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73" w:rsidRPr="00012948" w:rsidRDefault="00980BFF" w:rsidP="00980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948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980BFF" w:rsidRPr="00012948" w:rsidRDefault="00980BFF" w:rsidP="00980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BFF" w:rsidRPr="00012948" w:rsidRDefault="00980BFF" w:rsidP="00980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p.n.:</w:t>
      </w:r>
    </w:p>
    <w:p w:rsidR="00980BFF" w:rsidRPr="00012948" w:rsidRDefault="00980BFF" w:rsidP="00980BFF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:rsidR="00980BFF" w:rsidRPr="00012948" w:rsidRDefault="00980BFF" w:rsidP="00980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>„</w:t>
      </w:r>
      <w:r w:rsidR="002762A2" w:rsidRPr="00012948">
        <w:rPr>
          <w:rFonts w:ascii="Times New Roman" w:hAnsi="Times New Roman" w:cs="Times New Roman"/>
          <w:b/>
          <w:sz w:val="24"/>
          <w:szCs w:val="24"/>
        </w:rPr>
        <w:t>Adaptacja istniejących pomieszczeń Szkoły Podstawowej im. Olimpijczyków Polskich w Rogoźnie – etap 1 - budynek szkoły – toalety</w:t>
      </w:r>
      <w:r w:rsidRPr="00012948">
        <w:rPr>
          <w:rFonts w:ascii="Times New Roman" w:hAnsi="Times New Roman" w:cs="Times New Roman"/>
          <w:b/>
          <w:sz w:val="24"/>
          <w:szCs w:val="24"/>
        </w:rPr>
        <w:t>”</w:t>
      </w:r>
    </w:p>
    <w:p w:rsidR="00980BFF" w:rsidRPr="00012948" w:rsidRDefault="00980BFF" w:rsidP="00980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BFF" w:rsidRPr="00012948" w:rsidRDefault="00980BFF" w:rsidP="00980B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BFF" w:rsidRPr="00012948" w:rsidRDefault="00980BFF" w:rsidP="00980BFF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>Lokalizacja terenu inwestycji</w:t>
      </w:r>
    </w:p>
    <w:p w:rsidR="009541A2" w:rsidRPr="00012948" w:rsidRDefault="002762A2" w:rsidP="007A7F5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Przedmiot zamówienia obejmuje adaptację pomieszczenia socjalnego na toalety w Szkole Podstawowej im. Olimpijczyków Polskich w Rogoźnie</w:t>
      </w:r>
      <w:r w:rsidR="007A7F5F" w:rsidRPr="00012948">
        <w:rPr>
          <w:rFonts w:ascii="Times New Roman" w:hAnsi="Times New Roman" w:cs="Times New Roman"/>
          <w:sz w:val="24"/>
          <w:szCs w:val="24"/>
        </w:rPr>
        <w:t xml:space="preserve">. Przedmiotowy remont </w:t>
      </w:r>
      <w:r w:rsidR="00527FEB" w:rsidRPr="00012948">
        <w:rPr>
          <w:rFonts w:ascii="Times New Roman" w:hAnsi="Times New Roman" w:cs="Times New Roman"/>
          <w:sz w:val="24"/>
          <w:szCs w:val="24"/>
        </w:rPr>
        <w:t>jest jednym z </w:t>
      </w:r>
      <w:r w:rsidR="007A7F5F" w:rsidRPr="00012948">
        <w:rPr>
          <w:rFonts w:ascii="Times New Roman" w:hAnsi="Times New Roman" w:cs="Times New Roman"/>
          <w:sz w:val="24"/>
          <w:szCs w:val="24"/>
        </w:rPr>
        <w:t xml:space="preserve">etapów koniecznej modernizacji budynków Szkoły Podstawowej Nr </w:t>
      </w:r>
      <w:r w:rsidR="00527FEB" w:rsidRPr="00012948">
        <w:rPr>
          <w:rFonts w:ascii="Times New Roman" w:hAnsi="Times New Roman" w:cs="Times New Roman"/>
          <w:sz w:val="24"/>
          <w:szCs w:val="24"/>
        </w:rPr>
        <w:t>2 w </w:t>
      </w:r>
      <w:r w:rsidR="007A7F5F" w:rsidRPr="00012948">
        <w:rPr>
          <w:rFonts w:ascii="Times New Roman" w:hAnsi="Times New Roman" w:cs="Times New Roman"/>
          <w:sz w:val="24"/>
          <w:szCs w:val="24"/>
        </w:rPr>
        <w:t>Rogoźnie, zlokalizowanej przy ul. Małej Poznańskiej na działce nr 1817.</w:t>
      </w:r>
    </w:p>
    <w:p w:rsidR="00980BFF" w:rsidRPr="00012948" w:rsidRDefault="00980BFF" w:rsidP="00980BFF">
      <w:pPr>
        <w:pStyle w:val="Akapitzlist"/>
        <w:spacing w:before="60"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80BFF" w:rsidRPr="00012948" w:rsidRDefault="002762A2" w:rsidP="00980BFF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>Zakres adaptacji obejmuje w szczególności:</w:t>
      </w:r>
    </w:p>
    <w:p w:rsidR="002762A2" w:rsidRPr="00012948" w:rsidRDefault="002762A2" w:rsidP="002762A2">
      <w:pPr>
        <w:pStyle w:val="Akapitzlist"/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a)</w:t>
      </w:r>
      <w:r w:rsidRPr="00012948">
        <w:rPr>
          <w:rFonts w:ascii="Times New Roman" w:hAnsi="Times New Roman" w:cs="Times New Roman"/>
          <w:sz w:val="24"/>
          <w:szCs w:val="24"/>
        </w:rPr>
        <w:tab/>
        <w:t>wydzielenie pomieszczeń toalet damskiej i męskiej oraz komunikacji</w:t>
      </w:r>
    </w:p>
    <w:p w:rsidR="002762A2" w:rsidRPr="00012948" w:rsidRDefault="002762A2" w:rsidP="002762A2">
      <w:pPr>
        <w:pStyle w:val="Akapitzlist"/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b)</w:t>
      </w:r>
      <w:r w:rsidRPr="00012948">
        <w:rPr>
          <w:rFonts w:ascii="Times New Roman" w:hAnsi="Times New Roman" w:cs="Times New Roman"/>
          <w:sz w:val="24"/>
          <w:szCs w:val="24"/>
        </w:rPr>
        <w:tab/>
        <w:t>remont pomieszczeń budynku:</w:t>
      </w:r>
    </w:p>
    <w:p w:rsidR="002762A2" w:rsidRPr="00012948" w:rsidRDefault="002762A2" w:rsidP="002762A2">
      <w:pPr>
        <w:pStyle w:val="Akapitzlist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wykonanie nowych powłok malarskich,</w:t>
      </w:r>
    </w:p>
    <w:p w:rsidR="002762A2" w:rsidRPr="00012948" w:rsidRDefault="002762A2" w:rsidP="002762A2">
      <w:pPr>
        <w:pStyle w:val="Akapitzlist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wykonanie nowych okładzin ścian,</w:t>
      </w:r>
    </w:p>
    <w:p w:rsidR="002762A2" w:rsidRPr="00012948" w:rsidRDefault="002762A2" w:rsidP="002762A2">
      <w:pPr>
        <w:pStyle w:val="Akapitzlist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wykonanie nowych okładzin posadzek,</w:t>
      </w:r>
    </w:p>
    <w:p w:rsidR="002762A2" w:rsidRPr="00012948" w:rsidRDefault="002762A2" w:rsidP="002762A2">
      <w:pPr>
        <w:pStyle w:val="Akapitzlist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wykonanie sufitu podwieszanego,</w:t>
      </w:r>
    </w:p>
    <w:p w:rsidR="00062C88" w:rsidRPr="00012948" w:rsidRDefault="002762A2" w:rsidP="002762A2">
      <w:pPr>
        <w:pStyle w:val="Akapitzlist"/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c)</w:t>
      </w:r>
      <w:r w:rsidRPr="00012948">
        <w:rPr>
          <w:rFonts w:ascii="Times New Roman" w:hAnsi="Times New Roman" w:cs="Times New Roman"/>
          <w:sz w:val="24"/>
          <w:szCs w:val="24"/>
        </w:rPr>
        <w:tab/>
        <w:t>wykonanie nowej instalacji wodociągowej, kanalizacji sanitarnej, wentylacyjnej oraz elektrycznej dla nowych pomieszczeń.</w:t>
      </w:r>
    </w:p>
    <w:p w:rsidR="00062C88" w:rsidRPr="00012948" w:rsidRDefault="00062C88" w:rsidP="00A319E6">
      <w:pPr>
        <w:pStyle w:val="Akapitzlist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BA4C34" w:rsidRPr="00012948" w:rsidRDefault="002E1A5A" w:rsidP="00BA4C34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>Roboty budowlane</w:t>
      </w:r>
    </w:p>
    <w:p w:rsidR="002E1A5A" w:rsidRPr="00012948" w:rsidRDefault="0017114F" w:rsidP="002E1A5A">
      <w:pPr>
        <w:autoSpaceDE w:val="0"/>
        <w:autoSpaceDN w:val="0"/>
        <w:adjustRightInd w:val="0"/>
        <w:spacing w:after="0" w:line="240" w:lineRule="auto"/>
        <w:ind w:left="993" w:hanging="567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3.1</w:t>
      </w:r>
      <w:r w:rsidRPr="00012948">
        <w:rPr>
          <w:rFonts w:ascii="Times New Roman" w:hAnsi="Times New Roman" w:cs="Times New Roman"/>
          <w:sz w:val="24"/>
          <w:szCs w:val="24"/>
        </w:rPr>
        <w:tab/>
      </w:r>
      <w:r w:rsidR="002E1A5A" w:rsidRPr="00012948">
        <w:rPr>
          <w:rFonts w:ascii="Times New Roman" w:hAnsi="Times New Roman" w:cs="Times New Roman"/>
          <w:sz w:val="24"/>
          <w:szCs w:val="24"/>
        </w:rPr>
        <w:t>Zakres prac dla przeprowadzenia remontu pomieszczeń sanitarnych:</w:t>
      </w:r>
    </w:p>
    <w:p w:rsidR="002E1A5A" w:rsidRPr="00012948" w:rsidRDefault="002E1A5A" w:rsidP="002E1A5A">
      <w:pPr>
        <w:autoSpaceDE w:val="0"/>
        <w:autoSpaceDN w:val="0"/>
        <w:adjustRightInd w:val="0"/>
        <w:spacing w:after="0" w:line="24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a)</w:t>
      </w:r>
      <w:r w:rsidRPr="00012948">
        <w:rPr>
          <w:rFonts w:ascii="Times New Roman" w:hAnsi="Times New Roman" w:cs="Times New Roman"/>
          <w:sz w:val="24"/>
          <w:szCs w:val="24"/>
        </w:rPr>
        <w:tab/>
        <w:t>rozbiórka istniejących okładzin posadzek z płytek gresowych,</w:t>
      </w:r>
    </w:p>
    <w:p w:rsidR="002E1A5A" w:rsidRPr="00012948" w:rsidRDefault="002E1A5A" w:rsidP="002E1A5A">
      <w:pPr>
        <w:autoSpaceDE w:val="0"/>
        <w:autoSpaceDN w:val="0"/>
        <w:adjustRightInd w:val="0"/>
        <w:spacing w:after="0" w:line="24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b)</w:t>
      </w:r>
      <w:r w:rsidRPr="00012948">
        <w:rPr>
          <w:rFonts w:ascii="Times New Roman" w:hAnsi="Times New Roman" w:cs="Times New Roman"/>
          <w:sz w:val="24"/>
          <w:szCs w:val="24"/>
        </w:rPr>
        <w:tab/>
        <w:t>demontaż istniejących urządzeń sanitarnych wraz z instalacjami,</w:t>
      </w:r>
    </w:p>
    <w:p w:rsidR="007A7F5F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c)</w:t>
      </w:r>
      <w:r w:rsidRPr="00012948">
        <w:rPr>
          <w:rFonts w:ascii="Times New Roman" w:hAnsi="Times New Roman" w:cs="Times New Roman"/>
          <w:sz w:val="24"/>
          <w:szCs w:val="24"/>
        </w:rPr>
        <w:tab/>
        <w:t>demontaż istniejącego osprzętu elektrycznego wraz z instalacją,</w:t>
      </w:r>
    </w:p>
    <w:p w:rsidR="002E1A5A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d)</w:t>
      </w:r>
      <w:r w:rsidRPr="00012948">
        <w:rPr>
          <w:rFonts w:ascii="Times New Roman" w:hAnsi="Times New Roman" w:cs="Times New Roman"/>
          <w:sz w:val="24"/>
          <w:szCs w:val="24"/>
        </w:rPr>
        <w:tab/>
        <w:t>wykonanie nowych ścianek działowych - wykonać z bloczków z betonu komórkowego gr. 12 cm + tynk cementowo-wapienny,</w:t>
      </w:r>
    </w:p>
    <w:p w:rsidR="002E1A5A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e)</w:t>
      </w:r>
      <w:r w:rsidRPr="00012948">
        <w:rPr>
          <w:rFonts w:ascii="Times New Roman" w:hAnsi="Times New Roman" w:cs="Times New Roman"/>
          <w:sz w:val="24"/>
          <w:szCs w:val="24"/>
        </w:rPr>
        <w:tab/>
        <w:t>montaż nowych drzwi – w pomieszczeniach WC, skrzydła drzwiowe w dolnej części wyposażyć w otwory o sumarycznym przekroju nie mniejszym niż 0,022 m</w:t>
      </w:r>
      <w:r w:rsidRPr="0001294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12948">
        <w:rPr>
          <w:rFonts w:ascii="Times New Roman" w:hAnsi="Times New Roman" w:cs="Times New Roman"/>
          <w:sz w:val="24"/>
          <w:szCs w:val="24"/>
        </w:rPr>
        <w:t xml:space="preserve"> dla dopływu powietrza,</w:t>
      </w:r>
    </w:p>
    <w:p w:rsidR="002E1A5A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f)</w:t>
      </w:r>
      <w:r w:rsidRPr="00012948">
        <w:rPr>
          <w:rFonts w:ascii="Times New Roman" w:hAnsi="Times New Roman" w:cs="Times New Roman"/>
          <w:sz w:val="24"/>
          <w:szCs w:val="24"/>
        </w:rPr>
        <w:tab/>
        <w:t>wykonanie nowych okładzin posadzek z płytek gresowych. Po demontażu istniejących okładzin, dla wyrównania podłoża, wykonać samopoziomujący podkład podłogowy gr. min 40 mm np. Atlas SAM 200 tak, aby wyrównać poziom posadzki z pomieszczeniem holu,</w:t>
      </w:r>
    </w:p>
    <w:p w:rsidR="002E1A5A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g)</w:t>
      </w:r>
      <w:r w:rsidRPr="00012948">
        <w:rPr>
          <w:rFonts w:ascii="Times New Roman" w:hAnsi="Times New Roman" w:cs="Times New Roman"/>
          <w:sz w:val="24"/>
          <w:szCs w:val="24"/>
        </w:rPr>
        <w:tab/>
        <w:t>Przetarcie istniejących tynków wewnętrznych ścian z zeskrobaniem starej farby i uzupełnienie ubytków tynku,</w:t>
      </w:r>
    </w:p>
    <w:p w:rsidR="002E1A5A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h)</w:t>
      </w:r>
      <w:r w:rsidRPr="00012948">
        <w:rPr>
          <w:rFonts w:ascii="Times New Roman" w:hAnsi="Times New Roman" w:cs="Times New Roman"/>
          <w:sz w:val="24"/>
          <w:szCs w:val="24"/>
        </w:rPr>
        <w:tab/>
        <w:t>Wykonanie sufitu podwieszanego typu OWA – wysokość pomieszczeń toalet 3,0 m,</w:t>
      </w:r>
    </w:p>
    <w:p w:rsidR="002E1A5A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i)</w:t>
      </w:r>
      <w:r w:rsidRPr="00012948">
        <w:rPr>
          <w:rFonts w:ascii="Times New Roman" w:hAnsi="Times New Roman" w:cs="Times New Roman"/>
          <w:sz w:val="24"/>
          <w:szCs w:val="24"/>
        </w:rPr>
        <w:tab/>
        <w:t>Wykonanie nowych powłok i okładzin ściennych:</w:t>
      </w:r>
    </w:p>
    <w:p w:rsidR="002E1A5A" w:rsidRPr="00012948" w:rsidRDefault="002E1A5A" w:rsidP="002E1A5A">
      <w:pPr>
        <w:autoSpaceDE w:val="0"/>
        <w:autoSpaceDN w:val="0"/>
        <w:adjustRightInd w:val="0"/>
        <w:spacing w:after="0" w:line="240" w:lineRule="auto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w pomieszczeniach WC na ścianach okładziny z płytek ceramicznych do wysokości 2,0m, powyżej powłoki malarskie,</w:t>
      </w:r>
    </w:p>
    <w:p w:rsidR="002E1A5A" w:rsidRPr="00012948" w:rsidRDefault="002E1A5A" w:rsidP="002E1A5A">
      <w:pPr>
        <w:autoSpaceDE w:val="0"/>
        <w:autoSpaceDN w:val="0"/>
        <w:adjustRightInd w:val="0"/>
        <w:spacing w:after="0" w:line="240" w:lineRule="auto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w pozostałych pomieszczeniach na ścianach powłoki malarskie,</w:t>
      </w:r>
    </w:p>
    <w:p w:rsidR="002E1A5A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j)</w:t>
      </w:r>
      <w:r w:rsidRPr="00012948">
        <w:rPr>
          <w:rFonts w:ascii="Times New Roman" w:hAnsi="Times New Roman" w:cs="Times New Roman"/>
          <w:sz w:val="24"/>
          <w:szCs w:val="24"/>
        </w:rPr>
        <w:tab/>
        <w:t>kabiny WC wykonać jako systemowe z płyty wiórowej dwustronnie laminowanej lub płyty typu HPL,</w:t>
      </w:r>
    </w:p>
    <w:p w:rsidR="002E1A5A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lastRenderedPageBreak/>
        <w:t>k)</w:t>
      </w:r>
      <w:r w:rsidRPr="00012948">
        <w:rPr>
          <w:rFonts w:ascii="Times New Roman" w:hAnsi="Times New Roman" w:cs="Times New Roman"/>
          <w:sz w:val="24"/>
          <w:szCs w:val="24"/>
        </w:rPr>
        <w:tab/>
        <w:t>okna w pomieszczeniach WC zabezpieczyć folią matową w celu uniemożliwienia wglądu do pomieszczenia z zewnątrz</w:t>
      </w:r>
    </w:p>
    <w:p w:rsidR="002E1A5A" w:rsidRPr="00012948" w:rsidRDefault="002E1A5A" w:rsidP="002E1A5A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l)</w:t>
      </w:r>
      <w:r w:rsidRPr="00012948">
        <w:rPr>
          <w:rFonts w:ascii="Times New Roman" w:hAnsi="Times New Roman" w:cs="Times New Roman"/>
          <w:sz w:val="24"/>
          <w:szCs w:val="24"/>
        </w:rPr>
        <w:tab/>
        <w:t>wykonać nową instalację wodociągową:</w:t>
      </w:r>
    </w:p>
    <w:p w:rsidR="002E1A5A" w:rsidRPr="00012948" w:rsidRDefault="002E1A5A" w:rsidP="002E1A5A">
      <w:pPr>
        <w:autoSpaceDE w:val="0"/>
        <w:autoSpaceDN w:val="0"/>
        <w:adjustRightInd w:val="0"/>
        <w:spacing w:after="0" w:line="240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zasilanie z istniejącej instalacji wodociągowej w pomieszczeniu,</w:t>
      </w:r>
    </w:p>
    <w:p w:rsidR="002E1A5A" w:rsidRPr="00012948" w:rsidRDefault="002E1A5A" w:rsidP="002E1A5A">
      <w:pPr>
        <w:autoSpaceDE w:val="0"/>
        <w:autoSpaceDN w:val="0"/>
        <w:adjustRightInd w:val="0"/>
        <w:spacing w:after="0" w:line="240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instalację wykonać z rur wielowarstwowych PE-X/Al/PE-RT,</w:t>
      </w:r>
    </w:p>
    <w:p w:rsidR="002E1A5A" w:rsidRPr="00012948" w:rsidRDefault="002E1A5A" w:rsidP="002E1A5A">
      <w:pPr>
        <w:autoSpaceDE w:val="0"/>
        <w:autoSpaceDN w:val="0"/>
        <w:adjustRightInd w:val="0"/>
        <w:spacing w:after="0" w:line="240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rury izolować otuliną z pianki PE gr. 6 mm,</w:t>
      </w:r>
    </w:p>
    <w:p w:rsidR="002E1A5A" w:rsidRPr="00012948" w:rsidRDefault="002E1A5A" w:rsidP="002E1A5A">
      <w:pPr>
        <w:autoSpaceDE w:val="0"/>
        <w:autoSpaceDN w:val="0"/>
        <w:adjustRightInd w:val="0"/>
        <w:spacing w:after="0" w:line="240" w:lineRule="auto"/>
        <w:ind w:left="1701" w:hanging="283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 xml:space="preserve">przewody prowadzić w posadzce i bruzdach ściennych w pomieszczeniach </w:t>
      </w:r>
      <w:r w:rsidR="00505756" w:rsidRPr="00012948">
        <w:rPr>
          <w:rFonts w:ascii="Times New Roman" w:hAnsi="Times New Roman" w:cs="Times New Roman"/>
          <w:sz w:val="24"/>
          <w:szCs w:val="24"/>
        </w:rPr>
        <w:t>sanitarnych,</w:t>
      </w:r>
    </w:p>
    <w:p w:rsidR="002E1A5A" w:rsidRPr="00012948" w:rsidRDefault="002E1A5A" w:rsidP="002E1A5A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ciepła woda użytkowa przygotowywana będzie w pojemnościowym podgrzewaczu ciepłej wody użytkowej o pojemności 15dm</w:t>
      </w:r>
      <w:r w:rsidRPr="0001294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12948">
        <w:rPr>
          <w:rFonts w:ascii="Times New Roman" w:hAnsi="Times New Roman" w:cs="Times New Roman"/>
          <w:sz w:val="24"/>
          <w:szCs w:val="24"/>
        </w:rPr>
        <w:t xml:space="preserve"> umieszczonym w przestrzeni między stopem, a sufitem podwieszonym w pomieszczeniu komunikacji</w:t>
      </w:r>
      <w:r w:rsidR="00505756" w:rsidRPr="00012948">
        <w:rPr>
          <w:rFonts w:ascii="Times New Roman" w:hAnsi="Times New Roman" w:cs="Times New Roman"/>
          <w:sz w:val="24"/>
          <w:szCs w:val="24"/>
        </w:rPr>
        <w:t>,</w:t>
      </w:r>
    </w:p>
    <w:p w:rsidR="002E1A5A" w:rsidRPr="00012948" w:rsidRDefault="00505756" w:rsidP="00505756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m)</w:t>
      </w:r>
      <w:r w:rsidRPr="00012948">
        <w:rPr>
          <w:rFonts w:ascii="Times New Roman" w:hAnsi="Times New Roman" w:cs="Times New Roman"/>
          <w:sz w:val="24"/>
          <w:szCs w:val="24"/>
        </w:rPr>
        <w:tab/>
        <w:t>w</w:t>
      </w:r>
      <w:r w:rsidR="002E1A5A" w:rsidRPr="00012948">
        <w:rPr>
          <w:rFonts w:ascii="Times New Roman" w:hAnsi="Times New Roman" w:cs="Times New Roman"/>
          <w:sz w:val="24"/>
          <w:szCs w:val="24"/>
        </w:rPr>
        <w:t>ykonać nową instalację kanalizacji sanitarnej:</w:t>
      </w:r>
    </w:p>
    <w:p w:rsidR="002E1A5A" w:rsidRPr="00012948" w:rsidRDefault="00505756" w:rsidP="00505756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i</w:t>
      </w:r>
      <w:r w:rsidR="002E1A5A" w:rsidRPr="00012948">
        <w:rPr>
          <w:rFonts w:ascii="Times New Roman" w:hAnsi="Times New Roman" w:cs="Times New Roman"/>
          <w:sz w:val="24"/>
          <w:szCs w:val="24"/>
        </w:rPr>
        <w:t>nstalację kanalizacji sanitarnej podposadzkowej wykonać z rur PVC klasy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S o jednolitej strukturze ścianki łączone na kielichy z uszczelkami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wargowymi śr. 160 i 110 mm. Trasa, spadki i średnice zgodnie z częścią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rysunkową</w:t>
      </w:r>
      <w:r w:rsidRPr="00012948">
        <w:rPr>
          <w:rFonts w:ascii="Times New Roman" w:hAnsi="Times New Roman" w:cs="Times New Roman"/>
          <w:sz w:val="24"/>
          <w:szCs w:val="24"/>
        </w:rPr>
        <w:t xml:space="preserve"> dokumentacji technicznej,</w:t>
      </w:r>
    </w:p>
    <w:p w:rsidR="00505756" w:rsidRPr="00012948" w:rsidRDefault="00505756" w:rsidP="00505756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i</w:t>
      </w:r>
      <w:r w:rsidR="002E1A5A" w:rsidRPr="00012948">
        <w:rPr>
          <w:rFonts w:ascii="Times New Roman" w:hAnsi="Times New Roman" w:cs="Times New Roman"/>
          <w:sz w:val="24"/>
          <w:szCs w:val="24"/>
        </w:rPr>
        <w:t>nstalację kanalizacji nadposadzkowej wykonać z rur PP HT śr. 50-110 mm</w:t>
      </w:r>
      <w:r w:rsidRPr="00012948">
        <w:rPr>
          <w:rFonts w:ascii="Times New Roman" w:hAnsi="Times New Roman" w:cs="Times New Roman"/>
          <w:sz w:val="24"/>
          <w:szCs w:val="24"/>
        </w:rPr>
        <w:t>,</w:t>
      </w:r>
    </w:p>
    <w:p w:rsidR="002E1A5A" w:rsidRPr="00012948" w:rsidRDefault="00505756" w:rsidP="00505756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k</w:t>
      </w:r>
      <w:r w:rsidR="002E1A5A" w:rsidRPr="00012948">
        <w:rPr>
          <w:rFonts w:ascii="Times New Roman" w:hAnsi="Times New Roman" w:cs="Times New Roman"/>
          <w:sz w:val="24"/>
          <w:szCs w:val="24"/>
        </w:rPr>
        <w:t>ażdy przybór sanitarny podłączony do instalacji kanalizacyjnej musi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posiadać zamkniecie wodne. Syfony odpływowe można łączyć z instalacją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kanalizacyjną za pomocą kolan redukcyjnych, złączek kolanowych. W</w:t>
      </w:r>
      <w:r w:rsidRPr="00012948">
        <w:rPr>
          <w:rFonts w:ascii="Times New Roman" w:hAnsi="Times New Roman" w:cs="Times New Roman"/>
          <w:sz w:val="24"/>
          <w:szCs w:val="24"/>
        </w:rPr>
        <w:t> </w:t>
      </w:r>
      <w:r w:rsidR="002E1A5A" w:rsidRPr="00012948">
        <w:rPr>
          <w:rFonts w:ascii="Times New Roman" w:hAnsi="Times New Roman" w:cs="Times New Roman"/>
          <w:sz w:val="24"/>
          <w:szCs w:val="24"/>
        </w:rPr>
        <w:t>kielich kolana redukcyjnego złączki należy włożyć manszetę (w zależności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od średnicy zewnętrznej rury odpływowej syfonu można wykorzystać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manszety o średnicy wewnętrznej 40 i 32 mm</w:t>
      </w:r>
      <w:r w:rsidRPr="00012948">
        <w:rPr>
          <w:rFonts w:ascii="Times New Roman" w:hAnsi="Times New Roman" w:cs="Times New Roman"/>
          <w:sz w:val="24"/>
          <w:szCs w:val="24"/>
        </w:rPr>
        <w:t>,</w:t>
      </w:r>
    </w:p>
    <w:p w:rsidR="002E1A5A" w:rsidRPr="00012948" w:rsidRDefault="00505756" w:rsidP="00505756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p</w:t>
      </w:r>
      <w:r w:rsidR="002E1A5A" w:rsidRPr="00012948">
        <w:rPr>
          <w:rFonts w:ascii="Times New Roman" w:hAnsi="Times New Roman" w:cs="Times New Roman"/>
          <w:sz w:val="24"/>
          <w:szCs w:val="24"/>
        </w:rPr>
        <w:t>rzewody poziome kanalizacyjne należy mocować do konstrukcji budynku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za pomocą uchwytów lub obejm. Poziomy kanalizacyjne o średnicy do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110mm włącznie mocować co 1,0m a powyżej 110mm co 1,2m. Powinny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 xml:space="preserve">one mocować </w:t>
      </w:r>
      <w:r w:rsidRPr="00012948">
        <w:rPr>
          <w:rFonts w:ascii="Times New Roman" w:hAnsi="Times New Roman" w:cs="Times New Roman"/>
          <w:sz w:val="24"/>
          <w:szCs w:val="24"/>
        </w:rPr>
        <w:t>przewody pod kielichami,</w:t>
      </w:r>
    </w:p>
    <w:p w:rsidR="002E1A5A" w:rsidRPr="00012948" w:rsidRDefault="00505756" w:rsidP="00505756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p</w:t>
      </w:r>
      <w:r w:rsidR="002E1A5A" w:rsidRPr="00012948">
        <w:rPr>
          <w:rFonts w:ascii="Times New Roman" w:hAnsi="Times New Roman" w:cs="Times New Roman"/>
          <w:sz w:val="24"/>
          <w:szCs w:val="24"/>
        </w:rPr>
        <w:t>iony kanalizacyjne będą wyprowadzone są ponad dach i zakończone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wywiewką</w:t>
      </w:r>
      <w:r w:rsidRPr="00012948">
        <w:rPr>
          <w:rFonts w:ascii="Times New Roman" w:hAnsi="Times New Roman" w:cs="Times New Roman"/>
          <w:sz w:val="24"/>
          <w:szCs w:val="24"/>
        </w:rPr>
        <w:t>,</w:t>
      </w:r>
    </w:p>
    <w:p w:rsidR="002E1A5A" w:rsidRPr="00012948" w:rsidRDefault="00505756" w:rsidP="00505756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n)</w:t>
      </w:r>
      <w:r w:rsidRPr="00012948">
        <w:rPr>
          <w:rFonts w:ascii="Times New Roman" w:hAnsi="Times New Roman" w:cs="Times New Roman"/>
          <w:sz w:val="24"/>
          <w:szCs w:val="24"/>
        </w:rPr>
        <w:tab/>
        <w:t>w</w:t>
      </w:r>
      <w:r w:rsidR="002E1A5A" w:rsidRPr="00012948">
        <w:rPr>
          <w:rFonts w:ascii="Times New Roman" w:hAnsi="Times New Roman" w:cs="Times New Roman"/>
          <w:sz w:val="24"/>
          <w:szCs w:val="24"/>
        </w:rPr>
        <w:t>ykonać instalację wentylacji:</w:t>
      </w:r>
    </w:p>
    <w:p w:rsidR="002E1A5A" w:rsidRPr="00012948" w:rsidRDefault="00505756" w:rsidP="00505756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d</w:t>
      </w:r>
      <w:r w:rsidR="002E1A5A" w:rsidRPr="00012948">
        <w:rPr>
          <w:rFonts w:ascii="Times New Roman" w:hAnsi="Times New Roman" w:cs="Times New Roman"/>
          <w:sz w:val="24"/>
          <w:szCs w:val="24"/>
        </w:rPr>
        <w:t xml:space="preserve">la pomieszczenia nr 2 </w:t>
      </w:r>
      <w:r w:rsidR="00E91913" w:rsidRPr="00012948">
        <w:rPr>
          <w:rFonts w:ascii="Times New Roman" w:hAnsi="Times New Roman" w:cs="Times New Roman"/>
          <w:sz w:val="24"/>
          <w:szCs w:val="24"/>
        </w:rPr>
        <w:t>(patrz dokumentacja techniczna)</w:t>
      </w:r>
      <w:r w:rsidR="00E91913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kanał wentylacyjny 14x14 cm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 xml:space="preserve">wykonać z blachy stalowej ocynkowanej, zaizolować wełną mineralną </w:t>
      </w:r>
      <w:r w:rsidRPr="00012948">
        <w:rPr>
          <w:rFonts w:ascii="Times New Roman" w:hAnsi="Times New Roman" w:cs="Times New Roman"/>
          <w:sz w:val="24"/>
          <w:szCs w:val="24"/>
        </w:rPr>
        <w:t>gr. </w:t>
      </w:r>
      <w:r w:rsidR="002E1A5A" w:rsidRPr="00012948">
        <w:rPr>
          <w:rFonts w:ascii="Times New Roman" w:hAnsi="Times New Roman" w:cs="Times New Roman"/>
          <w:sz w:val="24"/>
          <w:szCs w:val="24"/>
        </w:rPr>
        <w:t>5</w:t>
      </w:r>
      <w:r w:rsidRPr="00012948">
        <w:rPr>
          <w:rFonts w:ascii="Times New Roman" w:hAnsi="Times New Roman" w:cs="Times New Roman"/>
          <w:sz w:val="24"/>
          <w:szCs w:val="24"/>
        </w:rPr>
        <w:t> </w:t>
      </w:r>
      <w:r w:rsidR="002E1A5A" w:rsidRPr="00012948">
        <w:rPr>
          <w:rFonts w:ascii="Times New Roman" w:hAnsi="Times New Roman" w:cs="Times New Roman"/>
          <w:sz w:val="24"/>
          <w:szCs w:val="24"/>
        </w:rPr>
        <w:t>cm w pł</w:t>
      </w:r>
      <w:r w:rsidRPr="00012948">
        <w:rPr>
          <w:rFonts w:ascii="Times New Roman" w:hAnsi="Times New Roman" w:cs="Times New Roman"/>
          <w:sz w:val="24"/>
          <w:szCs w:val="24"/>
        </w:rPr>
        <w:t>aszczu z </w:t>
      </w:r>
      <w:r w:rsidR="002E1A5A" w:rsidRPr="00012948">
        <w:rPr>
          <w:rFonts w:ascii="Times New Roman" w:hAnsi="Times New Roman" w:cs="Times New Roman"/>
          <w:sz w:val="24"/>
          <w:szCs w:val="24"/>
        </w:rPr>
        <w:t>blachy ocynkowanej. Kanał prowadzony po elewacji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budynku ponad górną krawędź okien najwyższej kondygnacji. Wentylacja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wspomagana przez wentylator łazienkowy SILENT 200 CZ o wydajności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max. 180 m³/h</w:t>
      </w:r>
      <w:r w:rsidRPr="00012948">
        <w:rPr>
          <w:rFonts w:ascii="Times New Roman" w:hAnsi="Times New Roman" w:cs="Times New Roman"/>
          <w:sz w:val="24"/>
          <w:szCs w:val="24"/>
        </w:rPr>
        <w:t>,</w:t>
      </w:r>
    </w:p>
    <w:p w:rsidR="002E1A5A" w:rsidRPr="00012948" w:rsidRDefault="00505756" w:rsidP="00505756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d</w:t>
      </w:r>
      <w:r w:rsidR="002E1A5A" w:rsidRPr="00012948">
        <w:rPr>
          <w:rFonts w:ascii="Times New Roman" w:hAnsi="Times New Roman" w:cs="Times New Roman"/>
          <w:sz w:val="24"/>
          <w:szCs w:val="24"/>
        </w:rPr>
        <w:t xml:space="preserve">la pomieszczenia nr 3 </w:t>
      </w:r>
      <w:r w:rsidR="00E91913" w:rsidRPr="00012948">
        <w:rPr>
          <w:rFonts w:ascii="Times New Roman" w:hAnsi="Times New Roman" w:cs="Times New Roman"/>
          <w:sz w:val="24"/>
          <w:szCs w:val="24"/>
        </w:rPr>
        <w:t>(patrz dokumentacja techniczna)</w:t>
      </w:r>
      <w:r w:rsidR="00E91913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wentylator łazienkowy SILENT 200</w:t>
      </w:r>
      <w:r w:rsidRPr="00012948">
        <w:rPr>
          <w:rFonts w:ascii="Times New Roman" w:hAnsi="Times New Roman" w:cs="Times New Roman"/>
          <w:sz w:val="24"/>
          <w:szCs w:val="24"/>
        </w:rPr>
        <w:t xml:space="preserve"> CZ o </w:t>
      </w:r>
      <w:r w:rsidR="002E1A5A" w:rsidRPr="00012948">
        <w:rPr>
          <w:rFonts w:ascii="Times New Roman" w:hAnsi="Times New Roman" w:cs="Times New Roman"/>
          <w:sz w:val="24"/>
          <w:szCs w:val="24"/>
        </w:rPr>
        <w:t>wydajności max. 180 m³/h podłączony do istniejącego kanału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wentylacyjnego</w:t>
      </w:r>
      <w:r w:rsidRPr="00012948">
        <w:rPr>
          <w:rFonts w:ascii="Times New Roman" w:hAnsi="Times New Roman" w:cs="Times New Roman"/>
          <w:sz w:val="24"/>
          <w:szCs w:val="24"/>
        </w:rPr>
        <w:t>,</w:t>
      </w:r>
    </w:p>
    <w:p w:rsidR="002E1A5A" w:rsidRPr="00012948" w:rsidRDefault="00505756" w:rsidP="00505756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o)</w:t>
      </w:r>
      <w:r w:rsidRPr="00012948">
        <w:rPr>
          <w:rFonts w:ascii="Times New Roman" w:hAnsi="Times New Roman" w:cs="Times New Roman"/>
          <w:sz w:val="24"/>
          <w:szCs w:val="24"/>
        </w:rPr>
        <w:tab/>
        <w:t>w</w:t>
      </w:r>
      <w:r w:rsidR="002E1A5A" w:rsidRPr="00012948">
        <w:rPr>
          <w:rFonts w:ascii="Times New Roman" w:hAnsi="Times New Roman" w:cs="Times New Roman"/>
          <w:sz w:val="24"/>
          <w:szCs w:val="24"/>
        </w:rPr>
        <w:t>ykonać nową instalację elektryczną</w:t>
      </w:r>
      <w:r w:rsidRPr="00012948">
        <w:rPr>
          <w:rFonts w:ascii="Times New Roman" w:hAnsi="Times New Roman" w:cs="Times New Roman"/>
          <w:sz w:val="24"/>
          <w:szCs w:val="24"/>
        </w:rPr>
        <w:t>:</w:t>
      </w:r>
    </w:p>
    <w:p w:rsidR="002E1A5A" w:rsidRPr="00012948" w:rsidRDefault="00505756" w:rsidP="00505756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i</w:t>
      </w:r>
      <w:r w:rsidR="002E1A5A" w:rsidRPr="00012948">
        <w:rPr>
          <w:rFonts w:ascii="Times New Roman" w:hAnsi="Times New Roman" w:cs="Times New Roman"/>
          <w:sz w:val="24"/>
          <w:szCs w:val="24"/>
        </w:rPr>
        <w:t xml:space="preserve">nstalacja oświetleniowa - </w:t>
      </w:r>
      <w:r w:rsidRPr="00012948">
        <w:rPr>
          <w:rFonts w:ascii="Times New Roman" w:hAnsi="Times New Roman" w:cs="Times New Roman"/>
          <w:sz w:val="24"/>
          <w:szCs w:val="24"/>
        </w:rPr>
        <w:t>przewid</w:t>
      </w:r>
      <w:r w:rsidR="002E1A5A" w:rsidRPr="00012948">
        <w:rPr>
          <w:rFonts w:ascii="Times New Roman" w:hAnsi="Times New Roman" w:cs="Times New Roman"/>
          <w:sz w:val="24"/>
          <w:szCs w:val="24"/>
        </w:rPr>
        <w:t>uje się wykonanie instalacji elektrycznej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przewodami miedzianymi YDYżo 3x1,5mm2 układanymi bezpośrednio w</w:t>
      </w:r>
      <w:r w:rsidRPr="00012948">
        <w:rPr>
          <w:rFonts w:ascii="Times New Roman" w:hAnsi="Times New Roman" w:cs="Times New Roman"/>
          <w:sz w:val="24"/>
          <w:szCs w:val="24"/>
        </w:rPr>
        <w:t> </w:t>
      </w:r>
      <w:r w:rsidR="002E1A5A" w:rsidRPr="00012948">
        <w:rPr>
          <w:rFonts w:ascii="Times New Roman" w:hAnsi="Times New Roman" w:cs="Times New Roman"/>
          <w:sz w:val="24"/>
          <w:szCs w:val="24"/>
        </w:rPr>
        <w:t>tynku, minimalna warstwa tynku chroniąca przewody - 5mm. Przewody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należy prowadzić równolegle do krawędzi ścian i stropów. Osprzęt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łączeniowy należy montować na wysokości 1,3 m od podłogi, z</w:t>
      </w:r>
      <w:r w:rsidRPr="00012948">
        <w:rPr>
          <w:rFonts w:ascii="Times New Roman" w:hAnsi="Times New Roman" w:cs="Times New Roman"/>
          <w:sz w:val="24"/>
          <w:szCs w:val="24"/>
        </w:rPr>
        <w:t> </w:t>
      </w:r>
      <w:r w:rsidR="002E1A5A" w:rsidRPr="00012948">
        <w:rPr>
          <w:rFonts w:ascii="Times New Roman" w:hAnsi="Times New Roman" w:cs="Times New Roman"/>
          <w:sz w:val="24"/>
          <w:szCs w:val="24"/>
        </w:rPr>
        <w:t>wykorzystaniem puszek łączeniowych głębokich. W miejscach wykonania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wypustów oświetleniowych sufitowych i ściennych oraz łączników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 xml:space="preserve">oświetleniowych pozostawić </w:t>
      </w:r>
      <w:r w:rsidRPr="00012948">
        <w:rPr>
          <w:rFonts w:ascii="Times New Roman" w:hAnsi="Times New Roman" w:cs="Times New Roman"/>
          <w:sz w:val="24"/>
          <w:szCs w:val="24"/>
        </w:rPr>
        <w:t>zapas ok.30cm przewodu,</w:t>
      </w:r>
    </w:p>
    <w:p w:rsidR="002E1A5A" w:rsidRPr="00012948" w:rsidRDefault="00505756" w:rsidP="00505756">
      <w:pPr>
        <w:autoSpaceDE w:val="0"/>
        <w:autoSpaceDN w:val="0"/>
        <w:adjustRightInd w:val="0"/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i</w:t>
      </w:r>
      <w:r w:rsidR="002E1A5A" w:rsidRPr="00012948">
        <w:rPr>
          <w:rFonts w:ascii="Times New Roman" w:hAnsi="Times New Roman" w:cs="Times New Roman"/>
          <w:sz w:val="24"/>
          <w:szCs w:val="24"/>
        </w:rPr>
        <w:t xml:space="preserve">nstalacja gniazd wtykowych - instalacje gniazd wtykowych 1-faz. </w:t>
      </w:r>
      <w:r w:rsidRPr="00012948">
        <w:rPr>
          <w:rFonts w:ascii="Times New Roman" w:hAnsi="Times New Roman" w:cs="Times New Roman"/>
          <w:sz w:val="24"/>
          <w:szCs w:val="24"/>
        </w:rPr>
        <w:t>W</w:t>
      </w:r>
      <w:r w:rsidR="002E1A5A" w:rsidRPr="00012948">
        <w:rPr>
          <w:rFonts w:ascii="Times New Roman" w:hAnsi="Times New Roman" w:cs="Times New Roman"/>
          <w:sz w:val="24"/>
          <w:szCs w:val="24"/>
        </w:rPr>
        <w:t>ykonać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przewodem typu YDYżo 3x2,5mm</w:t>
      </w:r>
      <w:r w:rsidR="002E1A5A" w:rsidRPr="00E919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E1A5A" w:rsidRPr="00012948">
        <w:rPr>
          <w:rFonts w:ascii="Times New Roman" w:hAnsi="Times New Roman" w:cs="Times New Roman"/>
          <w:sz w:val="24"/>
          <w:szCs w:val="24"/>
        </w:rPr>
        <w:t xml:space="preserve"> układanym bezpośrednio w tynku,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minimalna warstwa tynku – 5mm. Wszystkie gniazda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wyposażone są w styk ochronny (gniazda wtykowe montować bolcem do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góry). Połączenia instalacji wykonać w puszkach pod gniazdami. Gniazda w</w:t>
      </w:r>
      <w:r w:rsidRPr="00012948">
        <w:rPr>
          <w:rFonts w:ascii="Times New Roman" w:hAnsi="Times New Roman" w:cs="Times New Roman"/>
          <w:sz w:val="24"/>
          <w:szCs w:val="24"/>
        </w:rPr>
        <w:t xml:space="preserve"> </w:t>
      </w:r>
      <w:r w:rsidR="002E1A5A" w:rsidRPr="00012948">
        <w:rPr>
          <w:rFonts w:ascii="Times New Roman" w:hAnsi="Times New Roman" w:cs="Times New Roman"/>
          <w:sz w:val="24"/>
          <w:szCs w:val="24"/>
        </w:rPr>
        <w:t>toaletach muszą posiadać stopień ochrony IP44 (klapka z przesłoną</w:t>
      </w:r>
      <w:r w:rsidRPr="00012948">
        <w:rPr>
          <w:rFonts w:ascii="Times New Roman" w:hAnsi="Times New Roman" w:cs="Times New Roman"/>
          <w:sz w:val="24"/>
          <w:szCs w:val="24"/>
        </w:rPr>
        <w:t xml:space="preserve"> styków),</w:t>
      </w:r>
    </w:p>
    <w:p w:rsidR="0017114F" w:rsidRPr="00012948" w:rsidRDefault="00505756" w:rsidP="00505756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p)</w:t>
      </w:r>
      <w:r w:rsidRPr="00012948">
        <w:rPr>
          <w:rFonts w:ascii="Times New Roman" w:hAnsi="Times New Roman" w:cs="Times New Roman"/>
          <w:sz w:val="24"/>
          <w:szCs w:val="24"/>
        </w:rPr>
        <w:tab/>
        <w:t>i</w:t>
      </w:r>
      <w:r w:rsidR="002E1A5A" w:rsidRPr="00012948">
        <w:rPr>
          <w:rFonts w:ascii="Times New Roman" w:hAnsi="Times New Roman" w:cs="Times New Roman"/>
          <w:sz w:val="24"/>
          <w:szCs w:val="24"/>
        </w:rPr>
        <w:t>nstalacja ogrzewcza – istniejący grzejnik w pomieszczeniu nr 2</w:t>
      </w:r>
      <w:r w:rsidRPr="00012948">
        <w:rPr>
          <w:rFonts w:ascii="Times New Roman" w:hAnsi="Times New Roman" w:cs="Times New Roman"/>
          <w:sz w:val="24"/>
          <w:szCs w:val="24"/>
        </w:rPr>
        <w:t xml:space="preserve"> (patrz dokumentacja techniczna).</w:t>
      </w:r>
    </w:p>
    <w:p w:rsidR="002E1A5A" w:rsidRPr="00012948" w:rsidRDefault="002E1A5A" w:rsidP="009C0A1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C0A17" w:rsidRPr="00012948" w:rsidRDefault="009C0A17" w:rsidP="009C0A1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</w:rPr>
      </w:pPr>
      <w:r w:rsidRPr="00012948">
        <w:rPr>
          <w:rFonts w:ascii="Times New Roman" w:hAnsi="Times New Roman" w:cs="Times New Roman"/>
          <w:i/>
          <w:sz w:val="24"/>
          <w:szCs w:val="24"/>
        </w:rPr>
        <w:t>Wskazane w niniejszym OPZ-cie jak wymienionych poniższych załącznikach znaki towarowe, patenty lub pochodzenia, źródła lub szczególny proces, który charakteryzuje produkty lub usługi dostarczane przez konkretnego wykonawcę – są one przykładowe. Dopuszcza się zaoferowanie rozwiązań równoważnych opisanych – tzn. polegających na zachowaniu przez nie takich samych minimalnych parametrów technicznych, jakościowych oraz funkcjonalnych.</w:t>
      </w:r>
    </w:p>
    <w:p w:rsidR="009C0A17" w:rsidRPr="00012948" w:rsidRDefault="009C0A17" w:rsidP="009C0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1942" w:rsidRPr="00012948" w:rsidRDefault="00971942" w:rsidP="009D24A6">
      <w:pPr>
        <w:pStyle w:val="Akapitzlist"/>
        <w:shd w:val="clear" w:color="auto" w:fill="FFFFFF"/>
        <w:tabs>
          <w:tab w:val="left" w:leader="dot" w:pos="9639"/>
        </w:tabs>
        <w:spacing w:after="120" w:line="240" w:lineRule="auto"/>
        <w:ind w:left="850" w:hanging="425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2948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9D24A6" w:rsidRPr="00012948" w:rsidRDefault="009D24A6" w:rsidP="009D24A6">
      <w:pPr>
        <w:pStyle w:val="Akapitzlist"/>
        <w:shd w:val="clear" w:color="auto" w:fill="FFFFFF"/>
        <w:tabs>
          <w:tab w:val="left" w:leader="dot" w:pos="9639"/>
        </w:tabs>
        <w:spacing w:before="120" w:after="0" w:line="240" w:lineRule="auto"/>
        <w:ind w:left="425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>W czasie roku szkolnego prace mogą być prowadzone w dniach:</w:t>
      </w:r>
    </w:p>
    <w:p w:rsidR="009D24A6" w:rsidRPr="00012948" w:rsidRDefault="009D24A6" w:rsidP="009D24A6">
      <w:pPr>
        <w:pStyle w:val="Akapitzlist"/>
        <w:shd w:val="clear" w:color="auto" w:fill="FFFFFF"/>
        <w:tabs>
          <w:tab w:val="left" w:leader="dot" w:pos="9639"/>
        </w:tabs>
        <w:spacing w:after="0"/>
        <w:ind w:left="851" w:hanging="425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>-</w:t>
      </w:r>
      <w:r w:rsidRPr="00012948">
        <w:rPr>
          <w:rFonts w:ascii="Times New Roman" w:hAnsi="Times New Roman" w:cs="Times New Roman"/>
          <w:b/>
          <w:sz w:val="24"/>
          <w:szCs w:val="24"/>
        </w:rPr>
        <w:tab/>
        <w:t>powszednich, po zakończeniu zajęć lekcyjnych (Zamawiający przewiduje, że będzie to w godzinach od 15:00 do 22:00),</w:t>
      </w:r>
    </w:p>
    <w:p w:rsidR="009D24A6" w:rsidRPr="00012948" w:rsidRDefault="009D24A6" w:rsidP="009D24A6">
      <w:pPr>
        <w:pStyle w:val="Akapitzlist"/>
        <w:shd w:val="clear" w:color="auto" w:fill="FFFFFF"/>
        <w:tabs>
          <w:tab w:val="left" w:leader="dot" w:pos="9639"/>
        </w:tabs>
        <w:spacing w:after="0"/>
        <w:ind w:left="851" w:hanging="425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>-</w:t>
      </w:r>
      <w:r w:rsidRPr="00012948">
        <w:rPr>
          <w:rFonts w:ascii="Times New Roman" w:hAnsi="Times New Roman" w:cs="Times New Roman"/>
          <w:b/>
          <w:sz w:val="24"/>
          <w:szCs w:val="24"/>
        </w:rPr>
        <w:tab/>
        <w:t>sobotę od godz. 7:00 – jeżeli nie będą prowadzone zajęcia pozalekcyjne,</w:t>
      </w:r>
    </w:p>
    <w:p w:rsidR="009D24A6" w:rsidRPr="00012948" w:rsidRDefault="009D24A6" w:rsidP="009D24A6">
      <w:pPr>
        <w:pStyle w:val="Akapitzlist"/>
        <w:shd w:val="clear" w:color="auto" w:fill="FFFFFF"/>
        <w:tabs>
          <w:tab w:val="left" w:leader="dot" w:pos="9639"/>
        </w:tabs>
        <w:spacing w:after="0"/>
        <w:ind w:left="851" w:hanging="425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>-</w:t>
      </w:r>
      <w:r w:rsidRPr="00012948">
        <w:rPr>
          <w:rFonts w:ascii="Times New Roman" w:hAnsi="Times New Roman" w:cs="Times New Roman"/>
          <w:b/>
          <w:sz w:val="24"/>
          <w:szCs w:val="24"/>
        </w:rPr>
        <w:tab/>
        <w:t>ustawowo wolnych od pracy tzn. niedziele i święta od godz. 7:00.</w:t>
      </w:r>
    </w:p>
    <w:p w:rsidR="00971942" w:rsidRPr="00012948" w:rsidRDefault="009D24A6" w:rsidP="009D24A6">
      <w:pPr>
        <w:pStyle w:val="Akapitzlist"/>
        <w:shd w:val="clear" w:color="auto" w:fill="FFFFFF"/>
        <w:tabs>
          <w:tab w:val="left" w:leader="dot" w:pos="9639"/>
        </w:tabs>
        <w:spacing w:after="0" w:line="240" w:lineRule="auto"/>
        <w:ind w:left="426" w:hanging="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3052AE" w:rsidRPr="00012948">
        <w:rPr>
          <w:rFonts w:ascii="Times New Roman" w:hAnsi="Times New Roman" w:cs="Times New Roman"/>
          <w:b/>
          <w:sz w:val="24"/>
          <w:szCs w:val="24"/>
        </w:rPr>
        <w:t>czas</w:t>
      </w:r>
      <w:r w:rsidRPr="00012948">
        <w:rPr>
          <w:rFonts w:ascii="Times New Roman" w:hAnsi="Times New Roman" w:cs="Times New Roman"/>
          <w:b/>
          <w:sz w:val="24"/>
          <w:szCs w:val="24"/>
        </w:rPr>
        <w:t>ie roku szkolnego wykonawca winien uzgodnić z dyrekcją szkoły harmonogram robót na każdy kolejny tydzień prowadzonych prac.</w:t>
      </w:r>
    </w:p>
    <w:p w:rsidR="00971942" w:rsidRPr="00012948" w:rsidRDefault="00971942" w:rsidP="009C0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24A6" w:rsidRPr="00012948" w:rsidRDefault="009D24A6" w:rsidP="009D24A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948">
        <w:rPr>
          <w:rFonts w:ascii="Times New Roman" w:hAnsi="Times New Roman" w:cs="Times New Roman"/>
          <w:b/>
          <w:sz w:val="24"/>
          <w:szCs w:val="24"/>
        </w:rPr>
        <w:t>Szczegółowy zakres i rodzaj robót przewidzianych do wykonania w ramach przedmiotu  zamówienia określają:</w:t>
      </w:r>
    </w:p>
    <w:p w:rsidR="007A7F5F" w:rsidRPr="00012948" w:rsidRDefault="007A7F5F" w:rsidP="0029555E">
      <w:pPr>
        <w:pStyle w:val="Akapitzlist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</w:r>
      <w:r w:rsidRPr="00012948">
        <w:rPr>
          <w:rFonts w:ascii="Times New Roman" w:hAnsi="Times New Roman" w:cs="Times New Roman"/>
          <w:b/>
          <w:sz w:val="24"/>
          <w:szCs w:val="24"/>
          <w:u w:val="single"/>
        </w:rPr>
        <w:t>Załącznik: Przedmiar robót</w:t>
      </w:r>
      <w:r w:rsidRPr="00012948">
        <w:rPr>
          <w:rFonts w:ascii="Times New Roman" w:hAnsi="Times New Roman" w:cs="Times New Roman"/>
          <w:sz w:val="24"/>
          <w:szCs w:val="24"/>
        </w:rPr>
        <w:t>,</w:t>
      </w:r>
    </w:p>
    <w:p w:rsidR="007A7F5F" w:rsidRPr="00012948" w:rsidRDefault="007A7F5F" w:rsidP="007A7F5F">
      <w:pPr>
        <w:pStyle w:val="Akapitzlist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Załącznik: STWiOR,</w:t>
      </w:r>
    </w:p>
    <w:p w:rsidR="00971942" w:rsidRPr="00012948" w:rsidRDefault="007A7F5F" w:rsidP="007A7F5F">
      <w:pPr>
        <w:pStyle w:val="Akapitzlist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2948">
        <w:rPr>
          <w:rFonts w:ascii="Times New Roman" w:hAnsi="Times New Roman" w:cs="Times New Roman"/>
          <w:sz w:val="24"/>
          <w:szCs w:val="24"/>
        </w:rPr>
        <w:t>-</w:t>
      </w:r>
      <w:r w:rsidRPr="00012948">
        <w:rPr>
          <w:rFonts w:ascii="Times New Roman" w:hAnsi="Times New Roman" w:cs="Times New Roman"/>
          <w:sz w:val="24"/>
          <w:szCs w:val="24"/>
        </w:rPr>
        <w:tab/>
        <w:t>Załącznik: Dokumentacja techniczna.</w:t>
      </w:r>
    </w:p>
    <w:p w:rsidR="009D24A6" w:rsidRPr="00012948" w:rsidRDefault="009D24A6" w:rsidP="00BA4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7F5F" w:rsidRPr="00012948" w:rsidRDefault="0029555E" w:rsidP="0029555E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2948">
        <w:rPr>
          <w:rFonts w:ascii="Times New Roman" w:hAnsi="Times New Roman" w:cs="Times New Roman"/>
          <w:b/>
          <w:bCs/>
          <w:sz w:val="24"/>
          <w:szCs w:val="24"/>
        </w:rPr>
        <w:t xml:space="preserve">Wszystkie pozycje </w:t>
      </w:r>
      <w:r w:rsidR="005419B5" w:rsidRPr="00012948">
        <w:rPr>
          <w:rFonts w:ascii="Times New Roman" w:hAnsi="Times New Roman" w:cs="Times New Roman"/>
          <w:b/>
          <w:bCs/>
          <w:sz w:val="24"/>
          <w:szCs w:val="24"/>
        </w:rPr>
        <w:t xml:space="preserve">kosztorysowe załączonych przedmiarów robót </w:t>
      </w:r>
      <w:r w:rsidRPr="00012948">
        <w:rPr>
          <w:rFonts w:ascii="Times New Roman" w:hAnsi="Times New Roman" w:cs="Times New Roman"/>
          <w:b/>
          <w:bCs/>
          <w:sz w:val="24"/>
          <w:szCs w:val="24"/>
        </w:rPr>
        <w:t xml:space="preserve">mają odniesienie do </w:t>
      </w:r>
      <w:r w:rsidR="00B84555" w:rsidRPr="0001294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012948">
        <w:rPr>
          <w:rFonts w:ascii="Times New Roman" w:hAnsi="Times New Roman" w:cs="Times New Roman"/>
          <w:b/>
          <w:bCs/>
          <w:sz w:val="24"/>
          <w:szCs w:val="24"/>
        </w:rPr>
        <w:t>TWiOR</w:t>
      </w:r>
      <w:r w:rsidR="00B84555" w:rsidRPr="00012948">
        <w:rPr>
          <w:rFonts w:ascii="Times New Roman" w:hAnsi="Times New Roman" w:cs="Times New Roman"/>
          <w:b/>
          <w:bCs/>
          <w:sz w:val="24"/>
          <w:szCs w:val="24"/>
        </w:rPr>
        <w:t>-u</w:t>
      </w:r>
      <w:r w:rsidRPr="00012948">
        <w:rPr>
          <w:rFonts w:ascii="Times New Roman" w:hAnsi="Times New Roman" w:cs="Times New Roman"/>
          <w:b/>
          <w:bCs/>
          <w:sz w:val="24"/>
          <w:szCs w:val="24"/>
        </w:rPr>
        <w:t xml:space="preserve"> stanowiąc</w:t>
      </w:r>
      <w:r w:rsidR="00B84555" w:rsidRPr="00012948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Pr="00012948">
        <w:rPr>
          <w:rFonts w:ascii="Times New Roman" w:hAnsi="Times New Roman" w:cs="Times New Roman"/>
          <w:b/>
          <w:bCs/>
          <w:sz w:val="24"/>
          <w:szCs w:val="24"/>
        </w:rPr>
        <w:t xml:space="preserve"> załącznik do SWZ.</w:t>
      </w:r>
    </w:p>
    <w:p w:rsidR="000F0D1A" w:rsidRPr="00012948" w:rsidRDefault="000F0D1A" w:rsidP="000F0D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0D1A" w:rsidRPr="00012948" w:rsidRDefault="000F0D1A" w:rsidP="000F0D1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2948">
        <w:rPr>
          <w:rFonts w:ascii="Times New Roman" w:hAnsi="Times New Roman" w:cs="Times New Roman"/>
          <w:b/>
          <w:bCs/>
          <w:sz w:val="24"/>
          <w:szCs w:val="24"/>
          <w:u w:val="single"/>
        </w:rPr>
        <w:t>W przedmiarach robót nie należy wyceniać instalacji elektrycznej.</w:t>
      </w:r>
    </w:p>
    <w:p w:rsidR="0029555E" w:rsidRPr="00012948" w:rsidRDefault="0029555E" w:rsidP="00BA4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4C34" w:rsidRPr="00012948" w:rsidRDefault="007A7F5F" w:rsidP="00BA4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2948">
        <w:rPr>
          <w:rFonts w:ascii="Times New Roman" w:hAnsi="Times New Roman" w:cs="Times New Roman"/>
          <w:b/>
          <w:bCs/>
          <w:sz w:val="24"/>
          <w:szCs w:val="24"/>
        </w:rPr>
        <w:t>Dokumentacja</w:t>
      </w:r>
      <w:r w:rsidR="009D24A6" w:rsidRPr="000129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114F" w:rsidRPr="00012948">
        <w:rPr>
          <w:rFonts w:ascii="Times New Roman" w:hAnsi="Times New Roman" w:cs="Times New Roman"/>
          <w:b/>
          <w:bCs/>
          <w:sz w:val="24"/>
          <w:szCs w:val="24"/>
        </w:rPr>
        <w:t>techniczn</w:t>
      </w:r>
      <w:r w:rsidRPr="0001294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BA4C34" w:rsidRPr="00012948">
        <w:rPr>
          <w:rFonts w:ascii="Times New Roman" w:hAnsi="Times New Roman" w:cs="Times New Roman"/>
          <w:b/>
          <w:bCs/>
          <w:sz w:val="24"/>
          <w:szCs w:val="24"/>
        </w:rPr>
        <w:t>, STWiOR, przedmiar robót</w:t>
      </w:r>
      <w:r w:rsidR="0017114F" w:rsidRPr="0001294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C1423" w:rsidRPr="00012948">
        <w:rPr>
          <w:rFonts w:ascii="Times New Roman" w:hAnsi="Times New Roman" w:cs="Times New Roman"/>
          <w:b/>
          <w:bCs/>
          <w:sz w:val="24"/>
          <w:szCs w:val="24"/>
        </w:rPr>
        <w:t>znajdują się w </w:t>
      </w:r>
      <w:r w:rsidR="00BA4C34" w:rsidRPr="00012948">
        <w:rPr>
          <w:rFonts w:ascii="Times New Roman" w:hAnsi="Times New Roman" w:cs="Times New Roman"/>
          <w:b/>
          <w:bCs/>
          <w:sz w:val="24"/>
          <w:szCs w:val="24"/>
        </w:rPr>
        <w:t>osobnych plikach.</w:t>
      </w:r>
    </w:p>
    <w:sectPr w:rsidR="00BA4C34" w:rsidRPr="00012948" w:rsidSect="001238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D40" w:rsidRDefault="00746D40" w:rsidP="00604A64">
      <w:pPr>
        <w:spacing w:after="0" w:line="240" w:lineRule="auto"/>
      </w:pPr>
      <w:r>
        <w:separator/>
      </w:r>
    </w:p>
  </w:endnote>
  <w:endnote w:type="continuationSeparator" w:id="1">
    <w:p w:rsidR="00746D40" w:rsidRDefault="00746D40" w:rsidP="00604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378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162AF" w:rsidRDefault="00061FCD">
        <w:pPr>
          <w:pStyle w:val="Stopka"/>
          <w:jc w:val="right"/>
        </w:pPr>
        <w:r w:rsidRPr="00B162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162AF" w:rsidRPr="00B162A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162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191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B162A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162AF" w:rsidRDefault="00B162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D40" w:rsidRDefault="00746D40" w:rsidP="00604A64">
      <w:pPr>
        <w:spacing w:after="0" w:line="240" w:lineRule="auto"/>
      </w:pPr>
      <w:r>
        <w:separator/>
      </w:r>
    </w:p>
  </w:footnote>
  <w:footnote w:type="continuationSeparator" w:id="1">
    <w:p w:rsidR="00746D40" w:rsidRDefault="00746D40" w:rsidP="00604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A64" w:rsidRPr="00E95F05" w:rsidRDefault="00604A64" w:rsidP="00604A64">
    <w:pPr>
      <w:pStyle w:val="Nagwek"/>
      <w:jc w:val="right"/>
      <w:rPr>
        <w:rFonts w:ascii="Times New Roman" w:hAnsi="Times New Roman" w:cs="Times New Roman"/>
        <w:i/>
      </w:rPr>
    </w:pPr>
    <w:r w:rsidRPr="00E95F05">
      <w:rPr>
        <w:rFonts w:ascii="Times New Roman" w:hAnsi="Times New Roman" w:cs="Times New Roman"/>
        <w:i/>
      </w:rPr>
      <w:t xml:space="preserve">Załącznik nr 2 </w:t>
    </w:r>
    <w:r w:rsidR="00E95F05">
      <w:rPr>
        <w:rFonts w:ascii="Times New Roman" w:hAnsi="Times New Roman" w:cs="Times New Roman"/>
        <w:i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449E"/>
    <w:multiLevelType w:val="multilevel"/>
    <w:tmpl w:val="1CD45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EC54409"/>
    <w:multiLevelType w:val="hybridMultilevel"/>
    <w:tmpl w:val="B75E25DA"/>
    <w:lvl w:ilvl="0" w:tplc="C366A15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6C114B8"/>
    <w:multiLevelType w:val="hybridMultilevel"/>
    <w:tmpl w:val="B4F83588"/>
    <w:lvl w:ilvl="0" w:tplc="FEB4F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E427F"/>
    <w:multiLevelType w:val="hybridMultilevel"/>
    <w:tmpl w:val="CC461242"/>
    <w:lvl w:ilvl="0" w:tplc="DE98FF06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660D24"/>
    <w:multiLevelType w:val="hybridMultilevel"/>
    <w:tmpl w:val="6448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504E4"/>
    <w:multiLevelType w:val="hybridMultilevel"/>
    <w:tmpl w:val="6448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BFF"/>
    <w:rsid w:val="00012948"/>
    <w:rsid w:val="00021F1C"/>
    <w:rsid w:val="00061FCD"/>
    <w:rsid w:val="00062C88"/>
    <w:rsid w:val="000E6CBE"/>
    <w:rsid w:val="000F0D1A"/>
    <w:rsid w:val="00101D48"/>
    <w:rsid w:val="00123873"/>
    <w:rsid w:val="0015791D"/>
    <w:rsid w:val="0017114F"/>
    <w:rsid w:val="001C18FF"/>
    <w:rsid w:val="001D060C"/>
    <w:rsid w:val="00204238"/>
    <w:rsid w:val="00207984"/>
    <w:rsid w:val="00236086"/>
    <w:rsid w:val="00244DF9"/>
    <w:rsid w:val="00247258"/>
    <w:rsid w:val="002762A2"/>
    <w:rsid w:val="0029555E"/>
    <w:rsid w:val="002E1A5A"/>
    <w:rsid w:val="003052AE"/>
    <w:rsid w:val="0030657B"/>
    <w:rsid w:val="00344F30"/>
    <w:rsid w:val="00361689"/>
    <w:rsid w:val="00442094"/>
    <w:rsid w:val="00494523"/>
    <w:rsid w:val="004D2B04"/>
    <w:rsid w:val="00505756"/>
    <w:rsid w:val="00524D17"/>
    <w:rsid w:val="00527FEB"/>
    <w:rsid w:val="005419B5"/>
    <w:rsid w:val="00604A64"/>
    <w:rsid w:val="006173F1"/>
    <w:rsid w:val="0066507C"/>
    <w:rsid w:val="007044D4"/>
    <w:rsid w:val="00746D40"/>
    <w:rsid w:val="00783E81"/>
    <w:rsid w:val="007A67AA"/>
    <w:rsid w:val="007A7F5F"/>
    <w:rsid w:val="00857BDD"/>
    <w:rsid w:val="0088773C"/>
    <w:rsid w:val="00887AB2"/>
    <w:rsid w:val="008927F3"/>
    <w:rsid w:val="00894B04"/>
    <w:rsid w:val="008C1423"/>
    <w:rsid w:val="008E1109"/>
    <w:rsid w:val="009541A2"/>
    <w:rsid w:val="00971942"/>
    <w:rsid w:val="00980BFF"/>
    <w:rsid w:val="00992FB6"/>
    <w:rsid w:val="009B018F"/>
    <w:rsid w:val="009C0A17"/>
    <w:rsid w:val="009D24A6"/>
    <w:rsid w:val="00A319E6"/>
    <w:rsid w:val="00A626F2"/>
    <w:rsid w:val="00AE0B74"/>
    <w:rsid w:val="00B162AF"/>
    <w:rsid w:val="00B17F45"/>
    <w:rsid w:val="00B31446"/>
    <w:rsid w:val="00B77BA3"/>
    <w:rsid w:val="00B84555"/>
    <w:rsid w:val="00BA4C34"/>
    <w:rsid w:val="00BD7733"/>
    <w:rsid w:val="00C67559"/>
    <w:rsid w:val="00C71C8A"/>
    <w:rsid w:val="00C86BEB"/>
    <w:rsid w:val="00DB65B6"/>
    <w:rsid w:val="00E91913"/>
    <w:rsid w:val="00E92C9D"/>
    <w:rsid w:val="00E95F05"/>
    <w:rsid w:val="00EB422C"/>
    <w:rsid w:val="00EF2107"/>
    <w:rsid w:val="00F52587"/>
    <w:rsid w:val="00F8660F"/>
    <w:rsid w:val="00F91E71"/>
    <w:rsid w:val="00FE1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873"/>
  </w:style>
  <w:style w:type="paragraph" w:styleId="Nagwek1">
    <w:name w:val="heading 1"/>
    <w:basedOn w:val="Normalny"/>
    <w:next w:val="Normalny"/>
    <w:link w:val="Nagwek1Znak"/>
    <w:uiPriority w:val="9"/>
    <w:qFormat/>
    <w:rsid w:val="00980BFF"/>
    <w:pPr>
      <w:keepNext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C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2 heading,A_wyliczenie,K-P_odwolanie,Akapit z listą5,maz_wyliczenie,opis dzialania,CW_Lista,Wypunktowanie,zwykły tekst,T_SZ_List Paragraph,Akapit z listą BS,Kolorowa lista — akcent 11,BulletC"/>
    <w:basedOn w:val="Normalny"/>
    <w:link w:val="AkapitzlistZnak"/>
    <w:uiPriority w:val="1"/>
    <w:qFormat/>
    <w:rsid w:val="00980B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80BFF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C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link w:val="NagwekZnak"/>
    <w:uiPriority w:val="99"/>
    <w:semiHidden/>
    <w:unhideWhenUsed/>
    <w:rsid w:val="00604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4A64"/>
  </w:style>
  <w:style w:type="paragraph" w:styleId="Stopka">
    <w:name w:val="footer"/>
    <w:basedOn w:val="Normalny"/>
    <w:link w:val="StopkaZnak"/>
    <w:uiPriority w:val="99"/>
    <w:unhideWhenUsed/>
    <w:rsid w:val="00604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A64"/>
  </w:style>
  <w:style w:type="paragraph" w:customStyle="1" w:styleId="Default">
    <w:name w:val="Default"/>
    <w:rsid w:val="00B162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CW_Lista Znak,Wypunktowanie Znak,zwykły tekst Znak"/>
    <w:link w:val="Akapitzlist"/>
    <w:uiPriority w:val="1"/>
    <w:locked/>
    <w:rsid w:val="009541A2"/>
  </w:style>
  <w:style w:type="paragraph" w:styleId="Tekstpodstawowy">
    <w:name w:val="Body Text"/>
    <w:basedOn w:val="Normalny"/>
    <w:link w:val="TekstpodstawowyZnak"/>
    <w:uiPriority w:val="1"/>
    <w:qFormat/>
    <w:rsid w:val="009D24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24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FD2C9-126C-4EDC-962E-C06BAFB2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992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BKJagodzinscy</dc:creator>
  <cp:lastModifiedBy>BKJagodzinscy</cp:lastModifiedBy>
  <cp:revision>7</cp:revision>
  <dcterms:created xsi:type="dcterms:W3CDTF">2022-07-27T13:14:00Z</dcterms:created>
  <dcterms:modified xsi:type="dcterms:W3CDTF">2022-08-30T10:20:00Z</dcterms:modified>
</cp:coreProperties>
</file>