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B78" w:rsidRPr="006109E7" w:rsidRDefault="00C61B78" w:rsidP="00C61B78">
      <w:pPr>
        <w:pStyle w:val="Nagwek4"/>
        <w:pageBreakBefore/>
        <w:widowControl w:val="0"/>
        <w:numPr>
          <w:ilvl w:val="5"/>
          <w:numId w:val="3"/>
        </w:numPr>
        <w:suppressAutoHyphens/>
        <w:ind w:left="0" w:firstLine="0"/>
        <w:rPr>
          <w:sz w:val="20"/>
        </w:rPr>
      </w:pPr>
      <w:r w:rsidRPr="00E12F23">
        <w:rPr>
          <w:rFonts w:ascii="Arial" w:hAnsi="Arial" w:cs="Arial"/>
          <w:sz w:val="20"/>
        </w:rPr>
        <w:t>Załącznik</w:t>
      </w:r>
      <w:r>
        <w:rPr>
          <w:rFonts w:ascii="Arial" w:hAnsi="Arial" w:cs="Arial"/>
          <w:sz w:val="20"/>
        </w:rPr>
        <w:t xml:space="preserve"> 4</w:t>
      </w:r>
      <w:r w:rsidRPr="00E12F23">
        <w:rPr>
          <w:rFonts w:ascii="Arial" w:hAnsi="Arial" w:cs="Arial"/>
          <w:sz w:val="20"/>
        </w:rPr>
        <w:t xml:space="preserve"> do SIWZ – Wzór oświadczenia Wykonawcy o spełnianiu warunków</w:t>
      </w:r>
      <w:r>
        <w:rPr>
          <w:rFonts w:ascii="Arial" w:hAnsi="Arial" w:cs="Arial"/>
          <w:sz w:val="20"/>
        </w:rPr>
        <w:t xml:space="preserve"> udziału w </w:t>
      </w:r>
      <w:r w:rsidRPr="00E12F23">
        <w:rPr>
          <w:rFonts w:ascii="Arial" w:hAnsi="Arial" w:cs="Arial"/>
          <w:sz w:val="20"/>
        </w:rPr>
        <w:t>postępowaniu</w:t>
      </w:r>
      <w:r>
        <w:rPr>
          <w:rFonts w:ascii="Arial" w:hAnsi="Arial" w:cs="Arial"/>
          <w:sz w:val="20"/>
        </w:rPr>
        <w:t xml:space="preserve"> oraz braku podstaw do wykluczenia z postępowania.</w:t>
      </w:r>
    </w:p>
    <w:p w:rsidR="00C61B78" w:rsidRDefault="00C61B78" w:rsidP="00C61B78">
      <w:pPr>
        <w:pStyle w:val="Akapitzlist"/>
        <w:jc w:val="both"/>
        <w:rPr>
          <w:rFonts w:cs="Arial"/>
          <w:b/>
        </w:rPr>
      </w:pPr>
    </w:p>
    <w:p w:rsidR="00C61B78" w:rsidRDefault="00C61B78" w:rsidP="00C61B78">
      <w:pPr>
        <w:pStyle w:val="Tekstpodstawowy21"/>
        <w:tabs>
          <w:tab w:val="left" w:pos="426"/>
        </w:tabs>
        <w:spacing w:before="120" w:after="120"/>
        <w:rPr>
          <w:b/>
          <w:bCs/>
          <w:sz w:val="20"/>
          <w:szCs w:val="20"/>
        </w:rPr>
      </w:pPr>
    </w:p>
    <w:p w:rsidR="00C61B78" w:rsidRPr="006109E7" w:rsidRDefault="00C61B78" w:rsidP="00C61B78">
      <w:pPr>
        <w:pStyle w:val="Tekstpodstawowy21"/>
        <w:tabs>
          <w:tab w:val="left" w:pos="426"/>
        </w:tabs>
        <w:spacing w:before="120" w:after="120"/>
        <w:rPr>
          <w:b/>
          <w:bCs/>
          <w:sz w:val="20"/>
          <w:szCs w:val="20"/>
        </w:rPr>
      </w:pPr>
      <w:r w:rsidRPr="006109E7">
        <w:rPr>
          <w:b/>
          <w:bCs/>
          <w:sz w:val="20"/>
          <w:szCs w:val="20"/>
        </w:rPr>
        <w:t>ZAMAWIAJĄCY:</w:t>
      </w:r>
    </w:p>
    <w:p w:rsidR="00C61B78" w:rsidRDefault="00C61B78" w:rsidP="00C61B78">
      <w:pPr>
        <w:jc w:val="both"/>
        <w:rPr>
          <w:rFonts w:ascii="Arial" w:hAnsi="Arial" w:cs="Arial"/>
          <w:b/>
          <w:sz w:val="20"/>
          <w:szCs w:val="20"/>
          <w:lang w:eastAsia="en-US"/>
        </w:rPr>
      </w:pPr>
      <w:r>
        <w:rPr>
          <w:rFonts w:ascii="Arial" w:hAnsi="Arial" w:cs="Arial"/>
          <w:b/>
          <w:sz w:val="20"/>
          <w:szCs w:val="20"/>
          <w:lang w:eastAsia="en-US"/>
        </w:rPr>
        <w:t>Gmina Rogoźno</w:t>
      </w:r>
    </w:p>
    <w:p w:rsidR="00C61B78" w:rsidRDefault="00C61B78" w:rsidP="00C61B78">
      <w:pPr>
        <w:jc w:val="both"/>
        <w:rPr>
          <w:rFonts w:ascii="Arial" w:hAnsi="Arial" w:cs="Arial"/>
          <w:b/>
          <w:i/>
          <w:sz w:val="20"/>
          <w:szCs w:val="20"/>
          <w:lang w:eastAsia="en-US"/>
        </w:rPr>
      </w:pPr>
      <w:r>
        <w:rPr>
          <w:rFonts w:ascii="Arial" w:hAnsi="Arial" w:cs="Arial"/>
          <w:b/>
          <w:sz w:val="20"/>
          <w:szCs w:val="20"/>
          <w:lang w:eastAsia="en-US"/>
        </w:rPr>
        <w:t>ul. Nowa 2</w:t>
      </w:r>
      <w:r w:rsidRPr="00BC35EF">
        <w:rPr>
          <w:rFonts w:ascii="Arial" w:hAnsi="Arial" w:cs="Arial"/>
          <w:b/>
          <w:sz w:val="20"/>
          <w:szCs w:val="20"/>
          <w:lang w:eastAsia="en-US"/>
        </w:rPr>
        <w:t xml:space="preserve"> </w:t>
      </w:r>
    </w:p>
    <w:p w:rsidR="00C61B78" w:rsidRPr="001E3EFA" w:rsidRDefault="00C61B78" w:rsidP="00C61B78">
      <w:pPr>
        <w:jc w:val="both"/>
        <w:rPr>
          <w:rFonts w:ascii="Arial" w:hAnsi="Arial" w:cs="Arial"/>
          <w:b/>
          <w:i/>
          <w:sz w:val="20"/>
          <w:szCs w:val="20"/>
          <w:lang w:val="en-US" w:eastAsia="en-US"/>
        </w:rPr>
      </w:pPr>
      <w:r>
        <w:rPr>
          <w:rFonts w:ascii="Arial" w:hAnsi="Arial" w:cs="Arial"/>
          <w:b/>
          <w:sz w:val="20"/>
          <w:szCs w:val="20"/>
          <w:lang w:val="en-US" w:eastAsia="en-US"/>
        </w:rPr>
        <w:t xml:space="preserve">64-610 </w:t>
      </w:r>
      <w:proofErr w:type="spellStart"/>
      <w:r>
        <w:rPr>
          <w:rFonts w:ascii="Arial" w:hAnsi="Arial" w:cs="Arial"/>
          <w:b/>
          <w:sz w:val="20"/>
          <w:szCs w:val="20"/>
          <w:lang w:val="en-US" w:eastAsia="en-US"/>
        </w:rPr>
        <w:t>Rogoźno</w:t>
      </w:r>
      <w:proofErr w:type="spellEnd"/>
    </w:p>
    <w:p w:rsidR="00C61B78" w:rsidRPr="001E3EFA" w:rsidRDefault="00C61B78" w:rsidP="00C61B78">
      <w:pPr>
        <w:jc w:val="both"/>
        <w:rPr>
          <w:rFonts w:ascii="Arial" w:hAnsi="Arial" w:cs="Arial"/>
          <w:b/>
          <w:i/>
          <w:sz w:val="20"/>
          <w:szCs w:val="20"/>
          <w:lang w:val="en-US" w:eastAsia="en-US"/>
        </w:rPr>
      </w:pPr>
      <w:r>
        <w:rPr>
          <w:rFonts w:ascii="Arial" w:hAnsi="Arial" w:cs="Arial"/>
          <w:b/>
          <w:sz w:val="20"/>
          <w:szCs w:val="20"/>
          <w:lang w:val="en-US" w:eastAsia="en-US"/>
        </w:rPr>
        <w:t>tel. 785 009 402</w:t>
      </w:r>
    </w:p>
    <w:p w:rsidR="00C61B78" w:rsidRPr="00BC35EF" w:rsidRDefault="00C61B78" w:rsidP="00C61B78">
      <w:pPr>
        <w:jc w:val="both"/>
        <w:rPr>
          <w:rFonts w:ascii="Arial" w:hAnsi="Arial" w:cs="Arial"/>
          <w:b/>
          <w:sz w:val="20"/>
          <w:szCs w:val="20"/>
          <w:lang w:val="en-US" w:eastAsia="en-US"/>
        </w:rPr>
      </w:pPr>
      <w:r>
        <w:rPr>
          <w:rFonts w:ascii="Arial" w:hAnsi="Arial" w:cs="Arial"/>
          <w:b/>
          <w:sz w:val="20"/>
          <w:szCs w:val="20"/>
          <w:lang w:val="en-US" w:eastAsia="en-US"/>
        </w:rPr>
        <w:t>fax (67) 261 80 75</w:t>
      </w:r>
    </w:p>
    <w:p w:rsidR="00C61B78" w:rsidRPr="00BC35EF" w:rsidRDefault="00C61B78" w:rsidP="00C61B78">
      <w:pPr>
        <w:jc w:val="both"/>
        <w:rPr>
          <w:rFonts w:ascii="Arial" w:hAnsi="Arial" w:cs="Arial"/>
          <w:b/>
          <w:sz w:val="20"/>
          <w:szCs w:val="20"/>
          <w:lang w:val="en-US" w:eastAsia="en-US"/>
        </w:rPr>
      </w:pPr>
      <w:r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rsidR="00C61B78" w:rsidRPr="00BC35EF" w:rsidRDefault="00C61B78" w:rsidP="00C61B78">
      <w:pPr>
        <w:jc w:val="both"/>
        <w:rPr>
          <w:rFonts w:ascii="Arial" w:hAnsi="Arial" w:cs="Arial"/>
          <w:b/>
          <w:sz w:val="20"/>
          <w:szCs w:val="20"/>
          <w:lang w:eastAsia="en-US"/>
        </w:rPr>
      </w:pPr>
      <w:r>
        <w:rPr>
          <w:rFonts w:ascii="Arial" w:hAnsi="Arial" w:cs="Arial"/>
          <w:b/>
          <w:sz w:val="20"/>
          <w:szCs w:val="20"/>
          <w:lang w:eastAsia="en-US"/>
        </w:rPr>
        <w:t>NIP 606-00-66-997, REGON: 570791425</w:t>
      </w:r>
    </w:p>
    <w:p w:rsidR="00C61B78" w:rsidRPr="006109E7" w:rsidRDefault="00C61B78" w:rsidP="00C61B78">
      <w:pPr>
        <w:pStyle w:val="Akapitzlist1"/>
        <w:tabs>
          <w:tab w:val="left" w:pos="426"/>
        </w:tabs>
        <w:spacing w:before="120" w:after="120" w:line="100" w:lineRule="atLeast"/>
        <w:ind w:left="2520"/>
        <w:rPr>
          <w:rFonts w:ascii="Arial" w:hAnsi="Arial" w:cs="Arial"/>
          <w:b/>
          <w:bCs/>
          <w:sz w:val="20"/>
          <w:szCs w:val="20"/>
        </w:rPr>
      </w:pPr>
      <w:r w:rsidRPr="006109E7">
        <w:rPr>
          <w:rFonts w:ascii="Arial" w:hAnsi="Arial" w:cs="Arial"/>
          <w:b/>
          <w:bCs/>
          <w:sz w:val="20"/>
          <w:szCs w:val="20"/>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C61B78" w:rsidRPr="006109E7" w:rsidTr="00940763">
        <w:tc>
          <w:tcPr>
            <w:tcW w:w="60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rPr>
            </w:pPr>
            <w:r w:rsidRPr="006109E7">
              <w:rPr>
                <w:rFonts w:ascii="Arial" w:hAnsi="Arial" w:cs="Arial"/>
                <w:sz w:val="20"/>
                <w:szCs w:val="20"/>
              </w:rPr>
              <w:t>l.p.</w:t>
            </w:r>
          </w:p>
        </w:tc>
        <w:tc>
          <w:tcPr>
            <w:tcW w:w="6120" w:type="dxa"/>
            <w:tcBorders>
              <w:top w:val="single" w:sz="4" w:space="0" w:color="000000"/>
              <w:left w:val="single" w:sz="4" w:space="0" w:color="000000"/>
              <w:bottom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Adres(y) Wykonawcy(ów)</w:t>
            </w:r>
          </w:p>
        </w:tc>
      </w:tr>
      <w:tr w:rsidR="00C61B78" w:rsidRPr="006109E7" w:rsidTr="00940763">
        <w:tc>
          <w:tcPr>
            <w:tcW w:w="60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r w:rsidR="00C61B78" w:rsidRPr="006109E7" w:rsidTr="00940763">
        <w:tc>
          <w:tcPr>
            <w:tcW w:w="60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bl>
    <w:p w:rsidR="00C61B78" w:rsidRPr="006109E7" w:rsidRDefault="00C61B78" w:rsidP="00C61B78">
      <w:pPr>
        <w:jc w:val="center"/>
        <w:rPr>
          <w:rFonts w:ascii="Arial" w:hAnsi="Arial" w:cs="Arial"/>
          <w:sz w:val="20"/>
          <w:szCs w:val="20"/>
        </w:rPr>
      </w:pPr>
    </w:p>
    <w:p w:rsidR="00C61B78" w:rsidRPr="00F04A0C" w:rsidRDefault="00C61B78" w:rsidP="00C61B78">
      <w:pPr>
        <w:pStyle w:val="Akapitzlist"/>
        <w:numPr>
          <w:ilvl w:val="0"/>
          <w:numId w:val="4"/>
        </w:numPr>
        <w:rPr>
          <w:rFonts w:cs="Arial"/>
          <w:b/>
          <w:bCs/>
          <w:szCs w:val="20"/>
        </w:rPr>
      </w:pPr>
      <w:r w:rsidRPr="00F04A0C">
        <w:rPr>
          <w:rFonts w:cs="Arial"/>
          <w:b/>
          <w:bCs/>
          <w:szCs w:val="20"/>
        </w:rPr>
        <w:t>OŚWIADCZENIE WYKONAWCY</w:t>
      </w:r>
    </w:p>
    <w:p w:rsidR="00C61B78" w:rsidRPr="006109E7" w:rsidRDefault="00C61B78" w:rsidP="00C61B78">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rsidR="00C61B78" w:rsidRPr="006109E7" w:rsidRDefault="00C61B78" w:rsidP="00C61B78">
      <w:pPr>
        <w:jc w:val="center"/>
        <w:rPr>
          <w:rFonts w:ascii="Arial" w:hAnsi="Arial" w:cs="Arial"/>
          <w:b/>
          <w:bCs/>
          <w:sz w:val="20"/>
          <w:szCs w:val="20"/>
          <w:u w:val="single"/>
        </w:rPr>
      </w:pPr>
    </w:p>
    <w:p w:rsidR="00C61B78" w:rsidRPr="006109E7" w:rsidRDefault="00C61B78" w:rsidP="00C61B78">
      <w:pPr>
        <w:rPr>
          <w:rFonts w:ascii="Arial" w:hAnsi="Arial" w:cs="Arial"/>
          <w:b/>
          <w:bCs/>
          <w:sz w:val="20"/>
          <w:szCs w:val="20"/>
          <w:u w:val="single"/>
        </w:rPr>
      </w:pPr>
      <w:r w:rsidRPr="006109E7">
        <w:rPr>
          <w:rFonts w:ascii="Arial" w:hAnsi="Arial" w:cs="Arial"/>
          <w:b/>
          <w:bCs/>
          <w:sz w:val="20"/>
          <w:szCs w:val="20"/>
          <w:u w:val="single"/>
        </w:rPr>
        <w:t>Dotyczące spełniania warunków udziału w postępowaniu:</w:t>
      </w:r>
    </w:p>
    <w:p w:rsidR="00C61B78" w:rsidRPr="006109E7" w:rsidRDefault="00C61B78" w:rsidP="00C61B78">
      <w:pPr>
        <w:ind w:firstLine="426"/>
        <w:jc w:val="center"/>
        <w:rPr>
          <w:rFonts w:ascii="Arial" w:hAnsi="Arial" w:cs="Arial"/>
          <w:sz w:val="20"/>
          <w:szCs w:val="20"/>
        </w:rPr>
      </w:pPr>
    </w:p>
    <w:p w:rsidR="00C61B78" w:rsidRPr="006109E7" w:rsidRDefault="00C61B78" w:rsidP="00C61B78">
      <w:pPr>
        <w:jc w:val="both"/>
        <w:rPr>
          <w:rFonts w:ascii="Arial" w:hAnsi="Arial" w:cs="Arial"/>
          <w:sz w:val="20"/>
          <w:szCs w:val="20"/>
          <w:shd w:val="clear" w:color="auto" w:fill="FFFF00"/>
        </w:rPr>
      </w:pPr>
      <w:r w:rsidRPr="006109E7">
        <w:rPr>
          <w:rFonts w:ascii="Arial" w:hAnsi="Arial" w:cs="Arial"/>
          <w:sz w:val="20"/>
          <w:szCs w:val="20"/>
        </w:rPr>
        <w:t xml:space="preserve">Na potrzeby postępowania o udzielenie zamówienia publicznego pn. </w:t>
      </w:r>
      <w:r w:rsidRPr="00C61B78">
        <w:rPr>
          <w:rFonts w:ascii="Arial" w:hAnsi="Arial" w:cs="Arial"/>
          <w:b/>
          <w:sz w:val="20"/>
          <w:szCs w:val="20"/>
          <w:lang w:eastAsia="en-US"/>
        </w:rPr>
        <w:t>ODBIERANIE ODPADÓW KOMUNALNYCH W 2020 ROKU NA TERENIE GMINY ROGOŹNO</w:t>
      </w:r>
    </w:p>
    <w:p w:rsidR="00C61B78" w:rsidRDefault="00C61B78" w:rsidP="00C61B78">
      <w:pPr>
        <w:shd w:val="clear" w:color="auto" w:fill="FFFFFF"/>
        <w:ind w:left="142" w:hanging="142"/>
        <w:jc w:val="both"/>
        <w:rPr>
          <w:rFonts w:ascii="Arial" w:eastAsia="ArialMT" w:hAnsi="Arial" w:cs="Arial"/>
          <w:b/>
          <w:bCs/>
          <w:sz w:val="20"/>
          <w:szCs w:val="20"/>
        </w:rPr>
      </w:pPr>
    </w:p>
    <w:p w:rsidR="00C61B78" w:rsidRDefault="00C61B78" w:rsidP="00C61B78">
      <w:pPr>
        <w:shd w:val="clear" w:color="auto" w:fill="FFFFFF"/>
        <w:ind w:left="142" w:hanging="142"/>
        <w:jc w:val="both"/>
        <w:rPr>
          <w:rFonts w:ascii="Arial" w:eastAsia="ArialMT" w:hAnsi="Arial" w:cs="Arial"/>
          <w:b/>
          <w:bCs/>
          <w:sz w:val="20"/>
          <w:szCs w:val="20"/>
        </w:rPr>
      </w:pPr>
    </w:p>
    <w:p w:rsidR="00C61B78" w:rsidRPr="006109E7" w:rsidRDefault="00C61B78" w:rsidP="00C61B78">
      <w:pPr>
        <w:shd w:val="clear" w:color="auto" w:fill="FFFFFF"/>
        <w:ind w:left="2266" w:firstLine="566"/>
        <w:jc w:val="both"/>
        <w:rPr>
          <w:rFonts w:ascii="Arial" w:hAnsi="Arial" w:cs="Arial"/>
          <w:b/>
          <w:sz w:val="20"/>
          <w:szCs w:val="20"/>
        </w:rPr>
      </w:pPr>
      <w:r w:rsidRPr="006109E7">
        <w:rPr>
          <w:rFonts w:ascii="Arial" w:hAnsi="Arial" w:cs="Arial"/>
          <w:b/>
          <w:sz w:val="20"/>
          <w:szCs w:val="20"/>
        </w:rPr>
        <w:t>INFORMACJA DOTYCZĄCA WYKONAWCY</w:t>
      </w:r>
    </w:p>
    <w:p w:rsidR="00C61B78" w:rsidRPr="006109E7" w:rsidRDefault="00C61B78" w:rsidP="00C61B78">
      <w:pPr>
        <w:shd w:val="clear" w:color="auto" w:fill="FFFFFF"/>
        <w:ind w:left="142" w:hanging="142"/>
        <w:jc w:val="both"/>
        <w:rPr>
          <w:rFonts w:ascii="Arial" w:hAnsi="Arial" w:cs="Arial"/>
          <w:b/>
          <w:sz w:val="20"/>
          <w:szCs w:val="20"/>
        </w:rPr>
      </w:pPr>
      <w:r w:rsidRPr="006109E7">
        <w:rPr>
          <w:rFonts w:ascii="Arial" w:hAnsi="Arial" w:cs="Arial"/>
          <w:b/>
          <w:sz w:val="20"/>
          <w:szCs w:val="20"/>
        </w:rPr>
        <w:t xml:space="preserve"> Oświadczam, że spełniam warunki udziału </w:t>
      </w:r>
      <w:r>
        <w:rPr>
          <w:rFonts w:ascii="Arial" w:hAnsi="Arial" w:cs="Arial"/>
          <w:b/>
          <w:sz w:val="20"/>
          <w:szCs w:val="20"/>
        </w:rPr>
        <w:t>w postępowaniu określone przez Z</w:t>
      </w:r>
      <w:r w:rsidRPr="006109E7">
        <w:rPr>
          <w:rFonts w:ascii="Arial" w:hAnsi="Arial" w:cs="Arial"/>
          <w:b/>
          <w:sz w:val="20"/>
          <w:szCs w:val="20"/>
        </w:rPr>
        <w:t>amawiającego w ogłoszeniu o zamówieniu oraz Specyfikacji Istotnych Warunków Zamówienia</w:t>
      </w:r>
    </w:p>
    <w:p w:rsidR="00C61B78" w:rsidRPr="006109E7" w:rsidRDefault="00C61B78" w:rsidP="00C61B78">
      <w:pPr>
        <w:spacing w:line="360" w:lineRule="auto"/>
        <w:ind w:left="357"/>
        <w:jc w:val="both"/>
        <w:rPr>
          <w:rFonts w:ascii="Arial" w:hAnsi="Arial" w:cs="Arial"/>
          <w:b/>
          <w:bCs/>
          <w:sz w:val="20"/>
          <w:szCs w:val="20"/>
          <w:shd w:val="clear" w:color="auto" w:fill="FFFF00"/>
        </w:rPr>
      </w:pPr>
    </w:p>
    <w:p w:rsidR="00C61B78" w:rsidRPr="006109E7" w:rsidRDefault="00C61B78" w:rsidP="00C61B78">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C61B78" w:rsidRPr="006109E7" w:rsidTr="00940763">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Miejscowość</w:t>
            </w:r>
          </w:p>
          <w:p w:rsidR="00C61B78" w:rsidRPr="006109E7" w:rsidRDefault="00C61B78" w:rsidP="00940763">
            <w:pPr>
              <w:jc w:val="center"/>
              <w:rPr>
                <w:rFonts w:ascii="Arial" w:hAnsi="Arial" w:cs="Arial"/>
                <w:sz w:val="20"/>
                <w:szCs w:val="20"/>
              </w:rPr>
            </w:pPr>
            <w:r w:rsidRPr="006109E7">
              <w:rPr>
                <w:rFonts w:ascii="Arial" w:hAnsi="Arial" w:cs="Arial"/>
                <w:sz w:val="20"/>
                <w:szCs w:val="20"/>
              </w:rPr>
              <w:t>i  data</w:t>
            </w:r>
          </w:p>
        </w:tc>
      </w:tr>
      <w:tr w:rsidR="00C61B78" w:rsidRPr="006109E7" w:rsidTr="00940763">
        <w:trPr>
          <w:trHeight w:val="361"/>
        </w:trPr>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C61B78" w:rsidRPr="006109E7" w:rsidRDefault="00C61B78" w:rsidP="00940763">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r w:rsidR="00C61B78" w:rsidRPr="006109E7" w:rsidTr="00940763">
        <w:trPr>
          <w:trHeight w:val="423"/>
        </w:trPr>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C61B78" w:rsidRPr="006109E7" w:rsidRDefault="00C61B78" w:rsidP="00940763">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bl>
    <w:p w:rsidR="00C61B78" w:rsidRPr="006109E7" w:rsidRDefault="00C61B78" w:rsidP="00C61B78">
      <w:pPr>
        <w:pStyle w:val="Zwykytekst1"/>
        <w:spacing w:before="120"/>
        <w:ind w:left="851" w:hanging="851"/>
        <w:jc w:val="both"/>
        <w:rPr>
          <w:rFonts w:ascii="Arial" w:hAnsi="Arial" w:cs="Arial"/>
          <w:sz w:val="20"/>
          <w:szCs w:val="20"/>
        </w:rPr>
      </w:pPr>
    </w:p>
    <w:p w:rsidR="00C61B78" w:rsidRPr="006109E7" w:rsidRDefault="00C61B78" w:rsidP="00C61B78">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xml:space="preserve">* UWAGA: w przypadku Wykonawców wspólnie ubiegających się o udzielenie zamówienia, niniejsze „Oświadczenie o spełnianiu warunków udziału w postępowaniu, o których mowa w art. 22 ust. 1 ustawy </w:t>
      </w:r>
      <w:proofErr w:type="spellStart"/>
      <w:r w:rsidRPr="006109E7">
        <w:rPr>
          <w:rFonts w:ascii="Arial" w:hAnsi="Arial" w:cs="Arial"/>
          <w:i/>
          <w:iCs/>
          <w:sz w:val="20"/>
          <w:szCs w:val="20"/>
        </w:rPr>
        <w:t>Pzp</w:t>
      </w:r>
      <w:proofErr w:type="spellEnd"/>
      <w:r w:rsidRPr="006109E7">
        <w:rPr>
          <w:rFonts w:ascii="Arial" w:hAnsi="Arial" w:cs="Arial"/>
          <w:i/>
          <w:iCs/>
          <w:sz w:val="20"/>
          <w:szCs w:val="20"/>
        </w:rPr>
        <w:t>.”, składa każdy z Wykonawców lub powinno być złożone w imieniu wszystkich Wykonawców.</w:t>
      </w:r>
    </w:p>
    <w:p w:rsidR="00C61B78" w:rsidRPr="006109E7" w:rsidRDefault="00C61B78" w:rsidP="00C61B78">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INFORMACJA W ZWIĄZKU Z POLEGANIEM NA ZASOBACH INNYCH PODMIOTÓW:</w:t>
      </w:r>
    </w:p>
    <w:p w:rsidR="00C61B78" w:rsidRPr="006109E7" w:rsidRDefault="00C61B78" w:rsidP="00C61B78">
      <w:pPr>
        <w:pStyle w:val="Zwykytekst1"/>
        <w:spacing w:before="120"/>
        <w:jc w:val="both"/>
        <w:rPr>
          <w:rFonts w:ascii="Arial" w:hAnsi="Arial" w:cs="Arial"/>
          <w:iCs/>
          <w:sz w:val="20"/>
          <w:szCs w:val="20"/>
        </w:rPr>
      </w:pPr>
      <w:r w:rsidRPr="006109E7">
        <w:rPr>
          <w:rFonts w:ascii="Arial" w:hAnsi="Arial" w:cs="Arial"/>
          <w:iCs/>
          <w:sz w:val="20"/>
          <w:szCs w:val="20"/>
        </w:rPr>
        <w:t>Oświadczam, że w celu wykazania spełniania warunków udziału w postępowaniu określonych przez zamawiającego w Ogłoszeniu o zamówieniu oraz Specyfikacji Istotnych Warunków Zamówienia polegam na zasobach następującego podmiotu/-ów:</w:t>
      </w:r>
    </w:p>
    <w:p w:rsidR="00C61B78" w:rsidRPr="006109E7" w:rsidRDefault="00C61B78" w:rsidP="00C61B78">
      <w:pPr>
        <w:pStyle w:val="Zwykytekst1"/>
        <w:spacing w:before="120"/>
        <w:jc w:val="both"/>
        <w:rPr>
          <w:rFonts w:ascii="Arial" w:hAnsi="Arial" w:cs="Arial"/>
          <w:iCs/>
          <w:sz w:val="20"/>
          <w:szCs w:val="20"/>
        </w:rPr>
      </w:pPr>
      <w:r w:rsidRPr="006109E7">
        <w:rPr>
          <w:rFonts w:ascii="Arial" w:hAnsi="Arial" w:cs="Arial"/>
          <w:iCs/>
          <w:sz w:val="20"/>
          <w:szCs w:val="20"/>
        </w:rPr>
        <w:t xml:space="preserve"> …………………………………………………………………………………………………………………………………………………………………………………………………………………………………………………………………………………………………………………………. </w:t>
      </w:r>
    </w:p>
    <w:p w:rsidR="00C61B78" w:rsidRPr="006109E7" w:rsidRDefault="00C61B78" w:rsidP="00C61B78">
      <w:pPr>
        <w:pStyle w:val="Zwykytekst1"/>
        <w:spacing w:before="120"/>
        <w:jc w:val="both"/>
        <w:rPr>
          <w:rFonts w:ascii="Arial" w:hAnsi="Arial" w:cs="Arial"/>
          <w:iCs/>
          <w:sz w:val="20"/>
          <w:szCs w:val="20"/>
        </w:rPr>
      </w:pPr>
      <w:r w:rsidRPr="006109E7">
        <w:rPr>
          <w:rFonts w:ascii="Arial" w:hAnsi="Arial" w:cs="Arial"/>
          <w:iCs/>
          <w:sz w:val="20"/>
          <w:szCs w:val="20"/>
        </w:rPr>
        <w:t xml:space="preserve">w następującym zakresie: </w:t>
      </w:r>
    </w:p>
    <w:p w:rsidR="00C61B78" w:rsidRPr="006109E7" w:rsidRDefault="00C61B78" w:rsidP="00C61B78">
      <w:pPr>
        <w:pStyle w:val="Zwykytekst1"/>
        <w:spacing w:before="120"/>
        <w:jc w:val="both"/>
        <w:rPr>
          <w:rFonts w:ascii="Arial" w:hAnsi="Arial" w:cs="Arial"/>
          <w:iCs/>
          <w:sz w:val="20"/>
          <w:szCs w:val="20"/>
        </w:rPr>
      </w:pPr>
    </w:p>
    <w:p w:rsidR="00C61B78" w:rsidRPr="006109E7" w:rsidRDefault="00C61B78" w:rsidP="00C61B78">
      <w:pPr>
        <w:pStyle w:val="Zwykytekst1"/>
        <w:spacing w:before="120"/>
        <w:jc w:val="both"/>
        <w:rPr>
          <w:rFonts w:ascii="Arial" w:hAnsi="Arial" w:cs="Arial"/>
          <w:iCs/>
          <w:sz w:val="20"/>
          <w:szCs w:val="20"/>
        </w:rPr>
      </w:pPr>
      <w:r w:rsidRPr="006109E7">
        <w:rPr>
          <w:rFonts w:ascii="Arial" w:hAnsi="Arial" w:cs="Arial"/>
          <w:iCs/>
          <w:sz w:val="20"/>
          <w:szCs w:val="20"/>
        </w:rPr>
        <w:t>…………………………………………………………………………………………………………………………………………………………………………………………………………………………………………………………………………………………………………………………………………………………</w:t>
      </w:r>
    </w:p>
    <w:p w:rsidR="00C61B78" w:rsidRPr="006109E7" w:rsidRDefault="00C61B78" w:rsidP="00C61B78">
      <w:pPr>
        <w:pStyle w:val="Zwykytekst1"/>
        <w:spacing w:before="120"/>
        <w:jc w:val="both"/>
        <w:rPr>
          <w:rFonts w:ascii="Arial" w:hAnsi="Arial" w:cs="Arial"/>
          <w:iCs/>
          <w:sz w:val="20"/>
          <w:szCs w:val="20"/>
        </w:rPr>
      </w:pPr>
      <w:r w:rsidRPr="006109E7">
        <w:rPr>
          <w:rFonts w:ascii="Arial" w:hAnsi="Arial" w:cs="Arial"/>
          <w:iCs/>
          <w:sz w:val="20"/>
          <w:szCs w:val="20"/>
        </w:rPr>
        <w:t>Przekazanie zas</w:t>
      </w:r>
      <w:r>
        <w:rPr>
          <w:rFonts w:ascii="Arial" w:hAnsi="Arial" w:cs="Arial"/>
          <w:iCs/>
          <w:sz w:val="20"/>
          <w:szCs w:val="20"/>
        </w:rPr>
        <w:t xml:space="preserve">obów polegać będzie na:/nastąpi </w:t>
      </w:r>
      <w:r w:rsidRPr="006109E7">
        <w:rPr>
          <w:rFonts w:ascii="Arial" w:hAnsi="Arial" w:cs="Arial"/>
          <w:iCs/>
          <w:sz w:val="20"/>
          <w:szCs w:val="20"/>
        </w:rPr>
        <w:t>poprzez:</w:t>
      </w:r>
      <w:r>
        <w:rPr>
          <w:rFonts w:ascii="Arial" w:hAnsi="Arial" w:cs="Arial"/>
          <w:iCs/>
          <w:sz w:val="20"/>
          <w:szCs w:val="20"/>
        </w:rPr>
        <w:t xml:space="preserve"> </w:t>
      </w:r>
      <w:r w:rsidRPr="006109E7">
        <w:rPr>
          <w:rFonts w:ascii="Arial" w:hAnsi="Arial" w:cs="Arial"/>
          <w:iCs/>
          <w:sz w:val="20"/>
          <w:szCs w:val="20"/>
        </w:rPr>
        <w:t>………………………………………………………………………………….</w:t>
      </w:r>
    </w:p>
    <w:p w:rsidR="00C61B78" w:rsidRPr="006109E7" w:rsidRDefault="00C61B78" w:rsidP="00C61B78">
      <w:pPr>
        <w:pStyle w:val="Zwykytekst1"/>
        <w:spacing w:before="120"/>
        <w:jc w:val="both"/>
        <w:rPr>
          <w:rFonts w:ascii="Arial" w:hAnsi="Arial" w:cs="Arial"/>
          <w:iCs/>
          <w:sz w:val="20"/>
          <w:szCs w:val="20"/>
        </w:rPr>
      </w:pPr>
      <w:r w:rsidRPr="006109E7">
        <w:rPr>
          <w:rFonts w:ascii="Arial" w:hAnsi="Arial" w:cs="Arial"/>
          <w:iCs/>
          <w:sz w:val="20"/>
          <w:szCs w:val="20"/>
        </w:rPr>
        <w:t>………………………………………………………………………………………………………………………………………………………………………………………………………………………………………………………………………………………………………………………………………………………….</w:t>
      </w:r>
    </w:p>
    <w:p w:rsidR="00C61B78" w:rsidRPr="006109E7" w:rsidRDefault="00C61B78" w:rsidP="00C61B78">
      <w:pPr>
        <w:pStyle w:val="Zwykytekst1"/>
        <w:spacing w:before="120"/>
        <w:jc w:val="both"/>
        <w:rPr>
          <w:rFonts w:ascii="Arial" w:hAnsi="Arial" w:cs="Arial"/>
          <w:iCs/>
          <w:sz w:val="20"/>
          <w:szCs w:val="20"/>
        </w:rPr>
      </w:pPr>
    </w:p>
    <w:p w:rsidR="00C61B78" w:rsidRPr="006109E7" w:rsidRDefault="00C61B78" w:rsidP="00C61B78">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C61B78" w:rsidRPr="006109E7" w:rsidTr="00940763">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Miejscowość</w:t>
            </w:r>
          </w:p>
          <w:p w:rsidR="00C61B78" w:rsidRPr="006109E7" w:rsidRDefault="00C61B78" w:rsidP="00940763">
            <w:pPr>
              <w:jc w:val="center"/>
              <w:rPr>
                <w:rFonts w:ascii="Arial" w:hAnsi="Arial" w:cs="Arial"/>
                <w:sz w:val="20"/>
                <w:szCs w:val="20"/>
              </w:rPr>
            </w:pPr>
            <w:r w:rsidRPr="006109E7">
              <w:rPr>
                <w:rFonts w:ascii="Arial" w:hAnsi="Arial" w:cs="Arial"/>
                <w:sz w:val="20"/>
                <w:szCs w:val="20"/>
              </w:rPr>
              <w:t>i  data</w:t>
            </w:r>
          </w:p>
        </w:tc>
      </w:tr>
      <w:tr w:rsidR="00C61B78" w:rsidRPr="006109E7" w:rsidTr="00940763">
        <w:trPr>
          <w:trHeight w:val="361"/>
        </w:trPr>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C61B78" w:rsidRPr="006109E7" w:rsidRDefault="00C61B78" w:rsidP="00940763">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r w:rsidR="00C61B78" w:rsidRPr="006109E7" w:rsidTr="00940763">
        <w:trPr>
          <w:trHeight w:val="423"/>
        </w:trPr>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C61B78" w:rsidRPr="006109E7" w:rsidRDefault="00C61B78" w:rsidP="00940763">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bl>
    <w:p w:rsidR="00C61B78" w:rsidRPr="006109E7" w:rsidRDefault="00C61B78" w:rsidP="00C61B78">
      <w:pPr>
        <w:pStyle w:val="Zwykytekst1"/>
        <w:spacing w:before="120"/>
        <w:ind w:left="851" w:hanging="851"/>
        <w:jc w:val="both"/>
        <w:rPr>
          <w:rFonts w:ascii="Arial" w:hAnsi="Arial" w:cs="Arial"/>
          <w:sz w:val="20"/>
          <w:szCs w:val="20"/>
        </w:rPr>
      </w:pPr>
    </w:p>
    <w:p w:rsidR="00C61B78" w:rsidRPr="006109E7" w:rsidRDefault="00C61B78" w:rsidP="00C61B78">
      <w:pPr>
        <w:pStyle w:val="Zwykytekst1"/>
        <w:spacing w:before="120"/>
        <w:ind w:left="851" w:hanging="851"/>
        <w:jc w:val="both"/>
        <w:rPr>
          <w:rFonts w:ascii="Arial" w:hAnsi="Arial" w:cs="Arial"/>
          <w:i/>
          <w:iCs/>
          <w:sz w:val="20"/>
          <w:szCs w:val="20"/>
        </w:rPr>
      </w:pPr>
    </w:p>
    <w:p w:rsidR="00C61B78" w:rsidRPr="006109E7" w:rsidRDefault="00C61B78" w:rsidP="00C61B78">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OŚWIADCZENIE DOTYCZĄCE PODANYCH INFORMACJI:</w:t>
      </w:r>
    </w:p>
    <w:p w:rsidR="00C61B78" w:rsidRDefault="00C61B78" w:rsidP="00C61B78">
      <w:pPr>
        <w:pStyle w:val="Zwykytekst1"/>
        <w:spacing w:before="120"/>
        <w:jc w:val="both"/>
        <w:rPr>
          <w:rFonts w:ascii="Arial" w:hAnsi="Arial" w:cs="Arial"/>
          <w:iCs/>
          <w:sz w:val="20"/>
          <w:szCs w:val="20"/>
        </w:rPr>
      </w:pPr>
      <w:r w:rsidRPr="006109E7">
        <w:rPr>
          <w:rFonts w:ascii="Arial" w:hAnsi="Arial" w:cs="Arial"/>
          <w:iCs/>
          <w:sz w:val="20"/>
          <w:szCs w:val="20"/>
        </w:rPr>
        <w:t>Oświadczam, że wszystkie informacje w powyższych oświadczeniach są aktualne i zgodne z prawdą oraz zostały przedstawione z pełną świadomością konsekwencji wprowadzenia zamawiającego w błąd przy przedstawieniu informacji</w:t>
      </w:r>
    </w:p>
    <w:p w:rsidR="00C61B78" w:rsidRPr="006109E7" w:rsidRDefault="00C61B78" w:rsidP="00C61B78">
      <w:pPr>
        <w:pStyle w:val="Zwykytekst1"/>
        <w:spacing w:before="120"/>
        <w:jc w:val="both"/>
        <w:rPr>
          <w:rFonts w:ascii="Arial" w:hAnsi="Arial" w:cs="Arial"/>
          <w:iCs/>
          <w:sz w:val="20"/>
          <w:szCs w:val="20"/>
        </w:rPr>
      </w:pPr>
    </w:p>
    <w:p w:rsidR="00C61B78" w:rsidRPr="006109E7" w:rsidRDefault="00C61B78" w:rsidP="00C61B78">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C61B78" w:rsidRPr="006109E7" w:rsidTr="00940763">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Miejscowość</w:t>
            </w:r>
          </w:p>
          <w:p w:rsidR="00C61B78" w:rsidRPr="006109E7" w:rsidRDefault="00C61B78" w:rsidP="00940763">
            <w:pPr>
              <w:jc w:val="center"/>
              <w:rPr>
                <w:rFonts w:ascii="Arial" w:hAnsi="Arial" w:cs="Arial"/>
                <w:sz w:val="20"/>
                <w:szCs w:val="20"/>
              </w:rPr>
            </w:pPr>
            <w:r w:rsidRPr="006109E7">
              <w:rPr>
                <w:rFonts w:ascii="Arial" w:hAnsi="Arial" w:cs="Arial"/>
                <w:sz w:val="20"/>
                <w:szCs w:val="20"/>
              </w:rPr>
              <w:t>i  data</w:t>
            </w:r>
          </w:p>
        </w:tc>
      </w:tr>
      <w:tr w:rsidR="00C61B78" w:rsidRPr="006109E7" w:rsidTr="00940763">
        <w:trPr>
          <w:trHeight w:val="361"/>
        </w:trPr>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C61B78" w:rsidRPr="006109E7" w:rsidRDefault="00C61B78" w:rsidP="00940763">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r w:rsidR="00C61B78" w:rsidRPr="006109E7" w:rsidTr="00940763">
        <w:trPr>
          <w:trHeight w:val="423"/>
        </w:trPr>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C61B78" w:rsidRPr="006109E7" w:rsidRDefault="00C61B78" w:rsidP="00940763">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bl>
    <w:p w:rsidR="00C61B78" w:rsidRPr="006109E7" w:rsidRDefault="00C61B78" w:rsidP="00C61B78">
      <w:pPr>
        <w:pStyle w:val="Zwykytekst1"/>
        <w:spacing w:before="120"/>
        <w:ind w:left="851" w:hanging="851"/>
        <w:jc w:val="both"/>
        <w:rPr>
          <w:rFonts w:ascii="Arial" w:hAnsi="Arial" w:cs="Arial"/>
          <w:sz w:val="20"/>
          <w:szCs w:val="20"/>
        </w:rPr>
      </w:pPr>
    </w:p>
    <w:p w:rsidR="00C61B78" w:rsidRPr="006109E7" w:rsidRDefault="00C61B78" w:rsidP="00C61B78">
      <w:pPr>
        <w:pStyle w:val="Zwykytekst1"/>
        <w:spacing w:before="120"/>
        <w:jc w:val="both"/>
        <w:rPr>
          <w:rFonts w:ascii="Arial" w:hAnsi="Arial" w:cs="Arial"/>
          <w:sz w:val="20"/>
          <w:szCs w:val="20"/>
        </w:rPr>
      </w:pPr>
    </w:p>
    <w:p w:rsidR="00C61B78" w:rsidRDefault="00C61B78" w:rsidP="00C61B78">
      <w:pPr>
        <w:spacing w:after="160" w:line="259" w:lineRule="auto"/>
        <w:rPr>
          <w:rFonts w:ascii="Arial" w:hAnsi="Arial" w:cs="Arial"/>
          <w:b/>
          <w:bCs/>
          <w:sz w:val="20"/>
          <w:szCs w:val="20"/>
          <w:lang w:eastAsia="en-US"/>
        </w:rPr>
      </w:pPr>
      <w:r>
        <w:rPr>
          <w:rFonts w:cs="Arial"/>
          <w:b/>
          <w:bCs/>
          <w:szCs w:val="20"/>
        </w:rPr>
        <w:br w:type="page"/>
      </w:r>
    </w:p>
    <w:p w:rsidR="00C61B78" w:rsidRDefault="00C61B78" w:rsidP="003F221E">
      <w:pPr>
        <w:pStyle w:val="Akapitzlist"/>
        <w:ind w:left="6939" w:firstLine="141"/>
        <w:rPr>
          <w:rFonts w:cs="Arial"/>
          <w:b/>
          <w:bCs/>
          <w:szCs w:val="20"/>
        </w:rPr>
      </w:pPr>
      <w:r w:rsidRPr="00E12F23">
        <w:rPr>
          <w:rFonts w:cs="Arial"/>
        </w:rPr>
        <w:lastRenderedPageBreak/>
        <w:t>Załącznik</w:t>
      </w:r>
      <w:r>
        <w:rPr>
          <w:rFonts w:cs="Arial"/>
        </w:rPr>
        <w:t xml:space="preserve"> </w:t>
      </w:r>
      <w:r w:rsidR="00787327">
        <w:rPr>
          <w:rFonts w:cs="Arial"/>
        </w:rPr>
        <w:t>5</w:t>
      </w:r>
      <w:r w:rsidRPr="00E12F23">
        <w:rPr>
          <w:rFonts w:cs="Arial"/>
        </w:rPr>
        <w:t xml:space="preserve"> do SIWZ</w:t>
      </w:r>
    </w:p>
    <w:p w:rsidR="003F221E" w:rsidRDefault="003F221E" w:rsidP="003F221E">
      <w:pPr>
        <w:pStyle w:val="Akapitzlist"/>
        <w:ind w:left="567"/>
        <w:rPr>
          <w:rFonts w:cs="Arial"/>
          <w:b/>
          <w:bCs/>
          <w:szCs w:val="20"/>
        </w:rPr>
      </w:pPr>
    </w:p>
    <w:p w:rsidR="00C61B78" w:rsidRPr="00F04A0C" w:rsidRDefault="00C61B78" w:rsidP="00C61B78">
      <w:pPr>
        <w:pStyle w:val="Akapitzlist"/>
        <w:numPr>
          <w:ilvl w:val="0"/>
          <w:numId w:val="4"/>
        </w:numPr>
        <w:ind w:left="567"/>
        <w:jc w:val="center"/>
        <w:rPr>
          <w:rFonts w:cs="Arial"/>
          <w:b/>
          <w:bCs/>
          <w:szCs w:val="20"/>
        </w:rPr>
      </w:pPr>
      <w:r w:rsidRPr="00F04A0C">
        <w:rPr>
          <w:rFonts w:cs="Arial"/>
          <w:b/>
          <w:bCs/>
          <w:szCs w:val="20"/>
        </w:rPr>
        <w:t>OŚWIADCZENIE WYKONAWCY</w:t>
      </w:r>
    </w:p>
    <w:p w:rsidR="00C61B78" w:rsidRPr="006109E7" w:rsidRDefault="00C61B78" w:rsidP="00C61B78">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rsidR="00C61B78" w:rsidRPr="006109E7" w:rsidRDefault="00C61B78" w:rsidP="00C61B78">
      <w:pPr>
        <w:jc w:val="center"/>
        <w:rPr>
          <w:rFonts w:ascii="Arial" w:hAnsi="Arial" w:cs="Arial"/>
          <w:b/>
          <w:bCs/>
          <w:sz w:val="20"/>
          <w:szCs w:val="20"/>
          <w:u w:val="single"/>
        </w:rPr>
      </w:pPr>
    </w:p>
    <w:p w:rsidR="00C61B78" w:rsidRPr="006109E7" w:rsidRDefault="00C61B78" w:rsidP="00C61B78">
      <w:pPr>
        <w:rPr>
          <w:rFonts w:ascii="Arial" w:hAnsi="Arial" w:cs="Arial"/>
          <w:b/>
          <w:bCs/>
          <w:sz w:val="20"/>
          <w:szCs w:val="20"/>
          <w:u w:val="single"/>
        </w:rPr>
      </w:pPr>
      <w:r>
        <w:rPr>
          <w:rFonts w:ascii="Arial" w:hAnsi="Arial" w:cs="Arial"/>
          <w:b/>
          <w:bCs/>
          <w:sz w:val="20"/>
          <w:szCs w:val="20"/>
          <w:u w:val="single"/>
        </w:rPr>
        <w:t>Dotyczące braku podstaw wykluczenia z postępowania</w:t>
      </w:r>
      <w:r w:rsidRPr="006109E7">
        <w:rPr>
          <w:rFonts w:ascii="Arial" w:hAnsi="Arial" w:cs="Arial"/>
          <w:b/>
          <w:bCs/>
          <w:sz w:val="20"/>
          <w:szCs w:val="20"/>
          <w:u w:val="single"/>
        </w:rPr>
        <w:t>:</w:t>
      </w:r>
    </w:p>
    <w:p w:rsidR="00C61B78" w:rsidRPr="006109E7" w:rsidRDefault="00C61B78" w:rsidP="00C61B78">
      <w:pPr>
        <w:ind w:firstLine="426"/>
        <w:jc w:val="center"/>
        <w:rPr>
          <w:rFonts w:ascii="Arial" w:hAnsi="Arial" w:cs="Arial"/>
          <w:sz w:val="20"/>
          <w:szCs w:val="20"/>
        </w:rPr>
      </w:pPr>
    </w:p>
    <w:p w:rsidR="00C61B78" w:rsidRDefault="00C61B78" w:rsidP="00C61B78">
      <w:pPr>
        <w:jc w:val="both"/>
        <w:rPr>
          <w:rFonts w:ascii="Arial" w:hAnsi="Arial" w:cs="Arial"/>
          <w:b/>
          <w:sz w:val="20"/>
          <w:szCs w:val="20"/>
          <w:lang w:eastAsia="en-US"/>
        </w:rPr>
      </w:pPr>
      <w:r w:rsidRPr="006109E7">
        <w:rPr>
          <w:rFonts w:ascii="Arial" w:hAnsi="Arial" w:cs="Arial"/>
          <w:sz w:val="20"/>
          <w:szCs w:val="20"/>
        </w:rPr>
        <w:t xml:space="preserve">Na potrzeby postępowania o udzielenie zamówienia publicznego pn. </w:t>
      </w:r>
      <w:r w:rsidRPr="00C61B78">
        <w:rPr>
          <w:rFonts w:ascii="Arial" w:hAnsi="Arial" w:cs="Arial"/>
          <w:b/>
          <w:sz w:val="20"/>
          <w:szCs w:val="20"/>
          <w:lang w:eastAsia="en-US"/>
        </w:rPr>
        <w:t>ODBIERANIE ODPADÓW KOMUNALNYCH W 2020 ROKU NA TERENIE GMINY ROGOŹNO</w:t>
      </w:r>
    </w:p>
    <w:p w:rsidR="00C61B78" w:rsidRDefault="00C61B78" w:rsidP="00C61B78">
      <w:pPr>
        <w:jc w:val="both"/>
        <w:rPr>
          <w:rFonts w:ascii="Arial" w:hAnsi="Arial" w:cs="Arial"/>
          <w:b/>
          <w:sz w:val="20"/>
          <w:szCs w:val="20"/>
          <w:lang w:eastAsia="en-US"/>
        </w:rPr>
      </w:pPr>
    </w:p>
    <w:p w:rsidR="00C61B78" w:rsidRPr="006109E7" w:rsidRDefault="00C61B78" w:rsidP="00C61B78">
      <w:pPr>
        <w:jc w:val="center"/>
        <w:rPr>
          <w:rFonts w:ascii="Arial" w:hAnsi="Arial" w:cs="Arial"/>
          <w:b/>
          <w:bCs/>
          <w:sz w:val="20"/>
          <w:szCs w:val="20"/>
        </w:rPr>
      </w:pPr>
      <w:r w:rsidRPr="006109E7">
        <w:rPr>
          <w:rFonts w:ascii="Arial" w:hAnsi="Arial" w:cs="Arial"/>
          <w:b/>
          <w:bCs/>
          <w:sz w:val="20"/>
          <w:szCs w:val="20"/>
        </w:rPr>
        <w:t>OŚWIADCZENIE DOTYCZĄCE WYKONAWCY:</w:t>
      </w:r>
    </w:p>
    <w:p w:rsidR="00C61B78" w:rsidRPr="006109E7" w:rsidRDefault="00C61B78" w:rsidP="00C61B78">
      <w:pPr>
        <w:rPr>
          <w:rFonts w:ascii="Arial" w:hAnsi="Arial" w:cs="Arial"/>
          <w:b/>
          <w:bCs/>
          <w:sz w:val="20"/>
          <w:szCs w:val="20"/>
        </w:rPr>
      </w:pPr>
    </w:p>
    <w:p w:rsidR="00C61B78" w:rsidRPr="006109E7" w:rsidRDefault="00C61B78" w:rsidP="00C61B78">
      <w:pPr>
        <w:widowControl w:val="0"/>
        <w:numPr>
          <w:ilvl w:val="1"/>
          <w:numId w:val="2"/>
        </w:numPr>
        <w:suppressAutoHyphens/>
        <w:ind w:left="709"/>
        <w:rPr>
          <w:rFonts w:ascii="Arial" w:hAnsi="Arial" w:cs="Arial"/>
          <w:bCs/>
          <w:sz w:val="20"/>
          <w:szCs w:val="20"/>
        </w:rPr>
      </w:pPr>
      <w:r w:rsidRPr="006109E7">
        <w:rPr>
          <w:rFonts w:ascii="Arial" w:hAnsi="Arial" w:cs="Arial"/>
          <w:bCs/>
          <w:sz w:val="20"/>
          <w:szCs w:val="20"/>
        </w:rPr>
        <w:t>Oświadczam, że nie podlegam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rsidR="00C61B78" w:rsidRPr="006109E7" w:rsidRDefault="00C61B78" w:rsidP="00C61B78">
      <w:pPr>
        <w:spacing w:line="360" w:lineRule="auto"/>
        <w:ind w:left="357"/>
        <w:jc w:val="both"/>
        <w:rPr>
          <w:rFonts w:ascii="Arial" w:hAnsi="Arial" w:cs="Arial"/>
          <w:b/>
          <w:bCs/>
          <w:sz w:val="20"/>
          <w:szCs w:val="20"/>
          <w:shd w:val="clear" w:color="auto" w:fill="FFFF00"/>
        </w:rPr>
      </w:pPr>
    </w:p>
    <w:p w:rsidR="00C61B78" w:rsidRPr="006109E7" w:rsidRDefault="00C61B78" w:rsidP="00C61B78">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C61B78" w:rsidRPr="006109E7" w:rsidTr="00940763">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Miejscowość</w:t>
            </w:r>
          </w:p>
          <w:p w:rsidR="00C61B78" w:rsidRPr="006109E7" w:rsidRDefault="00C61B78" w:rsidP="00940763">
            <w:pPr>
              <w:jc w:val="center"/>
              <w:rPr>
                <w:rFonts w:ascii="Arial" w:hAnsi="Arial" w:cs="Arial"/>
                <w:sz w:val="20"/>
                <w:szCs w:val="20"/>
              </w:rPr>
            </w:pPr>
            <w:r w:rsidRPr="006109E7">
              <w:rPr>
                <w:rFonts w:ascii="Arial" w:hAnsi="Arial" w:cs="Arial"/>
                <w:sz w:val="20"/>
                <w:szCs w:val="20"/>
              </w:rPr>
              <w:t>i  data</w:t>
            </w:r>
          </w:p>
        </w:tc>
      </w:tr>
      <w:tr w:rsidR="00C61B78" w:rsidRPr="006109E7" w:rsidTr="00940763">
        <w:trPr>
          <w:trHeight w:val="444"/>
        </w:trPr>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C61B78" w:rsidRPr="006109E7" w:rsidRDefault="00C61B78" w:rsidP="00940763">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r w:rsidR="00C61B78" w:rsidRPr="006109E7" w:rsidTr="00940763">
        <w:trPr>
          <w:trHeight w:val="409"/>
        </w:trPr>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C61B78" w:rsidRPr="006109E7" w:rsidRDefault="00C61B78" w:rsidP="00940763">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bl>
    <w:p w:rsidR="00C61B78" w:rsidRPr="006109E7" w:rsidRDefault="00C61B78" w:rsidP="00C61B78">
      <w:pPr>
        <w:pStyle w:val="Zwykytekst1"/>
        <w:spacing w:before="120"/>
        <w:ind w:left="851" w:hanging="851"/>
        <w:jc w:val="both"/>
        <w:rPr>
          <w:rFonts w:ascii="Arial" w:hAnsi="Arial" w:cs="Arial"/>
          <w:sz w:val="20"/>
          <w:szCs w:val="20"/>
        </w:rPr>
      </w:pPr>
    </w:p>
    <w:p w:rsidR="00C61B78" w:rsidRPr="006109E7" w:rsidRDefault="00C61B78" w:rsidP="00C61B78">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UWAGA: w przypadku Wykonawców wspólnie ubiegających się o udzielenie zamówienia, niniejsze „Oświadczenie o braku podstaw do wykluczenia z postępowania” składa każdy z Wykonawców lub powinno być złożone w imieniu wszystkich Wykonawców.</w:t>
      </w:r>
    </w:p>
    <w:p w:rsidR="00C61B78" w:rsidRDefault="00C61B78" w:rsidP="00C61B78">
      <w:pPr>
        <w:pStyle w:val="Zwykytekst1"/>
        <w:spacing w:before="120"/>
        <w:jc w:val="both"/>
        <w:rPr>
          <w:rFonts w:ascii="Arial" w:hAnsi="Arial" w:cs="Arial"/>
          <w:b/>
          <w:iCs/>
          <w:sz w:val="20"/>
          <w:szCs w:val="20"/>
        </w:rPr>
      </w:pPr>
    </w:p>
    <w:p w:rsidR="00C61B78" w:rsidRDefault="00C61B78" w:rsidP="00C61B78">
      <w:pPr>
        <w:pStyle w:val="Zwykytekst1"/>
        <w:spacing w:before="120"/>
        <w:jc w:val="both"/>
        <w:rPr>
          <w:rFonts w:ascii="Arial" w:hAnsi="Arial" w:cs="Arial"/>
          <w:b/>
          <w:iCs/>
          <w:sz w:val="20"/>
          <w:szCs w:val="20"/>
        </w:rPr>
      </w:pPr>
      <w:r>
        <w:rPr>
          <w:rFonts w:ascii="Arial" w:hAnsi="Arial" w:cs="Arial"/>
          <w:b/>
          <w:iCs/>
          <w:sz w:val="20"/>
          <w:szCs w:val="20"/>
        </w:rPr>
        <w:t>OŚWIADCZENIE DOTYCZĄCE PODMIOTÓW, NA ZDOLNOŚCIACH LUB SYTUACJI KTÓRYCH WYKONAWCA POLEGA ZGODNIE Z ART. 22a USTAWY PZP</w:t>
      </w:r>
    </w:p>
    <w:p w:rsidR="00C61B78" w:rsidRDefault="00C61B78" w:rsidP="00C61B78">
      <w:pPr>
        <w:pStyle w:val="Zwykytekst1"/>
        <w:spacing w:before="120"/>
        <w:jc w:val="both"/>
        <w:rPr>
          <w:rFonts w:ascii="Arial" w:hAnsi="Arial" w:cs="Arial"/>
          <w:b/>
          <w:iCs/>
          <w:sz w:val="20"/>
          <w:szCs w:val="20"/>
        </w:rPr>
      </w:pPr>
    </w:p>
    <w:p w:rsidR="00C61B78" w:rsidRPr="006109E7" w:rsidRDefault="00C61B78" w:rsidP="00C61B78">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Pr>
          <w:rFonts w:ascii="Arial" w:hAnsi="Arial" w:cs="Arial"/>
          <w:bCs/>
          <w:sz w:val="20"/>
          <w:szCs w:val="20"/>
        </w:rPr>
        <w:t>podmioty, na których zdolnościach technicznych lub zawodowych/ sytuacji finansowej lub ekonomicznej polegam na zasadach określonych w art. 22a ustawy Prawo Zamówień Publicznych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rsidR="00C61B78" w:rsidRPr="006109E7" w:rsidRDefault="00C61B78" w:rsidP="00C61B78">
      <w:pPr>
        <w:pStyle w:val="Zwykytekst1"/>
        <w:spacing w:before="120"/>
        <w:jc w:val="both"/>
        <w:rPr>
          <w:rFonts w:ascii="Arial" w:hAnsi="Arial" w:cs="Arial"/>
          <w:b/>
          <w:iCs/>
          <w:sz w:val="20"/>
          <w:szCs w:val="20"/>
        </w:rPr>
      </w:pPr>
    </w:p>
    <w:p w:rsidR="00C61B78" w:rsidRPr="006109E7" w:rsidRDefault="00C61B78" w:rsidP="00C61B78">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C61B78" w:rsidRPr="006109E7" w:rsidTr="00940763">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Miejscowość</w:t>
            </w:r>
          </w:p>
          <w:p w:rsidR="00C61B78" w:rsidRPr="006109E7" w:rsidRDefault="00C61B78" w:rsidP="00940763">
            <w:pPr>
              <w:jc w:val="center"/>
              <w:rPr>
                <w:rFonts w:ascii="Arial" w:hAnsi="Arial" w:cs="Arial"/>
                <w:sz w:val="20"/>
                <w:szCs w:val="20"/>
              </w:rPr>
            </w:pPr>
            <w:r w:rsidRPr="006109E7">
              <w:rPr>
                <w:rFonts w:ascii="Arial" w:hAnsi="Arial" w:cs="Arial"/>
                <w:sz w:val="20"/>
                <w:szCs w:val="20"/>
              </w:rPr>
              <w:t>i  data</w:t>
            </w:r>
          </w:p>
        </w:tc>
      </w:tr>
      <w:tr w:rsidR="00C61B78" w:rsidRPr="006109E7" w:rsidTr="00940763">
        <w:trPr>
          <w:trHeight w:val="444"/>
        </w:trPr>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C61B78" w:rsidRPr="006109E7" w:rsidRDefault="00C61B78" w:rsidP="00940763">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r w:rsidR="00C61B78" w:rsidRPr="006109E7" w:rsidTr="00940763">
        <w:trPr>
          <w:trHeight w:val="409"/>
        </w:trPr>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C61B78" w:rsidRPr="006109E7" w:rsidRDefault="00C61B78" w:rsidP="00940763">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bl>
    <w:p w:rsidR="00C61B78" w:rsidRDefault="00C61B78" w:rsidP="00C61B78">
      <w:pPr>
        <w:pStyle w:val="Tytu"/>
        <w:contextualSpacing/>
        <w:jc w:val="left"/>
        <w:rPr>
          <w:rFonts w:ascii="Arial" w:hAnsi="Arial" w:cs="Arial"/>
          <w:sz w:val="20"/>
        </w:rPr>
      </w:pPr>
    </w:p>
    <w:p w:rsidR="00C61B78" w:rsidRPr="00C44488" w:rsidRDefault="00C61B78" w:rsidP="00C61B78">
      <w:pPr>
        <w:pStyle w:val="Tytu"/>
        <w:contextualSpacing/>
        <w:rPr>
          <w:rFonts w:ascii="Arial" w:hAnsi="Arial" w:cs="Arial"/>
          <w:sz w:val="20"/>
        </w:rPr>
      </w:pPr>
    </w:p>
    <w:p w:rsidR="00C61B78" w:rsidRDefault="00C61B78" w:rsidP="00C61B78">
      <w:pPr>
        <w:pStyle w:val="Tekstpodstawowy"/>
        <w:ind w:left="6663"/>
        <w:jc w:val="right"/>
        <w:rPr>
          <w:rFonts w:ascii="Arial" w:hAnsi="Arial" w:cs="Arial"/>
          <w:b/>
          <w:sz w:val="20"/>
        </w:rPr>
      </w:pPr>
    </w:p>
    <w:p w:rsidR="00C61B78" w:rsidRDefault="00C61B78" w:rsidP="00C61B78">
      <w:pPr>
        <w:spacing w:after="160" w:line="259" w:lineRule="auto"/>
        <w:rPr>
          <w:rFonts w:ascii="Arial" w:hAnsi="Arial" w:cs="Arial"/>
          <w:b/>
          <w:iCs/>
          <w:kern w:val="1"/>
          <w:sz w:val="20"/>
          <w:szCs w:val="20"/>
          <w:lang w:eastAsia="ar-SA"/>
        </w:rPr>
      </w:pPr>
      <w:r>
        <w:rPr>
          <w:rFonts w:ascii="Arial" w:hAnsi="Arial" w:cs="Arial"/>
          <w:b/>
          <w:iCs/>
          <w:sz w:val="20"/>
          <w:szCs w:val="20"/>
        </w:rPr>
        <w:br w:type="page"/>
      </w:r>
    </w:p>
    <w:p w:rsidR="00C61B78" w:rsidRDefault="00C61B78" w:rsidP="00C61B78">
      <w:pPr>
        <w:pStyle w:val="Zwykytekst1"/>
        <w:spacing w:before="120"/>
        <w:jc w:val="both"/>
        <w:rPr>
          <w:rFonts w:ascii="Arial" w:hAnsi="Arial" w:cs="Arial"/>
          <w:b/>
          <w:iCs/>
          <w:sz w:val="20"/>
          <w:szCs w:val="20"/>
        </w:rPr>
      </w:pPr>
      <w:r>
        <w:rPr>
          <w:rFonts w:ascii="Arial" w:hAnsi="Arial" w:cs="Arial"/>
          <w:b/>
          <w:iCs/>
          <w:sz w:val="20"/>
          <w:szCs w:val="20"/>
        </w:rPr>
        <w:lastRenderedPageBreak/>
        <w:t>OŚWIADCZENIE DOTYCZĄCE PODWYKONAWCÓW, NA ZDOLNOŚCIACH LUB SYTUACJI KTÓRYCH WYKONAWCA NIE POLEGA ZGODNIE Z ART. 22a USTAWY PZP</w:t>
      </w:r>
    </w:p>
    <w:p w:rsidR="00C61B78" w:rsidRDefault="00C61B78" w:rsidP="00C61B78">
      <w:pPr>
        <w:pStyle w:val="Zwykytekst1"/>
        <w:spacing w:before="120"/>
        <w:jc w:val="both"/>
        <w:rPr>
          <w:rFonts w:ascii="Arial" w:hAnsi="Arial" w:cs="Arial"/>
          <w:b/>
          <w:iCs/>
          <w:sz w:val="20"/>
          <w:szCs w:val="20"/>
        </w:rPr>
      </w:pPr>
    </w:p>
    <w:p w:rsidR="00C61B78" w:rsidRPr="006109E7" w:rsidRDefault="00C61B78" w:rsidP="00C61B78">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Pr>
          <w:rFonts w:ascii="Arial" w:hAnsi="Arial" w:cs="Arial"/>
          <w:bCs/>
          <w:sz w:val="20"/>
          <w:szCs w:val="20"/>
        </w:rPr>
        <w:t>podwykonawcy, nie będący podmiotami, na których zdolnościach technicznych lub zawodowych/ sytuacji finansowej lub ekonomicznej polegam na zasadach określonych w art. 22a ustawy Prawo Zamówień Publicznych, a którym zamierzam powierzyć do realizacji części przedmiotu zamówienia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rsidR="00C61B78" w:rsidRPr="006109E7" w:rsidRDefault="00C61B78" w:rsidP="00C61B78">
      <w:pPr>
        <w:pStyle w:val="Zwykytekst1"/>
        <w:spacing w:before="120"/>
        <w:jc w:val="both"/>
        <w:rPr>
          <w:rFonts w:ascii="Arial" w:hAnsi="Arial" w:cs="Arial"/>
          <w:b/>
          <w:iCs/>
          <w:sz w:val="20"/>
          <w:szCs w:val="20"/>
        </w:rPr>
      </w:pPr>
    </w:p>
    <w:p w:rsidR="00C61B78" w:rsidRPr="006109E7" w:rsidRDefault="00C61B78" w:rsidP="00C61B78">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C61B78" w:rsidRPr="006109E7" w:rsidTr="00940763">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center"/>
              <w:rPr>
                <w:rFonts w:ascii="Arial" w:hAnsi="Arial" w:cs="Arial"/>
                <w:sz w:val="20"/>
                <w:szCs w:val="20"/>
              </w:rPr>
            </w:pPr>
            <w:r w:rsidRPr="006109E7">
              <w:rPr>
                <w:rFonts w:ascii="Arial" w:hAnsi="Arial" w:cs="Arial"/>
                <w:sz w:val="20"/>
                <w:szCs w:val="20"/>
              </w:rPr>
              <w:t>Miejscowość</w:t>
            </w:r>
          </w:p>
          <w:p w:rsidR="00C61B78" w:rsidRPr="006109E7" w:rsidRDefault="00C61B78" w:rsidP="00940763">
            <w:pPr>
              <w:jc w:val="center"/>
              <w:rPr>
                <w:rFonts w:ascii="Arial" w:hAnsi="Arial" w:cs="Arial"/>
                <w:sz w:val="20"/>
                <w:szCs w:val="20"/>
              </w:rPr>
            </w:pPr>
            <w:r w:rsidRPr="006109E7">
              <w:rPr>
                <w:rFonts w:ascii="Arial" w:hAnsi="Arial" w:cs="Arial"/>
                <w:sz w:val="20"/>
                <w:szCs w:val="20"/>
              </w:rPr>
              <w:t>i  data</w:t>
            </w:r>
          </w:p>
        </w:tc>
      </w:tr>
      <w:tr w:rsidR="00C61B78" w:rsidRPr="006109E7" w:rsidTr="00940763">
        <w:trPr>
          <w:trHeight w:val="444"/>
        </w:trPr>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C61B78" w:rsidRPr="006109E7" w:rsidRDefault="00C61B78" w:rsidP="00940763">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r w:rsidR="00C61B78" w:rsidRPr="006109E7" w:rsidTr="00940763">
        <w:trPr>
          <w:trHeight w:val="409"/>
        </w:trPr>
        <w:tc>
          <w:tcPr>
            <w:tcW w:w="539"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C61B78" w:rsidRPr="006109E7" w:rsidRDefault="00C61B78" w:rsidP="00940763">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rsidR="00C61B78" w:rsidRPr="006109E7" w:rsidRDefault="00C61B78" w:rsidP="00940763">
            <w:pPr>
              <w:snapToGrid w:val="0"/>
              <w:jc w:val="both"/>
              <w:rPr>
                <w:rFonts w:ascii="Arial" w:hAnsi="Arial" w:cs="Arial"/>
                <w:sz w:val="20"/>
                <w:szCs w:val="20"/>
                <w:shd w:val="clear" w:color="auto" w:fill="FFFF00"/>
              </w:rPr>
            </w:pPr>
          </w:p>
        </w:tc>
      </w:tr>
    </w:tbl>
    <w:p w:rsidR="00C61B78" w:rsidRDefault="00C61B78" w:rsidP="00C61B78">
      <w:pPr>
        <w:pStyle w:val="Tekstpodstawowy"/>
        <w:ind w:left="6663"/>
        <w:jc w:val="right"/>
        <w:rPr>
          <w:rFonts w:ascii="Arial" w:hAnsi="Arial" w:cs="Arial"/>
          <w:b/>
          <w:sz w:val="20"/>
        </w:rPr>
      </w:pPr>
    </w:p>
    <w:p w:rsidR="00C61B78" w:rsidRDefault="00C61B78" w:rsidP="00C61B78">
      <w:pPr>
        <w:pStyle w:val="Tekstpodstawowy"/>
        <w:rPr>
          <w:rFonts w:ascii="Arial" w:hAnsi="Arial" w:cs="Arial"/>
          <w:b/>
          <w:sz w:val="20"/>
        </w:rPr>
      </w:pPr>
    </w:p>
    <w:p w:rsidR="00C61B78" w:rsidRDefault="00C61B78" w:rsidP="00C61B78">
      <w:pPr>
        <w:pStyle w:val="Tekstpodstawowy"/>
        <w:rPr>
          <w:rFonts w:ascii="Arial" w:hAnsi="Arial" w:cs="Arial"/>
          <w:b/>
          <w:sz w:val="20"/>
        </w:rPr>
      </w:pPr>
    </w:p>
    <w:p w:rsidR="00C61B78" w:rsidRDefault="00C61B78" w:rsidP="00C61B78">
      <w:pPr>
        <w:pStyle w:val="Tekstpodstawowy"/>
        <w:rPr>
          <w:rFonts w:ascii="Arial" w:hAnsi="Arial" w:cs="Arial"/>
          <w:b/>
          <w:sz w:val="20"/>
        </w:rPr>
      </w:pPr>
    </w:p>
    <w:p w:rsidR="00C61B78" w:rsidRDefault="00C61B78" w:rsidP="00C61B78">
      <w:pPr>
        <w:spacing w:after="160" w:line="259" w:lineRule="auto"/>
        <w:rPr>
          <w:rFonts w:ascii="Arial" w:hAnsi="Arial" w:cs="Arial"/>
          <w:b/>
          <w:sz w:val="20"/>
          <w:szCs w:val="20"/>
          <w:lang w:eastAsia="en-US"/>
        </w:rPr>
      </w:pPr>
      <w:r>
        <w:rPr>
          <w:rFonts w:ascii="Arial" w:hAnsi="Arial" w:cs="Arial"/>
          <w:b/>
          <w:sz w:val="20"/>
        </w:rPr>
        <w:br w:type="page"/>
      </w:r>
    </w:p>
    <w:p w:rsidR="00C61B78" w:rsidRPr="00F96E8F" w:rsidRDefault="00C61B78" w:rsidP="00C61B78">
      <w:pPr>
        <w:pStyle w:val="Nagwek1"/>
        <w:jc w:val="right"/>
        <w:rPr>
          <w:rFonts w:ascii="Arial" w:hAnsi="Arial" w:cs="Arial"/>
          <w:b/>
          <w:i w:val="0"/>
          <w:sz w:val="20"/>
        </w:rPr>
      </w:pPr>
      <w:r>
        <w:rPr>
          <w:rFonts w:ascii="Arial" w:hAnsi="Arial" w:cs="Arial"/>
          <w:b/>
          <w:i w:val="0"/>
          <w:sz w:val="20"/>
        </w:rPr>
        <w:lastRenderedPageBreak/>
        <w:t xml:space="preserve">Załącznik </w:t>
      </w:r>
      <w:r w:rsidR="006669FB">
        <w:rPr>
          <w:rFonts w:ascii="Arial" w:hAnsi="Arial" w:cs="Arial"/>
          <w:b/>
          <w:i w:val="0"/>
          <w:sz w:val="20"/>
        </w:rPr>
        <w:t>8</w:t>
      </w:r>
      <w:r>
        <w:rPr>
          <w:rFonts w:ascii="Arial" w:hAnsi="Arial" w:cs="Arial"/>
          <w:b/>
          <w:i w:val="0"/>
          <w:sz w:val="20"/>
        </w:rPr>
        <w:t xml:space="preserve"> </w:t>
      </w:r>
      <w:r w:rsidRPr="00F96E8F">
        <w:rPr>
          <w:rFonts w:ascii="Arial" w:hAnsi="Arial" w:cs="Arial"/>
          <w:b/>
          <w:i w:val="0"/>
          <w:sz w:val="20"/>
        </w:rPr>
        <w:t>do SIWZ</w:t>
      </w:r>
    </w:p>
    <w:p w:rsidR="00C61B78" w:rsidRDefault="00C61B78" w:rsidP="00C61B78">
      <w:pPr>
        <w:pStyle w:val="Tekstpodstawowy"/>
        <w:ind w:left="6663" w:hanging="6663"/>
        <w:rPr>
          <w:rFonts w:ascii="Arial" w:hAnsi="Arial" w:cs="Arial"/>
          <w:sz w:val="20"/>
        </w:rPr>
      </w:pPr>
    </w:p>
    <w:p w:rsidR="00C61B78" w:rsidRPr="00D352F8" w:rsidRDefault="00C61B78" w:rsidP="00C61B78">
      <w:pPr>
        <w:pStyle w:val="Tekstpodstawowy"/>
        <w:ind w:left="6663" w:hanging="6663"/>
        <w:rPr>
          <w:rFonts w:ascii="Arial" w:hAnsi="Arial" w:cs="Arial"/>
          <w:sz w:val="20"/>
        </w:rPr>
      </w:pPr>
      <w:r w:rsidRPr="00D352F8">
        <w:rPr>
          <w:rFonts w:ascii="Arial" w:hAnsi="Arial" w:cs="Arial"/>
          <w:sz w:val="20"/>
        </w:rPr>
        <w:t>......................................................</w:t>
      </w:r>
    </w:p>
    <w:p w:rsidR="00C61B78" w:rsidRDefault="00C61B78" w:rsidP="00C61B78">
      <w:pPr>
        <w:ind w:left="57"/>
        <w:rPr>
          <w:rFonts w:ascii="Arial" w:hAnsi="Arial" w:cs="Arial"/>
          <w:spacing w:val="-5"/>
          <w:sz w:val="16"/>
        </w:rPr>
      </w:pPr>
      <w:r w:rsidRPr="000C51D3">
        <w:rPr>
          <w:rFonts w:ascii="Arial" w:hAnsi="Arial" w:cs="Arial"/>
          <w:spacing w:val="-5"/>
          <w:sz w:val="16"/>
        </w:rPr>
        <w:t>(pieczęć adresowa firmy Wykonawcy)</w:t>
      </w:r>
    </w:p>
    <w:p w:rsidR="00C61B78" w:rsidRPr="008F2C17" w:rsidRDefault="00C61B78" w:rsidP="00C61B78">
      <w:pPr>
        <w:ind w:left="57"/>
        <w:rPr>
          <w:rFonts w:ascii="Arial" w:hAnsi="Arial" w:cs="Arial"/>
          <w:sz w:val="16"/>
        </w:rPr>
      </w:pPr>
    </w:p>
    <w:p w:rsidR="00C61B78" w:rsidRPr="008356E1" w:rsidRDefault="00C61B78" w:rsidP="00C61B78">
      <w:pPr>
        <w:pStyle w:val="Tytu"/>
        <w:jc w:val="left"/>
        <w:rPr>
          <w:rFonts w:ascii="Arial" w:hAnsi="Arial" w:cs="Arial"/>
          <w:sz w:val="20"/>
          <w:szCs w:val="22"/>
        </w:rPr>
      </w:pPr>
      <w:r>
        <w:rPr>
          <w:rFonts w:ascii="Arial" w:hAnsi="Arial" w:cs="Arial"/>
          <w:sz w:val="20"/>
          <w:szCs w:val="22"/>
        </w:rPr>
        <w:t>Sprawa nr INTZ.271.35.2019.AP</w:t>
      </w:r>
    </w:p>
    <w:p w:rsidR="00C61B78" w:rsidRPr="00986EDD" w:rsidRDefault="00C61B78" w:rsidP="00C61B78">
      <w:pPr>
        <w:jc w:val="both"/>
        <w:rPr>
          <w:rFonts w:ascii="Arial" w:hAnsi="Arial" w:cs="Arial"/>
          <w:sz w:val="20"/>
        </w:rPr>
      </w:pPr>
    </w:p>
    <w:p w:rsidR="00C61B78" w:rsidRDefault="00C61B78" w:rsidP="00C61B78">
      <w:pPr>
        <w:jc w:val="center"/>
        <w:rPr>
          <w:rFonts w:ascii="Arial" w:hAnsi="Arial" w:cs="Arial"/>
          <w:b/>
          <w:sz w:val="22"/>
        </w:rPr>
      </w:pPr>
      <w:r w:rsidRPr="005816CC">
        <w:rPr>
          <w:rFonts w:ascii="Arial" w:hAnsi="Arial" w:cs="Arial"/>
          <w:b/>
          <w:sz w:val="22"/>
        </w:rPr>
        <w:t xml:space="preserve">WYKAZ </w:t>
      </w:r>
      <w:r>
        <w:rPr>
          <w:rFonts w:ascii="Arial" w:hAnsi="Arial" w:cs="Arial"/>
          <w:b/>
          <w:sz w:val="22"/>
        </w:rPr>
        <w:t>ROBÓT BUDOWLANYCH</w:t>
      </w:r>
    </w:p>
    <w:p w:rsidR="00C61B78" w:rsidRDefault="00C61B78" w:rsidP="00C61B78">
      <w:pPr>
        <w:jc w:val="center"/>
        <w:rPr>
          <w:rFonts w:ascii="Arial" w:hAnsi="Arial" w:cs="Arial"/>
          <w:b/>
          <w:sz w:val="22"/>
        </w:rPr>
      </w:pPr>
      <w:r>
        <w:rPr>
          <w:rFonts w:ascii="Arial" w:hAnsi="Arial" w:cs="Arial"/>
          <w:b/>
          <w:sz w:val="22"/>
        </w:rPr>
        <w:t>Dokument składany na wezwanie Zamawiającego</w:t>
      </w:r>
    </w:p>
    <w:p w:rsidR="00C61B78" w:rsidRDefault="00C61B78" w:rsidP="00C61B78">
      <w:pPr>
        <w:jc w:val="center"/>
        <w:rPr>
          <w:rFonts w:ascii="Arial" w:hAnsi="Arial" w:cs="Arial"/>
          <w:b/>
          <w:sz w:val="22"/>
        </w:rPr>
      </w:pPr>
    </w:p>
    <w:p w:rsidR="00C61B78" w:rsidRPr="00645AD9" w:rsidRDefault="00C61B78" w:rsidP="00C61B78">
      <w:pPr>
        <w:jc w:val="center"/>
        <w:rPr>
          <w:rFonts w:ascii="Arial" w:hAnsi="Arial" w:cs="Arial"/>
          <w:b/>
          <w:sz w:val="20"/>
          <w:szCs w:val="20"/>
        </w:rPr>
      </w:pPr>
      <w:r w:rsidRPr="00645AD9">
        <w:rPr>
          <w:rFonts w:ascii="Arial" w:hAnsi="Arial" w:cs="Arial"/>
          <w:b/>
          <w:sz w:val="20"/>
          <w:szCs w:val="20"/>
        </w:rPr>
        <w:t>p</w:t>
      </w:r>
      <w:r>
        <w:rPr>
          <w:rFonts w:ascii="Arial" w:hAnsi="Arial" w:cs="Arial"/>
          <w:b/>
          <w:sz w:val="20"/>
          <w:szCs w:val="20"/>
        </w:rPr>
        <w:t>otwierdzający spełnianie warunków</w:t>
      </w:r>
      <w:r w:rsidRPr="00645AD9">
        <w:rPr>
          <w:rFonts w:ascii="Arial" w:hAnsi="Arial" w:cs="Arial"/>
          <w:b/>
          <w:sz w:val="20"/>
          <w:szCs w:val="20"/>
        </w:rPr>
        <w:t xml:space="preserve"> </w:t>
      </w:r>
      <w:r>
        <w:rPr>
          <w:rFonts w:ascii="Arial" w:hAnsi="Arial" w:cs="Arial"/>
          <w:b/>
          <w:sz w:val="20"/>
          <w:szCs w:val="20"/>
        </w:rPr>
        <w:t>udziału w postępowaniu</w:t>
      </w:r>
    </w:p>
    <w:p w:rsidR="00C61B78" w:rsidRDefault="00C61B78" w:rsidP="00C61B78">
      <w:pPr>
        <w:pStyle w:val="Tekstpodstawowy"/>
        <w:ind w:left="993" w:hanging="993"/>
        <w:rPr>
          <w:rFonts w:ascii="Arial" w:hAnsi="Arial" w:cs="Arial"/>
          <w:b/>
          <w:sz w:val="18"/>
          <w:szCs w:val="18"/>
        </w:rPr>
      </w:pPr>
    </w:p>
    <w:p w:rsidR="00C61B78" w:rsidRPr="00870CC4" w:rsidRDefault="00C61B78" w:rsidP="00C61B78">
      <w:pPr>
        <w:jc w:val="both"/>
        <w:rPr>
          <w:rFonts w:ascii="Arial" w:hAnsi="Arial" w:cs="Arial"/>
          <w:b/>
          <w:sz w:val="20"/>
          <w:szCs w:val="20"/>
          <w:lang w:eastAsia="en-US"/>
        </w:rPr>
      </w:pPr>
      <w:r w:rsidRPr="00BA6A2E">
        <w:rPr>
          <w:rFonts w:ascii="Arial" w:hAnsi="Arial" w:cs="Arial"/>
          <w:sz w:val="20"/>
        </w:rPr>
        <w:t xml:space="preserve">Działając w imieniu …………………………………………………..………… (nazwa wykonawcy) </w:t>
      </w:r>
      <w:r>
        <w:rPr>
          <w:rFonts w:ascii="Arial" w:hAnsi="Arial" w:cs="Arial"/>
          <w:sz w:val="20"/>
        </w:rPr>
        <w:br/>
      </w:r>
      <w:r w:rsidRPr="005816CC">
        <w:rPr>
          <w:rFonts w:ascii="Arial" w:hAnsi="Arial" w:cs="Arial"/>
          <w:sz w:val="20"/>
        </w:rPr>
        <w:t xml:space="preserve">i będąc należcie upoważnionym(i) do jego reprezentowania, w odpowiedzi na ogłoszenie </w:t>
      </w:r>
      <w:r>
        <w:rPr>
          <w:rFonts w:ascii="Arial" w:hAnsi="Arial" w:cs="Arial"/>
          <w:sz w:val="20"/>
        </w:rPr>
        <w:br/>
      </w:r>
      <w:r w:rsidRPr="005816CC">
        <w:rPr>
          <w:rFonts w:ascii="Arial" w:hAnsi="Arial" w:cs="Arial"/>
          <w:sz w:val="20"/>
        </w:rPr>
        <w:t xml:space="preserve">o przetargu nieograniczonym </w:t>
      </w:r>
      <w:r>
        <w:rPr>
          <w:rFonts w:ascii="Arial" w:hAnsi="Arial" w:cs="Arial"/>
          <w:sz w:val="20"/>
        </w:rPr>
        <w:t xml:space="preserve">pn. </w:t>
      </w:r>
      <w:r w:rsidRPr="00C61B78">
        <w:rPr>
          <w:rFonts w:ascii="Arial" w:hAnsi="Arial" w:cs="Arial"/>
          <w:b/>
          <w:sz w:val="20"/>
          <w:szCs w:val="20"/>
          <w:lang w:eastAsia="en-US"/>
        </w:rPr>
        <w:t>ODBIERANIE ODPADÓW KOMUNALNYCH W 2020 ROKU NA TERENIE GMINY ROGOŹNO</w:t>
      </w:r>
      <w:r>
        <w:rPr>
          <w:rFonts w:ascii="Arial" w:hAnsi="Arial" w:cs="Arial"/>
          <w:b/>
          <w:sz w:val="20"/>
          <w:szCs w:val="20"/>
          <w:lang w:eastAsia="en-US"/>
        </w:rPr>
        <w:t>, składam niniejszy wykaz na potwierdzenie spełniania warunków udziału w postępowaniu w zakresie wiedzy i doświadczenia, określonych przez Zamawiającego w rozdziale VI SIWZ.</w:t>
      </w:r>
    </w:p>
    <w:p w:rsidR="00C61B78" w:rsidRDefault="00C61B78" w:rsidP="00C61B78">
      <w:pPr>
        <w:jc w:val="both"/>
        <w:rPr>
          <w:rFonts w:ascii="Arial" w:hAnsi="Arial" w:cs="Arial"/>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787327" w:rsidRPr="00787327" w:rsidTr="00940763">
        <w:trPr>
          <w:jc w:val="center"/>
        </w:trPr>
        <w:tc>
          <w:tcPr>
            <w:tcW w:w="817"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b/>
                <w:kern w:val="3"/>
              </w:rPr>
            </w:pPr>
            <w:r w:rsidRPr="00787327">
              <w:rPr>
                <w:rFonts w:ascii="Calibri" w:eastAsia="Lucida Sans Unicode" w:hAnsi="Calibri" w:cs="Calibri"/>
                <w:b/>
                <w:kern w:val="3"/>
              </w:rPr>
              <w:t>Lp.</w:t>
            </w:r>
          </w:p>
          <w:p w:rsidR="00787327" w:rsidRPr="00787327" w:rsidRDefault="00787327" w:rsidP="00787327">
            <w:pPr>
              <w:widowControl w:val="0"/>
              <w:suppressAutoHyphens/>
              <w:autoSpaceDN w:val="0"/>
              <w:jc w:val="both"/>
              <w:rPr>
                <w:rFonts w:ascii="Calibri" w:eastAsia="Lucida Sans Unicode" w:hAnsi="Calibri" w:cs="Calibri"/>
                <w:b/>
                <w:kern w:val="3"/>
              </w:rPr>
            </w:pPr>
          </w:p>
        </w:tc>
        <w:tc>
          <w:tcPr>
            <w:tcW w:w="2749" w:type="dxa"/>
            <w:tcBorders>
              <w:top w:val="single" w:sz="4" w:space="0" w:color="auto"/>
              <w:left w:val="single" w:sz="4" w:space="0" w:color="auto"/>
              <w:bottom w:val="single" w:sz="4" w:space="0" w:color="auto"/>
              <w:right w:val="single" w:sz="4" w:space="0" w:color="auto"/>
            </w:tcBorders>
            <w:hideMark/>
          </w:tcPr>
          <w:p w:rsidR="00787327" w:rsidRPr="00787327" w:rsidRDefault="00787327" w:rsidP="00787327">
            <w:pPr>
              <w:widowControl w:val="0"/>
              <w:suppressAutoHyphens/>
              <w:autoSpaceDN w:val="0"/>
              <w:jc w:val="both"/>
              <w:rPr>
                <w:rFonts w:ascii="Calibri" w:eastAsia="Lucida Sans Unicode" w:hAnsi="Calibri" w:cs="Calibri"/>
                <w:b/>
                <w:kern w:val="3"/>
              </w:rPr>
            </w:pPr>
            <w:r w:rsidRPr="00787327">
              <w:rPr>
                <w:rFonts w:ascii="Calibri" w:eastAsia="Lucida Sans Unicode" w:hAnsi="Calibri" w:cs="Calibri"/>
                <w:b/>
                <w:kern w:val="3"/>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787327" w:rsidRPr="00787327" w:rsidRDefault="00787327" w:rsidP="00787327">
            <w:pPr>
              <w:widowControl w:val="0"/>
              <w:suppressAutoHyphens/>
              <w:autoSpaceDN w:val="0"/>
              <w:jc w:val="both"/>
              <w:rPr>
                <w:rFonts w:ascii="Calibri" w:eastAsia="Lucida Sans Unicode" w:hAnsi="Calibri" w:cs="Calibri"/>
                <w:b/>
                <w:kern w:val="3"/>
              </w:rPr>
            </w:pPr>
            <w:r w:rsidRPr="00787327">
              <w:rPr>
                <w:rFonts w:ascii="Calibri" w:eastAsia="Lucida Sans Unicode" w:hAnsi="Calibri" w:cs="Calibri"/>
                <w:b/>
                <w:kern w:val="3"/>
              </w:rPr>
              <w:t>Rodzaj usługi</w:t>
            </w:r>
          </w:p>
        </w:tc>
        <w:tc>
          <w:tcPr>
            <w:tcW w:w="1784" w:type="dxa"/>
            <w:tcBorders>
              <w:top w:val="single" w:sz="4" w:space="0" w:color="auto"/>
              <w:left w:val="single" w:sz="4" w:space="0" w:color="auto"/>
              <w:bottom w:val="single" w:sz="4" w:space="0" w:color="auto"/>
              <w:right w:val="single" w:sz="4" w:space="0" w:color="auto"/>
            </w:tcBorders>
            <w:hideMark/>
          </w:tcPr>
          <w:p w:rsidR="00787327" w:rsidRPr="00787327" w:rsidRDefault="00787327" w:rsidP="00787327">
            <w:pPr>
              <w:widowControl w:val="0"/>
              <w:suppressAutoHyphens/>
              <w:autoSpaceDN w:val="0"/>
              <w:jc w:val="both"/>
              <w:rPr>
                <w:rFonts w:ascii="Calibri" w:eastAsia="Lucida Sans Unicode" w:hAnsi="Calibri" w:cs="Calibri"/>
                <w:b/>
                <w:kern w:val="3"/>
              </w:rPr>
            </w:pPr>
            <w:r w:rsidRPr="00787327">
              <w:rPr>
                <w:rFonts w:ascii="Calibri" w:eastAsia="Lucida Sans Unicode" w:hAnsi="Calibri" w:cs="Calibri"/>
                <w:b/>
                <w:kern w:val="3"/>
              </w:rPr>
              <w:t>Wartość wykonanych usług</w:t>
            </w:r>
          </w:p>
        </w:tc>
        <w:tc>
          <w:tcPr>
            <w:tcW w:w="1784" w:type="dxa"/>
            <w:tcBorders>
              <w:top w:val="single" w:sz="4" w:space="0" w:color="auto"/>
              <w:left w:val="single" w:sz="4" w:space="0" w:color="auto"/>
              <w:bottom w:val="single" w:sz="4" w:space="0" w:color="auto"/>
              <w:right w:val="single" w:sz="4" w:space="0" w:color="auto"/>
            </w:tcBorders>
            <w:hideMark/>
          </w:tcPr>
          <w:p w:rsidR="00787327" w:rsidRPr="00787327" w:rsidRDefault="00787327" w:rsidP="00787327">
            <w:pPr>
              <w:widowControl w:val="0"/>
              <w:suppressAutoHyphens/>
              <w:autoSpaceDN w:val="0"/>
              <w:jc w:val="both"/>
              <w:rPr>
                <w:rFonts w:ascii="Calibri" w:eastAsia="Lucida Sans Unicode" w:hAnsi="Calibri" w:cs="Calibri"/>
                <w:b/>
                <w:kern w:val="3"/>
              </w:rPr>
            </w:pPr>
            <w:r w:rsidRPr="00787327">
              <w:rPr>
                <w:rFonts w:ascii="Calibri" w:eastAsia="Lucida Sans Unicode" w:hAnsi="Calibri" w:cs="Calibri"/>
                <w:b/>
                <w:kern w:val="3"/>
              </w:rPr>
              <w:t>Termin realizacji</w:t>
            </w:r>
          </w:p>
        </w:tc>
      </w:tr>
      <w:tr w:rsidR="00787327" w:rsidRPr="00787327" w:rsidTr="00940763">
        <w:trPr>
          <w:jc w:val="center"/>
        </w:trPr>
        <w:tc>
          <w:tcPr>
            <w:tcW w:w="817"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p w:rsidR="00787327" w:rsidRPr="00787327" w:rsidRDefault="00787327" w:rsidP="00787327">
            <w:pPr>
              <w:widowControl w:val="0"/>
              <w:suppressAutoHyphens/>
              <w:autoSpaceDN w:val="0"/>
              <w:jc w:val="both"/>
              <w:rPr>
                <w:rFonts w:ascii="Calibri" w:eastAsia="Lucida Sans Unicode" w:hAnsi="Calibri" w:cs="Calibri"/>
                <w:kern w:val="3"/>
              </w:rPr>
            </w:pPr>
          </w:p>
        </w:tc>
        <w:tc>
          <w:tcPr>
            <w:tcW w:w="2749"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r>
      <w:tr w:rsidR="00787327" w:rsidRPr="00787327" w:rsidTr="00940763">
        <w:trPr>
          <w:jc w:val="center"/>
        </w:trPr>
        <w:tc>
          <w:tcPr>
            <w:tcW w:w="817"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p w:rsidR="00787327" w:rsidRPr="00787327" w:rsidRDefault="00787327" w:rsidP="00787327">
            <w:pPr>
              <w:widowControl w:val="0"/>
              <w:suppressAutoHyphens/>
              <w:autoSpaceDN w:val="0"/>
              <w:jc w:val="both"/>
              <w:rPr>
                <w:rFonts w:ascii="Calibri" w:eastAsia="Lucida Sans Unicode" w:hAnsi="Calibri" w:cs="Calibri"/>
                <w:kern w:val="3"/>
              </w:rPr>
            </w:pPr>
          </w:p>
        </w:tc>
        <w:tc>
          <w:tcPr>
            <w:tcW w:w="2749"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r>
      <w:tr w:rsidR="00787327" w:rsidRPr="00787327" w:rsidTr="00940763">
        <w:trPr>
          <w:jc w:val="center"/>
        </w:trPr>
        <w:tc>
          <w:tcPr>
            <w:tcW w:w="817"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p w:rsidR="00787327" w:rsidRPr="00787327" w:rsidRDefault="00787327" w:rsidP="00787327">
            <w:pPr>
              <w:widowControl w:val="0"/>
              <w:suppressAutoHyphens/>
              <w:autoSpaceDN w:val="0"/>
              <w:jc w:val="both"/>
              <w:rPr>
                <w:rFonts w:ascii="Calibri" w:eastAsia="Lucida Sans Unicode" w:hAnsi="Calibri" w:cs="Calibri"/>
                <w:kern w:val="3"/>
              </w:rPr>
            </w:pPr>
          </w:p>
        </w:tc>
        <w:tc>
          <w:tcPr>
            <w:tcW w:w="2749"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r>
      <w:tr w:rsidR="00787327" w:rsidRPr="00787327" w:rsidTr="00940763">
        <w:trPr>
          <w:jc w:val="center"/>
        </w:trPr>
        <w:tc>
          <w:tcPr>
            <w:tcW w:w="817"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p w:rsidR="00787327" w:rsidRPr="00787327" w:rsidRDefault="00787327" w:rsidP="00787327">
            <w:pPr>
              <w:widowControl w:val="0"/>
              <w:suppressAutoHyphens/>
              <w:autoSpaceDN w:val="0"/>
              <w:jc w:val="both"/>
              <w:rPr>
                <w:rFonts w:ascii="Calibri" w:eastAsia="Lucida Sans Unicode" w:hAnsi="Calibri" w:cs="Calibri"/>
                <w:kern w:val="3"/>
              </w:rPr>
            </w:pPr>
          </w:p>
        </w:tc>
        <w:tc>
          <w:tcPr>
            <w:tcW w:w="2749"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r>
      <w:tr w:rsidR="00787327" w:rsidRPr="00787327" w:rsidTr="00940763">
        <w:trPr>
          <w:jc w:val="center"/>
        </w:trPr>
        <w:tc>
          <w:tcPr>
            <w:tcW w:w="817"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p w:rsidR="00787327" w:rsidRPr="00787327" w:rsidRDefault="00787327" w:rsidP="00787327">
            <w:pPr>
              <w:widowControl w:val="0"/>
              <w:suppressAutoHyphens/>
              <w:autoSpaceDN w:val="0"/>
              <w:jc w:val="both"/>
              <w:rPr>
                <w:rFonts w:ascii="Calibri" w:eastAsia="Lucida Sans Unicode" w:hAnsi="Calibri" w:cs="Calibri"/>
                <w:kern w:val="3"/>
              </w:rPr>
            </w:pPr>
          </w:p>
        </w:tc>
        <w:tc>
          <w:tcPr>
            <w:tcW w:w="2749"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r>
      <w:tr w:rsidR="00787327" w:rsidRPr="00787327" w:rsidTr="00940763">
        <w:trPr>
          <w:jc w:val="center"/>
        </w:trPr>
        <w:tc>
          <w:tcPr>
            <w:tcW w:w="817"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p w:rsidR="00787327" w:rsidRPr="00787327" w:rsidRDefault="00787327" w:rsidP="00787327">
            <w:pPr>
              <w:widowControl w:val="0"/>
              <w:suppressAutoHyphens/>
              <w:autoSpaceDN w:val="0"/>
              <w:jc w:val="both"/>
              <w:rPr>
                <w:rFonts w:ascii="Calibri" w:eastAsia="Lucida Sans Unicode" w:hAnsi="Calibri" w:cs="Calibri"/>
                <w:kern w:val="3"/>
              </w:rPr>
            </w:pPr>
          </w:p>
        </w:tc>
        <w:tc>
          <w:tcPr>
            <w:tcW w:w="2749"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c>
          <w:tcPr>
            <w:tcW w:w="1784" w:type="dxa"/>
            <w:tcBorders>
              <w:top w:val="single" w:sz="4" w:space="0" w:color="auto"/>
              <w:left w:val="single" w:sz="4" w:space="0" w:color="auto"/>
              <w:bottom w:val="single" w:sz="4" w:space="0" w:color="auto"/>
              <w:right w:val="single" w:sz="4" w:space="0" w:color="auto"/>
            </w:tcBorders>
          </w:tcPr>
          <w:p w:rsidR="00787327" w:rsidRPr="00787327" w:rsidRDefault="00787327" w:rsidP="00787327">
            <w:pPr>
              <w:widowControl w:val="0"/>
              <w:suppressAutoHyphens/>
              <w:autoSpaceDN w:val="0"/>
              <w:jc w:val="both"/>
              <w:rPr>
                <w:rFonts w:ascii="Calibri" w:eastAsia="Lucida Sans Unicode" w:hAnsi="Calibri" w:cs="Calibri"/>
                <w:kern w:val="3"/>
              </w:rPr>
            </w:pPr>
          </w:p>
        </w:tc>
      </w:tr>
    </w:tbl>
    <w:p w:rsidR="00C61B78" w:rsidRDefault="00C61B78" w:rsidP="00C61B78">
      <w:pPr>
        <w:jc w:val="both"/>
        <w:rPr>
          <w:rFonts w:ascii="Arial" w:hAnsi="Arial" w:cs="Arial"/>
          <w:b/>
          <w:sz w:val="20"/>
        </w:rPr>
      </w:pPr>
    </w:p>
    <w:p w:rsidR="00C61B78" w:rsidRPr="006109E7" w:rsidRDefault="00C61B78" w:rsidP="00C61B78">
      <w:pPr>
        <w:tabs>
          <w:tab w:val="left" w:pos="5417"/>
        </w:tabs>
        <w:jc w:val="both"/>
        <w:rPr>
          <w:rFonts w:ascii="Arial" w:hAnsi="Arial" w:cs="Arial"/>
          <w:sz w:val="20"/>
          <w:szCs w:val="20"/>
        </w:rPr>
      </w:pPr>
    </w:p>
    <w:p w:rsidR="00C61B78" w:rsidRPr="006109E7" w:rsidRDefault="00C61B78" w:rsidP="00C61B78">
      <w:pPr>
        <w:tabs>
          <w:tab w:val="left" w:pos="5417"/>
        </w:tabs>
        <w:jc w:val="both"/>
        <w:rPr>
          <w:rFonts w:ascii="Arial" w:hAnsi="Arial" w:cs="Arial"/>
          <w:sz w:val="20"/>
          <w:szCs w:val="20"/>
        </w:rPr>
      </w:pPr>
      <w:r w:rsidRPr="006109E7">
        <w:rPr>
          <w:rFonts w:ascii="Arial" w:hAnsi="Arial" w:cs="Arial"/>
          <w:sz w:val="20"/>
          <w:szCs w:val="20"/>
        </w:rPr>
        <w:t>Załączam dowody do pozycji nr: …………………………… .</w:t>
      </w:r>
    </w:p>
    <w:p w:rsidR="00C61B78" w:rsidRPr="006109E7" w:rsidRDefault="00C61B78" w:rsidP="00C61B78">
      <w:pPr>
        <w:jc w:val="both"/>
        <w:rPr>
          <w:rFonts w:ascii="Arial" w:hAnsi="Arial" w:cs="Arial"/>
          <w:b/>
          <w:bCs/>
          <w:sz w:val="20"/>
          <w:szCs w:val="20"/>
          <w:shd w:val="clear" w:color="auto" w:fill="00FFFF"/>
        </w:rPr>
      </w:pPr>
    </w:p>
    <w:p w:rsidR="00C61B78" w:rsidRDefault="00C61B78" w:rsidP="00C61B78">
      <w:pPr>
        <w:jc w:val="both"/>
        <w:rPr>
          <w:rFonts w:ascii="Arial" w:hAnsi="Arial" w:cs="Arial"/>
          <w:b/>
          <w:bCs/>
          <w:sz w:val="18"/>
          <w:szCs w:val="18"/>
        </w:rPr>
      </w:pPr>
    </w:p>
    <w:p w:rsidR="00C61B78" w:rsidRDefault="00C61B78" w:rsidP="00C61B78">
      <w:pPr>
        <w:jc w:val="both"/>
        <w:rPr>
          <w:rFonts w:ascii="Arial" w:hAnsi="Arial" w:cs="Arial"/>
          <w:b/>
          <w:bCs/>
          <w:sz w:val="18"/>
          <w:szCs w:val="18"/>
        </w:rPr>
      </w:pPr>
    </w:p>
    <w:p w:rsidR="00C61B78" w:rsidRPr="00870CC4" w:rsidRDefault="00C61B78" w:rsidP="00C61B78">
      <w:pPr>
        <w:jc w:val="both"/>
        <w:rPr>
          <w:rFonts w:ascii="Arial" w:hAnsi="Arial" w:cs="Arial"/>
          <w:b/>
          <w:bCs/>
          <w:sz w:val="18"/>
          <w:szCs w:val="18"/>
        </w:rPr>
      </w:pPr>
    </w:p>
    <w:p w:rsidR="00C61B78" w:rsidRPr="00BA6A2E" w:rsidRDefault="00C61B78" w:rsidP="00C61B78">
      <w:pPr>
        <w:jc w:val="both"/>
        <w:rPr>
          <w:rFonts w:ascii="Arial" w:hAnsi="Arial" w:cs="Arial"/>
          <w:sz w:val="20"/>
        </w:rPr>
      </w:pPr>
      <w:r w:rsidRPr="00BA6A2E">
        <w:rPr>
          <w:rFonts w:ascii="Arial" w:hAnsi="Arial" w:cs="Arial"/>
          <w:sz w:val="20"/>
        </w:rPr>
        <w:t>............................................................</w:t>
      </w:r>
    </w:p>
    <w:p w:rsidR="00C61B78" w:rsidRPr="002A5DA1" w:rsidRDefault="00C61B78" w:rsidP="00C61B78">
      <w:pPr>
        <w:ind w:firstLine="708"/>
        <w:jc w:val="both"/>
        <w:rPr>
          <w:rFonts w:ascii="Arial" w:hAnsi="Arial" w:cs="Arial"/>
          <w:sz w:val="16"/>
        </w:rPr>
      </w:pPr>
      <w:r>
        <w:rPr>
          <w:rFonts w:ascii="Arial" w:hAnsi="Arial" w:cs="Arial"/>
          <w:sz w:val="16"/>
        </w:rPr>
        <w:t>(miejscowość, data</w:t>
      </w:r>
    </w:p>
    <w:p w:rsidR="00C61B78" w:rsidRPr="00BA6A2E" w:rsidRDefault="00C61B78" w:rsidP="00C61B78">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rsidR="00C61B78" w:rsidRPr="00470B33" w:rsidRDefault="00C61B78" w:rsidP="00C61B78">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rsidR="00C61B78" w:rsidRPr="00470B33" w:rsidRDefault="00C61B78" w:rsidP="00C61B78">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rsidR="00C61B78" w:rsidRPr="006A7DB6" w:rsidRDefault="00C61B78" w:rsidP="00C61B78">
      <w:pPr>
        <w:ind w:left="4920"/>
        <w:contextualSpacing/>
        <w:jc w:val="right"/>
        <w:rPr>
          <w:rFonts w:ascii="Arial" w:hAnsi="Arial" w:cs="Arial"/>
          <w:iCs/>
          <w:color w:val="000000"/>
          <w:sz w:val="16"/>
          <w:szCs w:val="16"/>
        </w:rPr>
      </w:pPr>
      <w:r>
        <w:rPr>
          <w:rFonts w:ascii="Arial" w:hAnsi="Arial" w:cs="Arial"/>
          <w:sz w:val="20"/>
        </w:rPr>
        <w:br w:type="page"/>
      </w:r>
    </w:p>
    <w:p w:rsidR="00C61B78" w:rsidRPr="002F2995" w:rsidRDefault="00C61B78" w:rsidP="00C61B78">
      <w:pPr>
        <w:ind w:left="1469"/>
        <w:jc w:val="right"/>
        <w:rPr>
          <w:rFonts w:ascii="Arial" w:hAnsi="Arial" w:cs="Arial"/>
          <w:b/>
          <w:spacing w:val="-4"/>
          <w:sz w:val="20"/>
        </w:rPr>
      </w:pPr>
      <w:r>
        <w:rPr>
          <w:rFonts w:ascii="Arial" w:hAnsi="Arial" w:cs="Arial"/>
          <w:b/>
          <w:spacing w:val="-4"/>
          <w:sz w:val="20"/>
        </w:rPr>
        <w:lastRenderedPageBreak/>
        <w:t xml:space="preserve">Załącznik 7 </w:t>
      </w:r>
      <w:r w:rsidRPr="00BA6A2E">
        <w:rPr>
          <w:rFonts w:ascii="Arial" w:hAnsi="Arial" w:cs="Arial"/>
          <w:b/>
          <w:spacing w:val="-4"/>
          <w:sz w:val="20"/>
        </w:rPr>
        <w:t>do SIWZ</w:t>
      </w:r>
    </w:p>
    <w:p w:rsidR="00C61B78" w:rsidRPr="00BA6A2E" w:rsidRDefault="00C61B78" w:rsidP="00C61B78">
      <w:pPr>
        <w:outlineLvl w:val="0"/>
        <w:rPr>
          <w:rFonts w:ascii="Arial" w:hAnsi="Arial" w:cs="Arial"/>
          <w:b/>
          <w:i/>
          <w:sz w:val="20"/>
        </w:rPr>
      </w:pPr>
    </w:p>
    <w:p w:rsidR="00C61B78" w:rsidRPr="00BA6A2E" w:rsidRDefault="00C61B78" w:rsidP="00C61B78">
      <w:pPr>
        <w:pStyle w:val="Tekstpodstawowy"/>
        <w:ind w:left="6663" w:hanging="6663"/>
        <w:rPr>
          <w:rFonts w:ascii="Arial" w:hAnsi="Arial" w:cs="Arial"/>
          <w:sz w:val="20"/>
        </w:rPr>
      </w:pPr>
      <w:r w:rsidRPr="00BA6A2E">
        <w:rPr>
          <w:rFonts w:ascii="Arial" w:hAnsi="Arial" w:cs="Arial"/>
          <w:sz w:val="20"/>
        </w:rPr>
        <w:t>......................................................</w:t>
      </w:r>
    </w:p>
    <w:p w:rsidR="00C61B78" w:rsidRDefault="00C61B78" w:rsidP="00C61B78">
      <w:pPr>
        <w:ind w:left="57"/>
        <w:rPr>
          <w:rFonts w:ascii="Arial" w:hAnsi="Arial" w:cs="Arial"/>
          <w:spacing w:val="-5"/>
          <w:sz w:val="16"/>
        </w:rPr>
      </w:pPr>
      <w:r w:rsidRPr="00BA6A2E">
        <w:rPr>
          <w:rFonts w:ascii="Arial" w:hAnsi="Arial" w:cs="Arial"/>
          <w:spacing w:val="-5"/>
          <w:sz w:val="16"/>
        </w:rPr>
        <w:t>(pieczęć adresowa firmy Wykonawcy)</w:t>
      </w:r>
    </w:p>
    <w:p w:rsidR="00C61B78" w:rsidRPr="008F2C17" w:rsidRDefault="00C61B78" w:rsidP="00C61B78">
      <w:pPr>
        <w:ind w:left="57"/>
        <w:rPr>
          <w:rFonts w:ascii="Arial" w:hAnsi="Arial" w:cs="Arial"/>
          <w:sz w:val="16"/>
        </w:rPr>
      </w:pPr>
    </w:p>
    <w:p w:rsidR="00C61B78" w:rsidRPr="008356E1" w:rsidRDefault="00C61B78" w:rsidP="00C61B78">
      <w:pPr>
        <w:pStyle w:val="Tytu"/>
        <w:jc w:val="left"/>
        <w:rPr>
          <w:rFonts w:ascii="Arial" w:hAnsi="Arial" w:cs="Arial"/>
          <w:sz w:val="20"/>
          <w:szCs w:val="22"/>
        </w:rPr>
      </w:pPr>
      <w:r>
        <w:rPr>
          <w:rFonts w:ascii="Arial" w:hAnsi="Arial" w:cs="Arial"/>
          <w:sz w:val="20"/>
          <w:szCs w:val="22"/>
        </w:rPr>
        <w:t>Sprawa nr INTZ.271.35.2019.AP</w:t>
      </w:r>
    </w:p>
    <w:p w:rsidR="00C61B78" w:rsidRPr="00BA6A2E" w:rsidRDefault="00C61B78" w:rsidP="00C61B78">
      <w:pPr>
        <w:ind w:left="43"/>
        <w:jc w:val="center"/>
        <w:rPr>
          <w:rFonts w:ascii="Arial" w:hAnsi="Arial" w:cs="Arial"/>
          <w:b/>
          <w:spacing w:val="-5"/>
          <w:sz w:val="20"/>
        </w:rPr>
      </w:pPr>
    </w:p>
    <w:p w:rsidR="00C61B78" w:rsidRPr="00645AD9" w:rsidRDefault="00C61B78" w:rsidP="00C61B78">
      <w:pPr>
        <w:ind w:left="43"/>
        <w:jc w:val="center"/>
        <w:rPr>
          <w:rFonts w:ascii="Arial" w:hAnsi="Arial" w:cs="Arial"/>
          <w:b/>
          <w:spacing w:val="-5"/>
          <w:sz w:val="20"/>
          <w:szCs w:val="20"/>
        </w:rPr>
      </w:pPr>
    </w:p>
    <w:p w:rsidR="00C61B78" w:rsidRPr="00645AD9" w:rsidRDefault="00C61B78" w:rsidP="00C61B78">
      <w:pPr>
        <w:rPr>
          <w:rFonts w:ascii="Arial" w:hAnsi="Arial" w:cs="Arial"/>
          <w:sz w:val="20"/>
          <w:szCs w:val="20"/>
        </w:rPr>
      </w:pPr>
    </w:p>
    <w:p w:rsidR="00C61B78" w:rsidRDefault="00C61B78" w:rsidP="00C61B78">
      <w:pPr>
        <w:pStyle w:val="Podtytu"/>
        <w:jc w:val="center"/>
        <w:rPr>
          <w:rFonts w:ascii="Arial" w:hAnsi="Arial" w:cs="Arial"/>
          <w:color w:val="000000"/>
          <w:sz w:val="20"/>
        </w:rPr>
      </w:pPr>
      <w:r>
        <w:rPr>
          <w:rFonts w:ascii="Arial" w:hAnsi="Arial" w:cs="Arial"/>
          <w:color w:val="000000"/>
          <w:sz w:val="20"/>
        </w:rPr>
        <w:t>WYKAZ OSÓB</w:t>
      </w:r>
      <w:r w:rsidRPr="00645AD9">
        <w:rPr>
          <w:rFonts w:ascii="Arial" w:hAnsi="Arial" w:cs="Arial"/>
          <w:color w:val="000000"/>
          <w:sz w:val="20"/>
        </w:rPr>
        <w:t xml:space="preserve"> SKIEROWANYCH PRZEZ WYKONAWCĘ DO REALIZACJI ZAMÓWIENIA PUBLICZNEGO </w:t>
      </w:r>
    </w:p>
    <w:p w:rsidR="00C61B78" w:rsidRDefault="00C61B78" w:rsidP="00C61B78">
      <w:pPr>
        <w:jc w:val="center"/>
        <w:rPr>
          <w:rFonts w:ascii="Arial" w:hAnsi="Arial" w:cs="Arial"/>
          <w:b/>
          <w:sz w:val="22"/>
        </w:rPr>
      </w:pPr>
      <w:r>
        <w:rPr>
          <w:rFonts w:ascii="Arial" w:hAnsi="Arial" w:cs="Arial"/>
          <w:b/>
          <w:sz w:val="22"/>
        </w:rPr>
        <w:t>Dokument składany na wezwanie Zamawiającego</w:t>
      </w:r>
    </w:p>
    <w:p w:rsidR="00C61B78" w:rsidRDefault="00C61B78" w:rsidP="00C61B78">
      <w:pPr>
        <w:pStyle w:val="Tekstpodstawowy"/>
        <w:rPr>
          <w:lang w:eastAsia="ar-SA"/>
        </w:rPr>
      </w:pPr>
    </w:p>
    <w:p w:rsidR="00C61B78" w:rsidRPr="0065063E" w:rsidRDefault="00C61B78" w:rsidP="00C61B78">
      <w:pPr>
        <w:pStyle w:val="Tekstpodstawowy"/>
        <w:rPr>
          <w:lang w:eastAsia="ar-SA"/>
        </w:rPr>
      </w:pPr>
    </w:p>
    <w:p w:rsidR="00C61B78" w:rsidRPr="00AD360A" w:rsidRDefault="00C61B78" w:rsidP="00C61B78">
      <w:pPr>
        <w:pStyle w:val="Podtytu"/>
        <w:jc w:val="center"/>
        <w:rPr>
          <w:rFonts w:ascii="Arial" w:hAnsi="Arial" w:cs="Arial"/>
          <w:bCs/>
          <w:color w:val="000000"/>
          <w:sz w:val="20"/>
        </w:rPr>
      </w:pPr>
      <w:r w:rsidRPr="00AD360A">
        <w:rPr>
          <w:rFonts w:ascii="Arial" w:hAnsi="Arial" w:cs="Arial"/>
          <w:bCs/>
          <w:color w:val="000000"/>
          <w:sz w:val="20"/>
        </w:rPr>
        <w:t>p</w:t>
      </w:r>
      <w:r>
        <w:rPr>
          <w:rFonts w:ascii="Arial" w:hAnsi="Arial" w:cs="Arial"/>
          <w:bCs/>
          <w:color w:val="000000"/>
          <w:sz w:val="20"/>
        </w:rPr>
        <w:t>otwierdzający spełnianie warunków udziału w postępowaniu</w:t>
      </w:r>
    </w:p>
    <w:p w:rsidR="00C61B78" w:rsidRPr="00645AD9" w:rsidRDefault="00C61B78" w:rsidP="00C61B78">
      <w:pPr>
        <w:pStyle w:val="Tekstpodstawowy"/>
        <w:rPr>
          <w:rFonts w:ascii="Arial" w:hAnsi="Arial" w:cs="Arial"/>
          <w:b/>
          <w:sz w:val="20"/>
        </w:rPr>
      </w:pPr>
    </w:p>
    <w:p w:rsidR="00C61B78" w:rsidRPr="00645AD9" w:rsidRDefault="00C61B78" w:rsidP="00C61B78">
      <w:pPr>
        <w:pStyle w:val="Tekstpodstawowy"/>
        <w:ind w:left="993" w:hanging="993"/>
        <w:rPr>
          <w:rFonts w:ascii="Arial" w:hAnsi="Arial" w:cs="Arial"/>
          <w:b/>
          <w:sz w:val="20"/>
        </w:rPr>
      </w:pPr>
    </w:p>
    <w:p w:rsidR="00C61B78" w:rsidRPr="0089077B" w:rsidRDefault="00C61B78" w:rsidP="00C61B78">
      <w:pPr>
        <w:jc w:val="both"/>
        <w:rPr>
          <w:rFonts w:ascii="Arial" w:hAnsi="Arial" w:cs="Arial"/>
          <w:b/>
          <w:sz w:val="20"/>
          <w:szCs w:val="20"/>
          <w:lang w:eastAsia="en-US"/>
        </w:rPr>
      </w:pPr>
      <w:r w:rsidRPr="00BA6A2E">
        <w:rPr>
          <w:rFonts w:ascii="Arial" w:hAnsi="Arial" w:cs="Arial"/>
          <w:sz w:val="20"/>
        </w:rPr>
        <w:t xml:space="preserve">Działając w imieniu …………………………………………………..………… (nazwa wykonawcy) i będąc należcie upoważnionym(i) do jego reprezentowania, w odpowiedzi na ogłoszenie o przetargu nieograniczonym na </w:t>
      </w:r>
      <w:r w:rsidRPr="00C61B78">
        <w:rPr>
          <w:rFonts w:ascii="Arial" w:hAnsi="Arial" w:cs="Arial"/>
          <w:b/>
          <w:sz w:val="20"/>
          <w:szCs w:val="20"/>
          <w:lang w:eastAsia="en-US"/>
        </w:rPr>
        <w:t>ODBIERANIE ODPADÓW KOMUNALNYCH W 2020 ROKU NA TERENIE GMINY ROGOŹNO</w:t>
      </w:r>
    </w:p>
    <w:p w:rsidR="00C61B78" w:rsidRPr="00BA6A2E" w:rsidRDefault="00C61B78" w:rsidP="00C61B78">
      <w:pPr>
        <w:pStyle w:val="Tytu"/>
        <w:jc w:val="both"/>
        <w:rPr>
          <w:rFonts w:ascii="Arial" w:hAnsi="Arial" w:cs="Arial"/>
          <w:b w:val="0"/>
          <w:sz w:val="20"/>
        </w:rPr>
      </w:pPr>
    </w:p>
    <w:p w:rsidR="00C61B78" w:rsidRPr="00A43517" w:rsidRDefault="00C61B78" w:rsidP="00C61B78">
      <w:pPr>
        <w:shd w:val="clear" w:color="auto" w:fill="FFFFFF"/>
        <w:jc w:val="both"/>
        <w:rPr>
          <w:rFonts w:ascii="Arial" w:hAnsi="Arial" w:cs="Arial"/>
          <w:sz w:val="20"/>
          <w:szCs w:val="20"/>
          <w:shd w:val="clear" w:color="auto" w:fill="FFFF00"/>
        </w:rPr>
      </w:pPr>
      <w:r>
        <w:rPr>
          <w:rFonts w:ascii="Arial" w:hAnsi="Arial" w:cs="Arial"/>
          <w:sz w:val="20"/>
        </w:rPr>
        <w:t xml:space="preserve">informuję, iż do realizacji przedmiotowego zamówienia zostaną skierowane następujące </w:t>
      </w:r>
      <w:r w:rsidRPr="00BA6A2E">
        <w:rPr>
          <w:rFonts w:ascii="Arial" w:hAnsi="Arial" w:cs="Arial"/>
          <w:sz w:val="20"/>
        </w:rPr>
        <w:t>osoby:</w:t>
      </w:r>
    </w:p>
    <w:p w:rsidR="00C61B78" w:rsidRPr="00BA6A2E" w:rsidRDefault="00C61B78" w:rsidP="00C61B78">
      <w:pPr>
        <w:rPr>
          <w:rFonts w:ascii="Arial" w:hAnsi="Arial"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3034"/>
        <w:gridCol w:w="2216"/>
        <w:gridCol w:w="1733"/>
        <w:gridCol w:w="1580"/>
      </w:tblGrid>
      <w:tr w:rsidR="00C61B78" w:rsidRPr="00C61B78" w:rsidTr="00940763">
        <w:trPr>
          <w:trHeight w:val="861"/>
          <w:jc w:val="center"/>
        </w:trPr>
        <w:tc>
          <w:tcPr>
            <w:tcW w:w="773" w:type="dxa"/>
            <w:shd w:val="clear" w:color="auto" w:fill="auto"/>
            <w:vAlign w:val="center"/>
          </w:tcPr>
          <w:p w:rsidR="00C61B78" w:rsidRPr="00C61B78" w:rsidRDefault="00C61B78" w:rsidP="00C61B78">
            <w:pPr>
              <w:widowControl w:val="0"/>
              <w:suppressAutoHyphens/>
              <w:autoSpaceDN w:val="0"/>
              <w:spacing w:line="200" w:lineRule="atLeast"/>
              <w:jc w:val="center"/>
              <w:rPr>
                <w:rFonts w:ascii="Calibri" w:eastAsia="Lucida Sans Unicode" w:hAnsi="Calibri" w:cs="Calibri"/>
                <w:b/>
                <w:kern w:val="3"/>
              </w:rPr>
            </w:pPr>
            <w:r w:rsidRPr="00C61B78">
              <w:rPr>
                <w:rFonts w:ascii="Calibri" w:eastAsia="Lucida Sans Unicode" w:hAnsi="Calibri" w:cs="Calibri"/>
                <w:b/>
                <w:kern w:val="3"/>
              </w:rPr>
              <w:t>Lp.</w:t>
            </w:r>
          </w:p>
          <w:p w:rsidR="00C61B78" w:rsidRPr="00C61B78" w:rsidRDefault="00C61B78" w:rsidP="00C61B78">
            <w:pPr>
              <w:widowControl w:val="0"/>
              <w:suppressAutoHyphens/>
              <w:autoSpaceDN w:val="0"/>
              <w:spacing w:line="200" w:lineRule="atLeast"/>
              <w:jc w:val="center"/>
              <w:rPr>
                <w:rFonts w:ascii="Calibri" w:eastAsia="Lucida Sans Unicode" w:hAnsi="Calibri" w:cs="Calibri"/>
                <w:b/>
                <w:kern w:val="3"/>
              </w:rPr>
            </w:pPr>
          </w:p>
        </w:tc>
        <w:tc>
          <w:tcPr>
            <w:tcW w:w="3474" w:type="dxa"/>
            <w:shd w:val="clear" w:color="auto" w:fill="auto"/>
          </w:tcPr>
          <w:p w:rsidR="00C61B78" w:rsidRPr="00C61B78" w:rsidRDefault="00C61B78" w:rsidP="00C61B78">
            <w:pPr>
              <w:widowControl w:val="0"/>
              <w:suppressAutoHyphens/>
              <w:autoSpaceDN w:val="0"/>
              <w:spacing w:line="200" w:lineRule="atLeast"/>
              <w:jc w:val="center"/>
              <w:rPr>
                <w:rFonts w:ascii="Calibri" w:eastAsia="Lucida Sans Unicode" w:hAnsi="Calibri" w:cs="Calibri"/>
                <w:b/>
                <w:kern w:val="3"/>
              </w:rPr>
            </w:pPr>
          </w:p>
          <w:p w:rsidR="00C61B78" w:rsidRPr="00C61B78" w:rsidRDefault="00C61B78" w:rsidP="00C61B78">
            <w:pPr>
              <w:widowControl w:val="0"/>
              <w:suppressAutoHyphens/>
              <w:autoSpaceDN w:val="0"/>
              <w:spacing w:line="200" w:lineRule="atLeast"/>
              <w:jc w:val="center"/>
              <w:rPr>
                <w:rFonts w:ascii="Calibri" w:eastAsia="Lucida Sans Unicode" w:hAnsi="Calibri" w:cs="Calibri"/>
                <w:b/>
                <w:kern w:val="3"/>
              </w:rPr>
            </w:pPr>
            <w:r w:rsidRPr="00C61B78">
              <w:rPr>
                <w:rFonts w:ascii="Calibri" w:eastAsia="Lucida Sans Unicode" w:hAnsi="Calibri" w:cs="Calibri"/>
                <w:b/>
                <w:kern w:val="3"/>
              </w:rPr>
              <w:t>Imię i nazwisko</w:t>
            </w:r>
          </w:p>
        </w:tc>
        <w:tc>
          <w:tcPr>
            <w:tcW w:w="2401" w:type="dxa"/>
            <w:shd w:val="clear" w:color="auto" w:fill="auto"/>
          </w:tcPr>
          <w:p w:rsidR="00C61B78" w:rsidRPr="00C61B78" w:rsidRDefault="00C61B78" w:rsidP="00C61B78">
            <w:pPr>
              <w:widowControl w:val="0"/>
              <w:suppressAutoHyphens/>
              <w:autoSpaceDN w:val="0"/>
              <w:spacing w:line="200" w:lineRule="atLeast"/>
              <w:jc w:val="center"/>
              <w:rPr>
                <w:rFonts w:ascii="Calibri" w:eastAsia="Lucida Sans Unicode" w:hAnsi="Calibri" w:cs="Calibri"/>
                <w:b/>
                <w:kern w:val="3"/>
              </w:rPr>
            </w:pPr>
            <w:r w:rsidRPr="00C61B78">
              <w:rPr>
                <w:rFonts w:ascii="Calibri" w:eastAsia="Lucida Sans Unicode" w:hAnsi="Calibri" w:cs="Calibri"/>
                <w:b/>
                <w:kern w:val="3"/>
              </w:rPr>
              <w:t>Planowana funkcja przy realizacji zamówienia</w:t>
            </w:r>
          </w:p>
        </w:tc>
        <w:tc>
          <w:tcPr>
            <w:tcW w:w="1747" w:type="dxa"/>
            <w:shd w:val="clear" w:color="auto" w:fill="auto"/>
            <w:vAlign w:val="center"/>
          </w:tcPr>
          <w:p w:rsidR="00C61B78" w:rsidRPr="00C61B78" w:rsidRDefault="00C61B78" w:rsidP="00C61B78">
            <w:pPr>
              <w:widowControl w:val="0"/>
              <w:suppressAutoHyphens/>
              <w:autoSpaceDN w:val="0"/>
              <w:spacing w:line="200" w:lineRule="atLeast"/>
              <w:jc w:val="center"/>
              <w:rPr>
                <w:rFonts w:ascii="Calibri" w:eastAsia="Lucida Sans Unicode" w:hAnsi="Calibri" w:cs="Calibri"/>
                <w:b/>
                <w:kern w:val="3"/>
              </w:rPr>
            </w:pPr>
            <w:r w:rsidRPr="00C61B78">
              <w:rPr>
                <w:rFonts w:ascii="Calibri" w:eastAsia="Lucida Sans Unicode" w:hAnsi="Calibri" w:cs="Calibri"/>
                <w:b/>
                <w:kern w:val="3"/>
              </w:rPr>
              <w:t>Posiadane doświadczenie</w:t>
            </w:r>
          </w:p>
        </w:tc>
        <w:tc>
          <w:tcPr>
            <w:tcW w:w="1601" w:type="dxa"/>
          </w:tcPr>
          <w:p w:rsidR="00C61B78" w:rsidRPr="00C61B78" w:rsidRDefault="00C61B78" w:rsidP="00C61B78">
            <w:pPr>
              <w:widowControl w:val="0"/>
              <w:suppressAutoHyphens/>
              <w:autoSpaceDN w:val="0"/>
              <w:spacing w:line="200" w:lineRule="atLeast"/>
              <w:jc w:val="center"/>
              <w:rPr>
                <w:rFonts w:ascii="Calibri" w:eastAsia="Lucida Sans Unicode" w:hAnsi="Calibri" w:cs="Calibri"/>
                <w:b/>
                <w:kern w:val="3"/>
              </w:rPr>
            </w:pPr>
            <w:r w:rsidRPr="00C61B78">
              <w:rPr>
                <w:rFonts w:ascii="Calibri" w:eastAsia="Lucida Sans Unicode" w:hAnsi="Calibri" w:cs="Calibri"/>
                <w:b/>
                <w:kern w:val="3"/>
              </w:rPr>
              <w:t>Zatrudnienie na podstawie</w:t>
            </w:r>
          </w:p>
        </w:tc>
      </w:tr>
      <w:tr w:rsidR="00C61B78" w:rsidRPr="00C61B78" w:rsidTr="00940763">
        <w:trPr>
          <w:trHeight w:val="324"/>
          <w:jc w:val="center"/>
        </w:trPr>
        <w:tc>
          <w:tcPr>
            <w:tcW w:w="773"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3474"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2401"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747"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601" w:type="dxa"/>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r>
      <w:tr w:rsidR="00C61B78" w:rsidRPr="00C61B78" w:rsidTr="00940763">
        <w:trPr>
          <w:jc w:val="center"/>
        </w:trPr>
        <w:tc>
          <w:tcPr>
            <w:tcW w:w="773"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3474"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2401"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747"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601" w:type="dxa"/>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r>
      <w:tr w:rsidR="00C61B78" w:rsidRPr="00C61B78" w:rsidTr="00940763">
        <w:trPr>
          <w:jc w:val="center"/>
        </w:trPr>
        <w:tc>
          <w:tcPr>
            <w:tcW w:w="773"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3474"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2401"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747"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601" w:type="dxa"/>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r>
      <w:tr w:rsidR="00C61B78" w:rsidRPr="00C61B78" w:rsidTr="00940763">
        <w:trPr>
          <w:jc w:val="center"/>
        </w:trPr>
        <w:tc>
          <w:tcPr>
            <w:tcW w:w="773"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3474"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2401"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747"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601" w:type="dxa"/>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r>
      <w:tr w:rsidR="00C61B78" w:rsidRPr="00C61B78" w:rsidTr="00940763">
        <w:trPr>
          <w:jc w:val="center"/>
        </w:trPr>
        <w:tc>
          <w:tcPr>
            <w:tcW w:w="773"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3474"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2401"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747"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601" w:type="dxa"/>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r>
      <w:tr w:rsidR="00C61B78" w:rsidRPr="00C61B78" w:rsidTr="00940763">
        <w:trPr>
          <w:trHeight w:val="289"/>
          <w:jc w:val="center"/>
        </w:trPr>
        <w:tc>
          <w:tcPr>
            <w:tcW w:w="773"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3474"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2401"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747"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601" w:type="dxa"/>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r>
      <w:tr w:rsidR="00C61B78" w:rsidRPr="00C61B78" w:rsidTr="00940763">
        <w:trPr>
          <w:trHeight w:val="164"/>
          <w:jc w:val="center"/>
        </w:trPr>
        <w:tc>
          <w:tcPr>
            <w:tcW w:w="773"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3474"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2401"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747" w:type="dxa"/>
            <w:shd w:val="clear" w:color="auto" w:fill="auto"/>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c>
          <w:tcPr>
            <w:tcW w:w="1601" w:type="dxa"/>
          </w:tcPr>
          <w:p w:rsidR="00C61B78" w:rsidRPr="00C61B78" w:rsidRDefault="00C61B78" w:rsidP="00C61B78">
            <w:pPr>
              <w:widowControl w:val="0"/>
              <w:suppressAutoHyphens/>
              <w:autoSpaceDN w:val="0"/>
              <w:spacing w:line="200" w:lineRule="atLeast"/>
              <w:rPr>
                <w:rFonts w:ascii="Calibri" w:eastAsia="Lucida Sans Unicode" w:hAnsi="Calibri" w:cs="Calibri"/>
                <w:kern w:val="3"/>
              </w:rPr>
            </w:pPr>
          </w:p>
        </w:tc>
      </w:tr>
    </w:tbl>
    <w:p w:rsidR="00C61B78" w:rsidRDefault="00C61B78" w:rsidP="00C61B78">
      <w:pPr>
        <w:autoSpaceDE w:val="0"/>
        <w:autoSpaceDN w:val="0"/>
        <w:adjustRightInd w:val="0"/>
        <w:jc w:val="both"/>
        <w:rPr>
          <w:rFonts w:ascii="Arial" w:hAnsi="Arial" w:cs="Arial"/>
          <w:b/>
          <w:i/>
          <w:sz w:val="18"/>
          <w:szCs w:val="18"/>
        </w:rPr>
      </w:pPr>
    </w:p>
    <w:p w:rsidR="00C61B78" w:rsidRPr="00A42D98" w:rsidRDefault="00C61B78" w:rsidP="00C61B78">
      <w:pPr>
        <w:autoSpaceDE w:val="0"/>
        <w:autoSpaceDN w:val="0"/>
        <w:adjustRightInd w:val="0"/>
        <w:jc w:val="both"/>
        <w:rPr>
          <w:rFonts w:ascii="Arial" w:hAnsi="Arial" w:cs="Arial"/>
          <w:b/>
          <w:i/>
          <w:sz w:val="18"/>
          <w:szCs w:val="18"/>
        </w:rPr>
      </w:pPr>
      <w:r w:rsidRPr="004A5F62">
        <w:rPr>
          <w:rFonts w:ascii="Arial" w:hAnsi="Arial" w:cs="Arial"/>
          <w:b/>
          <w:i/>
          <w:sz w:val="18"/>
          <w:szCs w:val="18"/>
        </w:rPr>
        <w:t xml:space="preserve">Uwaga: </w:t>
      </w:r>
    </w:p>
    <w:p w:rsidR="00C61B78" w:rsidRPr="00A350F0" w:rsidRDefault="00C61B78" w:rsidP="00C61B78">
      <w:pPr>
        <w:pStyle w:val="pkt"/>
        <w:numPr>
          <w:ilvl w:val="0"/>
          <w:numId w:val="1"/>
        </w:numPr>
        <w:spacing w:before="0" w:after="0"/>
        <w:ind w:left="284" w:hanging="284"/>
        <w:rPr>
          <w:rFonts w:ascii="Arial" w:hAnsi="Arial" w:cs="Arial"/>
          <w:sz w:val="20"/>
        </w:rPr>
      </w:pPr>
      <w:r w:rsidRPr="00D41D00">
        <w:rPr>
          <w:rFonts w:ascii="Arial" w:hAnsi="Arial" w:cs="Arial"/>
          <w:i/>
          <w:sz w:val="16"/>
          <w:szCs w:val="16"/>
        </w:rPr>
        <w:t xml:space="preserve">Wykonawca powinien podać </w:t>
      </w:r>
      <w:r>
        <w:rPr>
          <w:rFonts w:ascii="Arial" w:hAnsi="Arial" w:cs="Arial"/>
          <w:i/>
          <w:sz w:val="16"/>
          <w:szCs w:val="16"/>
        </w:rPr>
        <w:t xml:space="preserve">szczegółowe </w:t>
      </w:r>
      <w:r w:rsidRPr="00D41D00">
        <w:rPr>
          <w:rFonts w:ascii="Arial" w:hAnsi="Arial" w:cs="Arial"/>
          <w:i/>
          <w:sz w:val="16"/>
          <w:szCs w:val="16"/>
        </w:rPr>
        <w:t xml:space="preserve">informacje, na podstawie których zamawiający będzie </w:t>
      </w:r>
      <w:r>
        <w:rPr>
          <w:rFonts w:ascii="Arial" w:hAnsi="Arial" w:cs="Arial"/>
          <w:i/>
          <w:sz w:val="16"/>
          <w:szCs w:val="16"/>
        </w:rPr>
        <w:t xml:space="preserve">mógł jednoznacznie ocenić spełnienie warunku </w:t>
      </w:r>
      <w:r w:rsidRPr="00D41D00">
        <w:rPr>
          <w:rFonts w:ascii="Arial" w:hAnsi="Arial" w:cs="Arial"/>
          <w:i/>
          <w:sz w:val="16"/>
          <w:szCs w:val="16"/>
        </w:rPr>
        <w:t>tj. skierowania do realizacji przedmiotowego zamówienia osoby, posiadają</w:t>
      </w:r>
      <w:r>
        <w:rPr>
          <w:rFonts w:ascii="Arial" w:hAnsi="Arial" w:cs="Arial"/>
          <w:i/>
          <w:sz w:val="16"/>
          <w:szCs w:val="16"/>
        </w:rPr>
        <w:t xml:space="preserve">cej uprawnienia </w:t>
      </w:r>
      <w:r>
        <w:rPr>
          <w:rFonts w:ascii="Arial" w:hAnsi="Arial" w:cs="Arial"/>
          <w:i/>
          <w:sz w:val="16"/>
          <w:szCs w:val="16"/>
        </w:rPr>
        <w:br/>
        <w:t>i doświadczenie</w:t>
      </w:r>
      <w:r w:rsidRPr="00D41D00">
        <w:rPr>
          <w:rFonts w:ascii="Arial" w:hAnsi="Arial" w:cs="Arial"/>
          <w:i/>
          <w:sz w:val="16"/>
          <w:szCs w:val="16"/>
        </w:rPr>
        <w:t xml:space="preserve"> w zakresie odpowiada</w:t>
      </w:r>
      <w:r>
        <w:rPr>
          <w:rFonts w:ascii="Arial" w:hAnsi="Arial" w:cs="Arial"/>
          <w:i/>
          <w:sz w:val="16"/>
          <w:szCs w:val="16"/>
        </w:rPr>
        <w:t xml:space="preserve">jącym przedmiotowi zamówienia </w:t>
      </w:r>
    </w:p>
    <w:p w:rsidR="00C61B78" w:rsidRDefault="00C61B78" w:rsidP="00C61B78">
      <w:pPr>
        <w:pStyle w:val="pkt"/>
        <w:spacing w:before="0" w:after="0"/>
        <w:ind w:left="284" w:firstLine="0"/>
        <w:rPr>
          <w:rFonts w:ascii="Arial" w:hAnsi="Arial" w:cs="Arial"/>
          <w:i/>
          <w:sz w:val="16"/>
          <w:szCs w:val="16"/>
        </w:rPr>
      </w:pPr>
    </w:p>
    <w:p w:rsidR="00C61B78" w:rsidRPr="0007283B" w:rsidRDefault="00C61B78" w:rsidP="00C61B78">
      <w:pPr>
        <w:pStyle w:val="pkt"/>
        <w:spacing w:before="0" w:after="0"/>
        <w:ind w:left="284" w:firstLine="0"/>
        <w:rPr>
          <w:rFonts w:ascii="Arial" w:hAnsi="Arial" w:cs="Arial"/>
          <w:sz w:val="20"/>
        </w:rPr>
      </w:pPr>
    </w:p>
    <w:p w:rsidR="00C61B78" w:rsidRPr="00BA6A2E" w:rsidRDefault="00C61B78" w:rsidP="00C61B78">
      <w:pPr>
        <w:jc w:val="both"/>
        <w:rPr>
          <w:rFonts w:ascii="Arial" w:hAnsi="Arial" w:cs="Arial"/>
          <w:sz w:val="20"/>
        </w:rPr>
      </w:pPr>
      <w:r w:rsidRPr="00BA6A2E">
        <w:rPr>
          <w:rFonts w:ascii="Arial" w:hAnsi="Arial" w:cs="Arial"/>
          <w:sz w:val="20"/>
        </w:rPr>
        <w:t>............................................................</w:t>
      </w:r>
    </w:p>
    <w:p w:rsidR="00C61B78" w:rsidRPr="00470B33" w:rsidRDefault="00C61B78" w:rsidP="00C61B78">
      <w:pPr>
        <w:ind w:firstLine="708"/>
        <w:jc w:val="both"/>
        <w:rPr>
          <w:rFonts w:ascii="Arial" w:hAnsi="Arial" w:cs="Arial"/>
          <w:sz w:val="16"/>
        </w:rPr>
      </w:pPr>
      <w:r w:rsidRPr="00470B33">
        <w:rPr>
          <w:rFonts w:ascii="Arial" w:hAnsi="Arial" w:cs="Arial"/>
          <w:sz w:val="16"/>
        </w:rPr>
        <w:t>(miejscowość, data)</w:t>
      </w:r>
    </w:p>
    <w:p w:rsidR="00C61B78" w:rsidRPr="00BA6A2E" w:rsidRDefault="00C61B78" w:rsidP="00C61B78">
      <w:pPr>
        <w:jc w:val="both"/>
        <w:rPr>
          <w:rFonts w:ascii="Arial" w:hAnsi="Arial" w:cs="Arial"/>
          <w:sz w:val="20"/>
        </w:rPr>
      </w:pPr>
    </w:p>
    <w:p w:rsidR="00C61B78" w:rsidRPr="00BA6A2E" w:rsidRDefault="00C61B78" w:rsidP="00C61B78">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rsidR="00C61B78" w:rsidRPr="00470B33" w:rsidRDefault="00C61B78" w:rsidP="00C61B78">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rsidR="00C61B78" w:rsidRDefault="00C61B78" w:rsidP="00C61B78">
      <w:pPr>
        <w:ind w:left="5672"/>
        <w:jc w:val="both"/>
        <w:rPr>
          <w:rFonts w:ascii="Arial" w:hAnsi="Arial" w:cs="Arial"/>
          <w:b/>
          <w:spacing w:val="-4"/>
          <w:sz w:val="20"/>
        </w:rPr>
      </w:pPr>
      <w:r>
        <w:rPr>
          <w:rFonts w:ascii="Arial" w:hAnsi="Arial" w:cs="Arial"/>
          <w:sz w:val="16"/>
        </w:rPr>
        <w:t xml:space="preserve">      </w:t>
      </w:r>
      <w:r w:rsidRPr="00470B33">
        <w:rPr>
          <w:rFonts w:ascii="Arial" w:hAnsi="Arial" w:cs="Arial"/>
          <w:sz w:val="16"/>
        </w:rPr>
        <w:t>do reprezentowania wykonawcy)</w:t>
      </w:r>
    </w:p>
    <w:p w:rsidR="006669FB" w:rsidRDefault="006669FB">
      <w:pPr>
        <w:spacing w:after="200" w:line="276" w:lineRule="auto"/>
      </w:pPr>
      <w:r>
        <w:br w:type="page"/>
      </w:r>
    </w:p>
    <w:p w:rsidR="006669FB" w:rsidRPr="006669FB" w:rsidRDefault="006669FB" w:rsidP="006669FB">
      <w:pPr>
        <w:spacing w:line="276" w:lineRule="auto"/>
        <w:ind w:left="720"/>
        <w:contextualSpacing/>
        <w:jc w:val="right"/>
        <w:rPr>
          <w:rFonts w:eastAsia="Calibri"/>
          <w:lang w:eastAsia="en-US"/>
        </w:rPr>
      </w:pPr>
      <w:r w:rsidRPr="006669FB">
        <w:rPr>
          <w:rFonts w:eastAsia="Calibri"/>
          <w:b/>
          <w:lang w:eastAsia="en-US"/>
        </w:rPr>
        <w:lastRenderedPageBreak/>
        <w:t>Załącznik Nr</w:t>
      </w:r>
      <w:r w:rsidRPr="006669FB">
        <w:rPr>
          <w:rFonts w:eastAsia="Calibri"/>
          <w:lang w:eastAsia="en-US"/>
        </w:rPr>
        <w:t xml:space="preserve"> </w:t>
      </w:r>
      <w:r w:rsidRPr="006669FB">
        <w:rPr>
          <w:rFonts w:eastAsia="Calibri"/>
          <w:b/>
          <w:lang w:eastAsia="en-US"/>
        </w:rPr>
        <w:t>6</w:t>
      </w:r>
    </w:p>
    <w:p w:rsidR="006669FB" w:rsidRPr="006669FB" w:rsidRDefault="006669FB" w:rsidP="006669FB">
      <w:pPr>
        <w:spacing w:line="276" w:lineRule="auto"/>
        <w:ind w:left="720"/>
        <w:contextualSpacing/>
        <w:rPr>
          <w:rFonts w:ascii="Calibri" w:eastAsia="Calibri" w:hAnsi="Calibri" w:cs="Calibri"/>
          <w:lang w:eastAsia="en-US"/>
        </w:rPr>
      </w:pPr>
      <w:r w:rsidRPr="006669FB">
        <w:rPr>
          <w:rFonts w:ascii="Calibri" w:eastAsia="Calibri" w:hAnsi="Calibri" w:cs="Calibri"/>
          <w:lang w:eastAsia="en-US"/>
        </w:rPr>
        <w:t>……………………………….</w:t>
      </w:r>
    </w:p>
    <w:p w:rsidR="006669FB" w:rsidRPr="006669FB" w:rsidRDefault="006669FB" w:rsidP="006669FB">
      <w:pPr>
        <w:spacing w:line="276" w:lineRule="auto"/>
        <w:ind w:left="720"/>
        <w:contextualSpacing/>
        <w:rPr>
          <w:rFonts w:ascii="Calibri" w:eastAsia="Calibri" w:hAnsi="Calibri" w:cs="Calibri"/>
          <w:lang w:eastAsia="en-US"/>
        </w:rPr>
      </w:pPr>
      <w:r w:rsidRPr="006669FB">
        <w:rPr>
          <w:rFonts w:ascii="Calibri" w:eastAsia="Calibri" w:hAnsi="Calibri" w:cs="Calibri"/>
          <w:lang w:eastAsia="en-US"/>
        </w:rPr>
        <w:t>……………………………….</w:t>
      </w:r>
    </w:p>
    <w:p w:rsidR="006669FB" w:rsidRPr="006669FB" w:rsidRDefault="006669FB" w:rsidP="006669FB">
      <w:pPr>
        <w:spacing w:line="276" w:lineRule="auto"/>
        <w:ind w:left="720"/>
        <w:contextualSpacing/>
        <w:rPr>
          <w:rFonts w:ascii="Calibri" w:eastAsia="Calibri" w:hAnsi="Calibri" w:cs="Calibri"/>
          <w:lang w:eastAsia="en-US"/>
        </w:rPr>
      </w:pPr>
      <w:r w:rsidRPr="006669FB">
        <w:rPr>
          <w:rFonts w:ascii="Calibri" w:eastAsia="Calibri" w:hAnsi="Calibri" w:cs="Calibri"/>
          <w:lang w:eastAsia="en-US"/>
        </w:rPr>
        <w:t>Nazwa i adres Wykonawcy</w:t>
      </w:r>
    </w:p>
    <w:p w:rsidR="006669FB" w:rsidRPr="006669FB" w:rsidRDefault="006669FB" w:rsidP="006669FB">
      <w:pPr>
        <w:spacing w:line="276" w:lineRule="auto"/>
        <w:ind w:left="720"/>
        <w:contextualSpacing/>
        <w:rPr>
          <w:rFonts w:ascii="Calibri" w:eastAsia="Calibri" w:hAnsi="Calibri" w:cs="Calibri"/>
          <w:lang w:eastAsia="en-US"/>
        </w:rPr>
      </w:pPr>
    </w:p>
    <w:p w:rsidR="006669FB" w:rsidRPr="006669FB" w:rsidRDefault="006669FB" w:rsidP="006669FB">
      <w:pPr>
        <w:widowControl w:val="0"/>
        <w:suppressAutoHyphens/>
        <w:autoSpaceDN w:val="0"/>
        <w:spacing w:before="100" w:beforeAutospacing="1"/>
        <w:jc w:val="center"/>
        <w:rPr>
          <w:color w:val="000000"/>
          <w:kern w:val="3"/>
        </w:rPr>
      </w:pPr>
      <w:r w:rsidRPr="006669FB">
        <w:rPr>
          <w:rFonts w:eastAsia="Lucida Sans Unicode" w:cs="Tahoma"/>
          <w:b/>
          <w:kern w:val="3"/>
        </w:rPr>
        <w:t>„</w:t>
      </w:r>
      <w:r w:rsidRPr="006669FB">
        <w:rPr>
          <w:b/>
          <w:bCs/>
          <w:color w:val="000000"/>
          <w:kern w:val="3"/>
        </w:rPr>
        <w:t>ODBIERANIE ODPADÓW KOMUNALNYCH W 2020 ROKU NA TERENIE GMINY ROGOŹNO</w:t>
      </w:r>
      <w:r w:rsidRPr="006669FB">
        <w:rPr>
          <w:rFonts w:eastAsia="Lucida Sans Unicode" w:cs="Tahoma"/>
          <w:b/>
          <w:kern w:val="3"/>
        </w:rPr>
        <w:t>”</w:t>
      </w:r>
    </w:p>
    <w:p w:rsidR="006669FB" w:rsidRPr="006669FB" w:rsidRDefault="006669FB" w:rsidP="006669FB">
      <w:pPr>
        <w:widowControl w:val="0"/>
        <w:suppressAutoHyphens/>
        <w:autoSpaceDN w:val="0"/>
        <w:spacing w:after="120"/>
        <w:rPr>
          <w:rFonts w:eastAsia="Lucida Sans Unicode" w:cs="Tahoma"/>
          <w:kern w:val="3"/>
        </w:rPr>
      </w:pPr>
    </w:p>
    <w:p w:rsidR="006669FB" w:rsidRPr="006669FB" w:rsidRDefault="006669FB" w:rsidP="006669FB">
      <w:pPr>
        <w:spacing w:after="200" w:line="276" w:lineRule="auto"/>
        <w:ind w:left="360" w:firstLine="360"/>
        <w:jc w:val="center"/>
        <w:rPr>
          <w:rFonts w:eastAsia="Calibri"/>
          <w:b/>
          <w:lang w:eastAsia="en-US"/>
        </w:rPr>
      </w:pPr>
      <w:r w:rsidRPr="006669FB">
        <w:rPr>
          <w:rFonts w:eastAsia="Calibri"/>
          <w:b/>
          <w:sz w:val="28"/>
          <w:lang w:eastAsia="en-US"/>
        </w:rPr>
        <w:t>Wykaz niezbędnego sprzętu i narzędzi niezbędnych do realizacji przedmiotu zamówienia</w:t>
      </w:r>
    </w:p>
    <w:p w:rsidR="006669FB" w:rsidRPr="006669FB" w:rsidRDefault="006669FB" w:rsidP="006669FB">
      <w:pPr>
        <w:spacing w:after="200" w:line="276" w:lineRule="auto"/>
        <w:ind w:left="360" w:firstLine="360"/>
        <w:rPr>
          <w:rFonts w:ascii="Calibri" w:eastAsia="Calibri" w:hAnsi="Calibri" w:cs="Calibri"/>
          <w:b/>
          <w:lang w:eastAsia="en-US"/>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6669FB" w:rsidRPr="006669FB" w:rsidTr="00940763">
        <w:tc>
          <w:tcPr>
            <w:tcW w:w="5495"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b/>
                <w:kern w:val="3"/>
              </w:rPr>
            </w:pPr>
            <w:r w:rsidRPr="006669FB">
              <w:rPr>
                <w:rFonts w:ascii="Calibri" w:eastAsia="Lucida Sans Unicode" w:hAnsi="Calibri" w:cs="Calibri"/>
                <w:b/>
                <w:kern w:val="3"/>
              </w:rPr>
              <w:t>Rodzaj i typ sprzętu</w:t>
            </w:r>
          </w:p>
          <w:p w:rsidR="006669FB" w:rsidRPr="006669FB" w:rsidRDefault="006669FB" w:rsidP="006669FB">
            <w:pPr>
              <w:widowControl w:val="0"/>
              <w:suppressAutoHyphens/>
              <w:autoSpaceDN w:val="0"/>
              <w:rPr>
                <w:rFonts w:ascii="Calibri" w:eastAsia="Lucida Sans Unicode" w:hAnsi="Calibri" w:cs="Calibri"/>
                <w:b/>
                <w:kern w:val="3"/>
              </w:rPr>
            </w:pPr>
          </w:p>
        </w:tc>
        <w:tc>
          <w:tcPr>
            <w:tcW w:w="1134" w:type="dxa"/>
            <w:tcBorders>
              <w:top w:val="single" w:sz="4" w:space="0" w:color="auto"/>
              <w:left w:val="single" w:sz="4" w:space="0" w:color="auto"/>
              <w:bottom w:val="single" w:sz="4" w:space="0" w:color="auto"/>
              <w:right w:val="single" w:sz="4" w:space="0" w:color="auto"/>
            </w:tcBorders>
            <w:hideMark/>
          </w:tcPr>
          <w:p w:rsidR="006669FB" w:rsidRPr="006669FB" w:rsidRDefault="006669FB" w:rsidP="006669FB">
            <w:pPr>
              <w:widowControl w:val="0"/>
              <w:suppressAutoHyphens/>
              <w:autoSpaceDN w:val="0"/>
              <w:rPr>
                <w:rFonts w:ascii="Calibri" w:eastAsia="Lucida Sans Unicode" w:hAnsi="Calibri" w:cs="Calibri"/>
                <w:b/>
                <w:kern w:val="3"/>
              </w:rPr>
            </w:pPr>
            <w:r w:rsidRPr="006669FB">
              <w:rPr>
                <w:rFonts w:ascii="Calibri" w:eastAsia="Lucida Sans Unicode" w:hAnsi="Calibri" w:cs="Calibri"/>
                <w:b/>
                <w:kern w:val="3"/>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6669FB" w:rsidRPr="006669FB" w:rsidRDefault="006669FB" w:rsidP="006669FB">
            <w:pPr>
              <w:widowControl w:val="0"/>
              <w:suppressAutoHyphens/>
              <w:autoSpaceDN w:val="0"/>
              <w:rPr>
                <w:rFonts w:ascii="Calibri" w:eastAsia="Lucida Sans Unicode" w:hAnsi="Calibri" w:cs="Calibri"/>
                <w:b/>
                <w:kern w:val="3"/>
              </w:rPr>
            </w:pPr>
            <w:r w:rsidRPr="006669FB">
              <w:rPr>
                <w:rFonts w:ascii="Calibri" w:eastAsia="Lucida Sans Unicode" w:hAnsi="Calibri" w:cs="Calibri"/>
                <w:b/>
                <w:kern w:val="3"/>
              </w:rPr>
              <w:t xml:space="preserve">Rok </w:t>
            </w:r>
            <w:proofErr w:type="spellStart"/>
            <w:r w:rsidRPr="006669FB">
              <w:rPr>
                <w:rFonts w:ascii="Calibri" w:eastAsia="Lucida Sans Unicode" w:hAnsi="Calibri" w:cs="Calibri"/>
                <w:b/>
                <w:kern w:val="3"/>
              </w:rPr>
              <w:t>prod</w:t>
            </w:r>
            <w:proofErr w:type="spellEnd"/>
            <w:r w:rsidRPr="006669FB">
              <w:rPr>
                <w:rFonts w:ascii="Calibri" w:eastAsia="Lucida Sans Unicode" w:hAnsi="Calibri" w:cs="Calibri"/>
                <w:b/>
                <w:kern w:val="3"/>
              </w:rPr>
              <w:t>.</w:t>
            </w:r>
          </w:p>
        </w:tc>
        <w:tc>
          <w:tcPr>
            <w:tcW w:w="2304" w:type="dxa"/>
            <w:tcBorders>
              <w:top w:val="single" w:sz="4" w:space="0" w:color="auto"/>
              <w:left w:val="single" w:sz="4" w:space="0" w:color="auto"/>
              <w:bottom w:val="single" w:sz="4" w:space="0" w:color="auto"/>
              <w:right w:val="single" w:sz="4" w:space="0" w:color="auto"/>
            </w:tcBorders>
            <w:hideMark/>
          </w:tcPr>
          <w:p w:rsidR="006669FB" w:rsidRPr="006669FB" w:rsidRDefault="006669FB" w:rsidP="006669FB">
            <w:pPr>
              <w:widowControl w:val="0"/>
              <w:suppressAutoHyphens/>
              <w:autoSpaceDN w:val="0"/>
              <w:rPr>
                <w:rFonts w:ascii="Calibri" w:eastAsia="Lucida Sans Unicode" w:hAnsi="Calibri" w:cs="Calibri"/>
                <w:kern w:val="3"/>
              </w:rPr>
            </w:pPr>
            <w:r w:rsidRPr="006669FB">
              <w:rPr>
                <w:rFonts w:ascii="Calibri" w:eastAsia="Lucida Sans Unicode" w:hAnsi="Calibri" w:cs="Calibri"/>
                <w:b/>
                <w:kern w:val="3"/>
              </w:rPr>
              <w:t>Forma własności</w:t>
            </w:r>
          </w:p>
        </w:tc>
      </w:tr>
      <w:tr w:rsidR="006669FB" w:rsidRPr="006669FB" w:rsidTr="00940763">
        <w:tc>
          <w:tcPr>
            <w:tcW w:w="5495"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13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276"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p w:rsidR="006669FB" w:rsidRPr="006669FB" w:rsidRDefault="006669FB" w:rsidP="006669FB">
            <w:pPr>
              <w:widowControl w:val="0"/>
              <w:suppressAutoHyphens/>
              <w:autoSpaceDN w:val="0"/>
              <w:rPr>
                <w:rFonts w:ascii="Calibri" w:eastAsia="Lucida Sans Unicode" w:hAnsi="Calibri" w:cs="Calibri"/>
                <w:kern w:val="3"/>
              </w:rPr>
            </w:pPr>
          </w:p>
        </w:tc>
        <w:tc>
          <w:tcPr>
            <w:tcW w:w="230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r>
      <w:tr w:rsidR="006669FB" w:rsidRPr="006669FB" w:rsidTr="00940763">
        <w:tc>
          <w:tcPr>
            <w:tcW w:w="5495"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13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276"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p w:rsidR="006669FB" w:rsidRPr="006669FB" w:rsidRDefault="006669FB" w:rsidP="006669FB">
            <w:pPr>
              <w:widowControl w:val="0"/>
              <w:suppressAutoHyphens/>
              <w:autoSpaceDN w:val="0"/>
              <w:rPr>
                <w:rFonts w:ascii="Calibri" w:eastAsia="Lucida Sans Unicode" w:hAnsi="Calibri" w:cs="Calibri"/>
                <w:kern w:val="3"/>
              </w:rPr>
            </w:pPr>
          </w:p>
        </w:tc>
        <w:tc>
          <w:tcPr>
            <w:tcW w:w="230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r>
      <w:tr w:rsidR="006669FB" w:rsidRPr="006669FB" w:rsidTr="00940763">
        <w:tc>
          <w:tcPr>
            <w:tcW w:w="5495"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13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276"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p w:rsidR="006669FB" w:rsidRPr="006669FB" w:rsidRDefault="006669FB" w:rsidP="006669FB">
            <w:pPr>
              <w:widowControl w:val="0"/>
              <w:suppressAutoHyphens/>
              <w:autoSpaceDN w:val="0"/>
              <w:rPr>
                <w:rFonts w:ascii="Calibri" w:eastAsia="Lucida Sans Unicode" w:hAnsi="Calibri" w:cs="Calibri"/>
                <w:kern w:val="3"/>
              </w:rPr>
            </w:pPr>
          </w:p>
        </w:tc>
        <w:tc>
          <w:tcPr>
            <w:tcW w:w="230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r>
      <w:tr w:rsidR="006669FB" w:rsidRPr="006669FB" w:rsidTr="00940763">
        <w:tc>
          <w:tcPr>
            <w:tcW w:w="5495"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13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276"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p w:rsidR="006669FB" w:rsidRPr="006669FB" w:rsidRDefault="006669FB" w:rsidP="006669FB">
            <w:pPr>
              <w:widowControl w:val="0"/>
              <w:suppressAutoHyphens/>
              <w:autoSpaceDN w:val="0"/>
              <w:rPr>
                <w:rFonts w:ascii="Calibri" w:eastAsia="Lucida Sans Unicode" w:hAnsi="Calibri" w:cs="Calibri"/>
                <w:kern w:val="3"/>
              </w:rPr>
            </w:pPr>
          </w:p>
        </w:tc>
        <w:tc>
          <w:tcPr>
            <w:tcW w:w="230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r>
      <w:tr w:rsidR="006669FB" w:rsidRPr="006669FB" w:rsidTr="00940763">
        <w:tc>
          <w:tcPr>
            <w:tcW w:w="5495"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13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276"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p w:rsidR="006669FB" w:rsidRPr="006669FB" w:rsidRDefault="006669FB" w:rsidP="006669FB">
            <w:pPr>
              <w:widowControl w:val="0"/>
              <w:suppressAutoHyphens/>
              <w:autoSpaceDN w:val="0"/>
              <w:rPr>
                <w:rFonts w:ascii="Calibri" w:eastAsia="Lucida Sans Unicode" w:hAnsi="Calibri" w:cs="Calibri"/>
                <w:kern w:val="3"/>
              </w:rPr>
            </w:pPr>
          </w:p>
        </w:tc>
        <w:tc>
          <w:tcPr>
            <w:tcW w:w="230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r>
      <w:tr w:rsidR="006669FB" w:rsidRPr="006669FB" w:rsidTr="00940763">
        <w:tc>
          <w:tcPr>
            <w:tcW w:w="5495"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13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276"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p w:rsidR="006669FB" w:rsidRPr="006669FB" w:rsidRDefault="006669FB" w:rsidP="006669FB">
            <w:pPr>
              <w:widowControl w:val="0"/>
              <w:suppressAutoHyphens/>
              <w:autoSpaceDN w:val="0"/>
              <w:rPr>
                <w:rFonts w:ascii="Calibri" w:eastAsia="Lucida Sans Unicode" w:hAnsi="Calibri" w:cs="Calibri"/>
                <w:kern w:val="3"/>
              </w:rPr>
            </w:pPr>
          </w:p>
        </w:tc>
        <w:tc>
          <w:tcPr>
            <w:tcW w:w="230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r>
      <w:tr w:rsidR="006669FB" w:rsidRPr="006669FB" w:rsidTr="00940763">
        <w:tc>
          <w:tcPr>
            <w:tcW w:w="5495"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13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c>
          <w:tcPr>
            <w:tcW w:w="1276"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p w:rsidR="006669FB" w:rsidRPr="006669FB" w:rsidRDefault="006669FB" w:rsidP="006669FB">
            <w:pPr>
              <w:widowControl w:val="0"/>
              <w:suppressAutoHyphens/>
              <w:autoSpaceDN w:val="0"/>
              <w:rPr>
                <w:rFonts w:ascii="Calibri" w:eastAsia="Lucida Sans Unicode" w:hAnsi="Calibri" w:cs="Calibri"/>
                <w:kern w:val="3"/>
              </w:rPr>
            </w:pPr>
          </w:p>
        </w:tc>
        <w:tc>
          <w:tcPr>
            <w:tcW w:w="2304" w:type="dxa"/>
            <w:tcBorders>
              <w:top w:val="single" w:sz="4" w:space="0" w:color="auto"/>
              <w:left w:val="single" w:sz="4" w:space="0" w:color="auto"/>
              <w:bottom w:val="single" w:sz="4" w:space="0" w:color="auto"/>
              <w:right w:val="single" w:sz="4" w:space="0" w:color="auto"/>
            </w:tcBorders>
          </w:tcPr>
          <w:p w:rsidR="006669FB" w:rsidRPr="006669FB" w:rsidRDefault="006669FB" w:rsidP="006669FB">
            <w:pPr>
              <w:widowControl w:val="0"/>
              <w:suppressAutoHyphens/>
              <w:autoSpaceDN w:val="0"/>
              <w:rPr>
                <w:rFonts w:ascii="Calibri" w:eastAsia="Lucida Sans Unicode" w:hAnsi="Calibri" w:cs="Calibri"/>
                <w:kern w:val="3"/>
              </w:rPr>
            </w:pPr>
          </w:p>
        </w:tc>
      </w:tr>
    </w:tbl>
    <w:p w:rsidR="006669FB" w:rsidRPr="006669FB" w:rsidRDefault="006669FB" w:rsidP="006669FB">
      <w:pPr>
        <w:widowControl w:val="0"/>
        <w:suppressAutoHyphens/>
        <w:autoSpaceDN w:val="0"/>
        <w:rPr>
          <w:rFonts w:ascii="Calibri" w:eastAsia="Lucida Sans Unicode" w:hAnsi="Calibri" w:cs="Calibri"/>
          <w:kern w:val="3"/>
        </w:rPr>
      </w:pPr>
    </w:p>
    <w:p w:rsidR="006669FB" w:rsidRPr="006669FB" w:rsidRDefault="006669FB" w:rsidP="006669FB">
      <w:pPr>
        <w:widowControl w:val="0"/>
        <w:suppressAutoHyphens/>
        <w:autoSpaceDN w:val="0"/>
        <w:rPr>
          <w:rFonts w:ascii="Calibri" w:eastAsia="Lucida Sans Unicode" w:hAnsi="Calibri" w:cs="Calibri"/>
          <w:kern w:val="3"/>
        </w:rPr>
      </w:pPr>
      <w:r w:rsidRPr="006669FB">
        <w:rPr>
          <w:rFonts w:ascii="Calibri" w:eastAsia="Lucida Sans Unicode" w:hAnsi="Calibri" w:cs="Calibri"/>
          <w:kern w:val="3"/>
        </w:rPr>
        <w:t>INFORMACJA O BAZIE MAGAZYNOWO-TRANSPORTOWEJ</w:t>
      </w:r>
    </w:p>
    <w:p w:rsidR="006669FB" w:rsidRPr="006669FB" w:rsidRDefault="006669FB" w:rsidP="006669FB">
      <w:pPr>
        <w:widowControl w:val="0"/>
        <w:suppressAutoHyphens/>
        <w:autoSpaceDN w:val="0"/>
        <w:rPr>
          <w:rFonts w:ascii="Calibri" w:eastAsia="Lucida Sans Unicode" w:hAnsi="Calibri" w:cs="Calibri"/>
          <w:kern w:val="3"/>
        </w:rPr>
      </w:pPr>
    </w:p>
    <w:p w:rsidR="006669FB" w:rsidRPr="006669FB" w:rsidRDefault="006669FB" w:rsidP="006669FB">
      <w:pPr>
        <w:widowControl w:val="0"/>
        <w:suppressAutoHyphens/>
        <w:autoSpaceDN w:val="0"/>
        <w:rPr>
          <w:rFonts w:ascii="Calibri" w:eastAsia="Lucida Sans Unicode" w:hAnsi="Calibri" w:cs="Calibri"/>
          <w:kern w:val="3"/>
        </w:rPr>
      </w:pPr>
    </w:p>
    <w:p w:rsidR="006669FB" w:rsidRPr="006669FB" w:rsidRDefault="006669FB" w:rsidP="006669FB">
      <w:pPr>
        <w:widowControl w:val="0"/>
        <w:suppressAutoHyphens/>
        <w:autoSpaceDN w:val="0"/>
        <w:rPr>
          <w:rFonts w:ascii="Calibri" w:eastAsia="Lucida Sans Unicode" w:hAnsi="Calibri" w:cs="Calibri"/>
          <w:kern w:val="3"/>
        </w:rPr>
      </w:pPr>
    </w:p>
    <w:p w:rsidR="006669FB" w:rsidRPr="006669FB" w:rsidRDefault="006669FB" w:rsidP="006669FB">
      <w:pPr>
        <w:widowControl w:val="0"/>
        <w:suppressAutoHyphens/>
        <w:autoSpaceDN w:val="0"/>
        <w:rPr>
          <w:rFonts w:ascii="Calibri" w:eastAsia="Lucida Sans Unicode" w:hAnsi="Calibri" w:cs="Calibri"/>
          <w:kern w:val="3"/>
        </w:rPr>
      </w:pPr>
    </w:p>
    <w:p w:rsidR="006669FB" w:rsidRPr="006669FB" w:rsidRDefault="006669FB" w:rsidP="006669FB">
      <w:pPr>
        <w:spacing w:after="120" w:line="276" w:lineRule="auto"/>
        <w:rPr>
          <w:rFonts w:ascii="Calibri" w:eastAsia="Calibri" w:hAnsi="Calibri" w:cs="Calibri"/>
          <w:i/>
          <w:lang w:eastAsia="en-US"/>
        </w:rPr>
      </w:pPr>
      <w:r w:rsidRPr="006669FB">
        <w:rPr>
          <w:rFonts w:ascii="Calibri" w:eastAsia="Calibri" w:hAnsi="Calibri" w:cs="Calibri"/>
          <w:i/>
          <w:lang w:eastAsia="en-US"/>
        </w:rPr>
        <w:t>..........................., dnia .................  201</w:t>
      </w:r>
      <w:r>
        <w:rPr>
          <w:rFonts w:ascii="Calibri" w:eastAsia="Calibri" w:hAnsi="Calibri" w:cs="Calibri"/>
          <w:i/>
          <w:lang w:eastAsia="en-US"/>
        </w:rPr>
        <w:t>9</w:t>
      </w:r>
      <w:r w:rsidRPr="006669FB">
        <w:rPr>
          <w:rFonts w:ascii="Calibri" w:eastAsia="Calibri" w:hAnsi="Calibri" w:cs="Calibri"/>
          <w:i/>
          <w:lang w:eastAsia="en-US"/>
        </w:rPr>
        <w:t xml:space="preserve"> r.     </w:t>
      </w:r>
    </w:p>
    <w:p w:rsidR="006669FB" w:rsidRPr="006669FB" w:rsidRDefault="006669FB" w:rsidP="006669FB">
      <w:pPr>
        <w:spacing w:after="120" w:line="276" w:lineRule="auto"/>
        <w:rPr>
          <w:rFonts w:ascii="Calibri" w:eastAsia="Calibri" w:hAnsi="Calibri" w:cs="Calibri"/>
          <w:i/>
          <w:lang w:eastAsia="en-US"/>
        </w:rPr>
      </w:pPr>
    </w:p>
    <w:p w:rsidR="006669FB" w:rsidRPr="006669FB" w:rsidRDefault="006669FB" w:rsidP="006669FB">
      <w:pPr>
        <w:widowControl w:val="0"/>
        <w:suppressAutoHyphens/>
        <w:autoSpaceDN w:val="0"/>
        <w:jc w:val="right"/>
        <w:rPr>
          <w:rFonts w:ascii="Calibri" w:eastAsia="Lucida Sans Unicode" w:hAnsi="Calibri" w:cs="Calibri"/>
          <w:i/>
          <w:kern w:val="3"/>
        </w:rPr>
      </w:pPr>
      <w:r w:rsidRPr="006669FB">
        <w:rPr>
          <w:rFonts w:ascii="Calibri" w:eastAsia="Lucida Sans Unicode" w:hAnsi="Calibri" w:cs="Calibri"/>
          <w:i/>
          <w:kern w:val="3"/>
        </w:rPr>
        <w:t xml:space="preserve">                   </w:t>
      </w:r>
      <w:r w:rsidRPr="006669FB">
        <w:rPr>
          <w:rFonts w:ascii="Calibri" w:eastAsia="Lucida Sans Unicode" w:hAnsi="Calibri" w:cs="Calibri"/>
          <w:i/>
          <w:kern w:val="3"/>
        </w:rPr>
        <w:tab/>
      </w:r>
      <w:r w:rsidRPr="006669FB">
        <w:rPr>
          <w:rFonts w:ascii="Calibri" w:eastAsia="Lucida Sans Unicode" w:hAnsi="Calibri" w:cs="Calibri"/>
          <w:i/>
          <w:kern w:val="3"/>
        </w:rPr>
        <w:tab/>
        <w:t xml:space="preserve">                            </w:t>
      </w:r>
      <w:r w:rsidRPr="006669FB">
        <w:rPr>
          <w:rFonts w:ascii="Calibri" w:eastAsia="Lucida Sans Unicode" w:hAnsi="Calibri" w:cs="Calibri"/>
          <w:i/>
          <w:kern w:val="3"/>
        </w:rPr>
        <w:tab/>
        <w:t xml:space="preserve">......................................................                                                                       </w:t>
      </w:r>
    </w:p>
    <w:p w:rsidR="006669FB" w:rsidRPr="006669FB" w:rsidRDefault="006669FB" w:rsidP="006669FB">
      <w:pPr>
        <w:spacing w:line="276" w:lineRule="auto"/>
        <w:jc w:val="right"/>
        <w:rPr>
          <w:rFonts w:ascii="Calibri" w:eastAsia="Calibri" w:hAnsi="Calibri" w:cs="Calibri"/>
          <w:lang w:eastAsia="en-US"/>
        </w:rPr>
      </w:pPr>
      <w:r w:rsidRPr="006669FB">
        <w:rPr>
          <w:rFonts w:ascii="Calibri" w:eastAsia="Calibri" w:hAnsi="Calibri" w:cs="Calibri"/>
          <w:lang w:eastAsia="en-US"/>
        </w:rPr>
        <w:t>( podpis i pieczęć osoby upoważnionej)</w:t>
      </w:r>
    </w:p>
    <w:p w:rsidR="006669FB" w:rsidRDefault="006669FB">
      <w:pPr>
        <w:spacing w:after="200" w:line="276" w:lineRule="auto"/>
      </w:pPr>
      <w:r>
        <w:br w:type="page"/>
      </w:r>
    </w:p>
    <w:p w:rsidR="006669FB" w:rsidRDefault="006669FB" w:rsidP="006669FB">
      <w:pPr>
        <w:pStyle w:val="Tekstprzypisudolnego"/>
        <w:jc w:val="center"/>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6669FB" w:rsidRPr="004C39A6" w:rsidRDefault="003F221E" w:rsidP="006669FB">
      <w:pPr>
        <w:pStyle w:val="Nagwek5"/>
        <w:keepLines w:val="0"/>
        <w:widowControl w:val="0"/>
        <w:numPr>
          <w:ilvl w:val="4"/>
          <w:numId w:val="0"/>
        </w:numPr>
        <w:tabs>
          <w:tab w:val="num" w:pos="0"/>
        </w:tabs>
        <w:suppressAutoHyphens/>
        <w:spacing w:before="0" w:line="276" w:lineRule="auto"/>
        <w:ind w:left="1008" w:hanging="1008"/>
        <w:jc w:val="center"/>
        <w:rPr>
          <w:rFonts w:eastAsia="Lucida Sans Unicode" w:cs="Times New Roman"/>
        </w:rPr>
      </w:pPr>
      <w:r>
        <w:rPr>
          <w:rFonts w:eastAsia="Lucida Sans Unicode" w:cs="Times New Roman"/>
        </w:rPr>
        <w:t>UMOWA nr INTZ.272….</w:t>
      </w:r>
      <w:r w:rsidR="006669FB" w:rsidRPr="004C39A6">
        <w:rPr>
          <w:rFonts w:eastAsia="Lucida Sans Unicode" w:cs="Times New Roman"/>
        </w:rPr>
        <w:t>.201</w:t>
      </w:r>
      <w:r>
        <w:rPr>
          <w:rFonts w:eastAsia="Lucida Sans Unicode" w:cs="Times New Roman"/>
        </w:rPr>
        <w:t>9</w:t>
      </w:r>
    </w:p>
    <w:p w:rsidR="006669FB" w:rsidRPr="004C39A6" w:rsidRDefault="006669FB" w:rsidP="006669FB">
      <w:pPr>
        <w:spacing w:line="276" w:lineRule="auto"/>
        <w:jc w:val="both"/>
        <w:rPr>
          <w:b/>
          <w:bCs/>
        </w:rPr>
      </w:pPr>
    </w:p>
    <w:p w:rsidR="006669FB" w:rsidRPr="004C39A6" w:rsidRDefault="006669FB" w:rsidP="006669FB">
      <w:pPr>
        <w:spacing w:line="276" w:lineRule="auto"/>
        <w:jc w:val="both"/>
      </w:pPr>
      <w:r w:rsidRPr="004C39A6">
        <w:t>zawarta w dniu 31.12.2018 r. w Rogoźnie</w:t>
      </w:r>
    </w:p>
    <w:p w:rsidR="006669FB" w:rsidRPr="004C39A6" w:rsidRDefault="006669FB" w:rsidP="006669FB">
      <w:pPr>
        <w:spacing w:line="276" w:lineRule="auto"/>
        <w:jc w:val="both"/>
      </w:pPr>
      <w:r w:rsidRPr="004C39A6">
        <w:t>po przeprowadzeniu postępowania o zamówienia publicznego w trybie przetargu nieograniczonego zgodnie z przepisami ustawy z dnia 29 stycznia 2004 r. Prawo Zamówień</w:t>
      </w:r>
      <w:r w:rsidR="003F221E">
        <w:t xml:space="preserve"> Publicznych (</w:t>
      </w:r>
      <w:proofErr w:type="spellStart"/>
      <w:r w:rsidR="003F221E">
        <w:t>t.j</w:t>
      </w:r>
      <w:proofErr w:type="spellEnd"/>
      <w:r w:rsidR="003F221E">
        <w:t>. Dz. U. z 2019</w:t>
      </w:r>
      <w:r w:rsidRPr="004C39A6">
        <w:t xml:space="preserve"> r., poz. 1</w:t>
      </w:r>
      <w:r w:rsidR="003F221E">
        <w:t>843</w:t>
      </w:r>
      <w:r w:rsidRPr="004C39A6">
        <w:t xml:space="preserve"> z </w:t>
      </w:r>
      <w:proofErr w:type="spellStart"/>
      <w:r w:rsidRPr="004C39A6">
        <w:t>późn</w:t>
      </w:r>
      <w:proofErr w:type="spellEnd"/>
      <w:r w:rsidRPr="004C39A6">
        <w:t>. zm.) pomiędzy:</w:t>
      </w:r>
    </w:p>
    <w:p w:rsidR="006669FB" w:rsidRPr="004C39A6" w:rsidRDefault="006669FB" w:rsidP="006669FB">
      <w:pPr>
        <w:pStyle w:val="Tekstpodstawowy"/>
        <w:spacing w:line="276" w:lineRule="auto"/>
        <w:rPr>
          <w:b/>
          <w:bCs/>
        </w:rPr>
      </w:pPr>
      <w:r w:rsidRPr="004C39A6">
        <w:rPr>
          <w:b/>
          <w:bCs/>
        </w:rPr>
        <w:t>Gminą Rogoźno, ul. Nowa 2</w:t>
      </w:r>
      <w:bookmarkStart w:id="0" w:name="_GoBack"/>
      <w:bookmarkEnd w:id="0"/>
      <w:r w:rsidRPr="004C39A6">
        <w:rPr>
          <w:b/>
          <w:bCs/>
        </w:rPr>
        <w:t xml:space="preserve">, 64 - 610 Rogoźno </w:t>
      </w:r>
      <w:r w:rsidRPr="004C39A6">
        <w:t xml:space="preserve">reprezentowaną przez </w:t>
      </w:r>
      <w:r w:rsidRPr="004C39A6">
        <w:rPr>
          <w:b/>
          <w:bCs/>
        </w:rPr>
        <w:t xml:space="preserve">Burmistrza Rogoźna – Romana </w:t>
      </w:r>
      <w:proofErr w:type="spellStart"/>
      <w:r w:rsidRPr="004C39A6">
        <w:rPr>
          <w:b/>
          <w:bCs/>
        </w:rPr>
        <w:t>Szuberskiego</w:t>
      </w:r>
      <w:proofErr w:type="spellEnd"/>
      <w:r w:rsidRPr="004C39A6">
        <w:rPr>
          <w:b/>
          <w:bCs/>
        </w:rPr>
        <w:t xml:space="preserve">, </w:t>
      </w:r>
      <w:r w:rsidRPr="004C39A6">
        <w:t>zwaną dalej</w:t>
      </w:r>
      <w:r w:rsidRPr="004C39A6">
        <w:rPr>
          <w:b/>
          <w:bCs/>
        </w:rPr>
        <w:t xml:space="preserve"> Zamawiającym,</w:t>
      </w:r>
    </w:p>
    <w:p w:rsidR="006669FB" w:rsidRPr="004C39A6" w:rsidRDefault="006669FB" w:rsidP="006669FB">
      <w:pPr>
        <w:pStyle w:val="Tekstpodstawowy"/>
        <w:spacing w:line="276" w:lineRule="auto"/>
      </w:pPr>
    </w:p>
    <w:p w:rsidR="006669FB" w:rsidRPr="004C39A6" w:rsidRDefault="006669FB" w:rsidP="006669FB">
      <w:pPr>
        <w:spacing w:line="276" w:lineRule="auto"/>
        <w:jc w:val="both"/>
        <w:rPr>
          <w:b/>
          <w:bCs/>
        </w:rPr>
      </w:pPr>
      <w:r w:rsidRPr="004C39A6">
        <w:rPr>
          <w:b/>
          <w:bCs/>
        </w:rPr>
        <w:t>a</w:t>
      </w:r>
    </w:p>
    <w:p w:rsidR="006669FB" w:rsidRPr="004C39A6" w:rsidRDefault="006669FB" w:rsidP="006669FB">
      <w:pPr>
        <w:spacing w:line="276" w:lineRule="auto"/>
        <w:jc w:val="both"/>
        <w:rPr>
          <w:b/>
          <w:bCs/>
        </w:rPr>
      </w:pPr>
    </w:p>
    <w:p w:rsidR="006669FB" w:rsidRPr="004C39A6" w:rsidRDefault="003F221E" w:rsidP="006669FB">
      <w:pPr>
        <w:pStyle w:val="Tekstpodstawowy"/>
        <w:spacing w:line="276" w:lineRule="auto"/>
        <w:rPr>
          <w:b/>
          <w:bCs/>
        </w:rPr>
      </w:pPr>
      <w:r>
        <w:rPr>
          <w:b/>
        </w:rPr>
        <w:t>………………</w:t>
      </w:r>
      <w:r w:rsidR="006669FB" w:rsidRPr="004C39A6">
        <w:t xml:space="preserve"> prowadzącym przedsiębiorstwo pod nazwą </w:t>
      </w:r>
      <w:r>
        <w:rPr>
          <w:b/>
        </w:rPr>
        <w:t>……………………..</w:t>
      </w:r>
      <w:r w:rsidR="006669FB" w:rsidRPr="004C39A6">
        <w:t xml:space="preserve"> z siedzibą w </w:t>
      </w:r>
      <w:r>
        <w:rPr>
          <w:b/>
        </w:rPr>
        <w:t>……………………………………………….</w:t>
      </w:r>
      <w:r w:rsidR="006669FB" w:rsidRPr="004C39A6">
        <w:t xml:space="preserve">, zwanym dalej </w:t>
      </w:r>
      <w:r w:rsidR="006669FB" w:rsidRPr="004C39A6">
        <w:rPr>
          <w:b/>
          <w:bCs/>
        </w:rPr>
        <w:t xml:space="preserve">Wykonawcą </w:t>
      </w:r>
    </w:p>
    <w:p w:rsidR="006669FB" w:rsidRPr="004C39A6" w:rsidRDefault="006669FB" w:rsidP="006669FB">
      <w:pPr>
        <w:pStyle w:val="Tekstpodstawowy"/>
        <w:spacing w:line="276" w:lineRule="auto"/>
      </w:pPr>
      <w:r w:rsidRPr="004C39A6">
        <w:t xml:space="preserve">o następującej treści:  </w:t>
      </w:r>
    </w:p>
    <w:p w:rsidR="006669FB" w:rsidRPr="004C39A6" w:rsidRDefault="006669FB" w:rsidP="006669FB">
      <w:pPr>
        <w:spacing w:line="276" w:lineRule="auto"/>
        <w:jc w:val="both"/>
      </w:pPr>
    </w:p>
    <w:p w:rsidR="006669FB" w:rsidRPr="003F221E" w:rsidRDefault="006669FB" w:rsidP="006669FB">
      <w:pPr>
        <w:spacing w:line="276" w:lineRule="auto"/>
        <w:jc w:val="center"/>
        <w:rPr>
          <w:b/>
        </w:rPr>
      </w:pPr>
      <w:r w:rsidRPr="003F221E">
        <w:rPr>
          <w:b/>
        </w:rPr>
        <w:t>§ 1 Przedmiot umowy</w:t>
      </w:r>
    </w:p>
    <w:p w:rsidR="003F221E" w:rsidRPr="003F221E" w:rsidRDefault="003F221E" w:rsidP="003F221E">
      <w:pPr>
        <w:numPr>
          <w:ilvl w:val="0"/>
          <w:numId w:val="18"/>
        </w:numPr>
        <w:spacing w:before="100" w:beforeAutospacing="1" w:after="200" w:line="276" w:lineRule="auto"/>
        <w:contextualSpacing/>
        <w:jc w:val="both"/>
      </w:pPr>
      <w:r w:rsidRPr="003F221E">
        <w:t xml:space="preserve">Przedmiotem zamówienia jest świadczenie usługi odbioru i transportu  niesegregowanych ( zmieszanych) odpadów komunalnych oraz bioodpadów powstających w gospodarstwach domowych z nieruchomości zamieszkałych i domków letniskowych lub innych nieruchomości wykorzystywanych na cele rekreacyjno- wypoczynkowe wykorzystywanych jedynie przez część roku z terenu gminy Rogoźno, z wyłączeniem odpadów związanych  z prowadzeniem działalności gospodarczej, oraz odbiór i zagospodarowanie papieru, szkła, metali i tworzyw sztucznych oraz  pozostałych odpadów komunalnych zbieranych selektywnie z terenu Gminy Rogoźno oraz obsługa punktu selektywnej zbiórki odpadów komunalnych (PSZOK) w 2020 roku. </w:t>
      </w:r>
    </w:p>
    <w:p w:rsidR="003F221E" w:rsidRPr="003F221E" w:rsidRDefault="003F221E" w:rsidP="003F221E">
      <w:pPr>
        <w:spacing w:before="100" w:beforeAutospacing="1" w:after="200" w:line="276" w:lineRule="auto"/>
        <w:ind w:left="720"/>
        <w:contextualSpacing/>
        <w:jc w:val="both"/>
      </w:pPr>
      <w:r w:rsidRPr="003F221E">
        <w:t>Przedmiot zamówienia obejmuje nieruchomości określone w załączniku nr 1 i 2 do SIWZ, których ilość może w ciągu roku ulec zmianie z powodu zamieszkania nowych nieruchomości (różnica może wynieść +/- 10 %)</w:t>
      </w:r>
    </w:p>
    <w:p w:rsidR="003F221E" w:rsidRDefault="003F221E" w:rsidP="003F221E">
      <w:pPr>
        <w:spacing w:before="100" w:beforeAutospacing="1" w:after="200" w:line="276" w:lineRule="auto"/>
        <w:ind w:left="720"/>
        <w:contextualSpacing/>
        <w:jc w:val="both"/>
        <w:rPr>
          <w:color w:val="FF0000"/>
        </w:rPr>
      </w:pPr>
    </w:p>
    <w:p w:rsidR="006669FB" w:rsidRPr="004C39A6" w:rsidRDefault="006669FB" w:rsidP="006669FB">
      <w:pPr>
        <w:numPr>
          <w:ilvl w:val="0"/>
          <w:numId w:val="18"/>
        </w:numPr>
        <w:spacing w:before="100" w:beforeAutospacing="1" w:after="200" w:line="276" w:lineRule="auto"/>
        <w:contextualSpacing/>
        <w:jc w:val="both"/>
        <w:rPr>
          <w:b/>
          <w:bCs/>
          <w:color w:val="000000"/>
        </w:rPr>
      </w:pPr>
      <w:r w:rsidRPr="004C39A6">
        <w:rPr>
          <w:b/>
          <w:bCs/>
          <w:color w:val="000000"/>
        </w:rPr>
        <w:t xml:space="preserve">Kod CPV: </w:t>
      </w:r>
    </w:p>
    <w:p w:rsidR="006669FB" w:rsidRPr="004C39A6" w:rsidRDefault="006669FB" w:rsidP="006669FB">
      <w:pPr>
        <w:spacing w:line="276" w:lineRule="auto"/>
        <w:ind w:left="708" w:firstLine="708"/>
        <w:jc w:val="both"/>
        <w:rPr>
          <w:color w:val="000000"/>
        </w:rPr>
      </w:pPr>
      <w:r w:rsidRPr="004C39A6">
        <w:rPr>
          <w:color w:val="000000"/>
        </w:rPr>
        <w:t>90.51.13.00-5</w:t>
      </w:r>
      <w:r w:rsidRPr="004C39A6">
        <w:rPr>
          <w:color w:val="000000"/>
        </w:rPr>
        <w:tab/>
      </w:r>
      <w:r w:rsidRPr="004C39A6">
        <w:rPr>
          <w:color w:val="000000"/>
        </w:rPr>
        <w:tab/>
        <w:t>Usługi zbierania śmieci,</w:t>
      </w:r>
    </w:p>
    <w:p w:rsidR="006669FB" w:rsidRPr="004C39A6" w:rsidRDefault="006669FB" w:rsidP="006669FB">
      <w:pPr>
        <w:spacing w:line="276" w:lineRule="auto"/>
        <w:ind w:left="708" w:firstLine="708"/>
        <w:jc w:val="both"/>
        <w:rPr>
          <w:color w:val="000000"/>
        </w:rPr>
      </w:pPr>
      <w:r w:rsidRPr="004C39A6">
        <w:rPr>
          <w:color w:val="000000"/>
        </w:rPr>
        <w:t>90.51.10.00-2</w:t>
      </w:r>
      <w:r w:rsidRPr="004C39A6">
        <w:rPr>
          <w:color w:val="000000"/>
        </w:rPr>
        <w:tab/>
      </w:r>
      <w:r w:rsidRPr="004C39A6">
        <w:rPr>
          <w:color w:val="000000"/>
        </w:rPr>
        <w:tab/>
        <w:t>Usługi wywozu odpadów,</w:t>
      </w:r>
    </w:p>
    <w:p w:rsidR="006669FB" w:rsidRPr="004C39A6" w:rsidRDefault="006669FB" w:rsidP="006669FB">
      <w:pPr>
        <w:spacing w:line="276" w:lineRule="auto"/>
        <w:ind w:left="708" w:firstLine="708"/>
        <w:jc w:val="both"/>
        <w:rPr>
          <w:color w:val="000000"/>
        </w:rPr>
      </w:pPr>
      <w:r w:rsidRPr="004C39A6">
        <w:rPr>
          <w:color w:val="000000"/>
        </w:rPr>
        <w:t>90.51.20.00-9</w:t>
      </w:r>
      <w:r w:rsidRPr="004C39A6">
        <w:rPr>
          <w:color w:val="000000"/>
        </w:rPr>
        <w:tab/>
      </w:r>
      <w:r w:rsidRPr="004C39A6">
        <w:rPr>
          <w:color w:val="000000"/>
        </w:rPr>
        <w:tab/>
        <w:t>Usługi transportu odpadów,</w:t>
      </w:r>
    </w:p>
    <w:p w:rsidR="006669FB" w:rsidRPr="004C39A6" w:rsidRDefault="006669FB" w:rsidP="006669FB">
      <w:pPr>
        <w:spacing w:line="276" w:lineRule="auto"/>
        <w:ind w:left="3533" w:hanging="2115"/>
        <w:jc w:val="both"/>
        <w:rPr>
          <w:color w:val="000000"/>
        </w:rPr>
      </w:pPr>
      <w:r w:rsidRPr="004C39A6">
        <w:rPr>
          <w:color w:val="000000"/>
        </w:rPr>
        <w:t>90.51.31.00-7</w:t>
      </w:r>
      <w:r w:rsidRPr="004C39A6">
        <w:rPr>
          <w:color w:val="000000"/>
        </w:rPr>
        <w:tab/>
      </w:r>
      <w:r w:rsidRPr="004C39A6">
        <w:rPr>
          <w:color w:val="000000"/>
        </w:rPr>
        <w:tab/>
        <w:t xml:space="preserve">Usługi wywozu odpadów pochodzących z gospodarstw domowych. </w:t>
      </w:r>
    </w:p>
    <w:p w:rsidR="006669FB" w:rsidRPr="004C39A6" w:rsidRDefault="006669FB" w:rsidP="006669FB">
      <w:pPr>
        <w:numPr>
          <w:ilvl w:val="0"/>
          <w:numId w:val="18"/>
        </w:numPr>
        <w:spacing w:after="200" w:line="276" w:lineRule="auto"/>
        <w:contextualSpacing/>
        <w:jc w:val="both"/>
        <w:rPr>
          <w:b/>
          <w:color w:val="000000"/>
          <w:u w:val="single"/>
        </w:rPr>
      </w:pPr>
      <w:r w:rsidRPr="004C39A6">
        <w:rPr>
          <w:bCs/>
          <w:u w:val="single"/>
        </w:rPr>
        <w:t xml:space="preserve">Szczegółowe dane charakteryzujące zamówienie. </w:t>
      </w:r>
    </w:p>
    <w:p w:rsidR="006669FB" w:rsidRPr="004C39A6" w:rsidRDefault="006669FB" w:rsidP="006669FB">
      <w:pPr>
        <w:numPr>
          <w:ilvl w:val="0"/>
          <w:numId w:val="19"/>
        </w:numPr>
        <w:spacing w:after="200" w:line="276" w:lineRule="auto"/>
        <w:contextualSpacing/>
        <w:jc w:val="both"/>
      </w:pPr>
      <w:r w:rsidRPr="004C39A6">
        <w:t>Powierzchnia Gminy Rogoźno wynosi 21 800 ha w tym powierzchnia gruntów zabudowanych wynosi</w:t>
      </w:r>
      <w:r w:rsidRPr="004C39A6">
        <w:rPr>
          <w:color w:val="FF0000"/>
        </w:rPr>
        <w:t xml:space="preserve"> </w:t>
      </w:r>
      <w:r w:rsidRPr="004C39A6">
        <w:t>262</w:t>
      </w:r>
      <w:r w:rsidRPr="004C39A6">
        <w:rPr>
          <w:color w:val="FF0000"/>
        </w:rPr>
        <w:t xml:space="preserve"> </w:t>
      </w:r>
      <w:r w:rsidRPr="004C39A6">
        <w:t>ha.</w:t>
      </w:r>
    </w:p>
    <w:p w:rsidR="006669FB" w:rsidRPr="004C39A6" w:rsidRDefault="006669FB" w:rsidP="006669FB">
      <w:pPr>
        <w:numPr>
          <w:ilvl w:val="0"/>
          <w:numId w:val="19"/>
        </w:numPr>
        <w:spacing w:after="200" w:line="276" w:lineRule="auto"/>
        <w:contextualSpacing/>
        <w:jc w:val="both"/>
      </w:pPr>
      <w:r w:rsidRPr="004C39A6">
        <w:t xml:space="preserve">Liczba mieszkańców, którzy będą objęci usługą odbierania odpadów komunalnych </w:t>
      </w:r>
      <w:r w:rsidRPr="004C39A6">
        <w:br/>
        <w:t xml:space="preserve">w gminie wynosi 15 </w:t>
      </w:r>
      <w:r w:rsidR="003F221E">
        <w:t>640</w:t>
      </w:r>
      <w:r w:rsidRPr="004C39A6">
        <w:t>.</w:t>
      </w:r>
    </w:p>
    <w:p w:rsidR="006669FB" w:rsidRPr="004C39A6" w:rsidRDefault="006669FB" w:rsidP="006669FB">
      <w:pPr>
        <w:numPr>
          <w:ilvl w:val="0"/>
          <w:numId w:val="19"/>
        </w:numPr>
        <w:spacing w:after="200" w:line="276" w:lineRule="auto"/>
        <w:contextualSpacing/>
        <w:jc w:val="both"/>
      </w:pPr>
      <w:r w:rsidRPr="004C39A6">
        <w:t xml:space="preserve">Liczba domków letniskowy lub innych nieruchomości wykorzystywanych na cele </w:t>
      </w:r>
      <w:r w:rsidRPr="004C39A6">
        <w:br/>
        <w:t xml:space="preserve">rekreacyjno-wypoczynkowe wykorzystywanych jedynie przez część roku z terenu </w:t>
      </w:r>
      <w:r w:rsidRPr="004C39A6">
        <w:lastRenderedPageBreak/>
        <w:t xml:space="preserve">gminy Rogoźno – ok. </w:t>
      </w:r>
      <w:r w:rsidR="003F221E">
        <w:t>365</w:t>
      </w:r>
      <w:r w:rsidRPr="004C39A6">
        <w:t xml:space="preserve"> szt., gdzie odpady gromadzone są w indywidualnych pojemnikach i odbierane zgodnie z załącznikiem nr 2 do SIWZ.</w:t>
      </w:r>
    </w:p>
    <w:p w:rsidR="006669FB" w:rsidRPr="004C39A6" w:rsidRDefault="006669FB" w:rsidP="006669FB">
      <w:pPr>
        <w:numPr>
          <w:ilvl w:val="0"/>
          <w:numId w:val="19"/>
        </w:numPr>
        <w:spacing w:after="200" w:line="276" w:lineRule="auto"/>
        <w:contextualSpacing/>
        <w:jc w:val="both"/>
      </w:pPr>
      <w:r w:rsidRPr="004C39A6">
        <w:t xml:space="preserve">Obecnie odbiór odpadów następuje z pojemników o pojemności: </w:t>
      </w:r>
    </w:p>
    <w:p w:rsidR="006669FB" w:rsidRPr="004C39A6" w:rsidRDefault="006669FB" w:rsidP="006669FB">
      <w:pPr>
        <w:spacing w:line="276" w:lineRule="auto"/>
        <w:ind w:left="2127"/>
        <w:contextualSpacing/>
        <w:jc w:val="both"/>
      </w:pPr>
      <w:r w:rsidRPr="004C39A6">
        <w:t>- 110 L</w:t>
      </w:r>
    </w:p>
    <w:p w:rsidR="006669FB" w:rsidRPr="004C39A6" w:rsidRDefault="006669FB" w:rsidP="006669FB">
      <w:pPr>
        <w:spacing w:line="276" w:lineRule="auto"/>
        <w:ind w:left="2127"/>
        <w:contextualSpacing/>
        <w:jc w:val="both"/>
      </w:pPr>
      <w:r w:rsidRPr="004C39A6">
        <w:t>- 120 L</w:t>
      </w:r>
    </w:p>
    <w:p w:rsidR="006669FB" w:rsidRPr="004C39A6" w:rsidRDefault="006669FB" w:rsidP="006669FB">
      <w:pPr>
        <w:spacing w:line="276" w:lineRule="auto"/>
        <w:ind w:left="2127"/>
        <w:contextualSpacing/>
        <w:jc w:val="both"/>
      </w:pPr>
      <w:r w:rsidRPr="004C39A6">
        <w:t>- 240 L</w:t>
      </w:r>
    </w:p>
    <w:p w:rsidR="006669FB" w:rsidRDefault="006669FB" w:rsidP="006669FB">
      <w:pPr>
        <w:spacing w:line="276" w:lineRule="auto"/>
        <w:ind w:left="2124"/>
        <w:jc w:val="both"/>
      </w:pPr>
      <w:r w:rsidRPr="004C39A6">
        <w:t>- 1100 L</w:t>
      </w:r>
    </w:p>
    <w:p w:rsidR="003F221E" w:rsidRPr="003F221E" w:rsidRDefault="003F221E" w:rsidP="006669FB">
      <w:pPr>
        <w:spacing w:line="276" w:lineRule="auto"/>
        <w:ind w:left="2124"/>
        <w:jc w:val="both"/>
      </w:pPr>
      <w:r>
        <w:t>- 2,5 m</w:t>
      </w:r>
      <w:r>
        <w:rPr>
          <w:vertAlign w:val="superscript"/>
        </w:rPr>
        <w:t>3</w:t>
      </w:r>
    </w:p>
    <w:p w:rsidR="006669FB" w:rsidRPr="004C39A6" w:rsidRDefault="006669FB" w:rsidP="006669FB">
      <w:pPr>
        <w:spacing w:line="276" w:lineRule="auto"/>
        <w:ind w:left="708"/>
        <w:jc w:val="both"/>
        <w:rPr>
          <w:b/>
          <w:color w:val="000000"/>
        </w:rPr>
      </w:pPr>
      <w:r w:rsidRPr="004C39A6">
        <w:rPr>
          <w:b/>
          <w:color w:val="000000"/>
        </w:rPr>
        <w:t xml:space="preserve">Wykonawca musi zapewnić również możliwość odbioru odpadów z pojemników </w:t>
      </w:r>
      <w:r w:rsidRPr="004C39A6">
        <w:rPr>
          <w:b/>
          <w:color w:val="000000"/>
        </w:rPr>
        <w:br/>
        <w:t>o pojemności 110 l.</w:t>
      </w:r>
    </w:p>
    <w:p w:rsidR="006669FB" w:rsidRPr="004C39A6" w:rsidRDefault="006669FB" w:rsidP="006669FB">
      <w:pPr>
        <w:numPr>
          <w:ilvl w:val="0"/>
          <w:numId w:val="19"/>
        </w:numPr>
        <w:spacing w:after="200" w:line="276" w:lineRule="auto"/>
        <w:contextualSpacing/>
        <w:jc w:val="both"/>
        <w:rPr>
          <w:color w:val="000000"/>
        </w:rPr>
      </w:pPr>
      <w:r w:rsidRPr="004C39A6">
        <w:rPr>
          <w:color w:val="000000"/>
        </w:rPr>
        <w:t xml:space="preserve">Ilość odpadów zebranych </w:t>
      </w:r>
      <w:r w:rsidRPr="004C39A6">
        <w:t>w 201</w:t>
      </w:r>
      <w:r w:rsidR="003F221E">
        <w:t>8</w:t>
      </w:r>
      <w:r w:rsidRPr="004C39A6">
        <w:t xml:space="preserve"> i za okres od stycznia do </w:t>
      </w:r>
      <w:r w:rsidR="003F221E">
        <w:t>września</w:t>
      </w:r>
      <w:r w:rsidRPr="004C39A6">
        <w:t xml:space="preserve"> 201</w:t>
      </w:r>
      <w:r w:rsidR="003F221E">
        <w:t>9</w:t>
      </w:r>
      <w:r w:rsidRPr="004C39A6">
        <w:t xml:space="preserve"> </w:t>
      </w:r>
      <w:r w:rsidRPr="004C39A6">
        <w:rPr>
          <w:color w:val="000000"/>
        </w:rPr>
        <w:t>roku z terenu gminy Rogoźno podano w załączniku nr 10 do SIWZ.</w:t>
      </w:r>
    </w:p>
    <w:p w:rsidR="006669FB" w:rsidRPr="004C39A6" w:rsidRDefault="006669FB" w:rsidP="006669FB">
      <w:pPr>
        <w:numPr>
          <w:ilvl w:val="0"/>
          <w:numId w:val="19"/>
        </w:numPr>
        <w:spacing w:after="200" w:line="276" w:lineRule="auto"/>
        <w:contextualSpacing/>
        <w:jc w:val="both"/>
        <w:rPr>
          <w:color w:val="000000"/>
        </w:rPr>
      </w:pPr>
      <w:r w:rsidRPr="004C39A6">
        <w:t xml:space="preserve">Zamawiający zaleca przeprowadzenie wizji lokalnej na terenie gminy Rogoźno </w:t>
      </w:r>
      <w:r w:rsidRPr="004C39A6">
        <w:br/>
        <w:t xml:space="preserve">w celu zapoznania się z trasami przejazdu i prawidłowym dokonaniu wyceny usługi. </w:t>
      </w:r>
    </w:p>
    <w:p w:rsidR="006669FB" w:rsidRPr="004C39A6" w:rsidRDefault="006669FB" w:rsidP="006669FB">
      <w:pPr>
        <w:numPr>
          <w:ilvl w:val="0"/>
          <w:numId w:val="18"/>
        </w:numPr>
        <w:spacing w:before="100" w:beforeAutospacing="1" w:after="200" w:line="276" w:lineRule="auto"/>
        <w:contextualSpacing/>
        <w:jc w:val="both"/>
      </w:pPr>
      <w:r w:rsidRPr="004C39A6">
        <w:t>Zbiórka odpadów komunalnych odbywać się będzie z podziałem na:</w:t>
      </w:r>
    </w:p>
    <w:p w:rsidR="003F221E" w:rsidRPr="003F221E" w:rsidRDefault="003F221E" w:rsidP="003F221E">
      <w:pPr>
        <w:numPr>
          <w:ilvl w:val="0"/>
          <w:numId w:val="20"/>
        </w:numPr>
        <w:spacing w:after="160" w:line="276" w:lineRule="auto"/>
        <w:contextualSpacing/>
        <w:jc w:val="both"/>
      </w:pPr>
      <w:r w:rsidRPr="003F221E">
        <w:t xml:space="preserve">niesegregowane (zmieszane) odpady </w:t>
      </w:r>
      <w:r w:rsidRPr="003F221E">
        <w:rPr>
          <w:b/>
          <w:bCs/>
        </w:rPr>
        <w:t>(kod odpadu 200301)</w:t>
      </w:r>
    </w:p>
    <w:p w:rsidR="003F221E" w:rsidRPr="003F221E" w:rsidRDefault="003F221E" w:rsidP="003F221E">
      <w:pPr>
        <w:numPr>
          <w:ilvl w:val="0"/>
          <w:numId w:val="20"/>
        </w:numPr>
        <w:spacing w:after="160" w:line="276" w:lineRule="auto"/>
        <w:contextualSpacing/>
        <w:jc w:val="both"/>
      </w:pPr>
      <w:r w:rsidRPr="003F221E">
        <w:t xml:space="preserve">odpady segregowane - opakowaniowe z metali, tworzyw sztucznych oraz odpady opakowaniowe wielomateriałowe </w:t>
      </w:r>
      <w:r w:rsidRPr="003F221E">
        <w:rPr>
          <w:b/>
          <w:bCs/>
        </w:rPr>
        <w:t>(kody 150101, 150102, 150104, 150105, 150106)</w:t>
      </w:r>
    </w:p>
    <w:p w:rsidR="003F221E" w:rsidRPr="003F221E" w:rsidRDefault="003F221E" w:rsidP="003F221E">
      <w:pPr>
        <w:numPr>
          <w:ilvl w:val="0"/>
          <w:numId w:val="20"/>
        </w:numPr>
        <w:spacing w:after="160" w:line="276" w:lineRule="auto"/>
        <w:contextualSpacing/>
        <w:jc w:val="both"/>
      </w:pPr>
      <w:r w:rsidRPr="003F221E">
        <w:t xml:space="preserve">odpady segregowane – szkło </w:t>
      </w:r>
      <w:r w:rsidRPr="003F221E">
        <w:rPr>
          <w:b/>
          <w:bCs/>
        </w:rPr>
        <w:t>(kod 150107, 200102)</w:t>
      </w:r>
    </w:p>
    <w:p w:rsidR="003F221E" w:rsidRPr="003F221E" w:rsidRDefault="003F221E" w:rsidP="003F221E">
      <w:pPr>
        <w:numPr>
          <w:ilvl w:val="0"/>
          <w:numId w:val="20"/>
        </w:numPr>
        <w:spacing w:after="160" w:line="276" w:lineRule="auto"/>
        <w:contextualSpacing/>
        <w:jc w:val="both"/>
      </w:pPr>
      <w:r w:rsidRPr="003F221E">
        <w:t xml:space="preserve">odpady segregowane – papier i tektura </w:t>
      </w:r>
      <w:r w:rsidRPr="003F221E">
        <w:rPr>
          <w:b/>
          <w:bCs/>
        </w:rPr>
        <w:t>(kod 150101, 200101)</w:t>
      </w:r>
    </w:p>
    <w:p w:rsidR="003F221E" w:rsidRPr="003F221E" w:rsidRDefault="003F221E" w:rsidP="003F221E">
      <w:pPr>
        <w:numPr>
          <w:ilvl w:val="0"/>
          <w:numId w:val="20"/>
        </w:numPr>
        <w:spacing w:after="160" w:line="276" w:lineRule="auto"/>
        <w:contextualSpacing/>
        <w:jc w:val="both"/>
      </w:pPr>
      <w:r w:rsidRPr="003F221E">
        <w:t xml:space="preserve">bioodpady ,, </w:t>
      </w:r>
      <w:r w:rsidRPr="003F221E">
        <w:rPr>
          <w:b/>
          <w:bCs/>
        </w:rPr>
        <w:t>(kod 200203, 200108)</w:t>
      </w:r>
    </w:p>
    <w:p w:rsidR="003F221E" w:rsidRPr="003F221E" w:rsidRDefault="003F221E" w:rsidP="003F221E">
      <w:pPr>
        <w:numPr>
          <w:ilvl w:val="0"/>
          <w:numId w:val="20"/>
        </w:numPr>
        <w:spacing w:after="160" w:line="276" w:lineRule="auto"/>
        <w:contextualSpacing/>
        <w:jc w:val="both"/>
      </w:pPr>
      <w:r w:rsidRPr="003F221E">
        <w:t xml:space="preserve">odpady niebezpieczne – przeterminowane leki </w:t>
      </w:r>
      <w:r w:rsidRPr="003F221E">
        <w:rPr>
          <w:b/>
          <w:bCs/>
        </w:rPr>
        <w:t>(kody 200131, 200132)</w:t>
      </w:r>
    </w:p>
    <w:p w:rsidR="003F221E" w:rsidRPr="003F221E" w:rsidRDefault="003F221E" w:rsidP="003F221E">
      <w:pPr>
        <w:numPr>
          <w:ilvl w:val="0"/>
          <w:numId w:val="20"/>
        </w:numPr>
        <w:spacing w:after="160" w:line="276" w:lineRule="auto"/>
        <w:contextualSpacing/>
        <w:jc w:val="both"/>
      </w:pPr>
      <w:r w:rsidRPr="003F221E">
        <w:t xml:space="preserve">odpady komunalne obejmujące: chemikalia (np. farby, lakiery, środki ochrony roślin), zużyte akumulatory, ogniwa, opony, meble i inne odpady wielkogabarytowe, </w:t>
      </w:r>
      <w:r w:rsidRPr="003F221E">
        <w:rPr>
          <w:lang w:eastAsia="en-US"/>
        </w:rPr>
        <w:t>odpady niekwalifikujące się do odpadów medycznych powstające w gospodarstwach domowych w wyniku przyjmowania produktów leczniczych w formie iniekcji i prowadzenia monitoringu poziomu substancji we krwi, w szczególności igły i strzykawki, odpady budowlane i rozbiórkowe</w:t>
      </w:r>
      <w:r w:rsidRPr="003F221E">
        <w:t xml:space="preserve"> </w:t>
      </w:r>
      <w:r w:rsidRPr="003F221E">
        <w:rPr>
          <w:b/>
          <w:bCs/>
        </w:rPr>
        <w:t>(kody 200127, 200128, 200136, 200135, 200133, 200134, 200128, 200129, 200130, 200307, 160103, 200199, 170904)</w:t>
      </w:r>
    </w:p>
    <w:p w:rsidR="003F221E" w:rsidRPr="003F221E" w:rsidRDefault="003F221E" w:rsidP="003F221E">
      <w:pPr>
        <w:numPr>
          <w:ilvl w:val="0"/>
          <w:numId w:val="36"/>
        </w:numPr>
        <w:spacing w:before="100" w:beforeAutospacing="1" w:after="160" w:line="276" w:lineRule="auto"/>
        <w:contextualSpacing/>
        <w:jc w:val="both"/>
      </w:pPr>
      <w:r w:rsidRPr="003F221E">
        <w:rPr>
          <w:u w:val="single"/>
        </w:rPr>
        <w:t>Niesegregowane (zmieszane) odpady komunalne</w:t>
      </w:r>
      <w:r w:rsidRPr="003F221E">
        <w:t xml:space="preserve"> oraz bioodpady będą odbierane od mieszkańców i przewożone do Regionalnej Instalacji Przetwarzania Odpadów Komunalnych w Kopaszynie, strumień niesegregowanych (zmieszanych) odpadów komunalnych o kodzie 200301 musi zostać kierowany do przedmiotowej instalacji.</w:t>
      </w:r>
    </w:p>
    <w:p w:rsidR="003F221E" w:rsidRPr="003F221E" w:rsidRDefault="003F221E" w:rsidP="003F221E">
      <w:pPr>
        <w:numPr>
          <w:ilvl w:val="0"/>
          <w:numId w:val="36"/>
        </w:numPr>
        <w:spacing w:before="100" w:beforeAutospacing="1" w:after="160" w:line="276" w:lineRule="auto"/>
        <w:contextualSpacing/>
        <w:jc w:val="both"/>
      </w:pPr>
      <w:r w:rsidRPr="003F221E">
        <w:rPr>
          <w:color w:val="000000"/>
          <w:u w:val="single"/>
        </w:rPr>
        <w:t xml:space="preserve">Odpady </w:t>
      </w:r>
      <w:r w:rsidRPr="003F221E">
        <w:rPr>
          <w:u w:val="single"/>
        </w:rPr>
        <w:t>komunalne selektywnie zebrane</w:t>
      </w:r>
      <w:r w:rsidRPr="003F221E">
        <w:t xml:space="preserve">  (odpady opakowaniowe z metali, tworzyw sztucznych oraz opakowaniowe wielomateriałowe, papier i tektura, odpady opakowaniowe ze szkła) - Wykonawca zagospodaruje we własnym zakresie zgodnie WPGO i wskaże instalacje komunalne, do których przekaże odebrane odpady.  </w:t>
      </w:r>
    </w:p>
    <w:p w:rsidR="003F221E" w:rsidRPr="003F221E" w:rsidRDefault="003F221E" w:rsidP="003F221E">
      <w:pPr>
        <w:numPr>
          <w:ilvl w:val="0"/>
          <w:numId w:val="36"/>
        </w:numPr>
        <w:spacing w:before="100" w:beforeAutospacing="1" w:after="160" w:line="276" w:lineRule="auto"/>
        <w:contextualSpacing/>
        <w:jc w:val="both"/>
        <w:rPr>
          <w:u w:val="single"/>
        </w:rPr>
      </w:pPr>
      <w:r w:rsidRPr="003F221E">
        <w:rPr>
          <w:u w:val="single"/>
        </w:rPr>
        <w:t xml:space="preserve">Odpady niebezpieczne typu przeterminowane leki gromadzone przez mieszkańców </w:t>
      </w:r>
      <w:r w:rsidRPr="003F221E">
        <w:rPr>
          <w:u w:val="single"/>
        </w:rPr>
        <w:br/>
        <w:t>w 4 punktach stacjonarnych w Aptekach:</w:t>
      </w:r>
    </w:p>
    <w:p w:rsidR="003F221E" w:rsidRPr="003F221E" w:rsidRDefault="003F221E" w:rsidP="003F221E">
      <w:pPr>
        <w:numPr>
          <w:ilvl w:val="0"/>
          <w:numId w:val="29"/>
        </w:numPr>
        <w:spacing w:before="100" w:beforeAutospacing="1" w:after="160" w:line="276" w:lineRule="auto"/>
        <w:contextualSpacing/>
        <w:jc w:val="both"/>
      </w:pPr>
      <w:r w:rsidRPr="003F221E">
        <w:t>Apteka pod Orłem, ul. Wielka Poznańska 1</w:t>
      </w:r>
    </w:p>
    <w:p w:rsidR="003F221E" w:rsidRPr="003F221E" w:rsidRDefault="003F221E" w:rsidP="003F221E">
      <w:pPr>
        <w:numPr>
          <w:ilvl w:val="0"/>
          <w:numId w:val="29"/>
        </w:numPr>
        <w:spacing w:before="100" w:beforeAutospacing="1" w:after="160" w:line="276" w:lineRule="auto"/>
        <w:contextualSpacing/>
        <w:jc w:val="both"/>
      </w:pPr>
      <w:r w:rsidRPr="003F221E">
        <w:t>Apteka Słoneczna, Pl. Powstańców Wlkp. 12</w:t>
      </w:r>
    </w:p>
    <w:p w:rsidR="003F221E" w:rsidRPr="003F221E" w:rsidRDefault="003F221E" w:rsidP="003F221E">
      <w:pPr>
        <w:numPr>
          <w:ilvl w:val="0"/>
          <w:numId w:val="29"/>
        </w:numPr>
        <w:spacing w:before="100" w:beforeAutospacing="1" w:after="160" w:line="276" w:lineRule="auto"/>
        <w:contextualSpacing/>
        <w:jc w:val="both"/>
      </w:pPr>
      <w:r w:rsidRPr="003F221E">
        <w:lastRenderedPageBreak/>
        <w:t>Apteka Św. Wita, ul. II A. W. Polskiego 4a</w:t>
      </w:r>
    </w:p>
    <w:p w:rsidR="003F221E" w:rsidRPr="003F221E" w:rsidRDefault="003F221E" w:rsidP="003F221E">
      <w:pPr>
        <w:numPr>
          <w:ilvl w:val="0"/>
          <w:numId w:val="29"/>
        </w:numPr>
        <w:spacing w:before="100" w:beforeAutospacing="1" w:after="160" w:line="276" w:lineRule="auto"/>
        <w:contextualSpacing/>
        <w:jc w:val="both"/>
      </w:pPr>
      <w:r w:rsidRPr="003F221E">
        <w:t>Apteka Niezwykła, os. Przemysława II nr 3</w:t>
      </w:r>
    </w:p>
    <w:p w:rsidR="003F221E" w:rsidRPr="003F221E" w:rsidRDefault="003F221E" w:rsidP="003F221E">
      <w:pPr>
        <w:spacing w:before="100" w:beforeAutospacing="1"/>
        <w:ind w:left="720"/>
        <w:contextualSpacing/>
        <w:jc w:val="both"/>
      </w:pPr>
      <w:r w:rsidRPr="003F221E">
        <w:t>Częstotliwość odbioru – nie rzadziej niż 1 raz na kwartał.</w:t>
      </w:r>
    </w:p>
    <w:p w:rsidR="003F221E" w:rsidRPr="003F221E" w:rsidRDefault="003F221E" w:rsidP="003F221E">
      <w:pPr>
        <w:spacing w:before="100" w:beforeAutospacing="1" w:after="160" w:line="259" w:lineRule="auto"/>
        <w:ind w:firstLine="426"/>
        <w:jc w:val="both"/>
      </w:pPr>
      <w:r w:rsidRPr="003F221E">
        <w:t>8.</w:t>
      </w:r>
      <w:r w:rsidRPr="003F221E">
        <w:tab/>
        <w:t xml:space="preserve">Odpady wielkogabarytowe – załącznik nr 11 do SIWZ </w:t>
      </w:r>
    </w:p>
    <w:p w:rsidR="003F221E" w:rsidRPr="003F221E" w:rsidRDefault="003F221E" w:rsidP="003F221E">
      <w:pPr>
        <w:spacing w:before="100" w:beforeAutospacing="1"/>
        <w:ind w:left="720"/>
        <w:contextualSpacing/>
        <w:jc w:val="both"/>
        <w:rPr>
          <w:lang w:eastAsia="en-US"/>
        </w:rPr>
      </w:pPr>
      <w:r w:rsidRPr="003F221E">
        <w:rPr>
          <w:lang w:eastAsia="en-US"/>
        </w:rPr>
        <w:t>Zbiórka dotyczy następujących odpadów: radia, telewizory, inny sprzęt elektroniczny, lodówki zamrażarki, pralki, wirówki, zlewozmywaki, wanny, kuchenki gazowe, węglowe, inny sprzęt AGD, meble, tapczany, itp., opony (od samochodów osobowych, rowerów). Odbiór odbywał się będzie co najmniej dwa razy w ciągu roku, sprzed posesji lub miejsce wyznaczonych do tego celu przez zarządcę nieruchomości.</w:t>
      </w:r>
    </w:p>
    <w:p w:rsidR="003F221E" w:rsidRPr="003F221E" w:rsidRDefault="003F221E" w:rsidP="003F221E">
      <w:pPr>
        <w:spacing w:before="100" w:beforeAutospacing="1"/>
        <w:ind w:left="426"/>
        <w:contextualSpacing/>
        <w:jc w:val="both"/>
        <w:rPr>
          <w:lang w:eastAsia="en-US"/>
        </w:rPr>
      </w:pPr>
      <w:r w:rsidRPr="003F221E">
        <w:rPr>
          <w:lang w:eastAsia="en-US"/>
        </w:rPr>
        <w:t>9.</w:t>
      </w:r>
      <w:r w:rsidRPr="003F221E">
        <w:rPr>
          <w:lang w:eastAsia="en-US"/>
        </w:rPr>
        <w:tab/>
        <w:t xml:space="preserve">Zbiórka odpadów komunalnych z posesji zamieszkałych jednorodzinnych, niezarządzanych przez zarządców nieruchomości, w tym użytkowników domków letniskowych lub innych nieruchomości wykorzystywanych na cele rekreacyjno-wypoczynkowe wykorzystywanych jedynie przez część roku </w:t>
      </w:r>
    </w:p>
    <w:p w:rsidR="003F221E" w:rsidRPr="003F221E" w:rsidRDefault="003F221E" w:rsidP="003F221E">
      <w:pPr>
        <w:spacing w:before="100" w:beforeAutospacing="1"/>
        <w:ind w:left="720"/>
        <w:contextualSpacing/>
        <w:jc w:val="both"/>
        <w:rPr>
          <w:lang w:eastAsia="en-US"/>
        </w:rPr>
      </w:pPr>
      <w:r w:rsidRPr="003F221E">
        <w:rPr>
          <w:lang w:eastAsia="en-US"/>
        </w:rPr>
        <w:t>1)</w:t>
      </w:r>
      <w:r w:rsidRPr="003F221E">
        <w:rPr>
          <w:lang w:eastAsia="en-US"/>
        </w:rPr>
        <w:tab/>
        <w:t xml:space="preserve">Wykaz posesji na terenie gminy Rogoźno wraz z szacunkową ilością pojemników </w:t>
      </w:r>
    </w:p>
    <w:p w:rsidR="003F221E" w:rsidRPr="003F221E" w:rsidRDefault="003F221E" w:rsidP="003F221E">
      <w:pPr>
        <w:spacing w:before="100" w:beforeAutospacing="1"/>
        <w:ind w:left="720"/>
        <w:contextualSpacing/>
        <w:jc w:val="both"/>
        <w:rPr>
          <w:lang w:eastAsia="en-US"/>
        </w:rPr>
      </w:pPr>
      <w:r w:rsidRPr="003F221E">
        <w:rPr>
          <w:lang w:eastAsia="en-US"/>
        </w:rPr>
        <w:t xml:space="preserve">i worków, które należy opróżnić stanowi załącznik nr 1 i 2  do SIWZ. </w:t>
      </w:r>
    </w:p>
    <w:p w:rsidR="003F221E" w:rsidRPr="003F221E" w:rsidRDefault="003F221E" w:rsidP="003F221E">
      <w:pPr>
        <w:spacing w:before="100" w:beforeAutospacing="1"/>
        <w:ind w:left="720"/>
        <w:contextualSpacing/>
        <w:jc w:val="both"/>
        <w:rPr>
          <w:lang w:eastAsia="en-US"/>
        </w:rPr>
      </w:pPr>
      <w:r w:rsidRPr="003F221E">
        <w:rPr>
          <w:lang w:eastAsia="en-US"/>
        </w:rPr>
        <w:t>2)</w:t>
      </w:r>
      <w:r w:rsidRPr="003F221E">
        <w:rPr>
          <w:lang w:eastAsia="en-US"/>
        </w:rPr>
        <w:tab/>
        <w:t>Odpady zbierane są w systemie mieszanym: workowym i pojemnikowym.</w:t>
      </w:r>
    </w:p>
    <w:p w:rsidR="003F221E" w:rsidRPr="003F221E" w:rsidRDefault="003F221E" w:rsidP="003F221E">
      <w:pPr>
        <w:spacing w:before="100" w:beforeAutospacing="1"/>
        <w:ind w:left="720"/>
        <w:contextualSpacing/>
        <w:jc w:val="both"/>
        <w:rPr>
          <w:lang w:eastAsia="en-US"/>
        </w:rPr>
      </w:pPr>
      <w:r w:rsidRPr="003F221E">
        <w:rPr>
          <w:lang w:eastAsia="en-US"/>
        </w:rPr>
        <w:t>3)</w:t>
      </w:r>
      <w:r w:rsidRPr="003F221E">
        <w:rPr>
          <w:lang w:eastAsia="en-US"/>
        </w:rPr>
        <w:tab/>
        <w:t>Rodzaje zbieranych odpadów komunalnych:</w:t>
      </w:r>
    </w:p>
    <w:p w:rsidR="003F221E" w:rsidRPr="003F221E" w:rsidRDefault="003F221E" w:rsidP="003F221E">
      <w:pPr>
        <w:spacing w:before="100" w:beforeAutospacing="1"/>
        <w:ind w:left="720"/>
        <w:contextualSpacing/>
        <w:jc w:val="both"/>
        <w:rPr>
          <w:lang w:eastAsia="en-US"/>
        </w:rPr>
      </w:pPr>
      <w:r w:rsidRPr="003F221E">
        <w:rPr>
          <w:lang w:eastAsia="en-US"/>
        </w:rPr>
        <w:t>a)</w:t>
      </w:r>
      <w:r w:rsidRPr="003F221E">
        <w:rPr>
          <w:lang w:eastAsia="en-US"/>
        </w:rPr>
        <w:tab/>
        <w:t xml:space="preserve">niesegregowane (zmieszane) odpady komunalne </w:t>
      </w:r>
    </w:p>
    <w:p w:rsidR="003F221E" w:rsidRPr="003F221E" w:rsidRDefault="003F221E" w:rsidP="003F221E">
      <w:pPr>
        <w:spacing w:before="100" w:beforeAutospacing="1"/>
        <w:ind w:left="720"/>
        <w:contextualSpacing/>
        <w:jc w:val="both"/>
        <w:rPr>
          <w:lang w:eastAsia="en-US"/>
        </w:rPr>
      </w:pPr>
      <w:r w:rsidRPr="003F221E">
        <w:rPr>
          <w:lang w:eastAsia="en-US"/>
        </w:rPr>
        <w:t xml:space="preserve">Niesegregowane (zmieszane) odpady komunalne gromadzone będą w pojemnikach. </w:t>
      </w:r>
    </w:p>
    <w:p w:rsidR="003F221E" w:rsidRPr="003F221E" w:rsidRDefault="003F221E" w:rsidP="003F221E">
      <w:pPr>
        <w:spacing w:before="100" w:beforeAutospacing="1"/>
        <w:ind w:left="720"/>
        <w:contextualSpacing/>
        <w:jc w:val="both"/>
        <w:rPr>
          <w:lang w:eastAsia="en-US"/>
        </w:rPr>
      </w:pPr>
      <w:r w:rsidRPr="003F221E">
        <w:rPr>
          <w:lang w:eastAsia="en-US"/>
        </w:rPr>
        <w:t>Częstotliwość odbioru – zgodnie z załącznikiem nr 1 do SIWZ</w:t>
      </w:r>
    </w:p>
    <w:p w:rsidR="003F221E" w:rsidRPr="003F221E" w:rsidRDefault="003F221E" w:rsidP="003F221E">
      <w:pPr>
        <w:spacing w:before="100" w:beforeAutospacing="1"/>
        <w:ind w:left="720"/>
        <w:contextualSpacing/>
        <w:jc w:val="both"/>
        <w:rPr>
          <w:lang w:eastAsia="en-US"/>
        </w:rPr>
      </w:pPr>
      <w:r w:rsidRPr="003F221E">
        <w:rPr>
          <w:lang w:eastAsia="en-US"/>
        </w:rPr>
        <w:t>b)</w:t>
      </w:r>
      <w:r w:rsidRPr="003F221E">
        <w:rPr>
          <w:lang w:eastAsia="en-US"/>
        </w:rPr>
        <w:tab/>
        <w:t xml:space="preserve">selektywne: </w:t>
      </w:r>
    </w:p>
    <w:p w:rsidR="003F221E" w:rsidRPr="003F221E" w:rsidRDefault="003F221E" w:rsidP="003F221E">
      <w:pPr>
        <w:spacing w:before="100" w:beforeAutospacing="1"/>
        <w:ind w:left="720"/>
        <w:contextualSpacing/>
        <w:jc w:val="both"/>
        <w:rPr>
          <w:lang w:eastAsia="en-US"/>
        </w:rPr>
      </w:pPr>
      <w:r w:rsidRPr="003F221E">
        <w:rPr>
          <w:lang w:eastAsia="en-US"/>
        </w:rPr>
        <w:t>•</w:t>
      </w:r>
      <w:r w:rsidRPr="003F221E">
        <w:rPr>
          <w:lang w:eastAsia="en-US"/>
        </w:rPr>
        <w:tab/>
        <w:t>odpady opakowaniowe z metali, tworzyw sztucznych oraz opakowaniowe wielomateriałowe</w:t>
      </w:r>
    </w:p>
    <w:p w:rsidR="003F221E" w:rsidRPr="003F221E" w:rsidRDefault="003F221E" w:rsidP="003F221E">
      <w:pPr>
        <w:spacing w:before="100" w:beforeAutospacing="1"/>
        <w:ind w:left="720"/>
        <w:contextualSpacing/>
        <w:jc w:val="both"/>
        <w:rPr>
          <w:lang w:eastAsia="en-US"/>
        </w:rPr>
      </w:pPr>
      <w:r w:rsidRPr="003F221E">
        <w:rPr>
          <w:lang w:eastAsia="en-US"/>
        </w:rPr>
        <w:t>•</w:t>
      </w:r>
      <w:r w:rsidRPr="003F221E">
        <w:rPr>
          <w:lang w:eastAsia="en-US"/>
        </w:rPr>
        <w:tab/>
        <w:t>papier i tektura</w:t>
      </w:r>
    </w:p>
    <w:p w:rsidR="003F221E" w:rsidRPr="003F221E" w:rsidRDefault="003F221E" w:rsidP="003F221E">
      <w:pPr>
        <w:spacing w:before="100" w:beforeAutospacing="1"/>
        <w:ind w:left="720"/>
        <w:contextualSpacing/>
        <w:jc w:val="both"/>
        <w:rPr>
          <w:lang w:eastAsia="en-US"/>
        </w:rPr>
      </w:pPr>
      <w:r w:rsidRPr="003F221E">
        <w:rPr>
          <w:lang w:eastAsia="en-US"/>
        </w:rPr>
        <w:t>•</w:t>
      </w:r>
      <w:r w:rsidRPr="003F221E">
        <w:rPr>
          <w:lang w:eastAsia="en-US"/>
        </w:rPr>
        <w:tab/>
        <w:t xml:space="preserve">odpady opakowaniowe ze szkła </w:t>
      </w:r>
    </w:p>
    <w:p w:rsidR="003F221E" w:rsidRPr="003F221E" w:rsidRDefault="003F221E" w:rsidP="003F221E">
      <w:pPr>
        <w:spacing w:before="100" w:beforeAutospacing="1"/>
        <w:ind w:left="720"/>
        <w:contextualSpacing/>
        <w:jc w:val="both"/>
        <w:rPr>
          <w:lang w:eastAsia="en-US"/>
        </w:rPr>
      </w:pPr>
      <w:r w:rsidRPr="003F221E">
        <w:rPr>
          <w:lang w:eastAsia="en-US"/>
        </w:rPr>
        <w:t>•</w:t>
      </w:r>
      <w:r w:rsidRPr="003F221E">
        <w:rPr>
          <w:lang w:eastAsia="en-US"/>
        </w:rPr>
        <w:tab/>
        <w:t>bioodpady</w:t>
      </w:r>
    </w:p>
    <w:p w:rsidR="003F221E" w:rsidRPr="003F221E" w:rsidRDefault="003F221E" w:rsidP="003F221E">
      <w:pPr>
        <w:spacing w:before="100" w:beforeAutospacing="1"/>
        <w:ind w:left="720"/>
        <w:contextualSpacing/>
        <w:jc w:val="both"/>
        <w:rPr>
          <w:lang w:eastAsia="en-US"/>
        </w:rPr>
      </w:pPr>
      <w:r w:rsidRPr="003F221E">
        <w:rPr>
          <w:lang w:eastAsia="en-US"/>
        </w:rPr>
        <w:t xml:space="preserve">Na terenie zabudowy jednorodzinnej i domków letniskowych lub innych nieruchomości </w:t>
      </w:r>
    </w:p>
    <w:p w:rsidR="003F221E" w:rsidRPr="003F221E" w:rsidRDefault="003F221E" w:rsidP="003F221E">
      <w:pPr>
        <w:spacing w:before="100" w:beforeAutospacing="1"/>
        <w:ind w:left="720"/>
        <w:contextualSpacing/>
        <w:jc w:val="both"/>
        <w:rPr>
          <w:lang w:eastAsia="en-US"/>
        </w:rPr>
      </w:pPr>
      <w:r w:rsidRPr="003F221E">
        <w:rPr>
          <w:lang w:eastAsia="en-US"/>
        </w:rPr>
        <w:t>wykorzystywanych na cele rekreacyjno-wypoczynkowe wykorzystywanych jedynie</w:t>
      </w:r>
    </w:p>
    <w:p w:rsidR="003F221E" w:rsidRPr="003F221E" w:rsidRDefault="003F221E" w:rsidP="003F221E">
      <w:pPr>
        <w:spacing w:before="100" w:beforeAutospacing="1"/>
        <w:ind w:left="720"/>
        <w:contextualSpacing/>
        <w:jc w:val="both"/>
        <w:rPr>
          <w:lang w:eastAsia="en-US"/>
        </w:rPr>
      </w:pPr>
      <w:r w:rsidRPr="003F221E">
        <w:rPr>
          <w:lang w:eastAsia="en-US"/>
        </w:rPr>
        <w:t xml:space="preserve">przez część roku będzie się odbywać w systemie workowym. </w:t>
      </w:r>
    </w:p>
    <w:p w:rsidR="003F221E" w:rsidRPr="003F221E" w:rsidRDefault="003F221E" w:rsidP="003F221E">
      <w:pPr>
        <w:spacing w:before="100" w:beforeAutospacing="1"/>
        <w:ind w:left="720"/>
        <w:contextualSpacing/>
        <w:jc w:val="both"/>
        <w:rPr>
          <w:lang w:eastAsia="en-US"/>
        </w:rPr>
      </w:pPr>
      <w:r w:rsidRPr="003F221E">
        <w:rPr>
          <w:lang w:eastAsia="en-US"/>
        </w:rPr>
        <w:t xml:space="preserve">Częstotliwość odbioru -  zgodnie z załącznikiem nr 1 i 2 do SIWZ </w:t>
      </w:r>
    </w:p>
    <w:p w:rsidR="003F221E" w:rsidRPr="003F221E" w:rsidRDefault="003F221E" w:rsidP="003F221E">
      <w:pPr>
        <w:spacing w:before="100" w:beforeAutospacing="1"/>
        <w:ind w:left="720"/>
        <w:contextualSpacing/>
        <w:jc w:val="both"/>
        <w:rPr>
          <w:lang w:eastAsia="en-US"/>
        </w:rPr>
      </w:pPr>
    </w:p>
    <w:p w:rsidR="003F221E" w:rsidRPr="003F221E" w:rsidRDefault="003F221E" w:rsidP="003F221E">
      <w:pPr>
        <w:spacing w:before="100" w:beforeAutospacing="1"/>
        <w:ind w:left="284"/>
        <w:contextualSpacing/>
        <w:jc w:val="both"/>
        <w:rPr>
          <w:lang w:eastAsia="en-US"/>
        </w:rPr>
      </w:pPr>
      <w:r w:rsidRPr="003F221E">
        <w:rPr>
          <w:lang w:eastAsia="en-US"/>
        </w:rPr>
        <w:t>10.</w:t>
      </w:r>
      <w:r w:rsidRPr="003F221E">
        <w:rPr>
          <w:lang w:eastAsia="en-US"/>
        </w:rPr>
        <w:tab/>
        <w:t>Zbiórka odpadów komunalnych z nieruchomości zabudowanych budynkami wielolokalowymi zarządzanymi przez zarządców nieruchomości np. (Spółdzielnie Mieszkaniowe, ZAMK, Wspólnoty, bez wspólnotowe itp.)</w:t>
      </w:r>
    </w:p>
    <w:p w:rsidR="003F221E" w:rsidRPr="003F221E" w:rsidRDefault="003F221E" w:rsidP="003F221E">
      <w:pPr>
        <w:spacing w:before="100" w:beforeAutospacing="1"/>
        <w:ind w:left="720"/>
        <w:contextualSpacing/>
        <w:jc w:val="both"/>
        <w:rPr>
          <w:lang w:eastAsia="en-US"/>
        </w:rPr>
      </w:pPr>
      <w:r w:rsidRPr="003F221E">
        <w:rPr>
          <w:lang w:eastAsia="en-US"/>
        </w:rPr>
        <w:t>1)</w:t>
      </w:r>
      <w:r w:rsidRPr="003F221E">
        <w:rPr>
          <w:lang w:eastAsia="en-US"/>
        </w:rPr>
        <w:tab/>
        <w:t xml:space="preserve">Wykaz nieruchomości na terenie miasta Rogoźno wraz z lokalizacją boksów śmietnikowych i lokalizacją miejsc przechowywania pojemników oraz ich ilością szacunkową, które należy opróżnić stanowi załącznik nr 1 do SIWZ. </w:t>
      </w:r>
    </w:p>
    <w:p w:rsidR="003F221E" w:rsidRPr="003F221E" w:rsidRDefault="003F221E" w:rsidP="003F221E">
      <w:pPr>
        <w:spacing w:before="100" w:beforeAutospacing="1"/>
        <w:ind w:left="720"/>
        <w:contextualSpacing/>
        <w:jc w:val="both"/>
        <w:rPr>
          <w:lang w:eastAsia="en-US"/>
        </w:rPr>
      </w:pPr>
      <w:r w:rsidRPr="003F221E">
        <w:rPr>
          <w:lang w:eastAsia="en-US"/>
        </w:rPr>
        <w:t>2)</w:t>
      </w:r>
      <w:r w:rsidRPr="003F221E">
        <w:rPr>
          <w:lang w:eastAsia="en-US"/>
        </w:rPr>
        <w:tab/>
        <w:t>Rodzaje zbieranych odpadów komunalnych:</w:t>
      </w:r>
    </w:p>
    <w:p w:rsidR="003F221E" w:rsidRPr="003F221E" w:rsidRDefault="003F221E" w:rsidP="003F221E">
      <w:pPr>
        <w:spacing w:before="100" w:beforeAutospacing="1"/>
        <w:ind w:left="720"/>
        <w:contextualSpacing/>
        <w:jc w:val="both"/>
        <w:rPr>
          <w:lang w:eastAsia="en-US"/>
        </w:rPr>
      </w:pPr>
      <w:r w:rsidRPr="003F221E">
        <w:rPr>
          <w:lang w:eastAsia="en-US"/>
        </w:rPr>
        <w:t>a)</w:t>
      </w:r>
      <w:r w:rsidRPr="003F221E">
        <w:rPr>
          <w:lang w:eastAsia="en-US"/>
        </w:rPr>
        <w:tab/>
        <w:t xml:space="preserve">niesegregowane (zmieszane) odpady komunalne </w:t>
      </w:r>
    </w:p>
    <w:p w:rsidR="003F221E" w:rsidRPr="003F221E" w:rsidRDefault="003F221E" w:rsidP="003F221E">
      <w:pPr>
        <w:spacing w:before="100" w:beforeAutospacing="1"/>
        <w:ind w:left="720"/>
        <w:contextualSpacing/>
        <w:jc w:val="both"/>
        <w:rPr>
          <w:lang w:eastAsia="en-US"/>
        </w:rPr>
      </w:pPr>
      <w:r w:rsidRPr="003F221E">
        <w:rPr>
          <w:lang w:eastAsia="en-US"/>
        </w:rPr>
        <w:t xml:space="preserve">niesegregowane (zmieszane) odpady komunalne gromadzone będą w pojemnikach. </w:t>
      </w:r>
    </w:p>
    <w:p w:rsidR="003F221E" w:rsidRPr="003F221E" w:rsidRDefault="003F221E" w:rsidP="003F221E">
      <w:pPr>
        <w:spacing w:before="100" w:beforeAutospacing="1"/>
        <w:ind w:left="720"/>
        <w:contextualSpacing/>
        <w:jc w:val="both"/>
        <w:rPr>
          <w:lang w:eastAsia="en-US"/>
        </w:rPr>
      </w:pPr>
      <w:r w:rsidRPr="003F221E">
        <w:rPr>
          <w:lang w:eastAsia="en-US"/>
        </w:rPr>
        <w:t>Częstotliwość odbioru – zgodnie z załącznikiem nr 1 do SIWZ.</w:t>
      </w:r>
    </w:p>
    <w:p w:rsidR="003F221E" w:rsidRPr="003F221E" w:rsidRDefault="003F221E" w:rsidP="003F221E">
      <w:pPr>
        <w:spacing w:before="100" w:beforeAutospacing="1"/>
        <w:ind w:left="720"/>
        <w:contextualSpacing/>
        <w:jc w:val="both"/>
        <w:rPr>
          <w:lang w:eastAsia="en-US"/>
        </w:rPr>
      </w:pPr>
      <w:r w:rsidRPr="003F221E">
        <w:rPr>
          <w:lang w:eastAsia="en-US"/>
        </w:rPr>
        <w:t>b)</w:t>
      </w:r>
      <w:r w:rsidRPr="003F221E">
        <w:rPr>
          <w:lang w:eastAsia="en-US"/>
        </w:rPr>
        <w:tab/>
        <w:t xml:space="preserve">selektywne: </w:t>
      </w:r>
    </w:p>
    <w:p w:rsidR="003F221E" w:rsidRPr="003F221E" w:rsidRDefault="003F221E" w:rsidP="003F221E">
      <w:pPr>
        <w:spacing w:before="100" w:beforeAutospacing="1"/>
        <w:ind w:left="720"/>
        <w:contextualSpacing/>
        <w:jc w:val="both"/>
        <w:rPr>
          <w:lang w:eastAsia="en-US"/>
        </w:rPr>
      </w:pPr>
      <w:r w:rsidRPr="003F221E">
        <w:rPr>
          <w:lang w:eastAsia="en-US"/>
        </w:rPr>
        <w:t>•</w:t>
      </w:r>
      <w:r w:rsidRPr="003F221E">
        <w:rPr>
          <w:lang w:eastAsia="en-US"/>
        </w:rPr>
        <w:tab/>
        <w:t>odpady opakowaniowe z metali, tworzyw sztucznych oraz opakowaniowe wielomateriałowe</w:t>
      </w:r>
    </w:p>
    <w:p w:rsidR="003F221E" w:rsidRPr="003F221E" w:rsidRDefault="003F221E" w:rsidP="003F221E">
      <w:pPr>
        <w:spacing w:before="100" w:beforeAutospacing="1"/>
        <w:ind w:left="720"/>
        <w:contextualSpacing/>
        <w:jc w:val="both"/>
        <w:rPr>
          <w:lang w:eastAsia="en-US"/>
        </w:rPr>
      </w:pPr>
      <w:r w:rsidRPr="003F221E">
        <w:rPr>
          <w:lang w:eastAsia="en-US"/>
        </w:rPr>
        <w:t>•</w:t>
      </w:r>
      <w:r w:rsidRPr="003F221E">
        <w:rPr>
          <w:lang w:eastAsia="en-US"/>
        </w:rPr>
        <w:tab/>
        <w:t>papier i tektura,</w:t>
      </w:r>
    </w:p>
    <w:p w:rsidR="003F221E" w:rsidRPr="003F221E" w:rsidRDefault="003F221E" w:rsidP="003F221E">
      <w:pPr>
        <w:spacing w:before="100" w:beforeAutospacing="1"/>
        <w:ind w:left="720"/>
        <w:contextualSpacing/>
        <w:jc w:val="both"/>
        <w:rPr>
          <w:lang w:eastAsia="en-US"/>
        </w:rPr>
      </w:pPr>
      <w:r w:rsidRPr="003F221E">
        <w:rPr>
          <w:lang w:eastAsia="en-US"/>
        </w:rPr>
        <w:t>•</w:t>
      </w:r>
      <w:r w:rsidRPr="003F221E">
        <w:rPr>
          <w:lang w:eastAsia="en-US"/>
        </w:rPr>
        <w:tab/>
        <w:t xml:space="preserve">odpady opakowaniowe ze szkła </w:t>
      </w:r>
    </w:p>
    <w:p w:rsidR="003F221E" w:rsidRPr="003F221E" w:rsidRDefault="003F221E" w:rsidP="003F221E">
      <w:pPr>
        <w:spacing w:before="100" w:beforeAutospacing="1"/>
        <w:ind w:left="720"/>
        <w:contextualSpacing/>
        <w:jc w:val="both"/>
        <w:rPr>
          <w:lang w:eastAsia="en-US"/>
        </w:rPr>
      </w:pPr>
      <w:r w:rsidRPr="003F221E">
        <w:rPr>
          <w:lang w:eastAsia="en-US"/>
        </w:rPr>
        <w:lastRenderedPageBreak/>
        <w:t>•</w:t>
      </w:r>
      <w:r w:rsidRPr="003F221E">
        <w:rPr>
          <w:lang w:eastAsia="en-US"/>
        </w:rPr>
        <w:tab/>
        <w:t>bioodpady</w:t>
      </w:r>
    </w:p>
    <w:p w:rsidR="003F221E" w:rsidRPr="003F221E" w:rsidRDefault="003F221E" w:rsidP="003F221E">
      <w:pPr>
        <w:spacing w:before="100" w:beforeAutospacing="1"/>
        <w:ind w:left="720"/>
        <w:contextualSpacing/>
        <w:jc w:val="both"/>
        <w:rPr>
          <w:lang w:eastAsia="en-US"/>
        </w:rPr>
      </w:pPr>
      <w:r w:rsidRPr="003F221E">
        <w:rPr>
          <w:lang w:eastAsia="en-US"/>
        </w:rPr>
        <w:t xml:space="preserve">Na terenie zabudowy wielorodzinnej odpady selektywne gromadzone będą w pojemnikach 1100l lub w pojemnikach tzw. „dzwonach”. </w:t>
      </w:r>
    </w:p>
    <w:p w:rsidR="003F221E" w:rsidRPr="003F221E" w:rsidRDefault="003F221E" w:rsidP="003F221E">
      <w:pPr>
        <w:ind w:firstLine="720"/>
        <w:rPr>
          <w:lang w:eastAsia="en-US"/>
        </w:rPr>
      </w:pPr>
      <w:r w:rsidRPr="003F221E">
        <w:t xml:space="preserve">Częstotliwość odbioru -  zgodnie z załącznikiem nr 1 do SIWZ </w:t>
      </w:r>
    </w:p>
    <w:p w:rsidR="003F221E" w:rsidRPr="003F221E" w:rsidRDefault="003F221E" w:rsidP="003F221E">
      <w:pPr>
        <w:rPr>
          <w:lang w:eastAsia="en-US"/>
        </w:rPr>
      </w:pPr>
      <w:r w:rsidRPr="003F221E">
        <w:rPr>
          <w:lang w:eastAsia="en-US"/>
        </w:rPr>
        <w:t>11.</w:t>
      </w:r>
      <w:r w:rsidRPr="003F221E">
        <w:rPr>
          <w:lang w:eastAsia="en-US"/>
        </w:rPr>
        <w:tab/>
        <w:t xml:space="preserve">Odbiór i transport odpadów. </w:t>
      </w:r>
    </w:p>
    <w:p w:rsidR="003F221E" w:rsidRPr="003F221E" w:rsidRDefault="003F221E" w:rsidP="003F221E">
      <w:pPr>
        <w:rPr>
          <w:lang w:eastAsia="en-US"/>
        </w:rPr>
      </w:pPr>
      <w:r w:rsidRPr="003F221E">
        <w:rPr>
          <w:lang w:eastAsia="en-US"/>
        </w:rPr>
        <w:t>1)</w:t>
      </w:r>
      <w:r w:rsidRPr="003F221E">
        <w:rPr>
          <w:lang w:eastAsia="en-US"/>
        </w:rPr>
        <w:tab/>
        <w:t xml:space="preserve">Pojazdy odbierające odpady z terenu nieruchomości objętych niniejszym zamówieniem nie mogą podczas tej samej trasy odbierać odpadów komunalnych z nieruchomości nieobjętych zamówieniem, dla których wykonawca świadczy usługi na podstawie indywidualnych umów cywilnoprawnych. </w:t>
      </w:r>
    </w:p>
    <w:p w:rsidR="003F221E" w:rsidRPr="003F221E" w:rsidRDefault="003F221E" w:rsidP="003F221E">
      <w:pPr>
        <w:rPr>
          <w:lang w:eastAsia="en-US"/>
        </w:rPr>
      </w:pPr>
      <w:r w:rsidRPr="003F221E">
        <w:rPr>
          <w:lang w:eastAsia="en-US"/>
        </w:rPr>
        <w:t>2)</w:t>
      </w:r>
      <w:r w:rsidRPr="003F221E">
        <w:rPr>
          <w:lang w:eastAsia="en-US"/>
        </w:rPr>
        <w:tab/>
        <w:t xml:space="preserve">Zamawiający w załącznikach Nr 1 i 2 do SIWZ określił, adresy nieruchomości </w:t>
      </w:r>
    </w:p>
    <w:p w:rsidR="003F221E" w:rsidRPr="003F221E" w:rsidRDefault="003F221E" w:rsidP="003F221E">
      <w:pPr>
        <w:rPr>
          <w:lang w:eastAsia="en-US"/>
        </w:rPr>
      </w:pPr>
      <w:r w:rsidRPr="003F221E">
        <w:rPr>
          <w:lang w:eastAsia="en-US"/>
        </w:rPr>
        <w:t xml:space="preserve">i punktów, z których należy odebrać odpady oraz szacunkową ilość i wielkość pojemników oraz worków, częstotliwość odbioru odpadów itp. </w:t>
      </w:r>
    </w:p>
    <w:p w:rsidR="003F221E" w:rsidRPr="003F221E" w:rsidRDefault="003F221E" w:rsidP="003F221E">
      <w:pPr>
        <w:rPr>
          <w:lang w:eastAsia="en-US"/>
        </w:rPr>
      </w:pPr>
      <w:r w:rsidRPr="003F221E">
        <w:rPr>
          <w:lang w:eastAsia="en-US"/>
        </w:rPr>
        <w:t>3)</w:t>
      </w:r>
      <w:r w:rsidRPr="003F221E">
        <w:rPr>
          <w:lang w:eastAsia="en-US"/>
        </w:rPr>
        <w:tab/>
        <w:t xml:space="preserve">Odbiór odpadów odbywał się będzie zgodnie ze sporządzonym przez Wykonawcę </w:t>
      </w:r>
    </w:p>
    <w:p w:rsidR="003F221E" w:rsidRPr="003F221E" w:rsidRDefault="003F221E" w:rsidP="003F221E">
      <w:pPr>
        <w:rPr>
          <w:lang w:eastAsia="en-US"/>
        </w:rPr>
      </w:pPr>
      <w:r w:rsidRPr="003F221E">
        <w:rPr>
          <w:lang w:eastAsia="en-US"/>
        </w:rPr>
        <w:t>i zaakceptowanym przez Zamawiającego harmonogramem odbioru odpadów komunalnych w gminie Rogoźno. Ww. harmonogram winien być wykonany na podstawie informacji zawartych w niniejszej specyfikacji i przedłożony Zamawiającemu do zaakceptowania przed podpisanie umowy.</w:t>
      </w:r>
    </w:p>
    <w:p w:rsidR="003F221E" w:rsidRPr="003F221E" w:rsidRDefault="003F221E" w:rsidP="003F221E">
      <w:pPr>
        <w:rPr>
          <w:lang w:eastAsia="en-US"/>
        </w:rPr>
      </w:pPr>
      <w:r w:rsidRPr="003F221E">
        <w:rPr>
          <w:lang w:eastAsia="en-US"/>
        </w:rPr>
        <w:t xml:space="preserve">W harmonogramie należy wyszczególnić nazwę ulicy, datę i przedział godzinowy, </w:t>
      </w:r>
    </w:p>
    <w:p w:rsidR="003F221E" w:rsidRPr="003F221E" w:rsidRDefault="003F221E" w:rsidP="003F221E">
      <w:pPr>
        <w:rPr>
          <w:lang w:eastAsia="en-US"/>
        </w:rPr>
      </w:pPr>
      <w:r w:rsidRPr="003F221E">
        <w:rPr>
          <w:lang w:eastAsia="en-US"/>
        </w:rPr>
        <w:t>w których będą odbierane odpady komunalne.</w:t>
      </w:r>
    </w:p>
    <w:p w:rsidR="003F221E" w:rsidRPr="003F221E" w:rsidRDefault="003F221E" w:rsidP="003F221E">
      <w:pPr>
        <w:rPr>
          <w:lang w:eastAsia="en-US"/>
        </w:rPr>
      </w:pPr>
      <w:r w:rsidRPr="003F221E">
        <w:rPr>
          <w:lang w:eastAsia="en-US"/>
        </w:rPr>
        <w:t>Wykonawca przekaże zaakceptowany przez Zamawiającego harmonogram do wszystkich gospodarstw domowych do dnia 31.12.2019 r. wraz z workami do selektywnej zbiórki.</w:t>
      </w:r>
    </w:p>
    <w:p w:rsidR="003F221E" w:rsidRPr="003F221E" w:rsidRDefault="003F221E" w:rsidP="003F221E">
      <w:pPr>
        <w:rPr>
          <w:lang w:eastAsia="en-US"/>
        </w:rPr>
      </w:pPr>
      <w:r w:rsidRPr="003F221E">
        <w:rPr>
          <w:lang w:eastAsia="en-US"/>
        </w:rPr>
        <w:t>Harmonogram odbioru odpadów stanowić będzie załącznik do umowy i będzie kontynuacją dotychczasowego harmonogramu (nie dotyczy nieruchomości wykorzystywanych na cele rekreacyjno- wypoczynkowe wykorzystywane jedynie przez część roku- tam należy uwzględnić odbiór odpadów w dniach od poniedziałku do piątku).</w:t>
      </w:r>
    </w:p>
    <w:p w:rsidR="003F221E" w:rsidRPr="003F221E" w:rsidRDefault="003F221E" w:rsidP="003F221E">
      <w:pPr>
        <w:rPr>
          <w:lang w:eastAsia="en-US"/>
        </w:rPr>
      </w:pPr>
      <w:r w:rsidRPr="003F221E">
        <w:rPr>
          <w:lang w:eastAsia="en-US"/>
        </w:rPr>
        <w:t>4)</w:t>
      </w:r>
      <w:r w:rsidRPr="003F221E">
        <w:rPr>
          <w:lang w:eastAsia="en-US"/>
        </w:rPr>
        <w:tab/>
        <w:t xml:space="preserve">Zmiana obowiązującego harmonogramu jest możliwa, w sytuacjach nadzwyczajnych, tj. pojawienia szczególnych okoliczności uzasadniających takie działania. Niemniej </w:t>
      </w:r>
    </w:p>
    <w:p w:rsidR="003F221E" w:rsidRPr="003F221E" w:rsidRDefault="003F221E" w:rsidP="003F221E">
      <w:pPr>
        <w:rPr>
          <w:lang w:eastAsia="en-US"/>
        </w:rPr>
      </w:pPr>
      <w:r w:rsidRPr="003F221E">
        <w:rPr>
          <w:lang w:eastAsia="en-US"/>
        </w:rPr>
        <w:t xml:space="preserve">w każdym przypadku wymaga to pisemnej zgody Zamawiającego, a obowiązkiem Wykonawcy jest poinformować właścicieli nieruchomości na terenie gminy Rogoźno </w:t>
      </w:r>
    </w:p>
    <w:p w:rsidR="003F221E" w:rsidRPr="003F221E" w:rsidRDefault="003F221E" w:rsidP="003F221E">
      <w:pPr>
        <w:rPr>
          <w:lang w:eastAsia="en-US"/>
        </w:rPr>
      </w:pPr>
      <w:r w:rsidRPr="003F221E">
        <w:rPr>
          <w:lang w:eastAsia="en-US"/>
        </w:rPr>
        <w:t>o każdej jego zmianie.</w:t>
      </w:r>
    </w:p>
    <w:p w:rsidR="003F221E" w:rsidRPr="003F221E" w:rsidRDefault="003F221E" w:rsidP="003F221E">
      <w:pPr>
        <w:rPr>
          <w:lang w:eastAsia="en-US"/>
        </w:rPr>
      </w:pPr>
      <w:r w:rsidRPr="003F221E">
        <w:rPr>
          <w:lang w:eastAsia="en-US"/>
        </w:rPr>
        <w:t>Ww. przypadkach Wykonawca może wyznaczyć zastępcze miejsca gromadzenia odpadów przez właścicieli oraz inne terminy ich odbioru. Wykonawca powinien niezwłocznie powiadomić Zamawiającego o zaistniałym problemie i podjąć działania zastępcze poprzez odpowiednie zaplanowanie, zorganizowanie i ogłoszenie mieszkańcom.</w:t>
      </w:r>
    </w:p>
    <w:p w:rsidR="003F221E" w:rsidRPr="003F221E" w:rsidRDefault="003F221E" w:rsidP="003F221E">
      <w:pPr>
        <w:rPr>
          <w:lang w:eastAsia="en-US"/>
        </w:rPr>
      </w:pPr>
      <w:r w:rsidRPr="003F221E">
        <w:rPr>
          <w:lang w:eastAsia="en-US"/>
        </w:rPr>
        <w:t>5)</w:t>
      </w:r>
      <w:r w:rsidRPr="003F221E">
        <w:rPr>
          <w:lang w:eastAsia="en-US"/>
        </w:rPr>
        <w:tab/>
        <w:t xml:space="preserve">Odpady komunalne należy odbierać od mieszkańców gminy Rogoźno oraz z nieruchomości wykorzystywanych na cele </w:t>
      </w:r>
      <w:proofErr w:type="spellStart"/>
      <w:r w:rsidRPr="003F221E">
        <w:rPr>
          <w:lang w:eastAsia="en-US"/>
        </w:rPr>
        <w:t>rekreacyjno</w:t>
      </w:r>
      <w:proofErr w:type="spellEnd"/>
      <w:r w:rsidRPr="003F221E">
        <w:rPr>
          <w:lang w:eastAsia="en-US"/>
        </w:rPr>
        <w:t xml:space="preserve"> – wypoczynkowe wykorzystywanych jedynie przez część roku w dniach od poniedziałku do piątku w godzinach od 7:00 do 22:00 za wyjątkiem dni świątecznych, odpady wielkogabarytowe winny być odbierane w soboty. </w:t>
      </w:r>
    </w:p>
    <w:p w:rsidR="003F221E" w:rsidRPr="003F221E" w:rsidRDefault="003F221E" w:rsidP="003F221E">
      <w:pPr>
        <w:rPr>
          <w:lang w:eastAsia="en-US"/>
        </w:rPr>
      </w:pPr>
      <w:r w:rsidRPr="003F221E">
        <w:rPr>
          <w:lang w:eastAsia="en-US"/>
        </w:rPr>
        <w:t>6)</w:t>
      </w:r>
      <w:r w:rsidRPr="003F221E">
        <w:rPr>
          <w:lang w:eastAsia="en-US"/>
        </w:rPr>
        <w:tab/>
        <w:t>Wykonawca zobowiązany jest odebrać odpady ze wszystkich nieruchomości na terenie gminy Rogoźno zgodnie z załącznikiem 1 i 2 do SIWZ. Nowo powstałe nieruchomości będą na bieżąco zgłaszane Wykonawcy w formie wiadomości e-mail.</w:t>
      </w:r>
    </w:p>
    <w:p w:rsidR="003F221E" w:rsidRPr="003F221E" w:rsidRDefault="003F221E" w:rsidP="003F221E">
      <w:pPr>
        <w:rPr>
          <w:lang w:eastAsia="en-US"/>
        </w:rPr>
      </w:pPr>
      <w:r w:rsidRPr="003F221E">
        <w:rPr>
          <w:lang w:eastAsia="en-US"/>
        </w:rPr>
        <w:t>7)</w:t>
      </w:r>
      <w:r w:rsidRPr="003F221E">
        <w:rPr>
          <w:lang w:eastAsia="en-US"/>
        </w:rPr>
        <w:tab/>
        <w:t>W przypadku, kiedy brak jest możliwości dojazdu do nieruchomości z uwagi na niekorzystne warunki pogodowe, wykonawca jest zobowiązany odebrać pojemnik sprzed posesji, opróżnić i odstawić.</w:t>
      </w:r>
    </w:p>
    <w:p w:rsidR="003F221E" w:rsidRPr="003F221E" w:rsidRDefault="003F221E" w:rsidP="003F221E">
      <w:pPr>
        <w:spacing w:after="160" w:line="259" w:lineRule="auto"/>
        <w:jc w:val="both"/>
      </w:pPr>
      <w:r w:rsidRPr="003F221E">
        <w:t>8)</w:t>
      </w:r>
      <w:r w:rsidRPr="003F221E">
        <w:tab/>
        <w:t xml:space="preserve">W przypadku, kiedy dojazd do punktów zbiórki odpadów komunalnych w zabudowie wielorodzinnej oraz w zabudowie jednorodzinnej i letniskowej będzie znacznie utrudniony z powodu prowadzonych remontów dróg, dojazdów, z uwagi na niekorzystne warunki pogodowe itp. Wykonawcy nie przysługuje rozszerzenie z tytułu wzrostu kosztów realizacji przedmiotu zamówienia. </w:t>
      </w:r>
    </w:p>
    <w:p w:rsidR="006669FB" w:rsidRPr="004C39A6" w:rsidRDefault="006669FB" w:rsidP="006669FB">
      <w:pPr>
        <w:spacing w:line="276" w:lineRule="auto"/>
        <w:jc w:val="center"/>
        <w:rPr>
          <w:b/>
        </w:rPr>
      </w:pPr>
    </w:p>
    <w:p w:rsidR="006669FB" w:rsidRPr="004C39A6" w:rsidRDefault="006669FB" w:rsidP="006669FB">
      <w:pPr>
        <w:spacing w:line="276" w:lineRule="auto"/>
        <w:jc w:val="center"/>
        <w:rPr>
          <w:b/>
        </w:rPr>
      </w:pPr>
      <w:r w:rsidRPr="004C39A6">
        <w:rPr>
          <w:b/>
        </w:rPr>
        <w:t>§ 2 Termin obowiązywania umowy</w:t>
      </w:r>
    </w:p>
    <w:p w:rsidR="006669FB" w:rsidRPr="004C39A6" w:rsidRDefault="006669FB" w:rsidP="006669FB">
      <w:pPr>
        <w:widowControl w:val="0"/>
        <w:numPr>
          <w:ilvl w:val="0"/>
          <w:numId w:val="5"/>
        </w:numPr>
        <w:tabs>
          <w:tab w:val="left" w:pos="405"/>
        </w:tabs>
        <w:suppressAutoHyphens/>
        <w:spacing w:line="276" w:lineRule="auto"/>
        <w:ind w:left="390" w:hanging="390"/>
        <w:jc w:val="both"/>
      </w:pPr>
      <w:r w:rsidRPr="004C39A6">
        <w:t>Termin rozpoczęcia realizacji przedmiotu zamówienia Strony u</w:t>
      </w:r>
      <w:r w:rsidR="003F221E">
        <w:t>stalają na dzień 1 stycznia 2020</w:t>
      </w:r>
      <w:r w:rsidRPr="004C39A6">
        <w:t xml:space="preserve"> r.</w:t>
      </w:r>
    </w:p>
    <w:p w:rsidR="006669FB" w:rsidRPr="004C39A6" w:rsidRDefault="006669FB" w:rsidP="006669FB">
      <w:pPr>
        <w:widowControl w:val="0"/>
        <w:numPr>
          <w:ilvl w:val="0"/>
          <w:numId w:val="5"/>
        </w:numPr>
        <w:tabs>
          <w:tab w:val="left" w:pos="405"/>
        </w:tabs>
        <w:suppressAutoHyphens/>
        <w:spacing w:line="276" w:lineRule="auto"/>
        <w:ind w:left="426" w:hanging="426"/>
        <w:jc w:val="both"/>
      </w:pPr>
      <w:r w:rsidRPr="004C39A6">
        <w:t xml:space="preserve">Termin zakończenia realizacji przedmiotu zamówienia Strony ustalają </w:t>
      </w:r>
      <w:r>
        <w:br/>
      </w:r>
      <w:r w:rsidR="003F221E">
        <w:t>na dzień 31 grudnia 2020</w:t>
      </w:r>
      <w:r w:rsidRPr="004C39A6">
        <w:t xml:space="preserve"> r.</w:t>
      </w:r>
    </w:p>
    <w:p w:rsidR="006669FB" w:rsidRPr="004C39A6" w:rsidRDefault="006669FB" w:rsidP="006669FB">
      <w:pPr>
        <w:widowControl w:val="0"/>
        <w:numPr>
          <w:ilvl w:val="0"/>
          <w:numId w:val="5"/>
        </w:numPr>
        <w:tabs>
          <w:tab w:val="left" w:pos="405"/>
        </w:tabs>
        <w:suppressAutoHyphens/>
        <w:spacing w:line="276" w:lineRule="auto"/>
        <w:ind w:left="720" w:hanging="720"/>
        <w:jc w:val="both"/>
      </w:pPr>
      <w:r w:rsidRPr="004C39A6">
        <w:t>Umowa zawarta na okres 12 miesięcy.</w:t>
      </w:r>
    </w:p>
    <w:p w:rsidR="006669FB" w:rsidRPr="004C39A6" w:rsidRDefault="006669FB" w:rsidP="006669FB">
      <w:pPr>
        <w:spacing w:line="276" w:lineRule="auto"/>
        <w:jc w:val="both"/>
      </w:pPr>
    </w:p>
    <w:p w:rsidR="006669FB" w:rsidRPr="004C39A6" w:rsidRDefault="006669FB" w:rsidP="006669FB">
      <w:pPr>
        <w:spacing w:line="276" w:lineRule="auto"/>
        <w:jc w:val="center"/>
        <w:rPr>
          <w:b/>
        </w:rPr>
      </w:pPr>
      <w:r w:rsidRPr="004C39A6">
        <w:rPr>
          <w:b/>
        </w:rPr>
        <w:t>§ 3 Obowiązki stron</w:t>
      </w:r>
    </w:p>
    <w:p w:rsidR="006669FB" w:rsidRPr="004C39A6" w:rsidRDefault="006669FB" w:rsidP="006669FB">
      <w:pPr>
        <w:numPr>
          <w:ilvl w:val="0"/>
          <w:numId w:val="31"/>
        </w:numPr>
        <w:spacing w:after="200" w:line="276" w:lineRule="auto"/>
        <w:contextualSpacing/>
        <w:jc w:val="both"/>
        <w:rPr>
          <w:b/>
          <w:u w:val="single"/>
        </w:rPr>
      </w:pPr>
      <w:r w:rsidRPr="004C39A6">
        <w:rPr>
          <w:b/>
          <w:u w:val="single"/>
        </w:rPr>
        <w:t xml:space="preserve">Wykonawca ma obowiązek: </w:t>
      </w:r>
    </w:p>
    <w:p w:rsidR="006669FB" w:rsidRPr="004C39A6" w:rsidRDefault="006669FB" w:rsidP="006669FB">
      <w:pPr>
        <w:widowControl w:val="0"/>
        <w:numPr>
          <w:ilvl w:val="0"/>
          <w:numId w:val="27"/>
        </w:numPr>
        <w:suppressAutoHyphens/>
        <w:spacing w:line="276" w:lineRule="auto"/>
        <w:jc w:val="both"/>
      </w:pPr>
      <w:r w:rsidRPr="004C39A6">
        <w:t>Wykonawca zobowiązuje się do wykonania przedmiotu zamówienia z należytą starannością, zgodnie z obowiązującymi przepisami, normami, standardami, zasadami sztuki i etyką zawodową oraz postanowieniami niniejszej umowy.</w:t>
      </w:r>
    </w:p>
    <w:p w:rsidR="006669FB" w:rsidRPr="004C39A6" w:rsidRDefault="006669FB" w:rsidP="006669FB">
      <w:pPr>
        <w:widowControl w:val="0"/>
        <w:numPr>
          <w:ilvl w:val="0"/>
          <w:numId w:val="27"/>
        </w:numPr>
        <w:suppressAutoHyphens/>
        <w:spacing w:line="276" w:lineRule="auto"/>
        <w:jc w:val="both"/>
      </w:pPr>
      <w:r w:rsidRPr="004C39A6">
        <w:t>Wykonawca zobowiązuje się zachować wszystkie warunki bezpieczeństwa w ruchu drogowym zarówno pieszym jak i kołowym.</w:t>
      </w:r>
    </w:p>
    <w:p w:rsidR="003F221E" w:rsidRDefault="003F221E" w:rsidP="003F221E">
      <w:pPr>
        <w:numPr>
          <w:ilvl w:val="0"/>
          <w:numId w:val="27"/>
        </w:numPr>
        <w:spacing w:after="200" w:line="276" w:lineRule="auto"/>
        <w:contextualSpacing/>
        <w:jc w:val="both"/>
      </w:pPr>
      <w:r>
        <w:t>porządkowania terenu zanieczyszczonego odpadami i innymi zanieczyszczeniami wysypanymi z pojemników, kontenerów, worków i pojazdów w trakcie realizacji usługi wywozu,</w:t>
      </w:r>
    </w:p>
    <w:p w:rsidR="003F221E" w:rsidRDefault="003F221E" w:rsidP="003F221E">
      <w:pPr>
        <w:numPr>
          <w:ilvl w:val="0"/>
          <w:numId w:val="27"/>
        </w:numPr>
        <w:spacing w:after="200" w:line="276" w:lineRule="auto"/>
        <w:contextualSpacing/>
        <w:jc w:val="both"/>
      </w:pPr>
      <w:r>
        <w:t>2)</w:t>
      </w:r>
      <w:r>
        <w:tab/>
        <w:t>zbierania odpadów leżących luzem, w tym odpady wielkogabarytowe lub w workach obok zapełnionych pojemników, kontenerów na terenach osiedli mieszkaniowych, bloków wielorodzinnych, budynków jednorodzinnych oraz doprowadzenie do porządku terenów przyległych, zanieczyszczonych na skutek przepełnienia wymienionych urządzeń służących do gromadzenia odpadów. Obowiązek ten winien być realizowany niezwłocznie po opróżnieniu pojemników, kontenerów oraz wokół gniazd do selektywnej zbiórki i pozostawieniu ich opróżnionych.</w:t>
      </w:r>
    </w:p>
    <w:p w:rsidR="003F221E" w:rsidRDefault="003F221E" w:rsidP="003F221E">
      <w:pPr>
        <w:numPr>
          <w:ilvl w:val="0"/>
          <w:numId w:val="27"/>
        </w:numPr>
        <w:spacing w:after="200" w:line="276" w:lineRule="auto"/>
        <w:contextualSpacing/>
        <w:jc w:val="both"/>
      </w:pPr>
      <w:r>
        <w:t>3)</w:t>
      </w:r>
      <w:r>
        <w:tab/>
        <w:t>ponosić koszty oraz dokonać naprawy szkód wyrządzonych podczas wykonywania usługi wywozu odpadów komunalnych w gminie Rogoźno (uszkodzenia chodników osiedlowych, punktów do składowania odpadów, pojemników itp.),</w:t>
      </w:r>
    </w:p>
    <w:p w:rsidR="003F221E" w:rsidRDefault="003F221E" w:rsidP="003F221E">
      <w:pPr>
        <w:numPr>
          <w:ilvl w:val="0"/>
          <w:numId w:val="27"/>
        </w:numPr>
        <w:spacing w:after="200" w:line="276" w:lineRule="auto"/>
        <w:contextualSpacing/>
        <w:jc w:val="both"/>
      </w:pPr>
      <w:r>
        <w:t>4)</w:t>
      </w:r>
      <w:r>
        <w:tab/>
        <w:t xml:space="preserve">wyposażyć własnych pracowników zajmujących się wywozem odpadów </w:t>
      </w:r>
    </w:p>
    <w:p w:rsidR="003F221E" w:rsidRDefault="003F221E" w:rsidP="003F221E">
      <w:pPr>
        <w:numPr>
          <w:ilvl w:val="0"/>
          <w:numId w:val="27"/>
        </w:numPr>
        <w:spacing w:after="200" w:line="276" w:lineRule="auto"/>
        <w:contextualSpacing/>
        <w:jc w:val="both"/>
      </w:pPr>
      <w:r>
        <w:t>w odzież ochronną z widocznym logo firmy oraz w identyfikatory wraz z oznakowaniem sprzętu do dnia poprzedzającego dzień rozpoczęcia świadczenia usługi,</w:t>
      </w:r>
    </w:p>
    <w:p w:rsidR="003F221E" w:rsidRDefault="003F221E" w:rsidP="003F221E">
      <w:pPr>
        <w:numPr>
          <w:ilvl w:val="0"/>
          <w:numId w:val="27"/>
        </w:numPr>
        <w:spacing w:after="200" w:line="276" w:lineRule="auto"/>
        <w:contextualSpacing/>
        <w:jc w:val="both"/>
      </w:pPr>
      <w:r>
        <w:t>5)</w:t>
      </w:r>
      <w:r>
        <w:tab/>
        <w:t xml:space="preserve">dostarczyć do gospodarstw domowych oraz nieruchomości wykorzystywanych na cele </w:t>
      </w:r>
      <w:proofErr w:type="spellStart"/>
      <w:r>
        <w:t>rekreacyjno</w:t>
      </w:r>
      <w:proofErr w:type="spellEnd"/>
      <w:r>
        <w:t xml:space="preserve"> – wypoczynkowe, worki przeznaczone do selektywnej zbiórki odpadów posiadające odpowiednio dużą wytrzymałość zależną od rodzaju odpadów </w:t>
      </w:r>
    </w:p>
    <w:p w:rsidR="003F221E" w:rsidRDefault="003F221E" w:rsidP="003F221E">
      <w:pPr>
        <w:numPr>
          <w:ilvl w:val="0"/>
          <w:numId w:val="27"/>
        </w:numPr>
        <w:spacing w:after="200" w:line="276" w:lineRule="auto"/>
        <w:contextualSpacing/>
        <w:jc w:val="both"/>
      </w:pPr>
      <w:r>
        <w:t>z nadrukiem określającym przeznaczenie worka:</w:t>
      </w:r>
    </w:p>
    <w:p w:rsidR="003F221E" w:rsidRDefault="003F221E" w:rsidP="003F221E">
      <w:pPr>
        <w:numPr>
          <w:ilvl w:val="0"/>
          <w:numId w:val="27"/>
        </w:numPr>
        <w:spacing w:after="200" w:line="276" w:lineRule="auto"/>
        <w:contextualSpacing/>
        <w:jc w:val="both"/>
      </w:pPr>
      <w:r>
        <w:t>•</w:t>
      </w:r>
      <w:r>
        <w:tab/>
        <w:t>na odpady opakowaniowe z metali, tworzyw sztucznych, oraz odpady opakowaniowe wielomateriałowe – worek koloru żółtego o poj. 120L – 178 000 szt./rok</w:t>
      </w:r>
    </w:p>
    <w:p w:rsidR="003F221E" w:rsidRDefault="003F221E" w:rsidP="003F221E">
      <w:pPr>
        <w:numPr>
          <w:ilvl w:val="0"/>
          <w:numId w:val="27"/>
        </w:numPr>
        <w:spacing w:after="200" w:line="276" w:lineRule="auto"/>
        <w:contextualSpacing/>
        <w:jc w:val="both"/>
      </w:pPr>
      <w:r>
        <w:t>•</w:t>
      </w:r>
      <w:r>
        <w:tab/>
        <w:t>na papier – worek koloru niebieskiego o poj. 80-120L – 32 000 szt./rok</w:t>
      </w:r>
    </w:p>
    <w:p w:rsidR="003F221E" w:rsidRDefault="003F221E" w:rsidP="003F221E">
      <w:pPr>
        <w:numPr>
          <w:ilvl w:val="0"/>
          <w:numId w:val="27"/>
        </w:numPr>
        <w:spacing w:after="200" w:line="276" w:lineRule="auto"/>
        <w:contextualSpacing/>
        <w:jc w:val="both"/>
      </w:pPr>
      <w:r>
        <w:t>•</w:t>
      </w:r>
      <w:r>
        <w:tab/>
        <w:t>na odpady opakowaniowe ze szkła – worek koloru zielonego o poj. 80-120L – 61 000 szt./rok RAZEM ILOŚĆ –  271 000 szt./rok</w:t>
      </w:r>
    </w:p>
    <w:p w:rsidR="003F221E" w:rsidRDefault="003F221E" w:rsidP="003F221E">
      <w:pPr>
        <w:numPr>
          <w:ilvl w:val="0"/>
          <w:numId w:val="27"/>
        </w:numPr>
        <w:spacing w:after="200" w:line="276" w:lineRule="auto"/>
        <w:contextualSpacing/>
        <w:jc w:val="both"/>
      </w:pPr>
      <w:r>
        <w:lastRenderedPageBreak/>
        <w:t>•</w:t>
      </w:r>
      <w:r>
        <w:tab/>
        <w:t>na bioodpady – worek koloru brązowego o poj. 120L</w:t>
      </w:r>
    </w:p>
    <w:p w:rsidR="003F221E" w:rsidRDefault="003F221E" w:rsidP="003F221E">
      <w:pPr>
        <w:numPr>
          <w:ilvl w:val="0"/>
          <w:numId w:val="27"/>
        </w:numPr>
        <w:spacing w:after="200" w:line="276" w:lineRule="auto"/>
        <w:contextualSpacing/>
        <w:jc w:val="both"/>
      </w:pPr>
      <w:r>
        <w:t>RAZEM ILOŚĆ – 100 500 szt./rok</w:t>
      </w:r>
    </w:p>
    <w:p w:rsidR="003F221E" w:rsidRDefault="003F221E" w:rsidP="003F221E">
      <w:pPr>
        <w:numPr>
          <w:ilvl w:val="0"/>
          <w:numId w:val="27"/>
        </w:numPr>
        <w:spacing w:after="200" w:line="276" w:lineRule="auto"/>
        <w:contextualSpacing/>
        <w:jc w:val="both"/>
      </w:pPr>
      <w:r>
        <w:t xml:space="preserve">Worki na odpady segregowane Wykonawca będzie przekazywał mieszkańcom nieodpłatnie i ta usługa będzie również podstawą ustalenia kwoty za wykonanie przedmiotu zamówienia. Wykonawca dostarczy worki do mieszkańców w terminie </w:t>
      </w:r>
    </w:p>
    <w:p w:rsidR="003F221E" w:rsidRDefault="003F221E" w:rsidP="003F221E">
      <w:pPr>
        <w:numPr>
          <w:ilvl w:val="0"/>
          <w:numId w:val="27"/>
        </w:numPr>
        <w:spacing w:after="200" w:line="276" w:lineRule="auto"/>
        <w:contextualSpacing/>
        <w:jc w:val="both"/>
      </w:pPr>
      <w:r>
        <w:t>do 31.12.2019 r., natomiast kolejne partie worków Wykonawca będzie sukcesywnie dostarczał mieszkańcom podczas odbioru odpadów selektywnie zebranych.</w:t>
      </w:r>
    </w:p>
    <w:p w:rsidR="003F221E" w:rsidRDefault="003F221E" w:rsidP="003F221E">
      <w:pPr>
        <w:numPr>
          <w:ilvl w:val="0"/>
          <w:numId w:val="27"/>
        </w:numPr>
        <w:spacing w:after="200" w:line="276" w:lineRule="auto"/>
        <w:contextualSpacing/>
        <w:jc w:val="both"/>
      </w:pPr>
      <w:r>
        <w:t>Niewykorzystana ilość worków zostanie przekazana Zamawiającemu na koniec okresu rozliczeniowego,</w:t>
      </w:r>
    </w:p>
    <w:p w:rsidR="003F221E" w:rsidRDefault="003F221E" w:rsidP="003F221E">
      <w:pPr>
        <w:numPr>
          <w:ilvl w:val="0"/>
          <w:numId w:val="27"/>
        </w:numPr>
        <w:spacing w:after="200" w:line="276" w:lineRule="auto"/>
        <w:contextualSpacing/>
        <w:jc w:val="both"/>
      </w:pPr>
      <w:r>
        <w:t>6)</w:t>
      </w:r>
      <w:r>
        <w:tab/>
        <w:t>spełniać wszystkie wymagania określone w Rozporządzeniu Ministra Środowiska z dnia 11 stycznia 2013 r. w sprawie szczegółowych wymagań w zakresie odbierania odpadów komunalnych od właścicieli nieruchomości w zakresie (Dz. U. z 2013 r., poz. 122 ze zm.), Sprawdzić podstawę prawną</w:t>
      </w:r>
    </w:p>
    <w:p w:rsidR="003F221E" w:rsidRDefault="003F221E" w:rsidP="003F221E">
      <w:pPr>
        <w:numPr>
          <w:ilvl w:val="0"/>
          <w:numId w:val="27"/>
        </w:numPr>
        <w:spacing w:after="200" w:line="276" w:lineRule="auto"/>
        <w:contextualSpacing/>
        <w:jc w:val="both"/>
      </w:pPr>
      <w:r>
        <w:t>7)</w:t>
      </w:r>
      <w:r>
        <w:tab/>
        <w:t>w zakresie sprawozdawczości:</w:t>
      </w:r>
    </w:p>
    <w:p w:rsidR="003F221E" w:rsidRDefault="003F221E" w:rsidP="003F221E">
      <w:pPr>
        <w:numPr>
          <w:ilvl w:val="0"/>
          <w:numId w:val="27"/>
        </w:numPr>
        <w:spacing w:after="200" w:line="276" w:lineRule="auto"/>
        <w:contextualSpacing/>
        <w:jc w:val="both"/>
      </w:pPr>
      <w:r>
        <w:t>•</w:t>
      </w:r>
      <w:r>
        <w:tab/>
        <w:t xml:space="preserve">sporządzanie rocznych sprawozdań, zgodnie ze wzorem określonym </w:t>
      </w:r>
    </w:p>
    <w:p w:rsidR="003F221E" w:rsidRDefault="003F221E" w:rsidP="003F221E">
      <w:pPr>
        <w:numPr>
          <w:ilvl w:val="0"/>
          <w:numId w:val="27"/>
        </w:numPr>
        <w:spacing w:after="200" w:line="276" w:lineRule="auto"/>
        <w:contextualSpacing/>
        <w:jc w:val="both"/>
      </w:pPr>
      <w:r>
        <w:t>w rozporządzeniu Ministra Środowiska w sprawie wzorów sprawozdań o odebranych i zebranych odpadach komunalnych, odebranych nieczystościach ciekłych oraz realizacji zadań z zakresu gospodarki odpadami komunalnymi i przekazywania ich Zamawiającemu w terminie do  31 stycznia za poprzedni rok kalendarzowy,</w:t>
      </w:r>
    </w:p>
    <w:p w:rsidR="003F221E" w:rsidRDefault="003F221E" w:rsidP="003F221E">
      <w:pPr>
        <w:numPr>
          <w:ilvl w:val="0"/>
          <w:numId w:val="27"/>
        </w:numPr>
        <w:spacing w:after="200" w:line="276" w:lineRule="auto"/>
        <w:contextualSpacing/>
        <w:jc w:val="both"/>
      </w:pPr>
      <w:r>
        <w:t>•</w:t>
      </w:r>
      <w:r>
        <w:tab/>
        <w:t xml:space="preserve">sporządzenie i przedkładanie Zamawiającemu, po zakończeniu każdego miesiąca, w terminie 7 dni kalendarzowych po zakończeniu danego miesiąca, raportu miesięcznego, który, po podpisaniu przez Zamawiającego stanowi podstawę do wystawienia faktury. Weryfikacja raportu przez Zamawiającego nastąpi </w:t>
      </w:r>
    </w:p>
    <w:p w:rsidR="003F221E" w:rsidRDefault="003F221E" w:rsidP="003F221E">
      <w:pPr>
        <w:numPr>
          <w:ilvl w:val="0"/>
          <w:numId w:val="27"/>
        </w:numPr>
        <w:spacing w:after="200" w:line="276" w:lineRule="auto"/>
        <w:contextualSpacing/>
        <w:jc w:val="both"/>
      </w:pPr>
      <w:r>
        <w:t>w terminie 14 dni od dnia jego dostarczenia.</w:t>
      </w:r>
    </w:p>
    <w:p w:rsidR="003F221E" w:rsidRDefault="003F221E" w:rsidP="003F221E">
      <w:pPr>
        <w:numPr>
          <w:ilvl w:val="0"/>
          <w:numId w:val="27"/>
        </w:numPr>
        <w:spacing w:after="200" w:line="276" w:lineRule="auto"/>
        <w:contextualSpacing/>
        <w:jc w:val="both"/>
      </w:pPr>
      <w:r>
        <w:t>Składany przez Wykonawcę raport miesięczny powinien zawierać:</w:t>
      </w:r>
    </w:p>
    <w:p w:rsidR="003F221E" w:rsidRDefault="003F221E" w:rsidP="003F221E">
      <w:pPr>
        <w:numPr>
          <w:ilvl w:val="0"/>
          <w:numId w:val="27"/>
        </w:numPr>
        <w:spacing w:after="200" w:line="276" w:lineRule="auto"/>
        <w:contextualSpacing/>
        <w:jc w:val="both"/>
      </w:pPr>
      <w:r>
        <w:t>- ilość odebranych pojemników określonego rodzaju od poszczególnych właścicieli nieruchomości [szt.],</w:t>
      </w:r>
    </w:p>
    <w:p w:rsidR="003F221E" w:rsidRDefault="003F221E" w:rsidP="003F221E">
      <w:pPr>
        <w:numPr>
          <w:ilvl w:val="0"/>
          <w:numId w:val="27"/>
        </w:numPr>
        <w:spacing w:after="200" w:line="276" w:lineRule="auto"/>
        <w:contextualSpacing/>
        <w:jc w:val="both"/>
      </w:pPr>
      <w:r>
        <w:t>- ilość odebranych worków określonego rodzaju od poszczególnych właścicieli nieruchomości [szt.],</w:t>
      </w:r>
    </w:p>
    <w:p w:rsidR="003F221E" w:rsidRDefault="003F221E" w:rsidP="003F221E">
      <w:pPr>
        <w:numPr>
          <w:ilvl w:val="0"/>
          <w:numId w:val="27"/>
        </w:numPr>
        <w:spacing w:after="200" w:line="276" w:lineRule="auto"/>
        <w:contextualSpacing/>
        <w:jc w:val="both"/>
      </w:pPr>
      <w:r>
        <w:t>- masę odebranych niesegregowanych (zmieszanych) odpadów komunalnych od właścicieli nieruchomości [Mg],</w:t>
      </w:r>
    </w:p>
    <w:p w:rsidR="003F221E" w:rsidRDefault="003F221E" w:rsidP="003F221E">
      <w:pPr>
        <w:numPr>
          <w:ilvl w:val="0"/>
          <w:numId w:val="27"/>
        </w:numPr>
        <w:spacing w:after="200" w:line="276" w:lineRule="auto"/>
        <w:contextualSpacing/>
        <w:jc w:val="both"/>
      </w:pPr>
      <w:r>
        <w:t>- masę odebranych odpadów ze szkła od właścicieli nieruchomości [Mg],</w:t>
      </w:r>
    </w:p>
    <w:p w:rsidR="003F221E" w:rsidRDefault="003F221E" w:rsidP="003F221E">
      <w:pPr>
        <w:numPr>
          <w:ilvl w:val="0"/>
          <w:numId w:val="27"/>
        </w:numPr>
        <w:spacing w:after="200" w:line="276" w:lineRule="auto"/>
        <w:contextualSpacing/>
        <w:jc w:val="both"/>
      </w:pPr>
      <w:r>
        <w:t>- masę odebranych odpadów z tworzyw sztucznych oraz metali od właścicieli nieruchomości [Mg],</w:t>
      </w:r>
    </w:p>
    <w:p w:rsidR="003F221E" w:rsidRDefault="003F221E" w:rsidP="003F221E">
      <w:pPr>
        <w:numPr>
          <w:ilvl w:val="0"/>
          <w:numId w:val="27"/>
        </w:numPr>
        <w:spacing w:after="200" w:line="276" w:lineRule="auto"/>
        <w:contextualSpacing/>
        <w:jc w:val="both"/>
      </w:pPr>
      <w:r>
        <w:t>- masę odebranego papieru od właścicieli nieruchomości [Mg],</w:t>
      </w:r>
    </w:p>
    <w:p w:rsidR="003F221E" w:rsidRDefault="003F221E" w:rsidP="003F221E">
      <w:pPr>
        <w:numPr>
          <w:ilvl w:val="0"/>
          <w:numId w:val="27"/>
        </w:numPr>
        <w:spacing w:after="200" w:line="276" w:lineRule="auto"/>
        <w:contextualSpacing/>
        <w:jc w:val="both"/>
      </w:pPr>
      <w:r>
        <w:t>- masę odebranych bioodpadów od właścicieli nieruchomości [Mg],</w:t>
      </w:r>
    </w:p>
    <w:p w:rsidR="003F221E" w:rsidRDefault="003F221E" w:rsidP="003F221E">
      <w:pPr>
        <w:numPr>
          <w:ilvl w:val="0"/>
          <w:numId w:val="27"/>
        </w:numPr>
        <w:spacing w:after="200" w:line="276" w:lineRule="auto"/>
        <w:contextualSpacing/>
        <w:jc w:val="both"/>
      </w:pPr>
      <w:r>
        <w:t xml:space="preserve">- masę odebranych mebli i innych odpadów wielkogabarytowych, zużytego sprzętu elektrycznego i elektronicznego, zużytych opon, odpadów budowlanych </w:t>
      </w:r>
    </w:p>
    <w:p w:rsidR="003F221E" w:rsidRDefault="003F221E" w:rsidP="003F221E">
      <w:pPr>
        <w:numPr>
          <w:ilvl w:val="0"/>
          <w:numId w:val="27"/>
        </w:numPr>
        <w:spacing w:after="200" w:line="276" w:lineRule="auto"/>
        <w:contextualSpacing/>
        <w:jc w:val="both"/>
      </w:pPr>
      <w:r>
        <w:t>i rozbiórkowych oraz odpadów niebezpiecznych od właścicieli nieruchomości [Mg]</w:t>
      </w:r>
    </w:p>
    <w:p w:rsidR="003F221E" w:rsidRDefault="003F221E" w:rsidP="003F221E">
      <w:pPr>
        <w:numPr>
          <w:ilvl w:val="0"/>
          <w:numId w:val="27"/>
        </w:numPr>
        <w:spacing w:after="200" w:line="276" w:lineRule="auto"/>
        <w:contextualSpacing/>
        <w:jc w:val="both"/>
      </w:pPr>
      <w:r>
        <w:t>- adresy nieruchomości, z których odebrano odpady komunalne,</w:t>
      </w:r>
    </w:p>
    <w:p w:rsidR="003F221E" w:rsidRDefault="003F221E" w:rsidP="003F221E">
      <w:pPr>
        <w:numPr>
          <w:ilvl w:val="0"/>
          <w:numId w:val="27"/>
        </w:numPr>
        <w:spacing w:after="200" w:line="276" w:lineRule="auto"/>
        <w:contextualSpacing/>
        <w:jc w:val="both"/>
      </w:pPr>
      <w:r>
        <w:t>- adresy nieruchomości, które wyposażono w pojemniki i worki z podaniem ilości i rodzaju dostarczonych pojemników i worków,</w:t>
      </w:r>
    </w:p>
    <w:p w:rsidR="003F221E" w:rsidRDefault="003F221E" w:rsidP="003F221E">
      <w:pPr>
        <w:numPr>
          <w:ilvl w:val="0"/>
          <w:numId w:val="27"/>
        </w:numPr>
        <w:spacing w:after="200" w:line="276" w:lineRule="auto"/>
        <w:contextualSpacing/>
        <w:jc w:val="both"/>
      </w:pPr>
      <w:r>
        <w:t xml:space="preserve">- nieruchomościach, na których brak jest pojemników na odpady komunalne tj. </w:t>
      </w:r>
    </w:p>
    <w:p w:rsidR="003F221E" w:rsidRDefault="003F221E" w:rsidP="003F221E">
      <w:pPr>
        <w:numPr>
          <w:ilvl w:val="0"/>
          <w:numId w:val="27"/>
        </w:numPr>
        <w:spacing w:after="200" w:line="276" w:lineRule="auto"/>
        <w:contextualSpacing/>
        <w:jc w:val="both"/>
      </w:pPr>
      <w:r>
        <w:lastRenderedPageBreak/>
        <w:t>w przypadku stwierdzenia nowopowstałej nieruchomości, nie objętej systemem odbioru odpadów,</w:t>
      </w:r>
    </w:p>
    <w:p w:rsidR="003F221E" w:rsidRDefault="003F221E" w:rsidP="003F221E">
      <w:pPr>
        <w:numPr>
          <w:ilvl w:val="0"/>
          <w:numId w:val="27"/>
        </w:numPr>
        <w:spacing w:after="200" w:line="276" w:lineRule="auto"/>
        <w:contextualSpacing/>
        <w:jc w:val="both"/>
      </w:pPr>
      <w:r>
        <w:t>- karty przekazania odpadów i dowodów wagowych.</w:t>
      </w:r>
    </w:p>
    <w:p w:rsidR="003F221E" w:rsidRDefault="003F221E" w:rsidP="003F221E">
      <w:pPr>
        <w:numPr>
          <w:ilvl w:val="0"/>
          <w:numId w:val="27"/>
        </w:numPr>
        <w:spacing w:after="200" w:line="276" w:lineRule="auto"/>
        <w:contextualSpacing/>
        <w:jc w:val="both"/>
      </w:pPr>
      <w:r>
        <w:t>- wskazanie instalacji do których zostały przekazane poszczególne frakcje odpadów,</w:t>
      </w:r>
    </w:p>
    <w:p w:rsidR="003F221E" w:rsidRDefault="003F221E" w:rsidP="003F221E">
      <w:pPr>
        <w:numPr>
          <w:ilvl w:val="0"/>
          <w:numId w:val="27"/>
        </w:numPr>
        <w:spacing w:after="200" w:line="276" w:lineRule="auto"/>
        <w:contextualSpacing/>
        <w:jc w:val="both"/>
      </w:pPr>
      <w:r>
        <w:t>- sprawozdania miesięczne z ilości i rodzaju odebranych odpadów wraz z kopiami kart przekazania odpadów wystawionymi na Wykonawcę w przypadku gdy, Wykonawca odbiera również odpady komunalne z terenu Gminy Rogoźno na podstawie zawartych umów cywilnoprawnych.</w:t>
      </w:r>
    </w:p>
    <w:p w:rsidR="003F221E" w:rsidRDefault="003F221E" w:rsidP="003F221E">
      <w:pPr>
        <w:numPr>
          <w:ilvl w:val="0"/>
          <w:numId w:val="27"/>
        </w:numPr>
        <w:spacing w:after="200" w:line="276" w:lineRule="auto"/>
        <w:contextualSpacing/>
        <w:jc w:val="both"/>
      </w:pPr>
      <w:r>
        <w:t>•</w:t>
      </w:r>
      <w:r>
        <w:tab/>
        <w:t xml:space="preserve">Wykonawca podczas realizacji przedmiotu zamówienia, zapewni osiągnięcie odpowiednich poziomów recyklingu, przygotowania do ponownego użycia i odzysku innymi metodami: papieru, metali, tworzyw sztucznych i szkła zgodnie z rozporządzeniem ministra środowiska z 14 grudnia 2016 w sprawie poziomu recyklingu, przygotowania do ponownego użycia i odzysku innymi metodami niektórych frakcji odpadów komunalnych. </w:t>
      </w:r>
    </w:p>
    <w:p w:rsidR="003F221E" w:rsidRDefault="003F221E" w:rsidP="003F221E">
      <w:pPr>
        <w:numPr>
          <w:ilvl w:val="0"/>
          <w:numId w:val="27"/>
        </w:numPr>
        <w:spacing w:after="200" w:line="276" w:lineRule="auto"/>
        <w:contextualSpacing/>
        <w:jc w:val="both"/>
      </w:pPr>
      <w:r>
        <w:t>•</w:t>
      </w:r>
      <w:r>
        <w:tab/>
        <w:t xml:space="preserve">Wykonawca podczas realizacji zamówienia dokona wszelkich starań, aby jak największą ilość zebranych odpadów poddać recyklingowi i przygotować do ponownego użycia i odzysku innymi metodami. </w:t>
      </w:r>
    </w:p>
    <w:p w:rsidR="003F221E" w:rsidRDefault="003F221E" w:rsidP="003F221E">
      <w:pPr>
        <w:numPr>
          <w:ilvl w:val="0"/>
          <w:numId w:val="27"/>
        </w:numPr>
        <w:spacing w:after="200" w:line="276" w:lineRule="auto"/>
        <w:contextualSpacing/>
        <w:jc w:val="both"/>
      </w:pPr>
      <w:r>
        <w:t>•</w:t>
      </w:r>
      <w:r>
        <w:tab/>
        <w:t>Wykonawca na każde żądanie Zamawiającego zobowiązany jest okazać dokumenty sporządzane na potrzeby ewidencji odpadów komunalnych oraz dokumenty potwierdzające osiągnięcie określonych poziomów recyklingu, przygotowania do ponownego użycia i odzysku innymi metodami oraz ograniczenia masy bioodpadów przekazywanych do składowania.</w:t>
      </w:r>
    </w:p>
    <w:p w:rsidR="003F221E" w:rsidRDefault="003F221E" w:rsidP="003F221E">
      <w:pPr>
        <w:numPr>
          <w:ilvl w:val="0"/>
          <w:numId w:val="27"/>
        </w:numPr>
        <w:spacing w:after="200" w:line="276" w:lineRule="auto"/>
        <w:contextualSpacing/>
        <w:jc w:val="both"/>
      </w:pPr>
      <w:r>
        <w:t>•</w:t>
      </w:r>
      <w:r>
        <w:tab/>
        <w:t>Wykonawca zobowiązany jest do przekazywania raportów w wersji elektronicznej w formie pliku edytowalnego oraz pdf Zamawiającemu.</w:t>
      </w:r>
    </w:p>
    <w:p w:rsidR="003F221E" w:rsidRDefault="003F221E" w:rsidP="003F221E">
      <w:pPr>
        <w:numPr>
          <w:ilvl w:val="0"/>
          <w:numId w:val="27"/>
        </w:numPr>
        <w:spacing w:after="200" w:line="276" w:lineRule="auto"/>
        <w:contextualSpacing/>
        <w:jc w:val="both"/>
      </w:pPr>
      <w:r>
        <w:t>•</w:t>
      </w:r>
      <w:r>
        <w:tab/>
        <w:t xml:space="preserve">prowadzenie bieżącej kontroli poprawności segregacji odpadów  !!!!!! na nieruchomościach zamieszkałych i niezamieszkałych, a w razie stwierdzenia naruszenia, pisemnie poinformowanie Zamawiającego i właściciela nieruchomości o naruszeniu i odebraniu odpadów zebranych selektywnie jako zmieszane. Powiadomienie musi zawierać: adres nieruchomości, na której stwierdzono naruszenie, datę odbioru oraz dokumentację fotograficzną (min. 2 zdjęcia), która potwierdzi fakt wystąpienia naruszenia. Powiadomienie powinno być dostarczone w ciągu 3 dni roboczych od dnia w którym nastąpiło naruszenie.  </w:t>
      </w:r>
    </w:p>
    <w:p w:rsidR="003F221E" w:rsidRDefault="003F221E" w:rsidP="003F221E">
      <w:pPr>
        <w:numPr>
          <w:ilvl w:val="0"/>
          <w:numId w:val="27"/>
        </w:numPr>
        <w:spacing w:after="200" w:line="276" w:lineRule="auto"/>
        <w:contextualSpacing/>
        <w:jc w:val="both"/>
      </w:pPr>
    </w:p>
    <w:p w:rsidR="003F221E" w:rsidRDefault="003F221E" w:rsidP="003F221E">
      <w:pPr>
        <w:numPr>
          <w:ilvl w:val="0"/>
          <w:numId w:val="27"/>
        </w:numPr>
        <w:spacing w:after="200" w:line="276" w:lineRule="auto"/>
        <w:contextualSpacing/>
        <w:jc w:val="both"/>
      </w:pPr>
      <w:r>
        <w:t>8)</w:t>
      </w:r>
      <w:r>
        <w:tab/>
        <w:t>pozostałe obowiązki Wykonawcy w ramach realizowanego zamówienia:</w:t>
      </w:r>
    </w:p>
    <w:p w:rsidR="003F221E" w:rsidRDefault="003F221E" w:rsidP="003F221E">
      <w:pPr>
        <w:numPr>
          <w:ilvl w:val="0"/>
          <w:numId w:val="27"/>
        </w:numPr>
        <w:spacing w:after="200" w:line="276" w:lineRule="auto"/>
        <w:contextualSpacing/>
        <w:jc w:val="both"/>
      </w:pPr>
      <w:r>
        <w:t>•</w:t>
      </w:r>
      <w:r>
        <w:tab/>
        <w:t xml:space="preserve">zapewnienia na swój koszt wszystkich materiałów, pojemników i worków do zbierania, urządzeń, osprzętu niezbędnego do wykonania przedmiotu umowy, </w:t>
      </w:r>
    </w:p>
    <w:p w:rsidR="003F221E" w:rsidRDefault="003F221E" w:rsidP="003F221E">
      <w:pPr>
        <w:numPr>
          <w:ilvl w:val="0"/>
          <w:numId w:val="27"/>
        </w:numPr>
        <w:spacing w:after="200" w:line="276" w:lineRule="auto"/>
        <w:contextualSpacing/>
        <w:jc w:val="both"/>
      </w:pPr>
      <w:r>
        <w:t>a także innych urządzeń niezbędnych do usunięcia wad.</w:t>
      </w:r>
    </w:p>
    <w:p w:rsidR="003F221E" w:rsidRDefault="003F221E" w:rsidP="003F221E">
      <w:pPr>
        <w:numPr>
          <w:ilvl w:val="0"/>
          <w:numId w:val="27"/>
        </w:numPr>
        <w:spacing w:after="200" w:line="276" w:lineRule="auto"/>
        <w:contextualSpacing/>
        <w:jc w:val="both"/>
      </w:pPr>
      <w:r>
        <w:t>•</w:t>
      </w:r>
      <w:r>
        <w:tab/>
        <w:t>użycia wyłącznie materiałów dopuszczonych do obrotu i powszechnego stosowania.</w:t>
      </w:r>
    </w:p>
    <w:p w:rsidR="003F221E" w:rsidRDefault="003F221E" w:rsidP="003F221E">
      <w:pPr>
        <w:numPr>
          <w:ilvl w:val="0"/>
          <w:numId w:val="27"/>
        </w:numPr>
        <w:spacing w:after="200" w:line="276" w:lineRule="auto"/>
        <w:contextualSpacing/>
        <w:jc w:val="both"/>
      </w:pPr>
      <w:r>
        <w:t>•</w:t>
      </w:r>
      <w:r>
        <w:tab/>
        <w:t>pełnienia funkcji koordynatora w stosunku do usług realizowanych przez podwykonawców.</w:t>
      </w:r>
    </w:p>
    <w:p w:rsidR="003F221E" w:rsidRDefault="003F221E" w:rsidP="003F221E">
      <w:pPr>
        <w:numPr>
          <w:ilvl w:val="0"/>
          <w:numId w:val="27"/>
        </w:numPr>
        <w:spacing w:after="200" w:line="276" w:lineRule="auto"/>
        <w:contextualSpacing/>
        <w:jc w:val="both"/>
      </w:pPr>
      <w:r>
        <w:t>•</w:t>
      </w:r>
      <w:r>
        <w:tab/>
        <w:t>zapewnienia ciągłego nadzoru nad pracownikami wykonującymi usługę.</w:t>
      </w:r>
    </w:p>
    <w:p w:rsidR="003F221E" w:rsidRDefault="003F221E" w:rsidP="003F221E">
      <w:pPr>
        <w:numPr>
          <w:ilvl w:val="0"/>
          <w:numId w:val="27"/>
        </w:numPr>
        <w:spacing w:after="200" w:line="276" w:lineRule="auto"/>
        <w:contextualSpacing/>
        <w:jc w:val="both"/>
      </w:pPr>
      <w:r>
        <w:lastRenderedPageBreak/>
        <w:t>•</w:t>
      </w:r>
      <w:r>
        <w:tab/>
        <w:t>przekazywania Zamawiającemu informacji dotyczących realizacji przedmiotu umowy na każde jego żądanie, jednak nie później niż w terminie 3 dni od dnia otrzymania zapytania.</w:t>
      </w:r>
    </w:p>
    <w:p w:rsidR="003F221E" w:rsidRDefault="003F221E" w:rsidP="003F221E">
      <w:pPr>
        <w:numPr>
          <w:ilvl w:val="0"/>
          <w:numId w:val="27"/>
        </w:numPr>
        <w:spacing w:after="200" w:line="276" w:lineRule="auto"/>
        <w:contextualSpacing/>
        <w:jc w:val="both"/>
      </w:pPr>
      <w:r>
        <w:t>•</w:t>
      </w:r>
      <w:r>
        <w:tab/>
        <w:t>zapewnienia Zamawiającemu dostępu online (za pomocą przeglądarki internetowej na podstawie loginu i hasła) do danych z systemu GPS samochodów odbierających odpady komunalne z terenu całej gminy w zakresie: tras przejazdów każdego z pojazdów, miejsc zatrzymania pojazdów, a także momentów odbioru odpadów z posesji i wyładunku odpadów. Dane muszą być dostępne dla Zamawiającego przez cały okres obowiązywania umowy i rok po jej zakończeniu.</w:t>
      </w:r>
    </w:p>
    <w:p w:rsidR="003F221E" w:rsidRDefault="003F221E" w:rsidP="003F221E">
      <w:pPr>
        <w:numPr>
          <w:ilvl w:val="0"/>
          <w:numId w:val="27"/>
        </w:numPr>
        <w:spacing w:after="200" w:line="276" w:lineRule="auto"/>
        <w:contextualSpacing/>
        <w:jc w:val="both"/>
      </w:pPr>
      <w:r>
        <w:t>•</w:t>
      </w:r>
      <w:r>
        <w:tab/>
        <w:t>udostępnienie Zamawiającemu w terminie do 14 dni od dnia zawarcia umowy systemu monitorowania pojazdów wraz z przeszkoleniem personelu Zamawiającego w obsłudze oprogramowania.</w:t>
      </w:r>
    </w:p>
    <w:p w:rsidR="003F221E" w:rsidRDefault="003F221E" w:rsidP="003F221E">
      <w:pPr>
        <w:numPr>
          <w:ilvl w:val="0"/>
          <w:numId w:val="27"/>
        </w:numPr>
        <w:spacing w:after="200" w:line="276" w:lineRule="auto"/>
        <w:contextualSpacing/>
        <w:jc w:val="both"/>
      </w:pPr>
      <w:r>
        <w:t>9)</w:t>
      </w:r>
      <w:r>
        <w:tab/>
        <w:t>Wykonawca ponosi całkowite koszty związane z odbiorem i transportem niesegregowanych (zmieszanych ) odpadów komunalnych i bioodpadów oraz odbiorem, transportem i zagospodarowaniem odpadów papieru, szkła, metali i tworzyw sztucznych oraz  pozostałych odpadów komunalnych zbieranych selektywnie, oraz wszelkie inne koszty nieujęte w dokumentacji przetargowej, bez których nie jest możliwe wykonanie zamówienia, w tym w szczególności: zachowanie właściwego stanu sanitarnego użytkowanych pojazdów, porządkowanie terenu zanieczyszczonego odpadami na skutek działań Wykonawcy, naprawianie lub ponoszenie kosztów naprawy szkód wyrządzonych podczas wykonywania usługi.</w:t>
      </w:r>
    </w:p>
    <w:p w:rsidR="003F221E" w:rsidRDefault="003F221E" w:rsidP="003F221E">
      <w:pPr>
        <w:numPr>
          <w:ilvl w:val="0"/>
          <w:numId w:val="27"/>
        </w:numPr>
        <w:spacing w:after="200" w:line="276" w:lineRule="auto"/>
        <w:contextualSpacing/>
        <w:jc w:val="both"/>
      </w:pPr>
    </w:p>
    <w:p w:rsidR="006669FB" w:rsidRPr="003F221E" w:rsidRDefault="003F221E" w:rsidP="003F221E">
      <w:pPr>
        <w:numPr>
          <w:ilvl w:val="0"/>
          <w:numId w:val="27"/>
        </w:numPr>
        <w:spacing w:after="200" w:line="276" w:lineRule="auto"/>
        <w:contextualSpacing/>
        <w:jc w:val="both"/>
      </w:pPr>
      <w:r>
        <w:t xml:space="preserve">Opłatę za przyjęcie niesegregowanych (zmieszanych) odpadów komunalnych oraz bioodpadów przez Regionalną Instalację Przetwarzania Odpadów Komunalnych ponosi Zamawiający na podstawie odrębnej umowy. </w:t>
      </w:r>
      <w:r w:rsidR="006669FB" w:rsidRPr="003F221E">
        <w:t xml:space="preserve">Wykonawca ponosi całkowite koszty związane z odbiorem i transportem odpadów komunalnych oraz ulegających biodegradacji oraz odbiorem i zagospodarowaniem odpadów papieru, szkła, metali i tworzyw sztucznych oraz  pozostałych odpadów komunalnych zbieranych selektywnie, oraz wszelkie inne koszty nieujęte w dokumentacji przetargowej, bez których nie jest możliwe wykonanie zamówienia, w tym w szczególności: zachowanie właściwego stanu sanitarnego użytkowanych pojazdów, porządkowanie terenu zanieczyszczonego odpadami na skutek działań Wykonawcy, naprawianie lub ponoszenie kosztów naprawy szkód wyrządzonych podczas wykonywania usługi. </w:t>
      </w:r>
    </w:p>
    <w:p w:rsidR="006669FB" w:rsidRPr="003F221E" w:rsidRDefault="006669FB" w:rsidP="006669FB">
      <w:pPr>
        <w:spacing w:after="200" w:line="276" w:lineRule="auto"/>
        <w:ind w:left="708"/>
        <w:contextualSpacing/>
        <w:jc w:val="both"/>
        <w:rPr>
          <w:b/>
          <w:u w:val="single"/>
        </w:rPr>
      </w:pPr>
      <w:r w:rsidRPr="003F221E">
        <w:rPr>
          <w:b/>
          <w:u w:val="single"/>
        </w:rPr>
        <w:t xml:space="preserve">Opłatę za przyjęcie odpadów zmieszanych oraz ulegających biodegradacji </w:t>
      </w:r>
      <w:r w:rsidRPr="003F221E">
        <w:rPr>
          <w:b/>
          <w:u w:val="single"/>
        </w:rPr>
        <w:br/>
        <w:t xml:space="preserve">przez Regionalną Instalację Przetwarzania Odpadów Komunalnych ponosi Zamawiający na podstawie odrębnej umowy. </w:t>
      </w:r>
    </w:p>
    <w:p w:rsidR="006669FB" w:rsidRPr="003F221E" w:rsidRDefault="006669FB" w:rsidP="006669FB">
      <w:pPr>
        <w:widowControl w:val="0"/>
        <w:numPr>
          <w:ilvl w:val="0"/>
          <w:numId w:val="27"/>
        </w:numPr>
        <w:suppressAutoHyphens/>
        <w:spacing w:line="276" w:lineRule="auto"/>
        <w:jc w:val="both"/>
      </w:pPr>
      <w:r w:rsidRPr="003F221E">
        <w:t xml:space="preserve">W przypadku stwierdzenia przez Zamawiającego, że Wykonawca nie wykona przedmiotu niniejszej umowy na warunkach w niej określonych lub gdy stwierdzi, iż wykonywana dotychczas usługa przez Wykonawcę nie odpowiada treści SIWZ oraz obowiązującym przepisom, Zamawiający powierzy wykonanie pozostałej usługi wybranemu przez siebie podmiotowi, który te prace wykona na ryzyko i koszt Wykonawcy, bez utraty </w:t>
      </w:r>
      <w:r w:rsidRPr="003F221E">
        <w:br/>
        <w:t>przez Zamawiającego uprawnień do naliczania kar umownych.</w:t>
      </w:r>
    </w:p>
    <w:p w:rsidR="006669FB" w:rsidRPr="003F221E" w:rsidRDefault="006669FB" w:rsidP="006669FB">
      <w:pPr>
        <w:widowControl w:val="0"/>
        <w:numPr>
          <w:ilvl w:val="0"/>
          <w:numId w:val="27"/>
        </w:numPr>
        <w:suppressAutoHyphens/>
        <w:spacing w:line="276" w:lineRule="auto"/>
        <w:jc w:val="both"/>
      </w:pPr>
      <w:r w:rsidRPr="003F221E">
        <w:t xml:space="preserve">Wykonawca zobowiązuje się zapewnić warunki bezpieczeństwa i higieny pracy </w:t>
      </w:r>
      <w:r w:rsidRPr="003F221E">
        <w:lastRenderedPageBreak/>
        <w:t>podczas realizacji zamówienia.</w:t>
      </w:r>
    </w:p>
    <w:p w:rsidR="006669FB" w:rsidRPr="003F221E" w:rsidRDefault="006669FB" w:rsidP="006669FB">
      <w:pPr>
        <w:widowControl w:val="0"/>
        <w:numPr>
          <w:ilvl w:val="0"/>
          <w:numId w:val="27"/>
        </w:numPr>
        <w:suppressAutoHyphens/>
        <w:spacing w:line="276" w:lineRule="auto"/>
        <w:jc w:val="both"/>
      </w:pPr>
      <w:r w:rsidRPr="003F221E">
        <w:t>Wykonawca oświadcza, że wszystkie osoby wyznaczone przez niego do realizacji niniejszej umowy posiadają odpowiednie kwalifikacje oraz przeszkolenie i uprawnienia wymagane przepisami prawa.</w:t>
      </w:r>
    </w:p>
    <w:p w:rsidR="006669FB" w:rsidRPr="003F221E" w:rsidRDefault="006669FB" w:rsidP="006669FB">
      <w:pPr>
        <w:widowControl w:val="0"/>
        <w:numPr>
          <w:ilvl w:val="0"/>
          <w:numId w:val="27"/>
        </w:numPr>
        <w:suppressAutoHyphens/>
        <w:spacing w:line="276" w:lineRule="auto"/>
        <w:jc w:val="both"/>
      </w:pPr>
      <w:r w:rsidRPr="003F221E">
        <w:t>Wykonawca ponosi wyłączną odpowiedzialność za:</w:t>
      </w:r>
    </w:p>
    <w:p w:rsidR="006669FB" w:rsidRPr="003F221E" w:rsidRDefault="006669FB" w:rsidP="006669FB">
      <w:pPr>
        <w:widowControl w:val="0"/>
        <w:numPr>
          <w:ilvl w:val="0"/>
          <w:numId w:val="6"/>
        </w:numPr>
        <w:suppressAutoHyphens/>
        <w:spacing w:line="276" w:lineRule="auto"/>
        <w:jc w:val="both"/>
      </w:pPr>
      <w:r w:rsidRPr="003F221E">
        <w:t>przeszkolenie zatrudnionych przez siebie osób w zakresie przepisów BHP,</w:t>
      </w:r>
    </w:p>
    <w:p w:rsidR="006669FB" w:rsidRPr="003F221E" w:rsidRDefault="006669FB" w:rsidP="006669FB">
      <w:pPr>
        <w:widowControl w:val="0"/>
        <w:numPr>
          <w:ilvl w:val="0"/>
          <w:numId w:val="6"/>
        </w:numPr>
        <w:suppressAutoHyphens/>
        <w:spacing w:line="276" w:lineRule="auto"/>
        <w:jc w:val="both"/>
      </w:pPr>
      <w:r w:rsidRPr="003F221E">
        <w:t>posiadanie przez te osoby wymaganych badań lekarskich,</w:t>
      </w:r>
    </w:p>
    <w:p w:rsidR="006669FB" w:rsidRPr="003F221E" w:rsidRDefault="006669FB" w:rsidP="006669FB">
      <w:pPr>
        <w:widowControl w:val="0"/>
        <w:numPr>
          <w:ilvl w:val="0"/>
          <w:numId w:val="6"/>
        </w:numPr>
        <w:suppressAutoHyphens/>
        <w:spacing w:line="276" w:lineRule="auto"/>
        <w:jc w:val="both"/>
      </w:pPr>
      <w:r w:rsidRPr="003F221E">
        <w:t>przeszkolenie stanowiskowe.</w:t>
      </w:r>
    </w:p>
    <w:p w:rsidR="006669FB" w:rsidRPr="003F221E" w:rsidRDefault="006669FB" w:rsidP="006669FB">
      <w:pPr>
        <w:widowControl w:val="0"/>
        <w:numPr>
          <w:ilvl w:val="0"/>
          <w:numId w:val="27"/>
        </w:numPr>
        <w:suppressAutoHyphens/>
        <w:spacing w:line="276" w:lineRule="auto"/>
        <w:jc w:val="both"/>
      </w:pPr>
      <w:r w:rsidRPr="003F221E">
        <w:t>Wykonawca ma obowiązek odsunąć od wykonywania pracy każdą osobę, która przez swój brak kwalifikacji lub z innego powodu zagraża w jakikolwiek sposób należytemu wykonaniu umowy.</w:t>
      </w:r>
    </w:p>
    <w:p w:rsidR="006669FB" w:rsidRPr="004C39A6" w:rsidRDefault="006669FB" w:rsidP="006669FB">
      <w:pPr>
        <w:spacing w:line="276" w:lineRule="auto"/>
        <w:jc w:val="both"/>
      </w:pPr>
    </w:p>
    <w:p w:rsidR="006669FB" w:rsidRPr="004C39A6" w:rsidRDefault="006669FB" w:rsidP="006669FB">
      <w:pPr>
        <w:spacing w:line="276" w:lineRule="auto"/>
        <w:jc w:val="center"/>
        <w:rPr>
          <w:b/>
        </w:rPr>
      </w:pPr>
      <w:r w:rsidRPr="004C39A6">
        <w:rPr>
          <w:b/>
        </w:rPr>
        <w:t>§ 4 Wynagrodzenie Wykonawcy i warunki płatności</w:t>
      </w:r>
    </w:p>
    <w:p w:rsidR="006669FB" w:rsidRDefault="006669FB" w:rsidP="006669FB">
      <w:pPr>
        <w:widowControl w:val="0"/>
        <w:numPr>
          <w:ilvl w:val="0"/>
          <w:numId w:val="7"/>
        </w:numPr>
        <w:tabs>
          <w:tab w:val="left" w:pos="0"/>
        </w:tabs>
        <w:suppressAutoHyphens/>
        <w:spacing w:line="276" w:lineRule="auto"/>
        <w:ind w:left="426" w:hanging="426"/>
        <w:jc w:val="both"/>
      </w:pPr>
      <w:r w:rsidRPr="004C39A6">
        <w:t xml:space="preserve">Strony ustalają, wynagrodzenie </w:t>
      </w:r>
      <w:r w:rsidR="003F221E">
        <w:t>obmiarowe za faktyczną ilość śmieci zebranych od mieszkańców</w:t>
      </w:r>
      <w:r w:rsidRPr="004C39A6">
        <w:t xml:space="preserve"> za wykonanie przedmiotu zamówienia wynikające z wybranej przez Zamawiającego w drodze przetargu nieograniczonego oferty, tj. </w:t>
      </w:r>
    </w:p>
    <w:tbl>
      <w:tblPr>
        <w:tblStyle w:val="Tabela-Siatka1"/>
        <w:tblW w:w="0" w:type="auto"/>
        <w:jc w:val="center"/>
        <w:tblLook w:val="04A0" w:firstRow="1" w:lastRow="0" w:firstColumn="1" w:lastColumn="0" w:noHBand="0" w:noVBand="1"/>
      </w:tblPr>
      <w:tblGrid>
        <w:gridCol w:w="2771"/>
        <w:gridCol w:w="1131"/>
        <w:gridCol w:w="1875"/>
      </w:tblGrid>
      <w:tr w:rsidR="003F221E" w:rsidRPr="00EA0D00" w:rsidTr="003F221E">
        <w:trPr>
          <w:jc w:val="center"/>
        </w:trPr>
        <w:tc>
          <w:tcPr>
            <w:tcW w:w="2771" w:type="dxa"/>
          </w:tcPr>
          <w:p w:rsidR="003F221E" w:rsidRPr="00EA0D00" w:rsidRDefault="003F221E" w:rsidP="00940763">
            <w:pPr>
              <w:rPr>
                <w:rFonts w:eastAsia="Calibri"/>
                <w:sz w:val="22"/>
                <w:szCs w:val="22"/>
                <w:lang w:eastAsia="en-US"/>
              </w:rPr>
            </w:pPr>
            <w:r w:rsidRPr="00EA0D00">
              <w:rPr>
                <w:rFonts w:eastAsia="Calibri"/>
                <w:sz w:val="22"/>
                <w:szCs w:val="22"/>
                <w:lang w:eastAsia="en-US"/>
              </w:rPr>
              <w:t>Rodzaj odpadu</w:t>
            </w:r>
          </w:p>
        </w:tc>
        <w:tc>
          <w:tcPr>
            <w:tcW w:w="1131" w:type="dxa"/>
          </w:tcPr>
          <w:p w:rsidR="003F221E" w:rsidRPr="00EA0D00" w:rsidRDefault="003F221E" w:rsidP="00940763">
            <w:pPr>
              <w:rPr>
                <w:rFonts w:eastAsia="Calibri"/>
                <w:sz w:val="22"/>
                <w:szCs w:val="22"/>
                <w:lang w:eastAsia="en-US"/>
              </w:rPr>
            </w:pPr>
            <w:r w:rsidRPr="00EA0D00">
              <w:rPr>
                <w:rFonts w:eastAsia="Calibri"/>
                <w:sz w:val="22"/>
                <w:szCs w:val="22"/>
                <w:lang w:eastAsia="en-US"/>
              </w:rPr>
              <w:t>Kod odpadu</w:t>
            </w:r>
          </w:p>
        </w:tc>
        <w:tc>
          <w:tcPr>
            <w:tcW w:w="1875" w:type="dxa"/>
          </w:tcPr>
          <w:p w:rsidR="003F221E" w:rsidRDefault="003F221E" w:rsidP="00940763">
            <w:pPr>
              <w:rPr>
                <w:rFonts w:eastAsia="Calibri"/>
                <w:sz w:val="22"/>
                <w:szCs w:val="22"/>
                <w:lang w:eastAsia="en-US"/>
              </w:rPr>
            </w:pPr>
            <w:r w:rsidRPr="00EA0D00">
              <w:rPr>
                <w:rFonts w:eastAsia="Calibri"/>
                <w:sz w:val="22"/>
                <w:szCs w:val="22"/>
                <w:lang w:eastAsia="en-US"/>
              </w:rPr>
              <w:t>Cena jednostkowa</w:t>
            </w:r>
          </w:p>
          <w:p w:rsidR="003F221E" w:rsidRPr="00EA0D00" w:rsidRDefault="003F221E" w:rsidP="00940763">
            <w:pPr>
              <w:rPr>
                <w:rFonts w:eastAsia="Calibri"/>
                <w:sz w:val="22"/>
                <w:szCs w:val="22"/>
                <w:lang w:eastAsia="en-US"/>
              </w:rPr>
            </w:pPr>
            <w:r>
              <w:rPr>
                <w:rFonts w:eastAsia="Calibri"/>
                <w:sz w:val="22"/>
                <w:szCs w:val="22"/>
                <w:lang w:eastAsia="en-US"/>
              </w:rPr>
              <w:t>Netto</w:t>
            </w:r>
          </w:p>
        </w:tc>
      </w:tr>
      <w:tr w:rsidR="003F221E" w:rsidRPr="00EA0D00" w:rsidTr="003F221E">
        <w:trPr>
          <w:jc w:val="center"/>
        </w:trPr>
        <w:tc>
          <w:tcPr>
            <w:tcW w:w="2771" w:type="dxa"/>
          </w:tcPr>
          <w:p w:rsidR="003F221E" w:rsidRPr="00EA0D00" w:rsidRDefault="003F221E" w:rsidP="00940763">
            <w:pPr>
              <w:rPr>
                <w:rFonts w:eastAsia="Calibri"/>
                <w:sz w:val="22"/>
                <w:szCs w:val="22"/>
                <w:lang w:eastAsia="en-US"/>
              </w:rPr>
            </w:pPr>
            <w:r w:rsidRPr="00EA0D00">
              <w:rPr>
                <w:rFonts w:eastAsia="Calibri"/>
                <w:sz w:val="22"/>
                <w:szCs w:val="22"/>
                <w:lang w:eastAsia="en-US"/>
              </w:rPr>
              <w:t xml:space="preserve">niesegregowane (zmieszane) </w:t>
            </w:r>
          </w:p>
        </w:tc>
        <w:tc>
          <w:tcPr>
            <w:tcW w:w="1131" w:type="dxa"/>
          </w:tcPr>
          <w:p w:rsidR="003F221E" w:rsidRPr="00EA0D00" w:rsidRDefault="003F221E" w:rsidP="00940763">
            <w:pPr>
              <w:rPr>
                <w:rFonts w:eastAsia="Calibri"/>
                <w:sz w:val="22"/>
                <w:szCs w:val="22"/>
                <w:lang w:eastAsia="en-US"/>
              </w:rPr>
            </w:pPr>
            <w:r w:rsidRPr="00EA0D00">
              <w:rPr>
                <w:b/>
                <w:bCs/>
                <w:sz w:val="22"/>
                <w:szCs w:val="22"/>
              </w:rPr>
              <w:t>200301</w:t>
            </w:r>
          </w:p>
        </w:tc>
        <w:tc>
          <w:tcPr>
            <w:tcW w:w="1875" w:type="dxa"/>
          </w:tcPr>
          <w:p w:rsidR="003F221E" w:rsidRPr="00EA0D00" w:rsidRDefault="003F221E" w:rsidP="00940763">
            <w:pPr>
              <w:rPr>
                <w:rFonts w:eastAsia="Calibri"/>
                <w:sz w:val="22"/>
                <w:szCs w:val="22"/>
                <w:lang w:eastAsia="en-US"/>
              </w:rPr>
            </w:pPr>
          </w:p>
        </w:tc>
      </w:tr>
      <w:tr w:rsidR="003F221E" w:rsidRPr="00EA0D00" w:rsidTr="003F221E">
        <w:trPr>
          <w:jc w:val="center"/>
        </w:trPr>
        <w:tc>
          <w:tcPr>
            <w:tcW w:w="2771" w:type="dxa"/>
          </w:tcPr>
          <w:p w:rsidR="003F221E" w:rsidRPr="00EA0D00" w:rsidRDefault="003F221E" w:rsidP="00940763">
            <w:pPr>
              <w:rPr>
                <w:rFonts w:eastAsia="Calibri"/>
                <w:sz w:val="22"/>
                <w:szCs w:val="22"/>
                <w:lang w:eastAsia="en-US"/>
              </w:rPr>
            </w:pPr>
            <w:r w:rsidRPr="00EA0D00">
              <w:rPr>
                <w:rFonts w:eastAsia="Calibri"/>
                <w:sz w:val="22"/>
                <w:szCs w:val="22"/>
                <w:lang w:eastAsia="en-US"/>
              </w:rPr>
              <w:t>papier i tektura</w:t>
            </w:r>
          </w:p>
        </w:tc>
        <w:tc>
          <w:tcPr>
            <w:tcW w:w="1131" w:type="dxa"/>
          </w:tcPr>
          <w:p w:rsidR="003F221E" w:rsidRPr="00EA0D00" w:rsidRDefault="003F221E" w:rsidP="00940763">
            <w:pPr>
              <w:rPr>
                <w:rFonts w:eastAsia="Calibri"/>
                <w:sz w:val="22"/>
                <w:szCs w:val="22"/>
                <w:lang w:eastAsia="en-US"/>
              </w:rPr>
            </w:pPr>
            <w:r w:rsidRPr="00EA0D00">
              <w:rPr>
                <w:b/>
                <w:bCs/>
                <w:sz w:val="22"/>
                <w:szCs w:val="22"/>
              </w:rPr>
              <w:t>150101, 200101</w:t>
            </w:r>
          </w:p>
        </w:tc>
        <w:tc>
          <w:tcPr>
            <w:tcW w:w="1875" w:type="dxa"/>
          </w:tcPr>
          <w:p w:rsidR="003F221E" w:rsidRPr="00EA0D00" w:rsidRDefault="003F221E" w:rsidP="00940763">
            <w:pPr>
              <w:rPr>
                <w:rFonts w:eastAsia="Calibri"/>
                <w:sz w:val="22"/>
                <w:szCs w:val="22"/>
                <w:lang w:eastAsia="en-US"/>
              </w:rPr>
            </w:pPr>
          </w:p>
        </w:tc>
      </w:tr>
      <w:tr w:rsidR="003F221E" w:rsidRPr="00EA0D00" w:rsidTr="003F221E">
        <w:trPr>
          <w:jc w:val="center"/>
        </w:trPr>
        <w:tc>
          <w:tcPr>
            <w:tcW w:w="2771" w:type="dxa"/>
          </w:tcPr>
          <w:p w:rsidR="003F221E" w:rsidRPr="00EA0D00" w:rsidRDefault="003F221E" w:rsidP="00940763">
            <w:pPr>
              <w:rPr>
                <w:rFonts w:eastAsia="Calibri"/>
                <w:sz w:val="22"/>
                <w:szCs w:val="22"/>
                <w:lang w:eastAsia="en-US"/>
              </w:rPr>
            </w:pPr>
            <w:r w:rsidRPr="00EA0D00">
              <w:rPr>
                <w:rFonts w:eastAsia="Calibri"/>
                <w:sz w:val="22"/>
                <w:szCs w:val="22"/>
                <w:lang w:eastAsia="en-US"/>
              </w:rPr>
              <w:t>odpady opakowaniowe z metali, tworzyw sztucznych praz odpady opakowaniowe wielomateriałowe</w:t>
            </w:r>
          </w:p>
        </w:tc>
        <w:tc>
          <w:tcPr>
            <w:tcW w:w="1131" w:type="dxa"/>
          </w:tcPr>
          <w:p w:rsidR="003F221E" w:rsidRPr="00EA0D00" w:rsidRDefault="003F221E" w:rsidP="00940763">
            <w:pPr>
              <w:rPr>
                <w:rFonts w:eastAsia="Calibri"/>
                <w:sz w:val="22"/>
                <w:szCs w:val="22"/>
                <w:lang w:eastAsia="en-US"/>
              </w:rPr>
            </w:pPr>
            <w:r w:rsidRPr="00EA0D00">
              <w:rPr>
                <w:b/>
                <w:bCs/>
                <w:sz w:val="22"/>
                <w:szCs w:val="22"/>
              </w:rPr>
              <w:t>150102, 150104, 150105, 150106</w:t>
            </w:r>
          </w:p>
        </w:tc>
        <w:tc>
          <w:tcPr>
            <w:tcW w:w="1875" w:type="dxa"/>
          </w:tcPr>
          <w:p w:rsidR="003F221E" w:rsidRPr="00EA0D00" w:rsidRDefault="003F221E" w:rsidP="00940763">
            <w:pPr>
              <w:rPr>
                <w:rFonts w:eastAsia="Calibri"/>
                <w:sz w:val="22"/>
                <w:szCs w:val="22"/>
                <w:lang w:eastAsia="en-US"/>
              </w:rPr>
            </w:pPr>
          </w:p>
        </w:tc>
      </w:tr>
      <w:tr w:rsidR="003F221E" w:rsidRPr="00EA0D00" w:rsidTr="003F221E">
        <w:trPr>
          <w:jc w:val="center"/>
        </w:trPr>
        <w:tc>
          <w:tcPr>
            <w:tcW w:w="2771" w:type="dxa"/>
          </w:tcPr>
          <w:p w:rsidR="003F221E" w:rsidRPr="00EA0D00" w:rsidRDefault="003F221E" w:rsidP="00940763">
            <w:pPr>
              <w:rPr>
                <w:rFonts w:eastAsia="Calibri"/>
                <w:sz w:val="22"/>
                <w:szCs w:val="22"/>
                <w:lang w:eastAsia="en-US"/>
              </w:rPr>
            </w:pPr>
            <w:r w:rsidRPr="00EA0D00">
              <w:rPr>
                <w:rFonts w:eastAsia="Calibri"/>
                <w:sz w:val="22"/>
                <w:szCs w:val="22"/>
                <w:lang w:eastAsia="en-US"/>
              </w:rPr>
              <w:t>szkło</w:t>
            </w:r>
          </w:p>
        </w:tc>
        <w:tc>
          <w:tcPr>
            <w:tcW w:w="1131" w:type="dxa"/>
          </w:tcPr>
          <w:p w:rsidR="003F221E" w:rsidRPr="00EA0D00" w:rsidRDefault="003F221E" w:rsidP="00940763">
            <w:pPr>
              <w:rPr>
                <w:rFonts w:eastAsia="Calibri"/>
                <w:sz w:val="22"/>
                <w:szCs w:val="22"/>
                <w:lang w:eastAsia="en-US"/>
              </w:rPr>
            </w:pPr>
            <w:r w:rsidRPr="00EA0D00">
              <w:rPr>
                <w:b/>
                <w:bCs/>
                <w:sz w:val="22"/>
                <w:szCs w:val="22"/>
              </w:rPr>
              <w:t>150107, 200102</w:t>
            </w:r>
          </w:p>
        </w:tc>
        <w:tc>
          <w:tcPr>
            <w:tcW w:w="1875" w:type="dxa"/>
          </w:tcPr>
          <w:p w:rsidR="003F221E" w:rsidRPr="00EA0D00" w:rsidRDefault="003F221E" w:rsidP="00940763">
            <w:pPr>
              <w:rPr>
                <w:rFonts w:eastAsia="Calibri"/>
                <w:sz w:val="22"/>
                <w:szCs w:val="22"/>
                <w:lang w:eastAsia="en-US"/>
              </w:rPr>
            </w:pPr>
          </w:p>
        </w:tc>
      </w:tr>
      <w:tr w:rsidR="003F221E" w:rsidRPr="00EA0D00" w:rsidTr="003F221E">
        <w:trPr>
          <w:jc w:val="center"/>
        </w:trPr>
        <w:tc>
          <w:tcPr>
            <w:tcW w:w="2771" w:type="dxa"/>
          </w:tcPr>
          <w:p w:rsidR="003F221E" w:rsidRPr="00EA0D00" w:rsidRDefault="003F221E" w:rsidP="00940763">
            <w:pPr>
              <w:rPr>
                <w:rFonts w:eastAsia="Calibri"/>
                <w:sz w:val="22"/>
                <w:szCs w:val="22"/>
                <w:lang w:eastAsia="en-US"/>
              </w:rPr>
            </w:pPr>
            <w:r w:rsidRPr="00EA0D00">
              <w:rPr>
                <w:rFonts w:eastAsia="Calibri"/>
                <w:sz w:val="22"/>
                <w:szCs w:val="22"/>
                <w:lang w:eastAsia="en-US"/>
              </w:rPr>
              <w:t>bioodpady</w:t>
            </w:r>
          </w:p>
        </w:tc>
        <w:tc>
          <w:tcPr>
            <w:tcW w:w="1131" w:type="dxa"/>
          </w:tcPr>
          <w:p w:rsidR="003F221E" w:rsidRPr="00EA0D00" w:rsidRDefault="003F221E" w:rsidP="00940763">
            <w:pPr>
              <w:rPr>
                <w:b/>
                <w:bCs/>
                <w:sz w:val="22"/>
                <w:szCs w:val="22"/>
              </w:rPr>
            </w:pPr>
            <w:r w:rsidRPr="00EA0D00">
              <w:rPr>
                <w:b/>
                <w:bCs/>
                <w:sz w:val="22"/>
                <w:szCs w:val="22"/>
              </w:rPr>
              <w:t>200203, 200108,</w:t>
            </w:r>
          </w:p>
          <w:p w:rsidR="003F221E" w:rsidRPr="00EA0D00" w:rsidRDefault="003F221E" w:rsidP="00940763">
            <w:pPr>
              <w:rPr>
                <w:rFonts w:eastAsia="Calibri"/>
                <w:sz w:val="22"/>
                <w:szCs w:val="22"/>
                <w:lang w:eastAsia="en-US"/>
              </w:rPr>
            </w:pPr>
            <w:r w:rsidRPr="00EA0D00">
              <w:rPr>
                <w:b/>
                <w:bCs/>
                <w:sz w:val="22"/>
                <w:szCs w:val="22"/>
              </w:rPr>
              <w:t>200201</w:t>
            </w:r>
          </w:p>
        </w:tc>
        <w:tc>
          <w:tcPr>
            <w:tcW w:w="1875" w:type="dxa"/>
          </w:tcPr>
          <w:p w:rsidR="003F221E" w:rsidRPr="00EA0D00" w:rsidRDefault="003F221E" w:rsidP="00940763">
            <w:pPr>
              <w:rPr>
                <w:rFonts w:eastAsia="Calibri"/>
                <w:sz w:val="22"/>
                <w:szCs w:val="22"/>
                <w:lang w:eastAsia="en-US"/>
              </w:rPr>
            </w:pPr>
          </w:p>
        </w:tc>
      </w:tr>
      <w:tr w:rsidR="003F221E" w:rsidRPr="00EA0D00" w:rsidTr="003F221E">
        <w:trPr>
          <w:jc w:val="center"/>
        </w:trPr>
        <w:tc>
          <w:tcPr>
            <w:tcW w:w="2771" w:type="dxa"/>
          </w:tcPr>
          <w:p w:rsidR="003F221E" w:rsidRPr="00EA0D00" w:rsidRDefault="003F221E" w:rsidP="00940763">
            <w:pPr>
              <w:rPr>
                <w:rFonts w:eastAsia="Calibri"/>
                <w:sz w:val="22"/>
                <w:szCs w:val="22"/>
                <w:lang w:eastAsia="en-US"/>
              </w:rPr>
            </w:pPr>
            <w:r w:rsidRPr="00EA0D00">
              <w:rPr>
                <w:rFonts w:eastAsia="Calibri"/>
                <w:sz w:val="22"/>
                <w:szCs w:val="22"/>
                <w:lang w:eastAsia="en-US"/>
              </w:rPr>
              <w:t>odpady niebezpieczne – przeterminowane leki</w:t>
            </w:r>
          </w:p>
        </w:tc>
        <w:tc>
          <w:tcPr>
            <w:tcW w:w="1131" w:type="dxa"/>
          </w:tcPr>
          <w:p w:rsidR="003F221E" w:rsidRPr="00EA0D00" w:rsidRDefault="003F221E" w:rsidP="00940763">
            <w:pPr>
              <w:rPr>
                <w:rFonts w:eastAsia="Calibri"/>
                <w:sz w:val="22"/>
                <w:szCs w:val="22"/>
                <w:lang w:eastAsia="en-US"/>
              </w:rPr>
            </w:pPr>
            <w:r w:rsidRPr="00EA0D00">
              <w:rPr>
                <w:b/>
                <w:bCs/>
                <w:sz w:val="22"/>
                <w:szCs w:val="22"/>
              </w:rPr>
              <w:t>200131, 200132</w:t>
            </w:r>
          </w:p>
        </w:tc>
        <w:tc>
          <w:tcPr>
            <w:tcW w:w="1875" w:type="dxa"/>
          </w:tcPr>
          <w:p w:rsidR="003F221E" w:rsidRPr="00EA0D00" w:rsidRDefault="003F221E" w:rsidP="00940763">
            <w:pPr>
              <w:rPr>
                <w:rFonts w:eastAsia="Calibri"/>
                <w:sz w:val="22"/>
                <w:szCs w:val="22"/>
                <w:lang w:eastAsia="en-US"/>
              </w:rPr>
            </w:pPr>
          </w:p>
        </w:tc>
      </w:tr>
      <w:tr w:rsidR="003F221E" w:rsidRPr="00EA0D00" w:rsidTr="003F221E">
        <w:trPr>
          <w:jc w:val="center"/>
        </w:trPr>
        <w:tc>
          <w:tcPr>
            <w:tcW w:w="2771" w:type="dxa"/>
          </w:tcPr>
          <w:p w:rsidR="003F221E" w:rsidRPr="00EA0D00" w:rsidRDefault="003F221E" w:rsidP="00940763">
            <w:pPr>
              <w:rPr>
                <w:rFonts w:eastAsia="Calibri"/>
                <w:sz w:val="22"/>
                <w:szCs w:val="22"/>
                <w:lang w:eastAsia="en-US"/>
              </w:rPr>
            </w:pPr>
            <w:r w:rsidRPr="00EA0D00">
              <w:rPr>
                <w:rFonts w:eastAsia="Calibri"/>
                <w:sz w:val="22"/>
                <w:szCs w:val="22"/>
                <w:lang w:eastAsia="en-US"/>
              </w:rPr>
              <w:t>odpady budowalne i rozbiórkowe</w:t>
            </w:r>
          </w:p>
        </w:tc>
        <w:tc>
          <w:tcPr>
            <w:tcW w:w="1131" w:type="dxa"/>
          </w:tcPr>
          <w:p w:rsidR="003F221E" w:rsidRPr="00EA0D00" w:rsidRDefault="003F221E" w:rsidP="00940763">
            <w:pPr>
              <w:rPr>
                <w:b/>
                <w:bCs/>
                <w:sz w:val="22"/>
                <w:szCs w:val="22"/>
              </w:rPr>
            </w:pPr>
            <w:r w:rsidRPr="00EA0D00">
              <w:rPr>
                <w:b/>
                <w:bCs/>
                <w:sz w:val="22"/>
                <w:szCs w:val="22"/>
              </w:rPr>
              <w:t>170904,</w:t>
            </w:r>
          </w:p>
          <w:p w:rsidR="003F221E" w:rsidRPr="00EA0D00" w:rsidRDefault="003F221E" w:rsidP="00940763">
            <w:pPr>
              <w:rPr>
                <w:b/>
                <w:bCs/>
                <w:sz w:val="22"/>
                <w:szCs w:val="22"/>
              </w:rPr>
            </w:pPr>
            <w:r w:rsidRPr="00EA0D00">
              <w:rPr>
                <w:b/>
                <w:bCs/>
                <w:sz w:val="22"/>
                <w:szCs w:val="22"/>
              </w:rPr>
              <w:t>170101,</w:t>
            </w:r>
          </w:p>
          <w:p w:rsidR="003F221E" w:rsidRPr="00EA0D00" w:rsidRDefault="003F221E" w:rsidP="00940763">
            <w:pPr>
              <w:rPr>
                <w:b/>
                <w:bCs/>
                <w:sz w:val="22"/>
                <w:szCs w:val="22"/>
              </w:rPr>
            </w:pPr>
            <w:r w:rsidRPr="00EA0D00">
              <w:rPr>
                <w:b/>
                <w:bCs/>
                <w:sz w:val="22"/>
                <w:szCs w:val="22"/>
              </w:rPr>
              <w:t>170107</w:t>
            </w:r>
          </w:p>
        </w:tc>
        <w:tc>
          <w:tcPr>
            <w:tcW w:w="1875" w:type="dxa"/>
          </w:tcPr>
          <w:p w:rsidR="003F221E" w:rsidRPr="00EA0D00" w:rsidRDefault="003F221E" w:rsidP="00940763">
            <w:pPr>
              <w:rPr>
                <w:rFonts w:eastAsia="Calibri"/>
                <w:sz w:val="22"/>
                <w:szCs w:val="22"/>
                <w:lang w:eastAsia="en-US"/>
              </w:rPr>
            </w:pPr>
          </w:p>
        </w:tc>
      </w:tr>
      <w:tr w:rsidR="003F221E" w:rsidRPr="00EA0D00" w:rsidTr="003F221E">
        <w:trPr>
          <w:jc w:val="center"/>
        </w:trPr>
        <w:tc>
          <w:tcPr>
            <w:tcW w:w="2771" w:type="dxa"/>
          </w:tcPr>
          <w:p w:rsidR="003F221E" w:rsidRPr="00EA0D00" w:rsidRDefault="003F221E" w:rsidP="00940763">
            <w:pPr>
              <w:rPr>
                <w:rFonts w:eastAsia="Calibri"/>
                <w:sz w:val="22"/>
                <w:szCs w:val="22"/>
                <w:lang w:eastAsia="en-US"/>
              </w:rPr>
            </w:pPr>
            <w:r w:rsidRPr="00EA0D00">
              <w:rPr>
                <w:rFonts w:eastAsia="Calibri"/>
                <w:sz w:val="22"/>
                <w:szCs w:val="22"/>
                <w:lang w:eastAsia="en-US"/>
              </w:rPr>
              <w:t>meble i inne odpady wielkogabarytowe</w:t>
            </w:r>
          </w:p>
        </w:tc>
        <w:tc>
          <w:tcPr>
            <w:tcW w:w="1131" w:type="dxa"/>
          </w:tcPr>
          <w:p w:rsidR="003F221E" w:rsidRPr="00EA0D00" w:rsidRDefault="003F221E" w:rsidP="00940763">
            <w:pPr>
              <w:rPr>
                <w:rFonts w:eastAsia="Calibri"/>
                <w:sz w:val="22"/>
                <w:szCs w:val="22"/>
                <w:lang w:eastAsia="en-US"/>
              </w:rPr>
            </w:pPr>
            <w:r w:rsidRPr="00EA0D00">
              <w:rPr>
                <w:b/>
                <w:bCs/>
                <w:sz w:val="22"/>
                <w:szCs w:val="22"/>
              </w:rPr>
              <w:t>200307</w:t>
            </w:r>
          </w:p>
        </w:tc>
        <w:tc>
          <w:tcPr>
            <w:tcW w:w="1875" w:type="dxa"/>
          </w:tcPr>
          <w:p w:rsidR="003F221E" w:rsidRPr="00EA0D00" w:rsidRDefault="003F221E" w:rsidP="00940763">
            <w:pPr>
              <w:rPr>
                <w:rFonts w:eastAsia="Calibri"/>
                <w:sz w:val="22"/>
                <w:szCs w:val="22"/>
                <w:lang w:eastAsia="en-US"/>
              </w:rPr>
            </w:pPr>
          </w:p>
        </w:tc>
      </w:tr>
      <w:tr w:rsidR="003F221E" w:rsidRPr="00EA0D00" w:rsidTr="003F221E">
        <w:trPr>
          <w:jc w:val="center"/>
        </w:trPr>
        <w:tc>
          <w:tcPr>
            <w:tcW w:w="2771" w:type="dxa"/>
          </w:tcPr>
          <w:p w:rsidR="003F221E" w:rsidRPr="00EA0D00" w:rsidRDefault="003F221E" w:rsidP="00940763">
            <w:pPr>
              <w:rPr>
                <w:rFonts w:eastAsia="Calibri"/>
                <w:sz w:val="22"/>
                <w:szCs w:val="22"/>
                <w:lang w:eastAsia="en-US"/>
              </w:rPr>
            </w:pPr>
            <w:r w:rsidRPr="00EA0D00">
              <w:rPr>
                <w:sz w:val="22"/>
                <w:szCs w:val="22"/>
              </w:rPr>
              <w:t xml:space="preserve">chemikalia (np. farby, lakiery, środki ochrony roślin), zużyte akumulatory, ogniwa, opony, </w:t>
            </w:r>
            <w:r w:rsidRPr="00EA0D00">
              <w:rPr>
                <w:rFonts w:eastAsia="Calibri"/>
                <w:sz w:val="22"/>
                <w:szCs w:val="22"/>
                <w:lang w:eastAsia="en-US"/>
              </w:rPr>
              <w:t xml:space="preserve">odpady niekwalifikujące się do odpadów medycznych powstające w gospodarstwach domowych w wyniku przyjmowania produktów leczniczych w formie iniekcji i prowadzenia monitoringu poziomu substancji we krwi, </w:t>
            </w:r>
            <w:r w:rsidRPr="00EA0D00">
              <w:rPr>
                <w:rFonts w:eastAsia="Calibri"/>
                <w:sz w:val="22"/>
                <w:szCs w:val="22"/>
                <w:lang w:eastAsia="en-US"/>
              </w:rPr>
              <w:lastRenderedPageBreak/>
              <w:t>w szczególności igły i strzykawki</w:t>
            </w:r>
          </w:p>
        </w:tc>
        <w:tc>
          <w:tcPr>
            <w:tcW w:w="1131" w:type="dxa"/>
          </w:tcPr>
          <w:p w:rsidR="003F221E" w:rsidRPr="00EA0D00" w:rsidRDefault="003F221E" w:rsidP="00940763">
            <w:pPr>
              <w:rPr>
                <w:b/>
                <w:bCs/>
                <w:sz w:val="22"/>
                <w:szCs w:val="22"/>
              </w:rPr>
            </w:pPr>
            <w:r w:rsidRPr="00EA0D00">
              <w:rPr>
                <w:b/>
                <w:bCs/>
                <w:sz w:val="22"/>
                <w:szCs w:val="22"/>
              </w:rPr>
              <w:lastRenderedPageBreak/>
              <w:t>200127, 200128,</w:t>
            </w:r>
          </w:p>
          <w:p w:rsidR="003F221E" w:rsidRPr="00EA0D00" w:rsidRDefault="003F221E" w:rsidP="00940763">
            <w:pPr>
              <w:rPr>
                <w:b/>
                <w:bCs/>
                <w:sz w:val="22"/>
                <w:szCs w:val="22"/>
              </w:rPr>
            </w:pPr>
            <w:r w:rsidRPr="00EA0D00">
              <w:rPr>
                <w:b/>
                <w:bCs/>
                <w:sz w:val="22"/>
                <w:szCs w:val="22"/>
              </w:rPr>
              <w:t>200133, 200134,</w:t>
            </w:r>
          </w:p>
          <w:p w:rsidR="003F221E" w:rsidRPr="00EA0D00" w:rsidRDefault="003F221E" w:rsidP="00940763">
            <w:pPr>
              <w:rPr>
                <w:rFonts w:eastAsia="Calibri"/>
                <w:sz w:val="22"/>
                <w:szCs w:val="22"/>
                <w:lang w:eastAsia="en-US"/>
              </w:rPr>
            </w:pPr>
            <w:r w:rsidRPr="00EA0D00">
              <w:rPr>
                <w:b/>
                <w:bCs/>
                <w:sz w:val="22"/>
                <w:szCs w:val="22"/>
              </w:rPr>
              <w:t>200128, 200129, 200130, 160103, 200199,</w:t>
            </w:r>
          </w:p>
        </w:tc>
        <w:tc>
          <w:tcPr>
            <w:tcW w:w="1875" w:type="dxa"/>
          </w:tcPr>
          <w:p w:rsidR="003F221E" w:rsidRPr="00EA0D00" w:rsidRDefault="003F221E" w:rsidP="00940763">
            <w:pPr>
              <w:rPr>
                <w:rFonts w:eastAsia="Calibri"/>
                <w:sz w:val="22"/>
                <w:szCs w:val="22"/>
                <w:lang w:eastAsia="en-US"/>
              </w:rPr>
            </w:pPr>
          </w:p>
        </w:tc>
      </w:tr>
      <w:tr w:rsidR="003F221E" w:rsidRPr="00EA0D00" w:rsidTr="003F221E">
        <w:trPr>
          <w:jc w:val="center"/>
        </w:trPr>
        <w:tc>
          <w:tcPr>
            <w:tcW w:w="2771" w:type="dxa"/>
          </w:tcPr>
          <w:p w:rsidR="003F221E" w:rsidRPr="00EA0D00" w:rsidRDefault="003F221E" w:rsidP="00940763">
            <w:pPr>
              <w:rPr>
                <w:sz w:val="22"/>
                <w:szCs w:val="22"/>
              </w:rPr>
            </w:pPr>
            <w:r w:rsidRPr="00EA0D00">
              <w:rPr>
                <w:sz w:val="22"/>
                <w:szCs w:val="22"/>
              </w:rPr>
              <w:lastRenderedPageBreak/>
              <w:t>urządzenia elektryczne i elektroniczne</w:t>
            </w:r>
          </w:p>
        </w:tc>
        <w:tc>
          <w:tcPr>
            <w:tcW w:w="1131" w:type="dxa"/>
          </w:tcPr>
          <w:p w:rsidR="003F221E" w:rsidRPr="00EA0D00" w:rsidRDefault="003F221E" w:rsidP="00940763">
            <w:pPr>
              <w:rPr>
                <w:b/>
                <w:bCs/>
                <w:sz w:val="22"/>
                <w:szCs w:val="22"/>
              </w:rPr>
            </w:pPr>
            <w:r w:rsidRPr="00EA0D00">
              <w:rPr>
                <w:b/>
                <w:bCs/>
                <w:sz w:val="22"/>
                <w:szCs w:val="22"/>
              </w:rPr>
              <w:t>200136, 200135</w:t>
            </w:r>
          </w:p>
        </w:tc>
        <w:tc>
          <w:tcPr>
            <w:tcW w:w="1875" w:type="dxa"/>
          </w:tcPr>
          <w:p w:rsidR="003F221E" w:rsidRPr="00EA0D00" w:rsidRDefault="003F221E" w:rsidP="00940763">
            <w:pPr>
              <w:rPr>
                <w:rFonts w:eastAsia="Calibri"/>
                <w:sz w:val="22"/>
                <w:szCs w:val="22"/>
                <w:lang w:eastAsia="en-US"/>
              </w:rPr>
            </w:pPr>
          </w:p>
        </w:tc>
      </w:tr>
    </w:tbl>
    <w:p w:rsidR="003F221E" w:rsidRPr="004C39A6" w:rsidRDefault="003F221E" w:rsidP="003F221E">
      <w:pPr>
        <w:widowControl w:val="0"/>
        <w:suppressAutoHyphens/>
        <w:spacing w:line="276" w:lineRule="auto"/>
        <w:ind w:left="426"/>
        <w:jc w:val="both"/>
      </w:pPr>
    </w:p>
    <w:p w:rsidR="006669FB" w:rsidRPr="004C39A6" w:rsidRDefault="006669FB" w:rsidP="006669FB">
      <w:pPr>
        <w:widowControl w:val="0"/>
        <w:numPr>
          <w:ilvl w:val="0"/>
          <w:numId w:val="7"/>
        </w:numPr>
        <w:suppressAutoHyphens/>
        <w:spacing w:line="276" w:lineRule="auto"/>
        <w:ind w:left="426" w:hanging="426"/>
        <w:jc w:val="both"/>
        <w:rPr>
          <w:color w:val="000000"/>
        </w:rPr>
      </w:pPr>
      <w:r w:rsidRPr="004C39A6">
        <w:t xml:space="preserve">Rozliczenie za wykonane usługi będzie następować fakturami miesięcznymi. </w:t>
      </w:r>
      <w:r w:rsidRPr="004C39A6">
        <w:rPr>
          <w:color w:val="000000"/>
        </w:rPr>
        <w:t xml:space="preserve">Wynagrodzenie </w:t>
      </w:r>
      <w:r w:rsidR="003F221E">
        <w:rPr>
          <w:color w:val="000000"/>
        </w:rPr>
        <w:t>obliczone zostanie na podstawie</w:t>
      </w:r>
      <w:r w:rsidRPr="004C39A6">
        <w:rPr>
          <w:color w:val="000000"/>
        </w:rPr>
        <w:t xml:space="preserve"> podan</w:t>
      </w:r>
      <w:r w:rsidR="003F221E">
        <w:rPr>
          <w:color w:val="000000"/>
        </w:rPr>
        <w:t>ych</w:t>
      </w:r>
      <w:r w:rsidRPr="004C39A6">
        <w:rPr>
          <w:color w:val="000000"/>
        </w:rPr>
        <w:t xml:space="preserve"> w pkt. 1 </w:t>
      </w:r>
      <w:r w:rsidR="003F221E">
        <w:rPr>
          <w:color w:val="000000"/>
        </w:rPr>
        <w:t>cen jednostkowych każdego z rodzaju odpadów i pomnożeniu tej kwoty przez ilość odpadów faktycznie odebranych.</w:t>
      </w:r>
    </w:p>
    <w:p w:rsidR="006669FB" w:rsidRPr="004C39A6" w:rsidRDefault="006669FB" w:rsidP="006669FB">
      <w:pPr>
        <w:widowControl w:val="0"/>
        <w:numPr>
          <w:ilvl w:val="0"/>
          <w:numId w:val="7"/>
        </w:numPr>
        <w:tabs>
          <w:tab w:val="left" w:pos="0"/>
        </w:tabs>
        <w:suppressAutoHyphens/>
        <w:spacing w:line="276" w:lineRule="auto"/>
        <w:ind w:left="426" w:hanging="426"/>
        <w:jc w:val="both"/>
        <w:rPr>
          <w:rFonts w:eastAsia="Verdana"/>
        </w:rPr>
      </w:pPr>
      <w:r w:rsidRPr="004C39A6">
        <w:rPr>
          <w:rFonts w:eastAsia="Verdana"/>
        </w:rPr>
        <w:t xml:space="preserve">Strony określają, że wynagrodzenie płatne będzie w terminie </w:t>
      </w:r>
      <w:r w:rsidRPr="004C39A6">
        <w:rPr>
          <w:rFonts w:eastAsia="Verdana"/>
          <w:b/>
        </w:rPr>
        <w:t xml:space="preserve">do </w:t>
      </w:r>
      <w:r w:rsidR="003F221E">
        <w:rPr>
          <w:rFonts w:eastAsia="Verdana"/>
          <w:b/>
        </w:rPr>
        <w:t>………</w:t>
      </w:r>
      <w:r w:rsidRPr="004C39A6">
        <w:rPr>
          <w:rFonts w:eastAsia="Verdana"/>
          <w:b/>
        </w:rPr>
        <w:t>dni</w:t>
      </w:r>
      <w:r w:rsidRPr="004C39A6">
        <w:rPr>
          <w:rFonts w:eastAsia="Verdana"/>
        </w:rPr>
        <w:t xml:space="preserve"> od daty otrzymania faktury VAT.</w:t>
      </w:r>
    </w:p>
    <w:p w:rsidR="006669FB" w:rsidRPr="004C39A6" w:rsidRDefault="006669FB" w:rsidP="006669FB">
      <w:pPr>
        <w:widowControl w:val="0"/>
        <w:numPr>
          <w:ilvl w:val="0"/>
          <w:numId w:val="7"/>
        </w:numPr>
        <w:tabs>
          <w:tab w:val="left" w:pos="0"/>
        </w:tabs>
        <w:suppressAutoHyphens/>
        <w:spacing w:line="276" w:lineRule="auto"/>
        <w:ind w:left="426" w:hanging="426"/>
        <w:jc w:val="both"/>
        <w:rPr>
          <w:rFonts w:eastAsia="Verdana"/>
        </w:rPr>
      </w:pPr>
      <w:r w:rsidRPr="004C39A6">
        <w:rPr>
          <w:rFonts w:eastAsia="Verdana"/>
        </w:rPr>
        <w:t xml:space="preserve">Należność za zatwierdzoną przez Zamawiającego fakturę zostanie przekazana przelewem </w:t>
      </w:r>
      <w:r>
        <w:rPr>
          <w:rFonts w:eastAsia="Verdana"/>
        </w:rPr>
        <w:br/>
      </w:r>
      <w:r w:rsidRPr="004C39A6">
        <w:rPr>
          <w:rFonts w:eastAsia="Verdana"/>
        </w:rPr>
        <w:t>na konto Wykonawcy wskazane na fakturze. Za datę płatności przyjmuje się dzień obciążenia rachunku bankowego płatnika.</w:t>
      </w:r>
    </w:p>
    <w:p w:rsidR="003F221E" w:rsidRDefault="003F221E" w:rsidP="006669FB">
      <w:pPr>
        <w:spacing w:line="276" w:lineRule="auto"/>
        <w:jc w:val="center"/>
        <w:rPr>
          <w:b/>
        </w:rPr>
      </w:pPr>
    </w:p>
    <w:p w:rsidR="006669FB" w:rsidRPr="004C39A6" w:rsidRDefault="006669FB" w:rsidP="006669FB">
      <w:pPr>
        <w:spacing w:line="276" w:lineRule="auto"/>
        <w:jc w:val="center"/>
        <w:rPr>
          <w:b/>
        </w:rPr>
      </w:pPr>
      <w:r w:rsidRPr="004C39A6">
        <w:rPr>
          <w:b/>
        </w:rPr>
        <w:t>§ 5 Zmiany umowy</w:t>
      </w:r>
    </w:p>
    <w:p w:rsidR="006669FB" w:rsidRPr="004C39A6" w:rsidRDefault="006669FB" w:rsidP="006669FB">
      <w:pPr>
        <w:spacing w:line="276" w:lineRule="auto"/>
        <w:jc w:val="both"/>
        <w:rPr>
          <w:rFonts w:eastAsia="TimesNewRomanPSMT"/>
        </w:rPr>
      </w:pPr>
      <w:r w:rsidRPr="004C39A6">
        <w:t>Zmiany i uzupełnienia umowy wymagają dla swej ważności aneksu w formie pisemnej. D</w:t>
      </w:r>
      <w:r w:rsidRPr="004C39A6">
        <w:rPr>
          <w:rFonts w:eastAsia="TimesNewRomanPSMT"/>
        </w:rPr>
        <w:t xml:space="preserve">opuszczalna </w:t>
      </w:r>
      <w:r w:rsidRPr="004C39A6">
        <w:rPr>
          <w:rFonts w:eastAsia="TimesNewRomanPSMT"/>
        </w:rPr>
        <w:br/>
        <w:t>jest zmiana umowy wynikająca z następujących przyczyn:</w:t>
      </w:r>
    </w:p>
    <w:p w:rsidR="006669FB" w:rsidRPr="004C39A6" w:rsidRDefault="006669FB" w:rsidP="006669FB">
      <w:pPr>
        <w:widowControl w:val="0"/>
        <w:numPr>
          <w:ilvl w:val="0"/>
          <w:numId w:val="17"/>
        </w:numPr>
        <w:suppressAutoHyphens/>
        <w:spacing w:line="276" w:lineRule="auto"/>
        <w:ind w:hanging="699"/>
        <w:jc w:val="both"/>
        <w:rPr>
          <w:rFonts w:eastAsia="TimesNewRomanPSMT"/>
        </w:rPr>
      </w:pPr>
      <w:r w:rsidRPr="004C39A6">
        <w:rPr>
          <w:rFonts w:eastAsia="TimesNewRomanPSMT"/>
        </w:rPr>
        <w:t>w przypadku zmiany danych Wykonawcy bez zmian samego Wykonawcy (np. zmiana siedziby, adresu, nazwy),</w:t>
      </w:r>
    </w:p>
    <w:p w:rsidR="006669FB" w:rsidRPr="004C39A6" w:rsidRDefault="006669FB" w:rsidP="006669FB">
      <w:pPr>
        <w:widowControl w:val="0"/>
        <w:numPr>
          <w:ilvl w:val="0"/>
          <w:numId w:val="17"/>
        </w:numPr>
        <w:suppressAutoHyphens/>
        <w:spacing w:line="276" w:lineRule="auto"/>
        <w:ind w:hanging="699"/>
        <w:jc w:val="both"/>
        <w:rPr>
          <w:rFonts w:eastAsia="TimesNewRomanPSMT"/>
        </w:rPr>
      </w:pPr>
      <w:r w:rsidRPr="004C39A6">
        <w:rPr>
          <w:rFonts w:eastAsia="ArialMT"/>
        </w:rPr>
        <w:t xml:space="preserve">w przypadku </w:t>
      </w:r>
      <w:r w:rsidRPr="004C39A6">
        <w:rPr>
          <w:rFonts w:eastAsia="TimesNewRomanPSMT"/>
        </w:rPr>
        <w:t xml:space="preserve">zmiany wynagrodzenia Wykonawcy, w przypadku zmiany powszechnie obowiązujących przepisów w zakresie wysokości stawki podatku od towarów i usług </w:t>
      </w:r>
      <w:r>
        <w:rPr>
          <w:rFonts w:eastAsia="TimesNewRomanPSMT"/>
        </w:rPr>
        <w:br/>
      </w:r>
      <w:r w:rsidRPr="004C39A6">
        <w:rPr>
          <w:rFonts w:eastAsia="TimesNewRomanPSMT"/>
        </w:rPr>
        <w:t>na przedmiot świadczenia,</w:t>
      </w:r>
    </w:p>
    <w:p w:rsidR="006669FB" w:rsidRPr="004C39A6" w:rsidRDefault="006669FB" w:rsidP="006669FB">
      <w:pPr>
        <w:widowControl w:val="0"/>
        <w:numPr>
          <w:ilvl w:val="0"/>
          <w:numId w:val="17"/>
        </w:numPr>
        <w:suppressAutoHyphens/>
        <w:spacing w:line="276" w:lineRule="auto"/>
        <w:ind w:hanging="699"/>
        <w:jc w:val="both"/>
        <w:rPr>
          <w:rFonts w:eastAsia="TimesNewRomanPSMT"/>
        </w:rPr>
      </w:pPr>
      <w:r w:rsidRPr="004C39A6">
        <w:rPr>
          <w:rFonts w:eastAsia="TimesNewRomanPSMT"/>
        </w:rPr>
        <w:t>w przypadku zmiany obowiązujących przepisów, jeżeli konieczne będzie dostosowanie postanowień umowy do nowego stanu prawnego,</w:t>
      </w:r>
    </w:p>
    <w:p w:rsidR="006669FB" w:rsidRPr="004C39A6" w:rsidRDefault="006669FB" w:rsidP="006669FB">
      <w:pPr>
        <w:widowControl w:val="0"/>
        <w:numPr>
          <w:ilvl w:val="0"/>
          <w:numId w:val="17"/>
        </w:numPr>
        <w:suppressAutoHyphens/>
        <w:spacing w:line="276" w:lineRule="auto"/>
        <w:ind w:hanging="699"/>
        <w:jc w:val="both"/>
        <w:rPr>
          <w:rFonts w:eastAsia="TimesNewRomanPSMT"/>
        </w:rPr>
      </w:pPr>
      <w:r w:rsidRPr="004C39A6">
        <w:rPr>
          <w:rFonts w:eastAsia="TimesNewRomanPSMT"/>
        </w:rPr>
        <w:t xml:space="preserve">w przypadku zmiany terminu realizacji zamówienia, gdy ze względów organizacyjnych </w:t>
      </w:r>
      <w:r>
        <w:rPr>
          <w:rFonts w:eastAsia="TimesNewRomanPSMT"/>
        </w:rPr>
        <w:br/>
      </w:r>
      <w:r w:rsidRPr="004C39A6">
        <w:rPr>
          <w:rFonts w:eastAsia="TimesNewRomanPSMT"/>
        </w:rPr>
        <w:t>nie było możliwe przystąpienie do realizacji przedmiotu zamówienia,</w:t>
      </w:r>
    </w:p>
    <w:p w:rsidR="006669FB" w:rsidRPr="004C39A6" w:rsidRDefault="006669FB" w:rsidP="006669FB">
      <w:pPr>
        <w:widowControl w:val="0"/>
        <w:numPr>
          <w:ilvl w:val="0"/>
          <w:numId w:val="17"/>
        </w:numPr>
        <w:suppressAutoHyphens/>
        <w:spacing w:before="40" w:line="276" w:lineRule="auto"/>
        <w:ind w:hanging="699"/>
        <w:jc w:val="both"/>
      </w:pPr>
      <w:r w:rsidRPr="004C39A6">
        <w:t xml:space="preserve">w przypadku działania osób trzecich lub organów władzy publicznej, które spowodują przerwanie </w:t>
      </w:r>
      <w:r w:rsidRPr="004C39A6">
        <w:br/>
        <w:t>lub czasowe zawieszenie realizacji zamówienia.</w:t>
      </w:r>
    </w:p>
    <w:p w:rsidR="006669FB" w:rsidRPr="004C39A6" w:rsidRDefault="006669FB" w:rsidP="006669FB">
      <w:pPr>
        <w:spacing w:line="276" w:lineRule="auto"/>
        <w:jc w:val="both"/>
      </w:pPr>
    </w:p>
    <w:p w:rsidR="006669FB" w:rsidRPr="004C39A6" w:rsidRDefault="006669FB" w:rsidP="006669FB">
      <w:pPr>
        <w:spacing w:line="276" w:lineRule="auto"/>
        <w:jc w:val="center"/>
        <w:rPr>
          <w:b/>
        </w:rPr>
      </w:pPr>
      <w:r w:rsidRPr="004C39A6">
        <w:rPr>
          <w:b/>
        </w:rPr>
        <w:t>§ 6 Kary umowne i rozwiązanie umowy</w:t>
      </w:r>
    </w:p>
    <w:p w:rsidR="006669FB" w:rsidRPr="004C39A6" w:rsidRDefault="006669FB" w:rsidP="006669FB">
      <w:pPr>
        <w:widowControl w:val="0"/>
        <w:numPr>
          <w:ilvl w:val="0"/>
          <w:numId w:val="8"/>
        </w:numPr>
        <w:tabs>
          <w:tab w:val="left" w:pos="426"/>
        </w:tabs>
        <w:suppressAutoHyphens/>
        <w:spacing w:line="276" w:lineRule="auto"/>
        <w:ind w:left="426" w:hanging="426"/>
        <w:jc w:val="both"/>
        <w:rPr>
          <w:rFonts w:eastAsia="Verdana"/>
        </w:rPr>
      </w:pPr>
      <w:r w:rsidRPr="004C39A6">
        <w:rPr>
          <w:rFonts w:eastAsia="Verdana"/>
        </w:rPr>
        <w:t xml:space="preserve">Strony ustalają odpowiedzialność za nienależyte i nieterminowe wykonanie zobowiązań z umowy </w:t>
      </w:r>
      <w:r w:rsidRPr="004C39A6">
        <w:rPr>
          <w:rFonts w:eastAsia="Verdana"/>
        </w:rPr>
        <w:br/>
        <w:t>w formie kar umownych.</w:t>
      </w:r>
    </w:p>
    <w:p w:rsidR="006669FB" w:rsidRPr="004C39A6" w:rsidRDefault="006669FB" w:rsidP="006669FB">
      <w:pPr>
        <w:widowControl w:val="0"/>
        <w:numPr>
          <w:ilvl w:val="0"/>
          <w:numId w:val="8"/>
        </w:numPr>
        <w:tabs>
          <w:tab w:val="left" w:pos="426"/>
        </w:tabs>
        <w:suppressAutoHyphens/>
        <w:spacing w:line="276" w:lineRule="auto"/>
        <w:ind w:left="426" w:hanging="426"/>
        <w:jc w:val="both"/>
        <w:rPr>
          <w:rFonts w:eastAsia="Verdana"/>
        </w:rPr>
      </w:pPr>
      <w:r w:rsidRPr="004C39A6">
        <w:rPr>
          <w:rFonts w:eastAsia="Verdana"/>
        </w:rPr>
        <w:t>Wykonawca płaci Zamawiającemu kary umowne:</w:t>
      </w:r>
    </w:p>
    <w:p w:rsidR="006669FB" w:rsidRPr="004C39A6" w:rsidRDefault="006669FB" w:rsidP="006669FB">
      <w:pPr>
        <w:widowControl w:val="0"/>
        <w:numPr>
          <w:ilvl w:val="0"/>
          <w:numId w:val="9"/>
        </w:numPr>
        <w:suppressAutoHyphens/>
        <w:spacing w:line="276" w:lineRule="auto"/>
        <w:ind w:left="709" w:hanging="283"/>
        <w:jc w:val="both"/>
        <w:rPr>
          <w:rFonts w:eastAsia="Verdana"/>
        </w:rPr>
      </w:pPr>
      <w:r w:rsidRPr="004C39A6">
        <w:rPr>
          <w:rFonts w:eastAsia="Verdana"/>
        </w:rPr>
        <w:t xml:space="preserve">za niewykonanie w terminie lub nienależyte wykonanie zamówienia w wysokości 0,5% wartości brutto określonej w </w:t>
      </w:r>
      <w:r w:rsidRPr="004C39A6">
        <w:t xml:space="preserve">§ 4 ust. 1 </w:t>
      </w:r>
      <w:r w:rsidRPr="004C39A6">
        <w:rPr>
          <w:rFonts w:eastAsia="Verdana"/>
        </w:rPr>
        <w:t>umowy za każdą dobę, w której wystąpiły nieprawidłowości,</w:t>
      </w:r>
    </w:p>
    <w:p w:rsidR="006669FB" w:rsidRPr="004C39A6" w:rsidRDefault="006669FB" w:rsidP="006669FB">
      <w:pPr>
        <w:widowControl w:val="0"/>
        <w:numPr>
          <w:ilvl w:val="0"/>
          <w:numId w:val="9"/>
        </w:numPr>
        <w:suppressAutoHyphens/>
        <w:spacing w:line="276" w:lineRule="auto"/>
        <w:ind w:left="709" w:hanging="283"/>
        <w:jc w:val="both"/>
        <w:rPr>
          <w:rFonts w:eastAsia="Verdana"/>
        </w:rPr>
      </w:pPr>
      <w:r w:rsidRPr="004C39A6">
        <w:rPr>
          <w:rFonts w:eastAsia="Verdana"/>
        </w:rPr>
        <w:t xml:space="preserve">za odstąpienie od umowy przez którąkolwiek ze Stron, z przyczyn zależnych od Wykonawcy - </w:t>
      </w:r>
      <w:r w:rsidRPr="004C39A6">
        <w:rPr>
          <w:rFonts w:eastAsia="Verdana"/>
        </w:rPr>
        <w:br/>
        <w:t xml:space="preserve">w wysokości 10% wartości brutto określonej w </w:t>
      </w:r>
      <w:r w:rsidRPr="004C39A6">
        <w:t>§ 4 ust. 1</w:t>
      </w:r>
      <w:r w:rsidRPr="004C39A6">
        <w:rPr>
          <w:rFonts w:eastAsia="Verdana"/>
        </w:rPr>
        <w:t xml:space="preserve"> umowy.</w:t>
      </w:r>
    </w:p>
    <w:p w:rsidR="006669FB" w:rsidRPr="004C39A6" w:rsidRDefault="006669FB" w:rsidP="006669FB">
      <w:pPr>
        <w:widowControl w:val="0"/>
        <w:numPr>
          <w:ilvl w:val="0"/>
          <w:numId w:val="14"/>
        </w:numPr>
        <w:tabs>
          <w:tab w:val="left" w:pos="388"/>
        </w:tabs>
        <w:suppressAutoHyphens/>
        <w:spacing w:line="276" w:lineRule="auto"/>
        <w:ind w:left="0" w:firstLine="0"/>
        <w:jc w:val="both"/>
        <w:rPr>
          <w:rFonts w:eastAsia="Verdana"/>
        </w:rPr>
      </w:pPr>
      <w:r w:rsidRPr="004C39A6">
        <w:rPr>
          <w:rFonts w:eastAsia="Verdana"/>
        </w:rPr>
        <w:lastRenderedPageBreak/>
        <w:t>Zamawiający płaci Wykonawcy kary umowne:</w:t>
      </w:r>
    </w:p>
    <w:p w:rsidR="006669FB" w:rsidRPr="004C39A6" w:rsidRDefault="006669FB" w:rsidP="006669FB">
      <w:pPr>
        <w:widowControl w:val="0"/>
        <w:numPr>
          <w:ilvl w:val="0"/>
          <w:numId w:val="10"/>
        </w:numPr>
        <w:suppressAutoHyphens/>
        <w:spacing w:line="276" w:lineRule="auto"/>
        <w:ind w:left="714" w:hanging="357"/>
        <w:jc w:val="both"/>
        <w:rPr>
          <w:rFonts w:eastAsia="Verdana"/>
        </w:rPr>
      </w:pPr>
      <w:r w:rsidRPr="004C39A6">
        <w:rPr>
          <w:rFonts w:eastAsia="Verdana"/>
        </w:rPr>
        <w:t xml:space="preserve">z tytułu odstąpienia od umowy przez którąkolwiek ze Stron, z przyczyn zależnych </w:t>
      </w:r>
      <w:r>
        <w:rPr>
          <w:rFonts w:eastAsia="Verdana"/>
        </w:rPr>
        <w:br/>
      </w:r>
      <w:r w:rsidRPr="004C39A6">
        <w:rPr>
          <w:rFonts w:eastAsia="Verdana"/>
        </w:rPr>
        <w:t xml:space="preserve">od Zamawiającego - w wysokości 10% wartości brutto określonej w </w:t>
      </w:r>
      <w:r w:rsidRPr="004C39A6">
        <w:t>§ 4 ust. 1</w:t>
      </w:r>
      <w:r w:rsidRPr="004C39A6">
        <w:rPr>
          <w:rFonts w:eastAsia="Verdana"/>
        </w:rPr>
        <w:t xml:space="preserve"> umowy.</w:t>
      </w:r>
    </w:p>
    <w:p w:rsidR="006669FB" w:rsidRPr="004C39A6" w:rsidRDefault="006669FB" w:rsidP="006669FB">
      <w:pPr>
        <w:widowControl w:val="0"/>
        <w:numPr>
          <w:ilvl w:val="0"/>
          <w:numId w:val="10"/>
        </w:numPr>
        <w:suppressAutoHyphens/>
        <w:spacing w:line="276" w:lineRule="auto"/>
        <w:ind w:left="714" w:hanging="357"/>
        <w:jc w:val="both"/>
        <w:rPr>
          <w:rFonts w:eastAsia="Verdana"/>
        </w:rPr>
      </w:pPr>
      <w:r w:rsidRPr="004C39A6">
        <w:rPr>
          <w:rFonts w:eastAsia="Verdana"/>
        </w:rPr>
        <w:t>w przypadku opóźnienia w zapłacie faktury Wykonawcy przysługują odsetki ustawowe.</w:t>
      </w:r>
    </w:p>
    <w:p w:rsidR="006669FB" w:rsidRPr="004C39A6" w:rsidRDefault="006669FB" w:rsidP="006669FB">
      <w:pPr>
        <w:widowControl w:val="0"/>
        <w:numPr>
          <w:ilvl w:val="0"/>
          <w:numId w:val="15"/>
        </w:numPr>
        <w:tabs>
          <w:tab w:val="left" w:pos="360"/>
        </w:tabs>
        <w:suppressAutoHyphens/>
        <w:spacing w:line="276" w:lineRule="auto"/>
        <w:ind w:left="354" w:hanging="354"/>
        <w:jc w:val="both"/>
        <w:rPr>
          <w:rFonts w:eastAsia="Verdana"/>
        </w:rPr>
      </w:pPr>
      <w:r w:rsidRPr="004C39A6">
        <w:rPr>
          <w:rFonts w:eastAsia="Verdana"/>
        </w:rPr>
        <w:t>Strony zastrzegają sobie uprawnienie dochodzenia odszkodowania przewyższającego kary umowne.</w:t>
      </w:r>
    </w:p>
    <w:p w:rsidR="006669FB" w:rsidRPr="004C39A6" w:rsidRDefault="006669FB" w:rsidP="006669FB">
      <w:pPr>
        <w:widowControl w:val="0"/>
        <w:numPr>
          <w:ilvl w:val="0"/>
          <w:numId w:val="15"/>
        </w:numPr>
        <w:tabs>
          <w:tab w:val="left" w:pos="420"/>
        </w:tabs>
        <w:suppressAutoHyphens/>
        <w:spacing w:line="276" w:lineRule="auto"/>
        <w:ind w:left="425" w:hanging="425"/>
        <w:jc w:val="both"/>
        <w:rPr>
          <w:rFonts w:eastAsia="Verdana"/>
        </w:rPr>
      </w:pPr>
      <w:r w:rsidRPr="004C39A6">
        <w:rPr>
          <w:rFonts w:eastAsia="Verdana"/>
        </w:rPr>
        <w:t>Wykonawca wyraża zgodę na potrącenie kar umownych z przysługującego mu wynagrodzenia.</w:t>
      </w:r>
    </w:p>
    <w:p w:rsidR="006669FB" w:rsidRPr="004C39A6" w:rsidRDefault="006669FB" w:rsidP="006669FB">
      <w:pPr>
        <w:widowControl w:val="0"/>
        <w:numPr>
          <w:ilvl w:val="0"/>
          <w:numId w:val="15"/>
        </w:numPr>
        <w:tabs>
          <w:tab w:val="left" w:pos="420"/>
        </w:tabs>
        <w:suppressAutoHyphens/>
        <w:spacing w:line="276" w:lineRule="auto"/>
        <w:ind w:left="425" w:hanging="425"/>
        <w:jc w:val="both"/>
        <w:rPr>
          <w:rFonts w:eastAsia="Verdana"/>
        </w:rPr>
      </w:pPr>
      <w:r w:rsidRPr="004C39A6">
        <w:rPr>
          <w:rFonts w:eastAsia="Verdana"/>
        </w:rPr>
        <w:t>Zamawiający ma prawo rozwiązać umowę ze skutkiem natychmiastowym jedynie w przypadku:</w:t>
      </w:r>
    </w:p>
    <w:p w:rsidR="006669FB" w:rsidRPr="004C39A6" w:rsidRDefault="006669FB" w:rsidP="006669FB">
      <w:pPr>
        <w:widowControl w:val="0"/>
        <w:numPr>
          <w:ilvl w:val="0"/>
          <w:numId w:val="11"/>
        </w:numPr>
        <w:tabs>
          <w:tab w:val="left" w:pos="75"/>
          <w:tab w:val="left" w:pos="420"/>
        </w:tabs>
        <w:suppressAutoHyphens/>
        <w:spacing w:line="276" w:lineRule="auto"/>
        <w:jc w:val="both"/>
        <w:rPr>
          <w:rFonts w:eastAsia="Verdana"/>
        </w:rPr>
      </w:pPr>
      <w:r w:rsidRPr="004C39A6">
        <w:rPr>
          <w:rFonts w:eastAsia="Verdana"/>
        </w:rPr>
        <w:t xml:space="preserve">gdy Wykonawca, w wyznaczonym przez Zamawiającego terminie, nie rozpoczął prac </w:t>
      </w:r>
      <w:r w:rsidRPr="004C39A6">
        <w:rPr>
          <w:rFonts w:eastAsia="Verdana"/>
        </w:rPr>
        <w:br/>
        <w:t>bez uzasadnionych przyczyn lub nie kontynuuje ich pomimo wezwania Zamawiającego złożonego na piśmie,</w:t>
      </w:r>
    </w:p>
    <w:p w:rsidR="006669FB" w:rsidRPr="004C39A6" w:rsidRDefault="006669FB" w:rsidP="006669FB">
      <w:pPr>
        <w:widowControl w:val="0"/>
        <w:numPr>
          <w:ilvl w:val="0"/>
          <w:numId w:val="11"/>
        </w:numPr>
        <w:tabs>
          <w:tab w:val="left" w:pos="75"/>
          <w:tab w:val="left" w:pos="420"/>
        </w:tabs>
        <w:suppressAutoHyphens/>
        <w:spacing w:line="276" w:lineRule="auto"/>
        <w:jc w:val="both"/>
        <w:rPr>
          <w:rFonts w:eastAsia="Verdana"/>
        </w:rPr>
      </w:pPr>
      <w:r w:rsidRPr="004C39A6">
        <w:rPr>
          <w:rFonts w:eastAsia="Verdana"/>
        </w:rPr>
        <w:t xml:space="preserve">gdy Wykonawca realizuje przedmiot umowy niezgodnie z postanowieniami niniejszej umowy </w:t>
      </w:r>
      <w:r w:rsidRPr="004C39A6">
        <w:rPr>
          <w:rFonts w:eastAsia="Verdana"/>
        </w:rPr>
        <w:br/>
        <w:t>oraz specyfikacją istotnych warunków zamówienia,</w:t>
      </w:r>
    </w:p>
    <w:p w:rsidR="006669FB" w:rsidRPr="004C39A6" w:rsidRDefault="006669FB" w:rsidP="006669FB">
      <w:pPr>
        <w:widowControl w:val="0"/>
        <w:numPr>
          <w:ilvl w:val="0"/>
          <w:numId w:val="11"/>
        </w:numPr>
        <w:tabs>
          <w:tab w:val="left" w:pos="75"/>
          <w:tab w:val="left" w:pos="420"/>
        </w:tabs>
        <w:suppressAutoHyphens/>
        <w:spacing w:line="276" w:lineRule="auto"/>
        <w:jc w:val="both"/>
        <w:rPr>
          <w:rFonts w:eastAsia="Verdana"/>
        </w:rPr>
      </w:pPr>
      <w:r w:rsidRPr="004C39A6">
        <w:rPr>
          <w:rFonts w:eastAsia="Verdana"/>
        </w:rPr>
        <w:t>zawarcia przez Wykonawcę umowy z podwykonawcą bez zgody Zamawiającego,</w:t>
      </w:r>
    </w:p>
    <w:p w:rsidR="006669FB" w:rsidRPr="004C39A6" w:rsidRDefault="006669FB" w:rsidP="006669FB">
      <w:pPr>
        <w:widowControl w:val="0"/>
        <w:numPr>
          <w:ilvl w:val="0"/>
          <w:numId w:val="11"/>
        </w:numPr>
        <w:tabs>
          <w:tab w:val="left" w:pos="75"/>
          <w:tab w:val="left" w:pos="420"/>
        </w:tabs>
        <w:suppressAutoHyphens/>
        <w:spacing w:line="276" w:lineRule="auto"/>
        <w:jc w:val="both"/>
        <w:rPr>
          <w:rFonts w:eastAsia="Verdana"/>
        </w:rPr>
      </w:pPr>
      <w:r w:rsidRPr="004C39A6">
        <w:rPr>
          <w:rFonts w:eastAsia="Verdana"/>
        </w:rPr>
        <w:t>gdy zostanie ogłoszona upadłość lub nastąpi rozwiązanie Wykonawcy,</w:t>
      </w:r>
    </w:p>
    <w:p w:rsidR="006669FB" w:rsidRPr="004C39A6" w:rsidRDefault="006669FB" w:rsidP="006669FB">
      <w:pPr>
        <w:widowControl w:val="0"/>
        <w:numPr>
          <w:ilvl w:val="0"/>
          <w:numId w:val="11"/>
        </w:numPr>
        <w:tabs>
          <w:tab w:val="left" w:pos="75"/>
          <w:tab w:val="left" w:pos="420"/>
        </w:tabs>
        <w:suppressAutoHyphens/>
        <w:spacing w:line="276" w:lineRule="auto"/>
        <w:jc w:val="both"/>
        <w:rPr>
          <w:rFonts w:eastAsia="Verdana"/>
        </w:rPr>
      </w:pPr>
      <w:r w:rsidRPr="004C39A6">
        <w:rPr>
          <w:rFonts w:eastAsia="Verdana"/>
        </w:rPr>
        <w:t>gdy zostanie wydany nakaz zajęcia majątku Wykonawcy.</w:t>
      </w:r>
    </w:p>
    <w:p w:rsidR="006669FB" w:rsidRPr="004C39A6" w:rsidRDefault="006669FB" w:rsidP="006669FB">
      <w:pPr>
        <w:widowControl w:val="0"/>
        <w:numPr>
          <w:ilvl w:val="0"/>
          <w:numId w:val="16"/>
        </w:numPr>
        <w:tabs>
          <w:tab w:val="left" w:pos="284"/>
          <w:tab w:val="left" w:pos="420"/>
        </w:tabs>
        <w:suppressAutoHyphens/>
        <w:spacing w:line="276" w:lineRule="auto"/>
        <w:ind w:left="354" w:hanging="337"/>
        <w:jc w:val="both"/>
        <w:rPr>
          <w:rFonts w:eastAsia="Verdana"/>
        </w:rPr>
      </w:pPr>
      <w:r w:rsidRPr="004C39A6">
        <w:rPr>
          <w:rFonts w:eastAsia="Verdana"/>
        </w:rPr>
        <w:t xml:space="preserve">W każdym przypadku rozwiązanie umowy powinno nastąpić w formie pisemnej pod rygorem nieważności. W każdym przypadku dowodem doręczenia pisma rozwiązującego umowę </w:t>
      </w:r>
      <w:r>
        <w:rPr>
          <w:rFonts w:eastAsia="Verdana"/>
        </w:rPr>
        <w:br/>
      </w:r>
      <w:r w:rsidRPr="004C39A6">
        <w:rPr>
          <w:rFonts w:eastAsia="Verdana"/>
        </w:rPr>
        <w:t xml:space="preserve">jest dowód nadania pisma przez Zamawiającego listem poleconym za dowodem doręczenia </w:t>
      </w:r>
      <w:r>
        <w:rPr>
          <w:rFonts w:eastAsia="Verdana"/>
        </w:rPr>
        <w:br/>
      </w:r>
      <w:r w:rsidRPr="004C39A6">
        <w:rPr>
          <w:rFonts w:eastAsia="Verdana"/>
        </w:rPr>
        <w:t xml:space="preserve">na adres Wykonawcy wskazany w § 9 ust. 2 niniejszej umowy. Skutek rozwiązania umowy następuje z chwilą uznania pisma rozwiązującego umowę przez Zamawiającego za doręczone Wykonawcy. </w:t>
      </w:r>
    </w:p>
    <w:p w:rsidR="006669FB" w:rsidRPr="004C39A6" w:rsidRDefault="006669FB" w:rsidP="006669FB">
      <w:pPr>
        <w:widowControl w:val="0"/>
        <w:numPr>
          <w:ilvl w:val="0"/>
          <w:numId w:val="16"/>
        </w:numPr>
        <w:tabs>
          <w:tab w:val="left" w:pos="284"/>
          <w:tab w:val="left" w:pos="426"/>
        </w:tabs>
        <w:suppressAutoHyphens/>
        <w:spacing w:line="276" w:lineRule="auto"/>
        <w:ind w:left="284" w:hanging="284"/>
        <w:jc w:val="both"/>
        <w:rPr>
          <w:rFonts w:eastAsia="Verdana"/>
        </w:rPr>
      </w:pPr>
      <w:r w:rsidRPr="004C39A6">
        <w:rPr>
          <w:rFonts w:eastAsia="Verdana"/>
        </w:rPr>
        <w:t xml:space="preserve">W przypadku rozwiązania umowy przez Zamawiającego, Wykonawca zobowiązany będzie </w:t>
      </w:r>
      <w:r w:rsidRPr="004C39A6">
        <w:rPr>
          <w:rFonts w:eastAsia="Verdana"/>
        </w:rPr>
        <w:br/>
        <w:t>do natychmiastowego wstrzymania wykonywanej usługi.</w:t>
      </w:r>
    </w:p>
    <w:p w:rsidR="006669FB" w:rsidRPr="004C39A6" w:rsidRDefault="006669FB" w:rsidP="006669FB">
      <w:pPr>
        <w:widowControl w:val="0"/>
        <w:numPr>
          <w:ilvl w:val="0"/>
          <w:numId w:val="16"/>
        </w:numPr>
        <w:tabs>
          <w:tab w:val="left" w:pos="284"/>
          <w:tab w:val="left" w:pos="426"/>
        </w:tabs>
        <w:suppressAutoHyphens/>
        <w:spacing w:line="276" w:lineRule="auto"/>
        <w:ind w:left="284" w:hanging="284"/>
        <w:jc w:val="both"/>
        <w:rPr>
          <w:rFonts w:eastAsia="Verdana"/>
        </w:rPr>
      </w:pPr>
      <w:r w:rsidRPr="004C39A6">
        <w:rPr>
          <w:rFonts w:eastAsia="Verdana"/>
        </w:rPr>
        <w:t>Wykonawcy przysługuje prawo odstąpienia od umowy, jeżeli:</w:t>
      </w:r>
    </w:p>
    <w:p w:rsidR="006669FB" w:rsidRPr="004C39A6" w:rsidRDefault="006669FB" w:rsidP="006669FB">
      <w:pPr>
        <w:widowControl w:val="0"/>
        <w:numPr>
          <w:ilvl w:val="0"/>
          <w:numId w:val="12"/>
        </w:numPr>
        <w:tabs>
          <w:tab w:val="left" w:pos="75"/>
          <w:tab w:val="left" w:pos="420"/>
        </w:tabs>
        <w:suppressAutoHyphens/>
        <w:spacing w:line="276" w:lineRule="auto"/>
        <w:ind w:left="709" w:hanging="283"/>
        <w:jc w:val="both"/>
        <w:rPr>
          <w:rFonts w:eastAsia="Verdana"/>
        </w:rPr>
      </w:pPr>
      <w:r w:rsidRPr="004C39A6">
        <w:rPr>
          <w:rFonts w:eastAsia="Verdana"/>
        </w:rPr>
        <w:t>Zamawiający nie wywiązuje się z obowiązku zapłaty faktur mimo dodatkowego wezwania w terminie trzech miesięcy licząc od upływu terminu za zapłatę faktur określonego w niniejszej umowie,</w:t>
      </w:r>
    </w:p>
    <w:p w:rsidR="006669FB" w:rsidRPr="004C39A6" w:rsidRDefault="006669FB" w:rsidP="006669FB">
      <w:pPr>
        <w:widowControl w:val="0"/>
        <w:numPr>
          <w:ilvl w:val="0"/>
          <w:numId w:val="12"/>
        </w:numPr>
        <w:tabs>
          <w:tab w:val="left" w:pos="75"/>
          <w:tab w:val="left" w:pos="420"/>
        </w:tabs>
        <w:suppressAutoHyphens/>
        <w:spacing w:line="276" w:lineRule="auto"/>
        <w:ind w:left="709" w:hanging="283"/>
        <w:jc w:val="both"/>
        <w:rPr>
          <w:rFonts w:eastAsia="Verdana"/>
        </w:rPr>
      </w:pPr>
      <w:r w:rsidRPr="004C39A6">
        <w:rPr>
          <w:rFonts w:eastAsia="Verdana"/>
        </w:rPr>
        <w:t>Zamawiający odmawia, bez uzasadnionej przyczyny odbioru przedmiotu zamówienia,</w:t>
      </w:r>
    </w:p>
    <w:p w:rsidR="006669FB" w:rsidRDefault="006669FB" w:rsidP="006669FB">
      <w:pPr>
        <w:widowControl w:val="0"/>
        <w:numPr>
          <w:ilvl w:val="0"/>
          <w:numId w:val="12"/>
        </w:numPr>
        <w:tabs>
          <w:tab w:val="left" w:pos="75"/>
          <w:tab w:val="left" w:pos="420"/>
        </w:tabs>
        <w:suppressAutoHyphens/>
        <w:spacing w:line="276" w:lineRule="auto"/>
        <w:ind w:left="709" w:hanging="283"/>
        <w:jc w:val="both"/>
        <w:rPr>
          <w:rFonts w:eastAsia="Verdana"/>
        </w:rPr>
      </w:pPr>
      <w:r w:rsidRPr="004C39A6">
        <w:rPr>
          <w:rFonts w:eastAsia="Verdana"/>
        </w:rPr>
        <w:t>Zamawiający zawiadomi Wykonawcę, iż wobec zaistnienia uprzednio nieprzewidzianych okoliczności, nie będzie mógł spełnić swoich zobowiązań umownych wobec Wykonawcy.</w:t>
      </w:r>
    </w:p>
    <w:p w:rsidR="006669FB" w:rsidRPr="004C39A6" w:rsidRDefault="006669FB" w:rsidP="006669FB">
      <w:pPr>
        <w:tabs>
          <w:tab w:val="left" w:pos="75"/>
          <w:tab w:val="left" w:pos="420"/>
        </w:tabs>
        <w:spacing w:line="276" w:lineRule="auto"/>
        <w:ind w:left="709"/>
        <w:jc w:val="both"/>
        <w:rPr>
          <w:rFonts w:eastAsia="Verdana"/>
        </w:rPr>
      </w:pPr>
    </w:p>
    <w:p w:rsidR="006669FB" w:rsidRPr="004C39A6" w:rsidRDefault="006669FB" w:rsidP="006669FB">
      <w:pPr>
        <w:spacing w:line="276" w:lineRule="auto"/>
        <w:jc w:val="center"/>
        <w:rPr>
          <w:rFonts w:eastAsia="Verdana"/>
          <w:b/>
        </w:rPr>
      </w:pPr>
      <w:r w:rsidRPr="004C39A6">
        <w:rPr>
          <w:rFonts w:eastAsia="Verdana"/>
          <w:b/>
        </w:rPr>
        <w:t>§ 7 Zabezpieczenie należytego wykonania umowy</w:t>
      </w:r>
    </w:p>
    <w:p w:rsidR="006669FB" w:rsidRPr="004C39A6" w:rsidRDefault="006669FB" w:rsidP="006669FB">
      <w:pPr>
        <w:spacing w:line="276" w:lineRule="auto"/>
        <w:ind w:left="396" w:hanging="379"/>
        <w:jc w:val="both"/>
        <w:rPr>
          <w:rFonts w:eastAsia="Verdana"/>
        </w:rPr>
      </w:pPr>
      <w:r w:rsidRPr="004C39A6">
        <w:rPr>
          <w:rFonts w:eastAsia="Verdana"/>
        </w:rPr>
        <w:t xml:space="preserve">1.  Wykonawca wniósł zabezpieczenie należytego wykonania umowy w wysokości </w:t>
      </w:r>
      <w:r w:rsidR="003F221E">
        <w:rPr>
          <w:rFonts w:eastAsia="Verdana"/>
        </w:rPr>
        <w:t>2</w:t>
      </w:r>
      <w:r w:rsidRPr="004C39A6">
        <w:rPr>
          <w:rFonts w:eastAsia="Verdana"/>
        </w:rPr>
        <w:t xml:space="preserve">% ceny całkowitej podanej w § 4 pkt. 1 tj. </w:t>
      </w:r>
      <w:r w:rsidR="003F221E">
        <w:rPr>
          <w:rFonts w:eastAsia="Verdana"/>
          <w:b/>
        </w:rPr>
        <w:t>……………..</w:t>
      </w:r>
      <w:r w:rsidRPr="004C39A6">
        <w:rPr>
          <w:rFonts w:eastAsia="Verdana"/>
          <w:b/>
        </w:rPr>
        <w:t xml:space="preserve"> zł </w:t>
      </w:r>
      <w:r w:rsidRPr="004C39A6">
        <w:rPr>
          <w:rFonts w:eastAsia="Verdana"/>
        </w:rPr>
        <w:t xml:space="preserve">w formie </w:t>
      </w:r>
      <w:r w:rsidR="003F221E">
        <w:rPr>
          <w:rFonts w:eastAsia="Verdana"/>
          <w:b/>
        </w:rPr>
        <w:t>……………..</w:t>
      </w:r>
      <w:r w:rsidRPr="004C39A6">
        <w:rPr>
          <w:rFonts w:eastAsia="Verdana"/>
        </w:rPr>
        <w:t>.</w:t>
      </w:r>
    </w:p>
    <w:p w:rsidR="006669FB" w:rsidRPr="004C39A6" w:rsidRDefault="006669FB" w:rsidP="006669FB">
      <w:pPr>
        <w:tabs>
          <w:tab w:val="left" w:pos="360"/>
        </w:tabs>
        <w:spacing w:line="276" w:lineRule="auto"/>
        <w:ind w:left="345" w:firstLine="81"/>
        <w:jc w:val="both"/>
        <w:rPr>
          <w:rFonts w:eastAsia="Verdana"/>
        </w:rPr>
      </w:pPr>
      <w:r w:rsidRPr="004C39A6">
        <w:rPr>
          <w:rFonts w:eastAsia="Verdana"/>
        </w:rPr>
        <w:t xml:space="preserve">Bank: </w:t>
      </w:r>
      <w:r w:rsidRPr="004C39A6">
        <w:rPr>
          <w:rFonts w:eastAsia="Verdana"/>
          <w:iCs/>
        </w:rPr>
        <w:t>BS Czarnków, o/Rogoźno</w:t>
      </w:r>
    </w:p>
    <w:p w:rsidR="006669FB" w:rsidRPr="004C39A6" w:rsidRDefault="006669FB" w:rsidP="006669FB">
      <w:pPr>
        <w:tabs>
          <w:tab w:val="left" w:pos="360"/>
        </w:tabs>
        <w:spacing w:line="276" w:lineRule="auto"/>
        <w:ind w:left="345" w:firstLine="81"/>
        <w:jc w:val="both"/>
        <w:rPr>
          <w:rFonts w:eastAsia="Verdana"/>
          <w:iCs/>
        </w:rPr>
      </w:pPr>
      <w:r w:rsidRPr="004C39A6">
        <w:rPr>
          <w:rFonts w:eastAsia="Verdana"/>
        </w:rPr>
        <w:lastRenderedPageBreak/>
        <w:t xml:space="preserve">Nr konta: </w:t>
      </w:r>
      <w:r w:rsidRPr="004C39A6">
        <w:rPr>
          <w:rFonts w:eastAsia="Verdana"/>
          <w:iCs/>
        </w:rPr>
        <w:t>56 8951 0009 3900 0114 2000 0020</w:t>
      </w:r>
    </w:p>
    <w:p w:rsidR="006669FB" w:rsidRPr="004C39A6" w:rsidRDefault="006669FB" w:rsidP="006669FB">
      <w:pPr>
        <w:spacing w:line="276" w:lineRule="auto"/>
        <w:ind w:left="421" w:hanging="413"/>
        <w:jc w:val="both"/>
      </w:pPr>
      <w:r w:rsidRPr="004C39A6">
        <w:rPr>
          <w:rFonts w:eastAsia="Verdana"/>
        </w:rPr>
        <w:t xml:space="preserve">2. </w:t>
      </w:r>
      <w:r w:rsidRPr="004C39A6">
        <w:rPr>
          <w:rFonts w:eastAsia="Verdana"/>
        </w:rPr>
        <w:tab/>
        <w:t xml:space="preserve">Zamawiający będzie realizował postanowienia Ustawy Prawo Zamówieni Publicznych </w:t>
      </w:r>
      <w:r w:rsidRPr="004C39A6">
        <w:rPr>
          <w:rFonts w:eastAsia="Verdana"/>
        </w:rPr>
        <w:br/>
        <w:t>(</w:t>
      </w:r>
      <w:r w:rsidRPr="004C39A6">
        <w:t>tj. Dz. U. z 201</w:t>
      </w:r>
      <w:r w:rsidR="003F221E">
        <w:t>9 r., poz. 1843</w:t>
      </w:r>
      <w:r w:rsidRPr="004C39A6">
        <w:t xml:space="preserve"> z </w:t>
      </w:r>
      <w:proofErr w:type="spellStart"/>
      <w:r w:rsidRPr="004C39A6">
        <w:t>póżn</w:t>
      </w:r>
      <w:proofErr w:type="spellEnd"/>
      <w:r w:rsidRPr="004C39A6">
        <w:t>. zm.) w odniesieniu do Zabezpieczenia Należytego Wykonania Umowy na podstawie art. 149-151 ustawy.</w:t>
      </w:r>
    </w:p>
    <w:p w:rsidR="006669FB" w:rsidRPr="004C39A6" w:rsidRDefault="006669FB" w:rsidP="006669FB">
      <w:pPr>
        <w:spacing w:line="276" w:lineRule="auto"/>
        <w:jc w:val="both"/>
        <w:rPr>
          <w:rFonts w:eastAsia="Verdana"/>
          <w:b/>
        </w:rPr>
      </w:pPr>
    </w:p>
    <w:p w:rsidR="006669FB" w:rsidRPr="004C39A6" w:rsidRDefault="006669FB" w:rsidP="006669FB">
      <w:pPr>
        <w:spacing w:line="276" w:lineRule="auto"/>
        <w:jc w:val="center"/>
        <w:rPr>
          <w:rFonts w:eastAsia="Verdana"/>
          <w:b/>
        </w:rPr>
      </w:pPr>
      <w:r w:rsidRPr="004C39A6">
        <w:rPr>
          <w:rFonts w:eastAsia="Verdana"/>
          <w:b/>
        </w:rPr>
        <w:t>§ 8 Sprawozdawczość</w:t>
      </w:r>
    </w:p>
    <w:p w:rsidR="006669FB" w:rsidRPr="004C39A6" w:rsidRDefault="006669FB" w:rsidP="006669FB">
      <w:pPr>
        <w:spacing w:after="200" w:line="276" w:lineRule="auto"/>
        <w:contextualSpacing/>
        <w:jc w:val="both"/>
        <w:rPr>
          <w:bCs/>
        </w:rPr>
      </w:pPr>
      <w:r w:rsidRPr="004C39A6">
        <w:rPr>
          <w:bCs/>
        </w:rPr>
        <w:t>W zakresie sprawozdawczości Wykonawca zobowiązany będzie do:</w:t>
      </w:r>
    </w:p>
    <w:p w:rsidR="003F221E" w:rsidRPr="003F221E" w:rsidRDefault="003F221E" w:rsidP="003F221E">
      <w:pPr>
        <w:spacing w:after="200" w:line="276" w:lineRule="auto"/>
        <w:ind w:left="708"/>
        <w:contextualSpacing/>
        <w:jc w:val="both"/>
      </w:pPr>
      <w:r w:rsidRPr="003F221E">
        <w:t>•</w:t>
      </w:r>
      <w:r w:rsidRPr="003F221E">
        <w:tab/>
        <w:t xml:space="preserve">sporządzanie rocznych sprawozdań, zgodnie ze wzorem określonym </w:t>
      </w:r>
    </w:p>
    <w:p w:rsidR="003F221E" w:rsidRPr="003F221E" w:rsidRDefault="003F221E" w:rsidP="003F221E">
      <w:pPr>
        <w:spacing w:after="200" w:line="276" w:lineRule="auto"/>
        <w:ind w:left="708"/>
        <w:contextualSpacing/>
        <w:jc w:val="both"/>
      </w:pPr>
      <w:r w:rsidRPr="003F221E">
        <w:t>w rozporządzeniu Ministra Środowiska w sprawie wzorów sprawozdań o odebranych i zebranych odpadach komunalnych, odebranych nieczystościach ciekłych oraz realizacji zadań z zakresu gospodarki odpadami komunalnymi i przekazywania ich Zamawiającemu w terminie do  31 stycznia za poprzedni rok kalendarzowy,</w:t>
      </w:r>
    </w:p>
    <w:p w:rsidR="003F221E" w:rsidRPr="003F221E" w:rsidRDefault="003F221E" w:rsidP="003F221E">
      <w:pPr>
        <w:spacing w:after="200" w:line="276" w:lineRule="auto"/>
        <w:ind w:left="708"/>
        <w:contextualSpacing/>
        <w:jc w:val="both"/>
      </w:pPr>
      <w:r w:rsidRPr="003F221E">
        <w:t>•</w:t>
      </w:r>
      <w:r w:rsidRPr="003F221E">
        <w:tab/>
        <w:t xml:space="preserve">sporządzenie i przedkładanie Zamawiającemu, po zakończeniu każdego miesiąca, w terminie 7 dni kalendarzowych po zakończeniu danego miesiąca, raportu miesięcznego, który, po podpisaniu przez Zamawiającego stanowi podstawę do wystawienia faktury. Weryfikacja raportu przez Zamawiającego nastąpi </w:t>
      </w:r>
    </w:p>
    <w:p w:rsidR="003F221E" w:rsidRPr="003F221E" w:rsidRDefault="003F221E" w:rsidP="003F221E">
      <w:pPr>
        <w:spacing w:after="200" w:line="276" w:lineRule="auto"/>
        <w:ind w:left="708"/>
        <w:contextualSpacing/>
        <w:jc w:val="both"/>
      </w:pPr>
      <w:r w:rsidRPr="003F221E">
        <w:t>w terminie 14 dni od dnia jego dostarczenia.</w:t>
      </w:r>
    </w:p>
    <w:p w:rsidR="003F221E" w:rsidRPr="003F221E" w:rsidRDefault="003F221E" w:rsidP="003F221E">
      <w:pPr>
        <w:spacing w:after="200" w:line="276" w:lineRule="auto"/>
        <w:ind w:left="708"/>
        <w:contextualSpacing/>
        <w:jc w:val="both"/>
      </w:pPr>
      <w:r w:rsidRPr="003F221E">
        <w:t>Składany przez Wykonawcę raport miesięczny powinien zawierać:</w:t>
      </w:r>
    </w:p>
    <w:p w:rsidR="003F221E" w:rsidRPr="003F221E" w:rsidRDefault="003F221E" w:rsidP="003F221E">
      <w:pPr>
        <w:spacing w:after="200" w:line="276" w:lineRule="auto"/>
        <w:ind w:left="708"/>
        <w:contextualSpacing/>
        <w:jc w:val="both"/>
      </w:pPr>
      <w:r w:rsidRPr="003F221E">
        <w:t>- ilość odebranych pojemników określonego rodzaju od poszczególnych właścicieli nieruchomości [szt.],</w:t>
      </w:r>
    </w:p>
    <w:p w:rsidR="003F221E" w:rsidRPr="003F221E" w:rsidRDefault="003F221E" w:rsidP="003F221E">
      <w:pPr>
        <w:spacing w:after="200" w:line="276" w:lineRule="auto"/>
        <w:ind w:left="708"/>
        <w:contextualSpacing/>
        <w:jc w:val="both"/>
      </w:pPr>
      <w:r w:rsidRPr="003F221E">
        <w:t>- ilość odebranych worków określonego rodzaju od poszczególnych właścicieli nieruchomości [szt.],</w:t>
      </w:r>
    </w:p>
    <w:p w:rsidR="003F221E" w:rsidRPr="003F221E" w:rsidRDefault="003F221E" w:rsidP="003F221E">
      <w:pPr>
        <w:spacing w:after="200" w:line="276" w:lineRule="auto"/>
        <w:ind w:left="708"/>
        <w:contextualSpacing/>
        <w:jc w:val="both"/>
      </w:pPr>
      <w:r w:rsidRPr="003F221E">
        <w:t>- masę odebranych niesegregowanych (zmieszanych) odpadów komunalnych od właścicieli nieruchomości [Mg],</w:t>
      </w:r>
    </w:p>
    <w:p w:rsidR="003F221E" w:rsidRPr="003F221E" w:rsidRDefault="003F221E" w:rsidP="003F221E">
      <w:pPr>
        <w:spacing w:after="200" w:line="276" w:lineRule="auto"/>
        <w:ind w:left="708"/>
        <w:contextualSpacing/>
        <w:jc w:val="both"/>
      </w:pPr>
      <w:r w:rsidRPr="003F221E">
        <w:t>- masę odebranych odpadów ze szkła od właścicieli nieruchomości [Mg],</w:t>
      </w:r>
    </w:p>
    <w:p w:rsidR="003F221E" w:rsidRPr="003F221E" w:rsidRDefault="003F221E" w:rsidP="003F221E">
      <w:pPr>
        <w:spacing w:after="200" w:line="276" w:lineRule="auto"/>
        <w:ind w:left="708"/>
        <w:contextualSpacing/>
        <w:jc w:val="both"/>
      </w:pPr>
      <w:r w:rsidRPr="003F221E">
        <w:t>- masę odebranych odpadów z tworzyw sztucznych oraz metali od właścicieli nieruchomości [Mg],</w:t>
      </w:r>
    </w:p>
    <w:p w:rsidR="003F221E" w:rsidRPr="003F221E" w:rsidRDefault="003F221E" w:rsidP="003F221E">
      <w:pPr>
        <w:spacing w:after="200" w:line="276" w:lineRule="auto"/>
        <w:ind w:left="708"/>
        <w:contextualSpacing/>
        <w:jc w:val="both"/>
      </w:pPr>
      <w:r w:rsidRPr="003F221E">
        <w:t>- masę odebranego papieru od właścicieli nieruchomości [Mg],</w:t>
      </w:r>
    </w:p>
    <w:p w:rsidR="003F221E" w:rsidRPr="003F221E" w:rsidRDefault="003F221E" w:rsidP="003F221E">
      <w:pPr>
        <w:spacing w:after="200" w:line="276" w:lineRule="auto"/>
        <w:ind w:left="708"/>
        <w:contextualSpacing/>
        <w:jc w:val="both"/>
      </w:pPr>
      <w:r w:rsidRPr="003F221E">
        <w:t>- masę odebranych bioodpadów od właścicieli nieruchomości [Mg],</w:t>
      </w:r>
    </w:p>
    <w:p w:rsidR="003F221E" w:rsidRPr="003F221E" w:rsidRDefault="003F221E" w:rsidP="003F221E">
      <w:pPr>
        <w:spacing w:after="200" w:line="276" w:lineRule="auto"/>
        <w:ind w:left="708"/>
        <w:contextualSpacing/>
        <w:jc w:val="both"/>
      </w:pPr>
      <w:r w:rsidRPr="003F221E">
        <w:t xml:space="preserve">- masę odebranych mebli i innych odpadów wielkogabarytowych, zużytego sprzętu elektrycznego i elektronicznego, zużytych opon, odpadów budowlanych </w:t>
      </w:r>
    </w:p>
    <w:p w:rsidR="003F221E" w:rsidRPr="003F221E" w:rsidRDefault="003F221E" w:rsidP="003F221E">
      <w:pPr>
        <w:spacing w:after="200" w:line="276" w:lineRule="auto"/>
        <w:ind w:left="708"/>
        <w:contextualSpacing/>
        <w:jc w:val="both"/>
      </w:pPr>
      <w:r w:rsidRPr="003F221E">
        <w:t>i rozbiórkowych oraz odpadów niebezpiecznych od właścicieli nieruchomości [Mg]</w:t>
      </w:r>
    </w:p>
    <w:p w:rsidR="003F221E" w:rsidRPr="003F221E" w:rsidRDefault="003F221E" w:rsidP="003F221E">
      <w:pPr>
        <w:spacing w:after="200" w:line="276" w:lineRule="auto"/>
        <w:ind w:left="708"/>
        <w:contextualSpacing/>
        <w:jc w:val="both"/>
      </w:pPr>
      <w:r w:rsidRPr="003F221E">
        <w:t>- adresy nieruchomości, z których odebrano odpady komunalne,</w:t>
      </w:r>
    </w:p>
    <w:p w:rsidR="003F221E" w:rsidRPr="003F221E" w:rsidRDefault="003F221E" w:rsidP="003F221E">
      <w:pPr>
        <w:spacing w:after="200" w:line="276" w:lineRule="auto"/>
        <w:ind w:left="708"/>
        <w:contextualSpacing/>
        <w:jc w:val="both"/>
      </w:pPr>
      <w:r w:rsidRPr="003F221E">
        <w:t>- adresy nieruchomości, które wyposażono w pojemniki i worki z podaniem ilości i rodzaju dostarczonych pojemników i worków,</w:t>
      </w:r>
    </w:p>
    <w:p w:rsidR="003F221E" w:rsidRPr="003F221E" w:rsidRDefault="003F221E" w:rsidP="003F221E">
      <w:pPr>
        <w:spacing w:after="200" w:line="276" w:lineRule="auto"/>
        <w:ind w:left="708"/>
        <w:contextualSpacing/>
        <w:jc w:val="both"/>
      </w:pPr>
      <w:r w:rsidRPr="003F221E">
        <w:t xml:space="preserve">- nieruchomościach, na których brak jest pojemników na odpady komunalne tj. </w:t>
      </w:r>
    </w:p>
    <w:p w:rsidR="003F221E" w:rsidRPr="003F221E" w:rsidRDefault="003F221E" w:rsidP="003F221E">
      <w:pPr>
        <w:spacing w:after="200" w:line="276" w:lineRule="auto"/>
        <w:ind w:left="708"/>
        <w:contextualSpacing/>
        <w:jc w:val="both"/>
      </w:pPr>
      <w:r w:rsidRPr="003F221E">
        <w:t>w przypadku stwierdzenia nowopowstałej nieruchomości, nie objętej systemem odbioru odpadów,</w:t>
      </w:r>
    </w:p>
    <w:p w:rsidR="003F221E" w:rsidRPr="003F221E" w:rsidRDefault="003F221E" w:rsidP="003F221E">
      <w:pPr>
        <w:spacing w:after="200" w:line="276" w:lineRule="auto"/>
        <w:ind w:left="708"/>
        <w:contextualSpacing/>
        <w:jc w:val="both"/>
      </w:pPr>
      <w:r w:rsidRPr="003F221E">
        <w:t>- karty przekazania odpadów i dowodów wagowych.</w:t>
      </w:r>
    </w:p>
    <w:p w:rsidR="003F221E" w:rsidRPr="003F221E" w:rsidRDefault="003F221E" w:rsidP="003F221E">
      <w:pPr>
        <w:spacing w:after="200" w:line="276" w:lineRule="auto"/>
        <w:ind w:left="708"/>
        <w:contextualSpacing/>
        <w:jc w:val="both"/>
      </w:pPr>
      <w:r w:rsidRPr="003F221E">
        <w:t>- wskazanie instalacji do których zostały przekazane poszczególne frakcje odpadów,</w:t>
      </w:r>
    </w:p>
    <w:p w:rsidR="003F221E" w:rsidRPr="003F221E" w:rsidRDefault="003F221E" w:rsidP="003F221E">
      <w:pPr>
        <w:spacing w:after="200" w:line="276" w:lineRule="auto"/>
        <w:ind w:left="708"/>
        <w:contextualSpacing/>
        <w:jc w:val="both"/>
      </w:pPr>
      <w:r w:rsidRPr="003F221E">
        <w:t>- sprawozdania miesięczne z ilości i rodzaju odebranych odpadów wraz z kopiami kart przekazania odpadów wystawionymi na Wykonawcę w przypadku gdy, Wykonawca odbiera również odpady komunalne z terenu Gminy Rogoźno na podstawie zawartych umów cywilnoprawnych.</w:t>
      </w:r>
    </w:p>
    <w:p w:rsidR="003F221E" w:rsidRPr="003F221E" w:rsidRDefault="003F221E" w:rsidP="003F221E">
      <w:pPr>
        <w:spacing w:after="200" w:line="276" w:lineRule="auto"/>
        <w:ind w:left="708"/>
        <w:contextualSpacing/>
        <w:jc w:val="both"/>
      </w:pPr>
      <w:r w:rsidRPr="003F221E">
        <w:lastRenderedPageBreak/>
        <w:t>•</w:t>
      </w:r>
      <w:r w:rsidRPr="003F221E">
        <w:tab/>
        <w:t xml:space="preserve">Wykonawca podczas realizacji przedmiotu zamówienia, zapewni osiągnięcie odpowiednich poziomów recyklingu, przygotowania do ponownego użycia i odzysku innymi metodami: papieru, metali, tworzyw sztucznych i szkła zgodnie z rozporządzeniem ministra środowiska z 14 grudnia 2016 w sprawie poziomu recyklingu, przygotowania do ponownego użycia i odzysku innymi metodami niektórych frakcji odpadów komunalnych. </w:t>
      </w:r>
    </w:p>
    <w:p w:rsidR="003F221E" w:rsidRPr="003F221E" w:rsidRDefault="003F221E" w:rsidP="003F221E">
      <w:pPr>
        <w:spacing w:after="200" w:line="276" w:lineRule="auto"/>
        <w:ind w:left="708"/>
        <w:contextualSpacing/>
        <w:jc w:val="both"/>
      </w:pPr>
      <w:r w:rsidRPr="003F221E">
        <w:t>•</w:t>
      </w:r>
      <w:r w:rsidRPr="003F221E">
        <w:tab/>
        <w:t xml:space="preserve">Wykonawca podczas realizacji zamówienia dokona wszelkich starań, aby jak największą ilość zebranych odpadów poddać recyklingowi i przygotować do ponownego użycia i odzysku innymi metodami. </w:t>
      </w:r>
    </w:p>
    <w:p w:rsidR="003F221E" w:rsidRPr="003F221E" w:rsidRDefault="003F221E" w:rsidP="003F221E">
      <w:pPr>
        <w:spacing w:after="200" w:line="276" w:lineRule="auto"/>
        <w:ind w:left="708"/>
        <w:contextualSpacing/>
        <w:jc w:val="both"/>
      </w:pPr>
      <w:r w:rsidRPr="003F221E">
        <w:t>•</w:t>
      </w:r>
      <w:r w:rsidRPr="003F221E">
        <w:tab/>
        <w:t>Wykonawca na każde żądanie Zamawiającego zobowiązany jest okazać dokumenty sporządzane na potrzeby ewidencji odpadów komunalnych oraz dokumenty potwierdzające osiągnięcie określonych poziomów recyklingu, przygotowania do ponownego użycia i odzysku innymi metodami oraz ograniczenia masy bioodpadów przekazywanych do składowania.</w:t>
      </w:r>
    </w:p>
    <w:p w:rsidR="003F221E" w:rsidRPr="003F221E" w:rsidRDefault="003F221E" w:rsidP="003F221E">
      <w:pPr>
        <w:spacing w:after="200" w:line="276" w:lineRule="auto"/>
        <w:ind w:left="708"/>
        <w:contextualSpacing/>
        <w:jc w:val="both"/>
      </w:pPr>
      <w:r w:rsidRPr="003F221E">
        <w:t>•</w:t>
      </w:r>
      <w:r w:rsidRPr="003F221E">
        <w:tab/>
        <w:t>Wykonawca zobowiązany jest do przekazywania raportów w wersji elektronicznej w formie pliku edytowalnego oraz pdf Zamawiającemu.</w:t>
      </w:r>
    </w:p>
    <w:p w:rsidR="003F221E" w:rsidRPr="003F221E" w:rsidRDefault="003F221E" w:rsidP="003F221E">
      <w:pPr>
        <w:spacing w:after="200" w:line="276" w:lineRule="auto"/>
        <w:ind w:left="708"/>
        <w:contextualSpacing/>
        <w:jc w:val="both"/>
      </w:pPr>
      <w:r w:rsidRPr="003F221E">
        <w:t>•</w:t>
      </w:r>
      <w:r w:rsidRPr="003F221E">
        <w:tab/>
        <w:t xml:space="preserve">prowadzenie bieżącej kontroli poprawności segregacji odpadów  !!!!!! na nieruchomościach zamieszkałych i niezamieszkałych, a w razie stwierdzenia naruszenia, pisemnie poinformowanie Zamawiającego i właściciela nieruchomości o naruszeniu i odebraniu odpadów zebranych selektywnie jako zmieszane. Powiadomienie musi zawierać: adres nieruchomości, na której stwierdzono naruszenie, datę odbioru oraz dokumentację fotograficzną (min. 2 zdjęcia), która potwierdzi fakt wystąpienia naruszenia. Powiadomienie powinno być dostarczone w ciągu 3 dni roboczych od dnia w którym nastąpiło naruszenie.  </w:t>
      </w:r>
    </w:p>
    <w:p w:rsidR="003F221E" w:rsidRPr="003F221E" w:rsidRDefault="003F221E" w:rsidP="003F221E">
      <w:pPr>
        <w:spacing w:after="200" w:line="276" w:lineRule="auto"/>
        <w:ind w:left="708"/>
        <w:contextualSpacing/>
        <w:jc w:val="both"/>
      </w:pPr>
    </w:p>
    <w:p w:rsidR="003F221E" w:rsidRPr="003F221E" w:rsidRDefault="003F221E" w:rsidP="003F221E">
      <w:pPr>
        <w:spacing w:after="200" w:line="276" w:lineRule="auto"/>
        <w:ind w:left="708"/>
        <w:contextualSpacing/>
        <w:jc w:val="both"/>
      </w:pPr>
      <w:r w:rsidRPr="003F221E">
        <w:t>8)</w:t>
      </w:r>
      <w:r w:rsidRPr="003F221E">
        <w:tab/>
        <w:t>pozostałe obowiązki Wykonawcy w ramach realizowanego zamówienia:</w:t>
      </w:r>
    </w:p>
    <w:p w:rsidR="003F221E" w:rsidRPr="003F221E" w:rsidRDefault="003F221E" w:rsidP="003F221E">
      <w:pPr>
        <w:spacing w:after="200" w:line="276" w:lineRule="auto"/>
        <w:ind w:left="708"/>
        <w:contextualSpacing/>
        <w:jc w:val="both"/>
      </w:pPr>
      <w:r w:rsidRPr="003F221E">
        <w:t>•</w:t>
      </w:r>
      <w:r w:rsidRPr="003F221E">
        <w:tab/>
        <w:t xml:space="preserve">zapewnienia na swój koszt wszystkich materiałów, pojemników i worków do zbierania, urządzeń, osprzętu niezbędnego do wykonania przedmiotu umowy, </w:t>
      </w:r>
    </w:p>
    <w:p w:rsidR="003F221E" w:rsidRPr="003F221E" w:rsidRDefault="003F221E" w:rsidP="003F221E">
      <w:pPr>
        <w:spacing w:after="200" w:line="276" w:lineRule="auto"/>
        <w:ind w:left="708"/>
        <w:contextualSpacing/>
        <w:jc w:val="both"/>
      </w:pPr>
      <w:r w:rsidRPr="003F221E">
        <w:t>a także innych urządzeń niezbędnych do usunięcia wad.</w:t>
      </w:r>
    </w:p>
    <w:p w:rsidR="003F221E" w:rsidRPr="003F221E" w:rsidRDefault="003F221E" w:rsidP="003F221E">
      <w:pPr>
        <w:spacing w:after="200" w:line="276" w:lineRule="auto"/>
        <w:ind w:left="708"/>
        <w:contextualSpacing/>
        <w:jc w:val="both"/>
      </w:pPr>
      <w:r w:rsidRPr="003F221E">
        <w:t>•</w:t>
      </w:r>
      <w:r w:rsidRPr="003F221E">
        <w:tab/>
        <w:t>użycia wyłącznie materiałów dopuszczonych do obrotu i powszechnego stosowania.</w:t>
      </w:r>
    </w:p>
    <w:p w:rsidR="003F221E" w:rsidRPr="003F221E" w:rsidRDefault="003F221E" w:rsidP="003F221E">
      <w:pPr>
        <w:spacing w:after="200" w:line="276" w:lineRule="auto"/>
        <w:ind w:left="708"/>
        <w:contextualSpacing/>
        <w:jc w:val="both"/>
      </w:pPr>
      <w:r w:rsidRPr="003F221E">
        <w:t>•</w:t>
      </w:r>
      <w:r w:rsidRPr="003F221E">
        <w:tab/>
        <w:t>pełnienia funkcji koordynatora w stosunku do usług realizowanych przez podwykonawców.</w:t>
      </w:r>
    </w:p>
    <w:p w:rsidR="003F221E" w:rsidRPr="003F221E" w:rsidRDefault="003F221E" w:rsidP="003F221E">
      <w:pPr>
        <w:spacing w:after="200" w:line="276" w:lineRule="auto"/>
        <w:ind w:left="708"/>
        <w:contextualSpacing/>
        <w:jc w:val="both"/>
      </w:pPr>
      <w:r w:rsidRPr="003F221E">
        <w:t>•</w:t>
      </w:r>
      <w:r w:rsidRPr="003F221E">
        <w:tab/>
        <w:t>zapewnienia ciągłego nadzoru nad pracownikami wykonującymi usługę.</w:t>
      </w:r>
    </w:p>
    <w:p w:rsidR="003F221E" w:rsidRPr="003F221E" w:rsidRDefault="003F221E" w:rsidP="003F221E">
      <w:pPr>
        <w:spacing w:after="200" w:line="276" w:lineRule="auto"/>
        <w:ind w:left="708"/>
        <w:contextualSpacing/>
        <w:jc w:val="both"/>
      </w:pPr>
      <w:r w:rsidRPr="003F221E">
        <w:t>•</w:t>
      </w:r>
      <w:r w:rsidRPr="003F221E">
        <w:tab/>
        <w:t>przekazywania Zamawiającemu informacji dotyczących realizacji przedmiotu umowy na każde jego żądanie, jednak nie później niż w terminie 3 dni od dnia otrzymania zapytania.</w:t>
      </w:r>
    </w:p>
    <w:p w:rsidR="003F221E" w:rsidRPr="003F221E" w:rsidRDefault="003F221E" w:rsidP="003F221E">
      <w:pPr>
        <w:spacing w:after="200" w:line="276" w:lineRule="auto"/>
        <w:ind w:left="708"/>
        <w:contextualSpacing/>
        <w:jc w:val="both"/>
      </w:pPr>
      <w:r w:rsidRPr="003F221E">
        <w:t>•</w:t>
      </w:r>
      <w:r w:rsidRPr="003F221E">
        <w:tab/>
        <w:t>zapewnienia Zamawiającemu dostępu online (za pomocą przeglądarki internetowej na podstawie loginu i hasła) do danych z systemu GPS samochodów odbierających odpady komunalne z terenu całej gminy w zakresie: tras przejazdów każdego z pojazdów, miejsc zatrzymania pojazdów, a także momentów odbioru odpadów z posesji i wyładunku odpadów. Dane muszą być dostępne dla Zamawiającego przez cały okres obowiązywania umowy i rok po jej zakończeniu.</w:t>
      </w:r>
    </w:p>
    <w:p w:rsidR="006669FB" w:rsidRPr="003F221E" w:rsidRDefault="003F221E" w:rsidP="003F221E">
      <w:pPr>
        <w:spacing w:after="200" w:line="276" w:lineRule="auto"/>
        <w:ind w:left="708"/>
        <w:contextualSpacing/>
        <w:jc w:val="both"/>
      </w:pPr>
      <w:r w:rsidRPr="003F221E">
        <w:lastRenderedPageBreak/>
        <w:t>•</w:t>
      </w:r>
      <w:r w:rsidRPr="003F221E">
        <w:tab/>
        <w:t>udostępnienie Zamawiającemu w terminie do 14 dni od dnia zawarcia umowy systemu monitorowania pojazdów wraz z przeszkoleniem personelu Zamawiającego w obsłudze oprogramowania.</w:t>
      </w:r>
    </w:p>
    <w:p w:rsidR="003F221E" w:rsidRPr="004C39A6" w:rsidRDefault="003F221E" w:rsidP="003F221E">
      <w:pPr>
        <w:spacing w:after="200" w:line="276" w:lineRule="auto"/>
        <w:ind w:left="1428"/>
        <w:contextualSpacing/>
        <w:jc w:val="both"/>
      </w:pPr>
    </w:p>
    <w:p w:rsidR="006669FB" w:rsidRPr="004C39A6" w:rsidRDefault="006669FB" w:rsidP="006669FB">
      <w:pPr>
        <w:spacing w:line="276" w:lineRule="auto"/>
        <w:jc w:val="center"/>
        <w:rPr>
          <w:rFonts w:eastAsia="Verdana"/>
          <w:b/>
        </w:rPr>
      </w:pPr>
      <w:r w:rsidRPr="004C39A6">
        <w:rPr>
          <w:rFonts w:eastAsia="Verdana"/>
          <w:b/>
        </w:rPr>
        <w:t>§ 9 Postanowienia końcowe</w:t>
      </w:r>
    </w:p>
    <w:p w:rsidR="006669FB" w:rsidRPr="004C39A6" w:rsidRDefault="006669FB" w:rsidP="006669FB">
      <w:pPr>
        <w:widowControl w:val="0"/>
        <w:numPr>
          <w:ilvl w:val="0"/>
          <w:numId w:val="13"/>
        </w:numPr>
        <w:tabs>
          <w:tab w:val="left" w:pos="426"/>
        </w:tabs>
        <w:suppressAutoHyphens/>
        <w:spacing w:line="276" w:lineRule="auto"/>
        <w:ind w:left="426" w:hanging="454"/>
        <w:jc w:val="both"/>
        <w:rPr>
          <w:rFonts w:eastAsia="Verdana"/>
        </w:rPr>
      </w:pPr>
      <w:r w:rsidRPr="004C39A6">
        <w:rPr>
          <w:rFonts w:eastAsia="Verdana"/>
        </w:rPr>
        <w:t>Osobami upoważnionymi do reprezentacji Stron umowy oraz dokonywania wszelkich czynności związanych z odbiorem prac są:</w:t>
      </w:r>
    </w:p>
    <w:p w:rsidR="006669FB" w:rsidRPr="004C39A6" w:rsidRDefault="006669FB" w:rsidP="006669FB">
      <w:pPr>
        <w:tabs>
          <w:tab w:val="left" w:pos="360"/>
        </w:tabs>
        <w:spacing w:line="276" w:lineRule="auto"/>
        <w:ind w:left="345" w:firstLine="81"/>
        <w:jc w:val="both"/>
        <w:rPr>
          <w:rFonts w:eastAsia="Verdana"/>
        </w:rPr>
      </w:pPr>
      <w:r w:rsidRPr="004C39A6">
        <w:rPr>
          <w:rFonts w:eastAsia="Verdana"/>
        </w:rPr>
        <w:t xml:space="preserve">a) ze strony Zamawiającego – </w:t>
      </w:r>
      <w:r>
        <w:rPr>
          <w:rFonts w:eastAsia="Verdana"/>
        </w:rPr>
        <w:t>………………………</w:t>
      </w:r>
    </w:p>
    <w:p w:rsidR="006669FB" w:rsidRPr="004C39A6" w:rsidRDefault="006669FB" w:rsidP="006669FB">
      <w:pPr>
        <w:tabs>
          <w:tab w:val="left" w:pos="360"/>
        </w:tabs>
        <w:spacing w:line="276" w:lineRule="auto"/>
        <w:ind w:left="345" w:firstLine="81"/>
        <w:jc w:val="both"/>
        <w:rPr>
          <w:rFonts w:eastAsia="Verdana"/>
        </w:rPr>
      </w:pPr>
      <w:r w:rsidRPr="004C39A6">
        <w:rPr>
          <w:rFonts w:eastAsia="Verdana"/>
        </w:rPr>
        <w:t xml:space="preserve">b) ze strony Wykonawcy – </w:t>
      </w:r>
      <w:r>
        <w:rPr>
          <w:rFonts w:eastAsia="Verdana"/>
        </w:rPr>
        <w:t>………………………………….</w:t>
      </w:r>
    </w:p>
    <w:p w:rsidR="006669FB" w:rsidRPr="004C39A6" w:rsidRDefault="006669FB" w:rsidP="006669FB">
      <w:pPr>
        <w:widowControl w:val="0"/>
        <w:numPr>
          <w:ilvl w:val="0"/>
          <w:numId w:val="13"/>
        </w:numPr>
        <w:tabs>
          <w:tab w:val="left" w:pos="360"/>
        </w:tabs>
        <w:suppressAutoHyphens/>
        <w:spacing w:line="276" w:lineRule="auto"/>
        <w:ind w:left="345" w:hanging="375"/>
        <w:jc w:val="both"/>
        <w:rPr>
          <w:rFonts w:eastAsia="Verdana"/>
        </w:rPr>
      </w:pPr>
      <w:r w:rsidRPr="004C39A6">
        <w:rPr>
          <w:rFonts w:eastAsia="Verdana"/>
        </w:rPr>
        <w:t>Wszelka korespondencja dotycząca niniejszej umowy kierowana będzie na adres:</w:t>
      </w:r>
    </w:p>
    <w:p w:rsidR="006669FB" w:rsidRPr="004C39A6" w:rsidRDefault="006669FB" w:rsidP="006669FB">
      <w:pPr>
        <w:tabs>
          <w:tab w:val="left" w:pos="360"/>
        </w:tabs>
        <w:spacing w:line="276" w:lineRule="auto"/>
        <w:ind w:left="345" w:firstLine="81"/>
        <w:jc w:val="both"/>
        <w:rPr>
          <w:rFonts w:eastAsia="Verdana"/>
        </w:rPr>
      </w:pPr>
      <w:r w:rsidRPr="004C39A6">
        <w:rPr>
          <w:rFonts w:eastAsia="Verdana"/>
        </w:rPr>
        <w:t>a) Zamawiającego – Urząd Miejski w Rogoźnie, ul. Nowa 2, 64-610 Rogoźno</w:t>
      </w:r>
    </w:p>
    <w:p w:rsidR="006669FB" w:rsidRPr="004C39A6" w:rsidRDefault="006669FB" w:rsidP="006669FB">
      <w:pPr>
        <w:widowControl w:val="0"/>
        <w:numPr>
          <w:ilvl w:val="0"/>
          <w:numId w:val="10"/>
        </w:numPr>
        <w:tabs>
          <w:tab w:val="left" w:pos="360"/>
        </w:tabs>
        <w:suppressAutoHyphens/>
        <w:spacing w:line="276" w:lineRule="auto"/>
        <w:jc w:val="both"/>
        <w:rPr>
          <w:rFonts w:eastAsia="Verdana"/>
        </w:rPr>
      </w:pPr>
      <w:r w:rsidRPr="004C39A6">
        <w:rPr>
          <w:rFonts w:eastAsia="Verdana"/>
        </w:rPr>
        <w:t xml:space="preserve">Wykonawcy – </w:t>
      </w:r>
      <w:r>
        <w:rPr>
          <w:rFonts w:eastAsia="Verdana"/>
        </w:rPr>
        <w:t>…………………………………………………</w:t>
      </w:r>
    </w:p>
    <w:p w:rsidR="006669FB" w:rsidRPr="004C39A6" w:rsidRDefault="006669FB" w:rsidP="006669FB">
      <w:pPr>
        <w:widowControl w:val="0"/>
        <w:numPr>
          <w:ilvl w:val="0"/>
          <w:numId w:val="10"/>
        </w:numPr>
        <w:tabs>
          <w:tab w:val="left" w:pos="360"/>
        </w:tabs>
        <w:suppressAutoHyphens/>
        <w:spacing w:line="276" w:lineRule="auto"/>
        <w:jc w:val="both"/>
        <w:rPr>
          <w:rFonts w:eastAsia="Verdana"/>
        </w:rPr>
      </w:pPr>
      <w:r w:rsidRPr="004C39A6">
        <w:rPr>
          <w:rFonts w:eastAsia="Verdana"/>
        </w:rPr>
        <w:t xml:space="preserve">Strony zobowiązują się informować o każdej zmianie swojego adresu w terminie 2 dni </w:t>
      </w:r>
      <w:r w:rsidRPr="004C39A6">
        <w:rPr>
          <w:rFonts w:eastAsia="Verdana"/>
        </w:rPr>
        <w:br/>
        <w:t>od jej dokonania, listem poleconym na adres drugiej Strony. W przypadku niedopełnienia tego obowiązku pismo wysłane na dotychczasowy adres Strony uważa się za doręczone.</w:t>
      </w:r>
    </w:p>
    <w:p w:rsidR="006669FB" w:rsidRPr="004C39A6" w:rsidRDefault="006669FB" w:rsidP="006669FB">
      <w:pPr>
        <w:widowControl w:val="0"/>
        <w:numPr>
          <w:ilvl w:val="0"/>
          <w:numId w:val="13"/>
        </w:numPr>
        <w:tabs>
          <w:tab w:val="left" w:pos="360"/>
        </w:tabs>
        <w:suppressAutoHyphens/>
        <w:spacing w:line="276" w:lineRule="auto"/>
        <w:ind w:left="345" w:hanging="375"/>
        <w:jc w:val="both"/>
        <w:rPr>
          <w:rFonts w:eastAsia="Verdana"/>
        </w:rPr>
      </w:pPr>
      <w:r w:rsidRPr="004C39A6">
        <w:rPr>
          <w:rFonts w:eastAsia="Verdana"/>
        </w:rPr>
        <w:t>W sprawach nieuregulowanych umową mają zastosowanie przepisy ustawy z dnia 29 stycznia 2004 r. Prawo zamówień publicznych oraz Kodeksu cywilnego.</w:t>
      </w:r>
    </w:p>
    <w:p w:rsidR="006669FB" w:rsidRPr="004C39A6" w:rsidRDefault="006669FB" w:rsidP="006669FB">
      <w:pPr>
        <w:widowControl w:val="0"/>
        <w:numPr>
          <w:ilvl w:val="0"/>
          <w:numId w:val="13"/>
        </w:numPr>
        <w:tabs>
          <w:tab w:val="left" w:pos="360"/>
        </w:tabs>
        <w:suppressAutoHyphens/>
        <w:spacing w:line="276" w:lineRule="auto"/>
        <w:ind w:left="345" w:hanging="375"/>
        <w:jc w:val="both"/>
        <w:rPr>
          <w:rFonts w:eastAsia="Verdana"/>
        </w:rPr>
      </w:pPr>
      <w:r w:rsidRPr="004C39A6">
        <w:rPr>
          <w:rFonts w:eastAsia="Verdana"/>
        </w:rPr>
        <w:t xml:space="preserve">Integralną częścią niniejszej umowy jest Specyfikacja Istotnych Warunków Zamówienia stanowiąca załącznik nr 1 do niniejszej umowy. </w:t>
      </w:r>
    </w:p>
    <w:p w:rsidR="006669FB" w:rsidRPr="004C39A6" w:rsidRDefault="006669FB" w:rsidP="006669FB">
      <w:pPr>
        <w:widowControl w:val="0"/>
        <w:numPr>
          <w:ilvl w:val="0"/>
          <w:numId w:val="13"/>
        </w:numPr>
        <w:tabs>
          <w:tab w:val="left" w:pos="360"/>
        </w:tabs>
        <w:suppressAutoHyphens/>
        <w:spacing w:line="276" w:lineRule="auto"/>
        <w:ind w:left="345" w:hanging="375"/>
        <w:jc w:val="both"/>
        <w:rPr>
          <w:rFonts w:eastAsia="Verdana"/>
        </w:rPr>
      </w:pPr>
      <w:r w:rsidRPr="004C39A6">
        <w:rPr>
          <w:rFonts w:eastAsia="Verdana"/>
        </w:rPr>
        <w:t>Spory mogące wynikać z realizacji umowy będą rozstrzygane na zasadzie porozumienia stron umowy.</w:t>
      </w:r>
    </w:p>
    <w:p w:rsidR="006669FB" w:rsidRPr="004C39A6" w:rsidRDefault="006669FB" w:rsidP="006669FB">
      <w:pPr>
        <w:widowControl w:val="0"/>
        <w:numPr>
          <w:ilvl w:val="0"/>
          <w:numId w:val="13"/>
        </w:numPr>
        <w:tabs>
          <w:tab w:val="left" w:pos="360"/>
        </w:tabs>
        <w:suppressAutoHyphens/>
        <w:spacing w:line="276" w:lineRule="auto"/>
        <w:ind w:left="345" w:hanging="375"/>
        <w:jc w:val="both"/>
        <w:rPr>
          <w:rFonts w:eastAsia="Verdana"/>
        </w:rPr>
      </w:pPr>
      <w:r w:rsidRPr="004C39A6">
        <w:rPr>
          <w:rFonts w:eastAsia="Verdana"/>
        </w:rPr>
        <w:t xml:space="preserve">W przypadku braku porozumienia, o którym mowa w ust. 1, Strony poddają spór </w:t>
      </w:r>
      <w:r>
        <w:rPr>
          <w:rFonts w:eastAsia="Verdana"/>
        </w:rPr>
        <w:br/>
      </w:r>
      <w:r w:rsidRPr="004C39A6">
        <w:rPr>
          <w:rFonts w:eastAsia="Verdana"/>
        </w:rPr>
        <w:t>do rozstrzygnięcia</w:t>
      </w:r>
      <w:r>
        <w:rPr>
          <w:rFonts w:eastAsia="Verdana"/>
        </w:rPr>
        <w:t xml:space="preserve"> </w:t>
      </w:r>
      <w:r w:rsidRPr="004C39A6">
        <w:rPr>
          <w:rFonts w:eastAsia="Verdana"/>
        </w:rPr>
        <w:t>przez właściwy dla Zamawiającego rzeczowo sąd.</w:t>
      </w:r>
    </w:p>
    <w:p w:rsidR="006669FB" w:rsidRPr="004C39A6" w:rsidRDefault="006669FB" w:rsidP="006669FB">
      <w:pPr>
        <w:widowControl w:val="0"/>
        <w:numPr>
          <w:ilvl w:val="0"/>
          <w:numId w:val="13"/>
        </w:numPr>
        <w:tabs>
          <w:tab w:val="left" w:pos="360"/>
        </w:tabs>
        <w:suppressAutoHyphens/>
        <w:spacing w:line="276" w:lineRule="auto"/>
        <w:ind w:left="345" w:hanging="375"/>
        <w:jc w:val="both"/>
        <w:rPr>
          <w:rFonts w:eastAsia="Verdana"/>
        </w:rPr>
      </w:pPr>
      <w:r w:rsidRPr="004C39A6">
        <w:rPr>
          <w:rFonts w:eastAsia="Verdana"/>
        </w:rPr>
        <w:t>Umowę sporządzono w dwóch jednobrzmiących egzemplarzach, w tym jeden dla Zamawiającego i jeden dla Wykonawcy.</w:t>
      </w:r>
    </w:p>
    <w:p w:rsidR="006669FB" w:rsidRPr="004C39A6" w:rsidRDefault="006669FB" w:rsidP="006669FB">
      <w:pPr>
        <w:tabs>
          <w:tab w:val="left" w:pos="360"/>
        </w:tabs>
        <w:spacing w:line="276" w:lineRule="auto"/>
        <w:ind w:left="345" w:hanging="375"/>
        <w:jc w:val="both"/>
        <w:rPr>
          <w:rFonts w:eastAsia="Verdana"/>
        </w:rPr>
      </w:pPr>
    </w:p>
    <w:p w:rsidR="006669FB" w:rsidRPr="004C39A6" w:rsidRDefault="006669FB" w:rsidP="006669FB">
      <w:pPr>
        <w:spacing w:line="276" w:lineRule="auto"/>
        <w:jc w:val="both"/>
        <w:rPr>
          <w:b/>
        </w:rPr>
      </w:pPr>
      <w:r w:rsidRPr="004C39A6">
        <w:rPr>
          <w:b/>
        </w:rPr>
        <w:t>Załączniki:</w:t>
      </w:r>
    </w:p>
    <w:p w:rsidR="006669FB" w:rsidRPr="004C39A6" w:rsidRDefault="006669FB" w:rsidP="006669FB">
      <w:pPr>
        <w:spacing w:line="276" w:lineRule="auto"/>
        <w:jc w:val="both"/>
        <w:rPr>
          <w:b/>
        </w:rPr>
      </w:pPr>
      <w:r w:rsidRPr="004C39A6">
        <w:rPr>
          <w:b/>
        </w:rPr>
        <w:t>Załącznik nr 1 - SIWZ</w:t>
      </w:r>
    </w:p>
    <w:p w:rsidR="006669FB" w:rsidRPr="004C39A6" w:rsidRDefault="006669FB" w:rsidP="006669FB">
      <w:pPr>
        <w:spacing w:line="276" w:lineRule="auto"/>
        <w:jc w:val="both"/>
        <w:rPr>
          <w:b/>
        </w:rPr>
      </w:pPr>
      <w:r w:rsidRPr="004C39A6">
        <w:rPr>
          <w:b/>
        </w:rPr>
        <w:t>Załącznik nr 2 – Harmonogram odbioru odpadów na terenie Gminy Rogoźno opracowany przez Wykonawcę, zaakceptowany przez Zamawiającego</w:t>
      </w:r>
    </w:p>
    <w:p w:rsidR="006669FB" w:rsidRPr="004C39A6" w:rsidRDefault="006669FB" w:rsidP="006669FB">
      <w:pPr>
        <w:spacing w:line="276" w:lineRule="auto"/>
        <w:jc w:val="both"/>
      </w:pPr>
    </w:p>
    <w:p w:rsidR="006669FB" w:rsidRPr="004C39A6" w:rsidRDefault="006669FB" w:rsidP="006669FB">
      <w:pPr>
        <w:pStyle w:val="Tekstpodstawowy22"/>
        <w:spacing w:line="276" w:lineRule="auto"/>
        <w:jc w:val="both"/>
        <w:rPr>
          <w:rFonts w:cs="Times New Roman"/>
        </w:rPr>
      </w:pPr>
      <w:r w:rsidRPr="004C39A6">
        <w:rPr>
          <w:rFonts w:cs="Times New Roman"/>
        </w:rPr>
        <w:t>Zamawiaj</w:t>
      </w:r>
      <w:r>
        <w:rPr>
          <w:rFonts w:cs="Times New Roman"/>
        </w:rPr>
        <w:t>ący:</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4C39A6">
        <w:rPr>
          <w:rFonts w:cs="Times New Roman"/>
        </w:rPr>
        <w:t>Wykonawca:</w:t>
      </w:r>
    </w:p>
    <w:p w:rsidR="006669FB" w:rsidRDefault="006669FB" w:rsidP="006669FB">
      <w:pPr>
        <w:rPr>
          <w:rFonts w:eastAsiaTheme="minorHAnsi"/>
          <w:lang w:eastAsia="en-US"/>
        </w:rPr>
      </w:pPr>
    </w:p>
    <w:p w:rsidR="006669FB" w:rsidRDefault="006669FB" w:rsidP="006669FB">
      <w:pPr>
        <w:pStyle w:val="Tekstprzypisudolnego"/>
        <w:jc w:val="center"/>
        <w:rPr>
          <w:rFonts w:ascii="Arial" w:hAnsi="Arial" w:cs="Arial"/>
          <w:sz w:val="22"/>
          <w:szCs w:val="22"/>
        </w:rPr>
      </w:pPr>
      <w:r>
        <w:rPr>
          <w:rFonts w:ascii="Arial" w:hAnsi="Arial" w:cs="Arial"/>
          <w:sz w:val="22"/>
          <w:szCs w:val="22"/>
        </w:rPr>
        <w:tab/>
      </w:r>
    </w:p>
    <w:p w:rsidR="006669FB" w:rsidRDefault="006669FB" w:rsidP="006669FB">
      <w:pPr>
        <w:rPr>
          <w:rFonts w:eastAsiaTheme="minorHAnsi"/>
          <w:lang w:eastAsia="en-US"/>
        </w:rPr>
      </w:pPr>
      <w:r>
        <w:br w:type="page"/>
      </w:r>
    </w:p>
    <w:p w:rsidR="0030678E" w:rsidRPr="00BA6A2E" w:rsidRDefault="0030678E" w:rsidP="0030678E">
      <w:pPr>
        <w:pStyle w:val="Tekstpodstawowy"/>
        <w:ind w:left="5955" w:firstLine="708"/>
        <w:rPr>
          <w:rFonts w:ascii="Arial" w:hAnsi="Arial" w:cs="Arial"/>
          <w:b/>
          <w:sz w:val="20"/>
        </w:rPr>
      </w:pPr>
      <w:r>
        <w:rPr>
          <w:rFonts w:ascii="Arial" w:hAnsi="Arial" w:cs="Arial"/>
          <w:b/>
          <w:sz w:val="20"/>
        </w:rPr>
        <w:lastRenderedPageBreak/>
        <w:t xml:space="preserve">Załącznik 11 </w:t>
      </w:r>
      <w:r w:rsidRPr="00BA6A2E">
        <w:rPr>
          <w:rFonts w:ascii="Arial" w:hAnsi="Arial" w:cs="Arial"/>
          <w:b/>
          <w:sz w:val="20"/>
        </w:rPr>
        <w:t>do SIWZ</w:t>
      </w:r>
    </w:p>
    <w:p w:rsidR="0030678E" w:rsidRPr="00BA6A2E" w:rsidRDefault="0030678E" w:rsidP="0030678E">
      <w:pPr>
        <w:pStyle w:val="Tekstpodstawowy"/>
        <w:ind w:left="6663" w:hanging="6663"/>
        <w:rPr>
          <w:rFonts w:ascii="Arial" w:hAnsi="Arial" w:cs="Arial"/>
          <w:sz w:val="20"/>
        </w:rPr>
      </w:pPr>
    </w:p>
    <w:p w:rsidR="0030678E" w:rsidRPr="00BA6A2E" w:rsidRDefault="0030678E" w:rsidP="0030678E">
      <w:pPr>
        <w:pStyle w:val="Tekstpodstawowy"/>
        <w:ind w:left="6663" w:hanging="6663"/>
        <w:rPr>
          <w:rFonts w:ascii="Arial" w:hAnsi="Arial" w:cs="Arial"/>
          <w:sz w:val="20"/>
        </w:rPr>
      </w:pPr>
      <w:r w:rsidRPr="00BA6A2E">
        <w:rPr>
          <w:rFonts w:ascii="Arial" w:hAnsi="Arial" w:cs="Arial"/>
          <w:sz w:val="20"/>
        </w:rPr>
        <w:t>......................................................</w:t>
      </w:r>
    </w:p>
    <w:p w:rsidR="0030678E" w:rsidRPr="00D16588" w:rsidRDefault="0030678E" w:rsidP="0030678E">
      <w:pPr>
        <w:ind w:left="57"/>
        <w:jc w:val="both"/>
        <w:rPr>
          <w:rFonts w:ascii="Arial" w:hAnsi="Arial" w:cs="Arial"/>
          <w:sz w:val="14"/>
        </w:rPr>
      </w:pPr>
      <w:r w:rsidRPr="00BA6A2E">
        <w:rPr>
          <w:rFonts w:ascii="Arial" w:hAnsi="Arial" w:cs="Arial"/>
          <w:spacing w:val="-5"/>
          <w:sz w:val="14"/>
        </w:rPr>
        <w:t>(pieczęć adresowa firmy Wykonawcy)</w:t>
      </w:r>
    </w:p>
    <w:p w:rsidR="0030678E" w:rsidRPr="008356E1" w:rsidRDefault="0030678E" w:rsidP="0030678E">
      <w:pPr>
        <w:pStyle w:val="Tytu"/>
        <w:jc w:val="left"/>
        <w:rPr>
          <w:rFonts w:ascii="Arial" w:hAnsi="Arial" w:cs="Arial"/>
          <w:sz w:val="20"/>
          <w:szCs w:val="22"/>
        </w:rPr>
      </w:pPr>
      <w:r>
        <w:rPr>
          <w:rFonts w:ascii="Arial" w:hAnsi="Arial" w:cs="Arial"/>
          <w:sz w:val="20"/>
          <w:szCs w:val="22"/>
        </w:rPr>
        <w:t>Sprawa nr INTZ.271.35.2019.AP</w:t>
      </w:r>
    </w:p>
    <w:p w:rsidR="0030678E" w:rsidRDefault="0030678E" w:rsidP="0030678E">
      <w:pPr>
        <w:spacing w:line="278" w:lineRule="exact"/>
        <w:ind w:left="43"/>
        <w:jc w:val="both"/>
        <w:rPr>
          <w:rFonts w:ascii="Arial" w:hAnsi="Arial" w:cs="Arial"/>
          <w:b/>
          <w:spacing w:val="-5"/>
          <w:sz w:val="20"/>
        </w:rPr>
      </w:pPr>
    </w:p>
    <w:p w:rsidR="0030678E" w:rsidRPr="00284421" w:rsidRDefault="0030678E" w:rsidP="0030678E">
      <w:pPr>
        <w:spacing w:line="276" w:lineRule="auto"/>
        <w:ind w:left="43"/>
        <w:jc w:val="center"/>
        <w:rPr>
          <w:rFonts w:ascii="Arial" w:hAnsi="Arial" w:cs="Arial"/>
          <w:b/>
          <w:spacing w:val="-5"/>
          <w:sz w:val="22"/>
          <w:szCs w:val="20"/>
        </w:rPr>
      </w:pPr>
    </w:p>
    <w:p w:rsidR="0030678E" w:rsidRDefault="0030678E" w:rsidP="0030678E">
      <w:pPr>
        <w:contextualSpacing/>
        <w:jc w:val="center"/>
        <w:rPr>
          <w:rFonts w:ascii="Arial" w:hAnsi="Arial" w:cs="Arial"/>
          <w:b/>
          <w:sz w:val="20"/>
          <w:szCs w:val="20"/>
          <w:u w:val="single"/>
        </w:rPr>
      </w:pPr>
      <w:r w:rsidRPr="00C44488">
        <w:rPr>
          <w:rFonts w:ascii="Arial" w:hAnsi="Arial" w:cs="Arial"/>
          <w:b/>
          <w:sz w:val="20"/>
          <w:szCs w:val="20"/>
          <w:u w:val="single"/>
        </w:rPr>
        <w:t xml:space="preserve">OŚWIADCZENIE WYKONAWCY </w:t>
      </w:r>
    </w:p>
    <w:p w:rsidR="0030678E" w:rsidRPr="00C44488" w:rsidRDefault="0030678E" w:rsidP="0030678E">
      <w:pPr>
        <w:contextualSpacing/>
        <w:jc w:val="center"/>
        <w:rPr>
          <w:rFonts w:ascii="Arial" w:hAnsi="Arial" w:cs="Arial"/>
          <w:b/>
          <w:sz w:val="20"/>
          <w:szCs w:val="20"/>
          <w:u w:val="single"/>
        </w:rPr>
      </w:pPr>
    </w:p>
    <w:p w:rsidR="0030678E" w:rsidRPr="00C44488" w:rsidRDefault="0030678E" w:rsidP="0030678E">
      <w:pPr>
        <w:contextualSpacing/>
        <w:rPr>
          <w:rFonts w:ascii="Arial" w:hAnsi="Arial" w:cs="Arial"/>
          <w:b/>
          <w:sz w:val="20"/>
          <w:szCs w:val="20"/>
          <w:u w:val="single"/>
        </w:rPr>
      </w:pPr>
    </w:p>
    <w:p w:rsidR="0030678E" w:rsidRDefault="0030678E" w:rsidP="0030678E">
      <w:pPr>
        <w:pStyle w:val="Tekstpodstawowy2"/>
        <w:spacing w:after="0" w:line="240" w:lineRule="auto"/>
        <w:contextualSpacing/>
        <w:jc w:val="center"/>
        <w:rPr>
          <w:rFonts w:ascii="Arial" w:hAnsi="Arial" w:cs="Arial"/>
          <w:b/>
          <w:sz w:val="20"/>
          <w:u w:val="single"/>
        </w:rPr>
      </w:pPr>
      <w:r w:rsidRPr="00C44488">
        <w:rPr>
          <w:rFonts w:ascii="Arial" w:hAnsi="Arial" w:cs="Arial"/>
          <w:sz w:val="20"/>
        </w:rPr>
        <w:t>składane</w:t>
      </w:r>
      <w:r>
        <w:rPr>
          <w:rFonts w:ascii="Arial" w:hAnsi="Arial" w:cs="Arial"/>
          <w:sz w:val="20"/>
        </w:rPr>
        <w:t xml:space="preserve"> na podstawie art. 24</w:t>
      </w:r>
      <w:r w:rsidRPr="00C44488">
        <w:rPr>
          <w:rFonts w:ascii="Arial" w:hAnsi="Arial" w:cs="Arial"/>
          <w:sz w:val="20"/>
        </w:rPr>
        <w:t xml:space="preserve"> ust. 1</w:t>
      </w:r>
      <w:r>
        <w:rPr>
          <w:rFonts w:ascii="Arial" w:hAnsi="Arial" w:cs="Arial"/>
          <w:sz w:val="20"/>
        </w:rPr>
        <w:t>1</w:t>
      </w:r>
      <w:r w:rsidRPr="00C44488">
        <w:rPr>
          <w:rFonts w:ascii="Arial" w:hAnsi="Arial" w:cs="Arial"/>
          <w:sz w:val="20"/>
        </w:rPr>
        <w:t xml:space="preserve"> ustawy z dnia 29 stycznia 2004 r. </w:t>
      </w:r>
      <w:r>
        <w:rPr>
          <w:rFonts w:ascii="Arial" w:hAnsi="Arial" w:cs="Arial"/>
          <w:sz w:val="20"/>
        </w:rPr>
        <w:br/>
      </w:r>
      <w:r w:rsidRPr="00C44488">
        <w:rPr>
          <w:rFonts w:ascii="Arial" w:hAnsi="Arial" w:cs="Arial"/>
          <w:sz w:val="20"/>
        </w:rPr>
        <w:t xml:space="preserve">Prawo zamówień publicznych (dalej jako: ustawa </w:t>
      </w:r>
      <w:proofErr w:type="spellStart"/>
      <w:r w:rsidRPr="00C44488">
        <w:rPr>
          <w:rFonts w:ascii="Arial" w:hAnsi="Arial" w:cs="Arial"/>
          <w:sz w:val="20"/>
        </w:rPr>
        <w:t>Pzp</w:t>
      </w:r>
      <w:proofErr w:type="spellEnd"/>
      <w:r w:rsidRPr="00C44488">
        <w:rPr>
          <w:rFonts w:ascii="Arial" w:hAnsi="Arial" w:cs="Arial"/>
          <w:sz w:val="20"/>
        </w:rPr>
        <w:t>),</w:t>
      </w:r>
    </w:p>
    <w:p w:rsidR="0030678E" w:rsidRPr="00C44488" w:rsidRDefault="0030678E" w:rsidP="0030678E">
      <w:pPr>
        <w:contextualSpacing/>
        <w:jc w:val="center"/>
        <w:rPr>
          <w:rFonts w:ascii="Arial" w:hAnsi="Arial" w:cs="Arial"/>
          <w:b/>
          <w:sz w:val="20"/>
          <w:szCs w:val="20"/>
          <w:u w:val="single"/>
        </w:rPr>
      </w:pPr>
    </w:p>
    <w:p w:rsidR="0030678E" w:rsidRPr="002436D4" w:rsidRDefault="0030678E" w:rsidP="0030678E">
      <w:pPr>
        <w:contextualSpacing/>
        <w:jc w:val="center"/>
        <w:rPr>
          <w:rFonts w:ascii="Arial" w:hAnsi="Arial" w:cs="Arial"/>
          <w:sz w:val="20"/>
          <w:szCs w:val="20"/>
        </w:rPr>
      </w:pPr>
      <w:r w:rsidRPr="002436D4">
        <w:rPr>
          <w:rFonts w:ascii="Arial" w:hAnsi="Arial" w:cs="Arial"/>
          <w:b/>
          <w:sz w:val="20"/>
          <w:szCs w:val="20"/>
          <w:u w:val="single"/>
        </w:rPr>
        <w:t>DOTYCZĄCE PRZESŁANEK WYKLUCZENIA Z POSTĘPOWANIA</w:t>
      </w:r>
      <w:r>
        <w:rPr>
          <w:rFonts w:ascii="Arial" w:hAnsi="Arial" w:cs="Arial"/>
          <w:b/>
          <w:sz w:val="20"/>
          <w:szCs w:val="20"/>
          <w:u w:val="single"/>
        </w:rPr>
        <w:t xml:space="preserve"> / GRUPA KAPITAŁOWA</w:t>
      </w:r>
    </w:p>
    <w:p w:rsidR="0030678E" w:rsidRPr="002436D4" w:rsidRDefault="0030678E" w:rsidP="0030678E">
      <w:pPr>
        <w:pStyle w:val="Arial12CE"/>
        <w:suppressAutoHyphens w:val="0"/>
        <w:spacing w:line="240" w:lineRule="auto"/>
        <w:contextualSpacing/>
        <w:rPr>
          <w:sz w:val="20"/>
          <w:szCs w:val="20"/>
        </w:rPr>
      </w:pPr>
    </w:p>
    <w:p w:rsidR="0030678E" w:rsidRPr="002436D4" w:rsidRDefault="0030678E" w:rsidP="0030678E">
      <w:pPr>
        <w:jc w:val="both"/>
        <w:rPr>
          <w:rFonts w:ascii="Arial" w:hAnsi="Arial" w:cs="Arial"/>
          <w:sz w:val="20"/>
        </w:rPr>
      </w:pPr>
      <w:r>
        <w:rPr>
          <w:rFonts w:ascii="Arial" w:hAnsi="Arial" w:cs="Arial"/>
          <w:b/>
          <w:sz w:val="20"/>
          <w:szCs w:val="20"/>
          <w:lang w:eastAsia="en-US"/>
        </w:rPr>
        <w:t xml:space="preserve">W związku ze złożeniem oferty w postępowaniu o udzielenie zamówienia publicznego pn. </w:t>
      </w:r>
      <w:r w:rsidRPr="00C61B78">
        <w:rPr>
          <w:rFonts w:ascii="Arial" w:hAnsi="Arial" w:cs="Arial"/>
          <w:b/>
          <w:sz w:val="20"/>
          <w:szCs w:val="20"/>
          <w:lang w:eastAsia="en-US"/>
        </w:rPr>
        <w:t xml:space="preserve">ODBIERANIE ODPADÓW KOMUNALNYCH W 2020 ROKU NA TERENIE GMINY ROGOŹNO </w:t>
      </w:r>
      <w:r w:rsidRPr="002436D4">
        <w:rPr>
          <w:rFonts w:ascii="Arial" w:hAnsi="Arial" w:cs="Arial"/>
          <w:sz w:val="20"/>
        </w:rPr>
        <w:t>oświadczam, co następuje:</w:t>
      </w:r>
    </w:p>
    <w:p w:rsidR="0030678E" w:rsidRPr="002436D4" w:rsidRDefault="0030678E" w:rsidP="0030678E">
      <w:pPr>
        <w:contextualSpacing/>
        <w:jc w:val="both"/>
        <w:rPr>
          <w:rFonts w:ascii="Arial" w:hAnsi="Arial" w:cs="Arial"/>
          <w:sz w:val="20"/>
          <w:szCs w:val="20"/>
        </w:rPr>
      </w:pPr>
    </w:p>
    <w:p w:rsidR="0030678E" w:rsidRPr="002436D4" w:rsidRDefault="0030678E" w:rsidP="0030678E">
      <w:pPr>
        <w:shd w:val="clear" w:color="auto" w:fill="BFBFBF"/>
        <w:contextualSpacing/>
        <w:rPr>
          <w:rFonts w:ascii="Arial" w:hAnsi="Arial" w:cs="Arial"/>
          <w:sz w:val="20"/>
          <w:szCs w:val="20"/>
        </w:rPr>
      </w:pPr>
      <w:r w:rsidRPr="002436D4">
        <w:rPr>
          <w:rFonts w:ascii="Arial" w:hAnsi="Arial" w:cs="Arial"/>
          <w:b/>
          <w:sz w:val="20"/>
          <w:szCs w:val="20"/>
        </w:rPr>
        <w:t>OŚWIADCZENIA DOTYCZĄCE WYKONAWCY</w:t>
      </w:r>
      <w:r>
        <w:rPr>
          <w:rFonts w:ascii="Arial" w:hAnsi="Arial" w:cs="Arial"/>
          <w:b/>
          <w:sz w:val="20"/>
          <w:szCs w:val="20"/>
        </w:rPr>
        <w:t>*</w:t>
      </w:r>
      <w:r w:rsidRPr="002436D4">
        <w:rPr>
          <w:rFonts w:ascii="Arial" w:hAnsi="Arial" w:cs="Arial"/>
          <w:b/>
          <w:sz w:val="20"/>
          <w:szCs w:val="20"/>
        </w:rPr>
        <w:t>:</w:t>
      </w:r>
    </w:p>
    <w:p w:rsidR="0030678E" w:rsidRPr="002436D4" w:rsidRDefault="0030678E" w:rsidP="0030678E">
      <w:pPr>
        <w:pStyle w:val="Akapitzlist"/>
        <w:jc w:val="both"/>
        <w:rPr>
          <w:rFonts w:cs="Arial"/>
          <w:szCs w:val="20"/>
        </w:rPr>
      </w:pPr>
    </w:p>
    <w:p w:rsidR="0030678E" w:rsidRPr="002436D4" w:rsidRDefault="0030678E" w:rsidP="0030678E">
      <w:pPr>
        <w:pStyle w:val="Akapitzlist"/>
        <w:ind w:left="0"/>
        <w:jc w:val="both"/>
        <w:rPr>
          <w:rFonts w:cs="Arial"/>
          <w:szCs w:val="20"/>
        </w:rPr>
      </w:pPr>
      <w:r>
        <w:rPr>
          <w:rFonts w:cs="Arial"/>
          <w:szCs w:val="20"/>
        </w:rPr>
        <w:t xml:space="preserve">1. </w:t>
      </w:r>
      <w:r w:rsidRPr="002436D4">
        <w:rPr>
          <w:rFonts w:cs="Arial"/>
          <w:szCs w:val="20"/>
        </w:rPr>
        <w:t xml:space="preserve">Oświadczam, że nie podlegam wykluczeniu z postępowania na </w:t>
      </w:r>
      <w:r>
        <w:rPr>
          <w:rFonts w:cs="Arial"/>
          <w:szCs w:val="20"/>
        </w:rPr>
        <w:t xml:space="preserve">podstawie art. 24 ust 1 pkt. 23 ustawy </w:t>
      </w:r>
      <w:proofErr w:type="spellStart"/>
      <w:r w:rsidRPr="002436D4">
        <w:rPr>
          <w:rFonts w:cs="Arial"/>
          <w:szCs w:val="20"/>
        </w:rPr>
        <w:t>Pzp</w:t>
      </w:r>
      <w:proofErr w:type="spellEnd"/>
      <w:r w:rsidRPr="002436D4">
        <w:rPr>
          <w:rFonts w:cs="Arial"/>
          <w:szCs w:val="20"/>
        </w:rPr>
        <w:t>.</w:t>
      </w:r>
    </w:p>
    <w:p w:rsidR="0030678E" w:rsidRDefault="0030678E" w:rsidP="0030678E">
      <w:pPr>
        <w:contextualSpacing/>
        <w:jc w:val="both"/>
        <w:rPr>
          <w:rFonts w:ascii="Arial" w:hAnsi="Arial" w:cs="Arial"/>
          <w:sz w:val="16"/>
          <w:szCs w:val="16"/>
        </w:rPr>
      </w:pPr>
    </w:p>
    <w:p w:rsidR="0030678E" w:rsidRPr="000F1316" w:rsidRDefault="0030678E" w:rsidP="0030678E">
      <w:pPr>
        <w:contextualSpacing/>
        <w:jc w:val="both"/>
        <w:rPr>
          <w:rFonts w:ascii="Arial" w:hAnsi="Arial" w:cs="Arial"/>
          <w:sz w:val="16"/>
          <w:szCs w:val="16"/>
        </w:rPr>
      </w:pPr>
      <w:r w:rsidRPr="000F1316">
        <w:rPr>
          <w:rFonts w:ascii="Arial" w:hAnsi="Arial" w:cs="Arial"/>
          <w:sz w:val="16"/>
          <w:szCs w:val="16"/>
        </w:rPr>
        <w:t>Art. 24.ust.1:</w:t>
      </w:r>
    </w:p>
    <w:p w:rsidR="0030678E" w:rsidRPr="000F1316" w:rsidRDefault="0030678E" w:rsidP="0030678E">
      <w:pPr>
        <w:contextualSpacing/>
        <w:jc w:val="both"/>
        <w:rPr>
          <w:rFonts w:ascii="Arial" w:hAnsi="Arial" w:cs="Arial"/>
          <w:sz w:val="16"/>
          <w:szCs w:val="16"/>
        </w:rPr>
      </w:pPr>
      <w:r w:rsidRPr="000F1316">
        <w:rPr>
          <w:rFonts w:ascii="Arial" w:hAnsi="Arial" w:cs="Arial"/>
          <w:sz w:val="16"/>
          <w:szCs w:val="16"/>
        </w:rPr>
        <w:t>Z postępowania o udzielenie zamówienia wyklucza się:</w:t>
      </w:r>
    </w:p>
    <w:p w:rsidR="0030678E" w:rsidRPr="000428EA" w:rsidRDefault="0030678E" w:rsidP="0030678E">
      <w:pPr>
        <w:contextualSpacing/>
        <w:jc w:val="both"/>
        <w:rPr>
          <w:rFonts w:ascii="Arial" w:hAnsi="Arial" w:cs="Arial"/>
          <w:sz w:val="16"/>
          <w:szCs w:val="16"/>
        </w:rPr>
      </w:pPr>
      <w:r w:rsidRPr="000428EA">
        <w:rPr>
          <w:rFonts w:ascii="Arial" w:hAnsi="Arial" w:cs="Arial"/>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Pr>
          <w:rFonts w:ascii="Arial" w:hAnsi="Arial" w:cs="Arial"/>
          <w:sz w:val="16"/>
          <w:szCs w:val="16"/>
        </w:rPr>
        <w:br/>
      </w:r>
      <w:r w:rsidRPr="000428EA">
        <w:rPr>
          <w:rFonts w:ascii="Arial" w:hAnsi="Arial" w:cs="Arial"/>
          <w:sz w:val="16"/>
          <w:szCs w:val="16"/>
        </w:rPr>
        <w:t xml:space="preserve">o dopuszczenie do udziału w postępowaniu, chyba że wykażą, że istniejące między nimi powiązania nie prowadzą do zakłócenia konkurencji w postępowaniu o udzielenie zamówienia.  </w:t>
      </w:r>
    </w:p>
    <w:p w:rsidR="0030678E" w:rsidRDefault="0030678E" w:rsidP="0030678E">
      <w:pPr>
        <w:contextualSpacing/>
        <w:jc w:val="both"/>
        <w:rPr>
          <w:rFonts w:ascii="Arial" w:hAnsi="Arial" w:cs="Arial"/>
          <w:sz w:val="20"/>
          <w:szCs w:val="20"/>
        </w:rPr>
      </w:pPr>
    </w:p>
    <w:p w:rsidR="0030678E" w:rsidRPr="002436D4" w:rsidRDefault="0030678E" w:rsidP="0030678E">
      <w:pPr>
        <w:contextualSpacing/>
        <w:jc w:val="both"/>
        <w:rPr>
          <w:rFonts w:ascii="Arial" w:hAnsi="Arial" w:cs="Arial"/>
          <w:sz w:val="20"/>
          <w:szCs w:val="20"/>
        </w:rPr>
      </w:pPr>
    </w:p>
    <w:p w:rsidR="0030678E" w:rsidRPr="002436D4" w:rsidRDefault="0030678E" w:rsidP="0030678E">
      <w:pPr>
        <w:contextualSpacing/>
        <w:jc w:val="both"/>
        <w:rPr>
          <w:rFonts w:ascii="Arial" w:hAnsi="Arial" w:cs="Arial"/>
          <w:sz w:val="16"/>
          <w:szCs w:val="16"/>
        </w:rPr>
      </w:pPr>
      <w:r w:rsidRPr="002436D4">
        <w:rPr>
          <w:rFonts w:ascii="Arial" w:hAnsi="Arial" w:cs="Arial"/>
          <w:sz w:val="16"/>
          <w:szCs w:val="16"/>
        </w:rPr>
        <w:t>…………</w:t>
      </w:r>
      <w:r>
        <w:rPr>
          <w:rFonts w:ascii="Arial" w:hAnsi="Arial" w:cs="Arial"/>
          <w:sz w:val="16"/>
          <w:szCs w:val="16"/>
        </w:rPr>
        <w:t>………..</w:t>
      </w:r>
      <w:r w:rsidRPr="002436D4">
        <w:rPr>
          <w:rFonts w:ascii="Arial" w:hAnsi="Arial" w:cs="Arial"/>
          <w:sz w:val="16"/>
          <w:szCs w:val="16"/>
        </w:rPr>
        <w:t xml:space="preserve">….……. </w:t>
      </w:r>
      <w:r w:rsidRPr="002436D4">
        <w:rPr>
          <w:rFonts w:ascii="Arial" w:hAnsi="Arial" w:cs="Arial"/>
          <w:i/>
          <w:sz w:val="16"/>
          <w:szCs w:val="16"/>
        </w:rPr>
        <w:t xml:space="preserve">(miejscowość), </w:t>
      </w:r>
      <w:r w:rsidRPr="002436D4">
        <w:rPr>
          <w:rFonts w:ascii="Arial" w:hAnsi="Arial" w:cs="Arial"/>
          <w:sz w:val="16"/>
          <w:szCs w:val="16"/>
        </w:rPr>
        <w:t xml:space="preserve">dnia ………….……. r. </w:t>
      </w:r>
    </w:p>
    <w:p w:rsidR="0030678E" w:rsidRPr="002436D4" w:rsidRDefault="0030678E" w:rsidP="0030678E">
      <w:pPr>
        <w:contextualSpacing/>
        <w:jc w:val="both"/>
        <w:rPr>
          <w:rFonts w:ascii="Arial" w:hAnsi="Arial" w:cs="Arial"/>
          <w:sz w:val="16"/>
          <w:szCs w:val="16"/>
        </w:rPr>
      </w:pPr>
    </w:p>
    <w:p w:rsidR="0030678E" w:rsidRPr="002436D4" w:rsidRDefault="0030678E" w:rsidP="0030678E">
      <w:pPr>
        <w:contextualSpacing/>
        <w:jc w:val="both"/>
        <w:rPr>
          <w:rFonts w:ascii="Arial" w:hAnsi="Arial" w:cs="Arial"/>
          <w:i/>
          <w:iCs/>
          <w:color w:val="000000"/>
          <w:sz w:val="16"/>
          <w:szCs w:val="16"/>
        </w:rPr>
      </w:pP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t>…………………………………..……………………………</w:t>
      </w:r>
    </w:p>
    <w:p w:rsidR="0030678E" w:rsidRPr="002436D4" w:rsidRDefault="0030678E" w:rsidP="0030678E">
      <w:pPr>
        <w:ind w:left="4920"/>
        <w:contextualSpacing/>
        <w:jc w:val="both"/>
        <w:rPr>
          <w:rFonts w:ascii="Arial" w:hAnsi="Arial" w:cs="Arial"/>
          <w:sz w:val="16"/>
          <w:szCs w:val="16"/>
        </w:rPr>
      </w:pPr>
      <w:r w:rsidRPr="002436D4">
        <w:rPr>
          <w:rFonts w:ascii="Arial" w:hAnsi="Arial" w:cs="Arial"/>
          <w:i/>
          <w:iCs/>
          <w:color w:val="000000"/>
          <w:sz w:val="16"/>
          <w:szCs w:val="16"/>
        </w:rPr>
        <w:t>Podpis osób uprawnionych do składania oświadczeń woli w imieniu Wykonawcy oraz pieczątka/pieczątki</w:t>
      </w:r>
    </w:p>
    <w:p w:rsidR="0030678E" w:rsidRDefault="0030678E" w:rsidP="0030678E">
      <w:pPr>
        <w:pStyle w:val="Tekstpodstawowy"/>
        <w:rPr>
          <w:rFonts w:ascii="Arial" w:hAnsi="Arial" w:cs="Arial"/>
          <w:color w:val="FF0000"/>
          <w:sz w:val="20"/>
        </w:rPr>
      </w:pPr>
    </w:p>
    <w:p w:rsidR="0030678E" w:rsidRPr="00D16588" w:rsidRDefault="0030678E" w:rsidP="0030678E">
      <w:pPr>
        <w:pStyle w:val="Tekstpodstawowy"/>
        <w:rPr>
          <w:rFonts w:ascii="Arial" w:hAnsi="Arial" w:cs="Arial"/>
          <w:sz w:val="20"/>
        </w:rPr>
      </w:pPr>
      <w:r w:rsidRPr="00D16588">
        <w:rPr>
          <w:rFonts w:ascii="Arial" w:hAnsi="Arial" w:cs="Arial"/>
          <w:sz w:val="20"/>
        </w:rPr>
        <w:t xml:space="preserve">2. Oświadczam, że zachodzą w stosunku do mnie podstawy wykluczenia z postępowania na podstawie art. 24 ust 1 pkt. 23 ustawy </w:t>
      </w:r>
      <w:proofErr w:type="spellStart"/>
      <w:r w:rsidRPr="00D16588">
        <w:rPr>
          <w:rFonts w:ascii="Arial" w:hAnsi="Arial" w:cs="Arial"/>
          <w:sz w:val="20"/>
        </w:rPr>
        <w:t>Pzp</w:t>
      </w:r>
      <w:proofErr w:type="spellEnd"/>
      <w:r w:rsidRPr="00D16588">
        <w:rPr>
          <w:rFonts w:ascii="Arial" w:hAnsi="Arial" w:cs="Arial"/>
          <w:sz w:val="20"/>
        </w:rPr>
        <w:t>. Jednocześnie oświadczam, że w związku z ww. okolicznością, na podstawie art. 24 ust.</w:t>
      </w:r>
      <w:r>
        <w:rPr>
          <w:rFonts w:ascii="Arial" w:hAnsi="Arial" w:cs="Arial"/>
          <w:sz w:val="20"/>
        </w:rPr>
        <w:t xml:space="preserve"> 11 ustawy </w:t>
      </w:r>
      <w:proofErr w:type="spellStart"/>
      <w:r>
        <w:rPr>
          <w:rFonts w:ascii="Arial" w:hAnsi="Arial" w:cs="Arial"/>
          <w:sz w:val="20"/>
        </w:rPr>
        <w:t>Pzp</w:t>
      </w:r>
      <w:proofErr w:type="spellEnd"/>
      <w:r>
        <w:rPr>
          <w:rFonts w:ascii="Arial" w:hAnsi="Arial" w:cs="Arial"/>
          <w:sz w:val="20"/>
        </w:rPr>
        <w:t xml:space="preserve"> przedkładam nastę</w:t>
      </w:r>
      <w:r w:rsidRPr="00D16588">
        <w:rPr>
          <w:rFonts w:ascii="Arial" w:hAnsi="Arial" w:cs="Arial"/>
          <w:sz w:val="20"/>
        </w:rPr>
        <w:t xml:space="preserve">pujące środki dowodowe wskazujące na brak podstaw do wykluczenia z niniejszego postępowania: </w:t>
      </w:r>
    </w:p>
    <w:p w:rsidR="0030678E" w:rsidRPr="00D16588" w:rsidRDefault="0030678E" w:rsidP="0030678E">
      <w:pPr>
        <w:pStyle w:val="Tekstpodstawowy"/>
        <w:rPr>
          <w:rFonts w:ascii="Arial" w:hAnsi="Arial" w:cs="Arial"/>
          <w:sz w:val="20"/>
        </w:rPr>
      </w:pPr>
      <w:r w:rsidRPr="00D16588">
        <w:rPr>
          <w:rFonts w:ascii="Arial" w:hAnsi="Arial" w:cs="Arial"/>
          <w:sz w:val="20"/>
        </w:rPr>
        <w:t>……………………………………………………………………………………………………………………….</w:t>
      </w:r>
    </w:p>
    <w:p w:rsidR="0030678E" w:rsidRPr="00D16588" w:rsidRDefault="0030678E" w:rsidP="0030678E">
      <w:pPr>
        <w:pStyle w:val="Tekstpodstawowy"/>
        <w:rPr>
          <w:rFonts w:ascii="Arial" w:hAnsi="Arial" w:cs="Arial"/>
          <w:sz w:val="20"/>
        </w:rPr>
      </w:pPr>
      <w:r w:rsidRPr="00D16588">
        <w:rPr>
          <w:rFonts w:ascii="Arial" w:hAnsi="Arial" w:cs="Arial"/>
          <w:sz w:val="20"/>
        </w:rPr>
        <w:t>……………………………………………………………………………………………………………………….</w:t>
      </w:r>
    </w:p>
    <w:p w:rsidR="0030678E" w:rsidRPr="00D16588" w:rsidRDefault="0030678E" w:rsidP="0030678E">
      <w:pPr>
        <w:pStyle w:val="Tekstpodstawowy"/>
        <w:rPr>
          <w:rFonts w:ascii="Arial" w:hAnsi="Arial" w:cs="Arial"/>
          <w:sz w:val="20"/>
        </w:rPr>
      </w:pPr>
      <w:r w:rsidRPr="00D16588">
        <w:rPr>
          <w:rFonts w:ascii="Arial" w:hAnsi="Arial" w:cs="Arial"/>
          <w:sz w:val="20"/>
        </w:rPr>
        <w:t>……………………………………………………………………………………………………………………….</w:t>
      </w:r>
    </w:p>
    <w:p w:rsidR="0030678E" w:rsidRPr="00D16588" w:rsidRDefault="0030678E" w:rsidP="0030678E">
      <w:pPr>
        <w:pStyle w:val="Tekstpodstawowy"/>
        <w:rPr>
          <w:rFonts w:ascii="Arial" w:hAnsi="Arial" w:cs="Arial"/>
          <w:sz w:val="20"/>
        </w:rPr>
      </w:pPr>
      <w:r w:rsidRPr="00D16588">
        <w:rPr>
          <w:rFonts w:ascii="Arial" w:hAnsi="Arial" w:cs="Arial"/>
          <w:sz w:val="20"/>
        </w:rPr>
        <w:t>……………………………………………………………………………………………………………………….</w:t>
      </w:r>
    </w:p>
    <w:p w:rsidR="0030678E" w:rsidRPr="00D16588" w:rsidRDefault="0030678E" w:rsidP="0030678E">
      <w:pPr>
        <w:pStyle w:val="Tekstpodstawowy"/>
        <w:rPr>
          <w:rFonts w:ascii="Arial" w:hAnsi="Arial" w:cs="Arial"/>
          <w:sz w:val="20"/>
        </w:rPr>
      </w:pPr>
      <w:r w:rsidRPr="00D16588">
        <w:rPr>
          <w:rFonts w:ascii="Arial" w:hAnsi="Arial" w:cs="Arial"/>
          <w:sz w:val="20"/>
        </w:rPr>
        <w:t>……………………………………………………………………………………………………………………….</w:t>
      </w:r>
    </w:p>
    <w:p w:rsidR="0030678E" w:rsidRPr="00D16588" w:rsidRDefault="0030678E" w:rsidP="0030678E">
      <w:pPr>
        <w:pStyle w:val="Tekstpodstawowy"/>
        <w:rPr>
          <w:rFonts w:ascii="Arial" w:hAnsi="Arial" w:cs="Arial"/>
          <w:sz w:val="20"/>
        </w:rPr>
      </w:pPr>
      <w:r w:rsidRPr="00D16588">
        <w:rPr>
          <w:rFonts w:ascii="Arial" w:hAnsi="Arial" w:cs="Arial"/>
          <w:sz w:val="20"/>
        </w:rPr>
        <w:t>……………………………………………………………………………………………………………………….</w:t>
      </w:r>
    </w:p>
    <w:p w:rsidR="0030678E" w:rsidRPr="00D16588" w:rsidRDefault="0030678E" w:rsidP="0030678E">
      <w:pPr>
        <w:contextualSpacing/>
        <w:jc w:val="both"/>
        <w:rPr>
          <w:rFonts w:ascii="Arial" w:hAnsi="Arial" w:cs="Arial"/>
          <w:sz w:val="16"/>
          <w:szCs w:val="16"/>
        </w:rPr>
      </w:pPr>
    </w:p>
    <w:p w:rsidR="0030678E" w:rsidRPr="00D16588" w:rsidRDefault="0030678E" w:rsidP="0030678E">
      <w:pPr>
        <w:contextualSpacing/>
        <w:jc w:val="both"/>
        <w:rPr>
          <w:rFonts w:ascii="Arial" w:hAnsi="Arial" w:cs="Arial"/>
          <w:sz w:val="16"/>
          <w:szCs w:val="16"/>
        </w:rPr>
      </w:pPr>
    </w:p>
    <w:p w:rsidR="0030678E" w:rsidRPr="00D16588" w:rsidRDefault="0030678E" w:rsidP="0030678E">
      <w:pPr>
        <w:contextualSpacing/>
        <w:jc w:val="both"/>
        <w:rPr>
          <w:rFonts w:ascii="Arial" w:hAnsi="Arial" w:cs="Arial"/>
          <w:sz w:val="16"/>
          <w:szCs w:val="16"/>
        </w:rPr>
      </w:pPr>
      <w:r w:rsidRPr="00D16588">
        <w:rPr>
          <w:rFonts w:ascii="Arial" w:hAnsi="Arial" w:cs="Arial"/>
          <w:sz w:val="16"/>
          <w:szCs w:val="16"/>
        </w:rPr>
        <w:t xml:space="preserve">…………………..….……. </w:t>
      </w:r>
      <w:r w:rsidRPr="00D16588">
        <w:rPr>
          <w:rFonts w:ascii="Arial" w:hAnsi="Arial" w:cs="Arial"/>
          <w:i/>
          <w:sz w:val="16"/>
          <w:szCs w:val="16"/>
        </w:rPr>
        <w:t xml:space="preserve">(miejscowość), </w:t>
      </w:r>
      <w:r w:rsidRPr="00D16588">
        <w:rPr>
          <w:rFonts w:ascii="Arial" w:hAnsi="Arial" w:cs="Arial"/>
          <w:sz w:val="16"/>
          <w:szCs w:val="16"/>
        </w:rPr>
        <w:t xml:space="preserve">dnia ………….……. r. </w:t>
      </w:r>
    </w:p>
    <w:p w:rsidR="0030678E" w:rsidRPr="00D16588" w:rsidRDefault="0030678E" w:rsidP="0030678E">
      <w:pPr>
        <w:contextualSpacing/>
        <w:jc w:val="both"/>
        <w:rPr>
          <w:rFonts w:ascii="Arial" w:hAnsi="Arial" w:cs="Arial"/>
          <w:sz w:val="16"/>
          <w:szCs w:val="16"/>
        </w:rPr>
      </w:pPr>
    </w:p>
    <w:p w:rsidR="0030678E" w:rsidRPr="00D16588" w:rsidRDefault="0030678E" w:rsidP="0030678E">
      <w:pPr>
        <w:contextualSpacing/>
        <w:jc w:val="both"/>
        <w:rPr>
          <w:rFonts w:ascii="Arial" w:hAnsi="Arial" w:cs="Arial"/>
          <w:i/>
          <w:iCs/>
          <w:sz w:val="16"/>
          <w:szCs w:val="16"/>
        </w:rPr>
      </w:pP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t>…………………………………..……………………………</w:t>
      </w:r>
    </w:p>
    <w:p w:rsidR="0030678E" w:rsidRPr="00D16588" w:rsidRDefault="0030678E" w:rsidP="0030678E">
      <w:pPr>
        <w:ind w:left="4920"/>
        <w:contextualSpacing/>
        <w:jc w:val="both"/>
        <w:rPr>
          <w:rFonts w:ascii="Arial" w:hAnsi="Arial" w:cs="Arial"/>
          <w:i/>
          <w:iCs/>
          <w:sz w:val="16"/>
          <w:szCs w:val="16"/>
        </w:rPr>
      </w:pPr>
      <w:r w:rsidRPr="00D16588">
        <w:rPr>
          <w:rFonts w:ascii="Arial" w:hAnsi="Arial" w:cs="Arial"/>
          <w:i/>
          <w:iCs/>
          <w:sz w:val="16"/>
          <w:szCs w:val="16"/>
        </w:rPr>
        <w:t>Podpis osób uprawnionych do składania oświadczeń woli w imieniu Wykonawcy oraz pieczątka/pieczątki</w:t>
      </w:r>
    </w:p>
    <w:p w:rsidR="0030678E" w:rsidRPr="00D16588" w:rsidRDefault="0030678E" w:rsidP="0030678E">
      <w:pPr>
        <w:pStyle w:val="Tekstpodstawowy"/>
        <w:jc w:val="left"/>
        <w:rPr>
          <w:rFonts w:ascii="Arial" w:hAnsi="Arial" w:cs="Arial"/>
          <w:b/>
          <w:sz w:val="28"/>
          <w:szCs w:val="28"/>
          <w:vertAlign w:val="superscript"/>
        </w:rPr>
      </w:pPr>
      <w:r w:rsidRPr="00D16588">
        <w:rPr>
          <w:rFonts w:ascii="Arial" w:hAnsi="Arial" w:cs="Arial"/>
          <w:b/>
          <w:sz w:val="36"/>
          <w:szCs w:val="36"/>
          <w:vertAlign w:val="superscript"/>
        </w:rPr>
        <w:t xml:space="preserve">* - </w:t>
      </w:r>
      <w:r w:rsidRPr="00D16588">
        <w:rPr>
          <w:rFonts w:ascii="Arial" w:hAnsi="Arial" w:cs="Arial"/>
          <w:b/>
          <w:sz w:val="28"/>
          <w:szCs w:val="28"/>
          <w:vertAlign w:val="superscript"/>
        </w:rPr>
        <w:t>należy wypełnić pkt. 1</w:t>
      </w:r>
      <w:r w:rsidRPr="00D16588">
        <w:rPr>
          <w:rFonts w:ascii="Arial" w:hAnsi="Arial" w:cs="Arial"/>
          <w:b/>
          <w:sz w:val="28"/>
          <w:szCs w:val="28"/>
          <w:u w:val="single"/>
          <w:vertAlign w:val="superscript"/>
        </w:rPr>
        <w:t xml:space="preserve"> lub</w:t>
      </w:r>
      <w:r w:rsidRPr="00D16588">
        <w:rPr>
          <w:rFonts w:ascii="Arial" w:hAnsi="Arial" w:cs="Arial"/>
          <w:b/>
          <w:sz w:val="28"/>
          <w:szCs w:val="28"/>
          <w:vertAlign w:val="superscript"/>
        </w:rPr>
        <w:t xml:space="preserve"> pkt.  2</w:t>
      </w:r>
    </w:p>
    <w:p w:rsidR="0030678E" w:rsidRDefault="0030678E" w:rsidP="0030678E">
      <w:pPr>
        <w:ind w:left="4920"/>
        <w:contextualSpacing/>
        <w:jc w:val="right"/>
        <w:rPr>
          <w:rFonts w:ascii="Arial" w:hAnsi="Arial" w:cs="Arial"/>
          <w:b/>
          <w:sz w:val="20"/>
        </w:rPr>
      </w:pPr>
    </w:p>
    <w:p w:rsidR="0030678E" w:rsidRDefault="0030678E" w:rsidP="0030678E">
      <w:pPr>
        <w:ind w:left="4920"/>
        <w:contextualSpacing/>
        <w:jc w:val="right"/>
        <w:rPr>
          <w:rFonts w:ascii="Arial" w:hAnsi="Arial" w:cs="Arial"/>
          <w:b/>
          <w:sz w:val="20"/>
        </w:rPr>
      </w:pPr>
    </w:p>
    <w:p w:rsidR="0030678E" w:rsidRDefault="0030678E">
      <w:pPr>
        <w:spacing w:after="200" w:line="276" w:lineRule="auto"/>
        <w:rPr>
          <w:rFonts w:ascii="Arial" w:eastAsiaTheme="minorHAnsi" w:hAnsi="Arial" w:cs="Arial"/>
          <w:sz w:val="22"/>
          <w:szCs w:val="22"/>
          <w:lang w:eastAsia="en-US"/>
        </w:rPr>
      </w:pPr>
    </w:p>
    <w:p w:rsidR="0030678E" w:rsidRDefault="0030678E">
      <w:pPr>
        <w:spacing w:after="200" w:line="276" w:lineRule="auto"/>
        <w:rPr>
          <w:rFonts w:ascii="Arial" w:eastAsiaTheme="minorHAnsi" w:hAnsi="Arial" w:cs="Arial"/>
          <w:sz w:val="22"/>
          <w:szCs w:val="22"/>
          <w:lang w:eastAsia="en-US"/>
        </w:rPr>
      </w:pPr>
      <w:r>
        <w:rPr>
          <w:rFonts w:ascii="Arial" w:hAnsi="Arial" w:cs="Arial"/>
          <w:sz w:val="22"/>
          <w:szCs w:val="22"/>
        </w:rPr>
        <w:br w:type="page"/>
      </w:r>
    </w:p>
    <w:p w:rsidR="006669FB" w:rsidRDefault="006669FB" w:rsidP="0030678E">
      <w:pPr>
        <w:pStyle w:val="Tekstprzypisudolnego"/>
        <w:ind w:left="5664" w:firstLine="708"/>
        <w:jc w:val="center"/>
        <w:rPr>
          <w:rFonts w:ascii="Arial" w:hAnsi="Arial" w:cs="Arial"/>
          <w:sz w:val="22"/>
          <w:szCs w:val="22"/>
        </w:rPr>
      </w:pPr>
      <w:r>
        <w:rPr>
          <w:rFonts w:ascii="Arial" w:hAnsi="Arial" w:cs="Arial"/>
          <w:sz w:val="22"/>
          <w:szCs w:val="22"/>
        </w:rPr>
        <w:lastRenderedPageBreak/>
        <w:t>Załącznik nr 13</w:t>
      </w:r>
    </w:p>
    <w:p w:rsidR="006669FB" w:rsidRDefault="006669FB" w:rsidP="006669FB">
      <w:pPr>
        <w:pStyle w:val="Tekstprzypisudolnego"/>
        <w:jc w:val="center"/>
        <w:rPr>
          <w:rFonts w:ascii="Arial" w:hAnsi="Arial" w:cs="Arial"/>
          <w:sz w:val="22"/>
          <w:szCs w:val="22"/>
        </w:rPr>
      </w:pPr>
    </w:p>
    <w:p w:rsidR="006669FB" w:rsidRPr="005D6AA2" w:rsidRDefault="006669FB" w:rsidP="006669FB">
      <w:pPr>
        <w:pStyle w:val="Tekstprzypisudolnego"/>
        <w:jc w:val="center"/>
        <w:rPr>
          <w:rFonts w:ascii="Arial" w:hAnsi="Arial" w:cs="Arial"/>
          <w:sz w:val="22"/>
          <w:szCs w:val="22"/>
        </w:rPr>
      </w:pPr>
    </w:p>
    <w:p w:rsidR="006669FB" w:rsidRDefault="006669FB" w:rsidP="006669FB">
      <w:pPr>
        <w:pStyle w:val="Tekstprzypisudolnego"/>
        <w:spacing w:line="276" w:lineRule="auto"/>
        <w:jc w:val="center"/>
        <w:rPr>
          <w:rFonts w:ascii="Arial" w:hAnsi="Arial" w:cs="Arial"/>
          <w:i/>
          <w:sz w:val="22"/>
          <w:szCs w:val="22"/>
          <w:u w:val="single"/>
        </w:rPr>
      </w:pPr>
      <w:r>
        <w:rPr>
          <w:rFonts w:ascii="Arial" w:hAnsi="Arial" w:cs="Arial"/>
          <w:i/>
          <w:sz w:val="22"/>
          <w:szCs w:val="22"/>
          <w:u w:val="single"/>
        </w:rPr>
        <w:t xml:space="preserve">Wzór oświadczenia wymaganego od wykonawcy w zakresie wypełnienia obowiązków informacyjnych przewidzianych w art. 13 lub art. 14 RODO </w:t>
      </w:r>
    </w:p>
    <w:p w:rsidR="006669FB" w:rsidRDefault="006669FB" w:rsidP="006669FB">
      <w:pPr>
        <w:pStyle w:val="Tekstprzypisudolnego"/>
        <w:jc w:val="center"/>
        <w:rPr>
          <w:rFonts w:ascii="Arial" w:hAnsi="Arial" w:cs="Arial"/>
          <w:i/>
          <w:sz w:val="22"/>
          <w:szCs w:val="22"/>
          <w:u w:val="single"/>
        </w:rPr>
      </w:pPr>
    </w:p>
    <w:p w:rsidR="006669FB" w:rsidRDefault="006669FB" w:rsidP="006669FB">
      <w:pPr>
        <w:pStyle w:val="Tekstprzypisudolnego"/>
        <w:jc w:val="center"/>
        <w:rPr>
          <w:rFonts w:ascii="Arial" w:hAnsi="Arial" w:cs="Arial"/>
          <w:i/>
          <w:sz w:val="22"/>
          <w:szCs w:val="22"/>
          <w:u w:val="single"/>
        </w:rPr>
      </w:pPr>
    </w:p>
    <w:p w:rsidR="006669FB" w:rsidRDefault="006669FB" w:rsidP="006669FB">
      <w:pPr>
        <w:pStyle w:val="Tekstprzypisudolnego"/>
        <w:jc w:val="center"/>
        <w:rPr>
          <w:rFonts w:ascii="Arial" w:hAnsi="Arial" w:cs="Arial"/>
          <w:color w:val="000000"/>
          <w:sz w:val="22"/>
          <w:szCs w:val="22"/>
        </w:rPr>
      </w:pPr>
      <w:r>
        <w:rPr>
          <w:rFonts w:ascii="Arial" w:hAnsi="Arial" w:cs="Arial"/>
          <w:i/>
          <w:sz w:val="22"/>
          <w:szCs w:val="22"/>
          <w:u w:val="single"/>
        </w:rPr>
        <w:t xml:space="preserve"> </w:t>
      </w:r>
    </w:p>
    <w:p w:rsidR="006669FB" w:rsidRPr="005F1F3A" w:rsidRDefault="006669FB" w:rsidP="006669FB">
      <w:pPr>
        <w:pStyle w:val="NormalnyWeb"/>
        <w:spacing w:line="360" w:lineRule="auto"/>
        <w:ind w:firstLine="567"/>
        <w:jc w:val="both"/>
        <w:rPr>
          <w:rFonts w:ascii="Arial" w:hAnsi="Arial" w:cs="Arial"/>
          <w:sz w:val="22"/>
          <w:szCs w:val="22"/>
        </w:rPr>
      </w:pPr>
      <w:r>
        <w:rPr>
          <w:rFonts w:ascii="Arial" w:hAnsi="Arial" w:cs="Arial"/>
          <w:color w:val="000000"/>
          <w:sz w:val="22"/>
          <w:szCs w:val="22"/>
        </w:rPr>
        <w:t xml:space="preserve">Oświadczam, że wypełniłem obowiązki informacyjne przewidziane w art. 13 lub art. 14 </w:t>
      </w:r>
      <w:r w:rsidRPr="00443BC9">
        <w:rPr>
          <w:rFonts w:ascii="Arial" w:hAnsi="Arial" w:cs="Arial"/>
          <w:color w:val="000000"/>
          <w:sz w:val="22"/>
          <w:szCs w:val="22"/>
        </w:rPr>
        <w:t>RODO</w:t>
      </w:r>
      <w:r w:rsidRPr="0070464A">
        <w:rPr>
          <w:rFonts w:ascii="Arial" w:hAnsi="Arial" w:cs="Arial"/>
          <w:color w:val="000000"/>
          <w:sz w:val="22"/>
          <w:szCs w:val="22"/>
          <w:vertAlign w:val="superscript"/>
        </w:rPr>
        <w:t>1)</w:t>
      </w:r>
      <w:r w:rsidRPr="008E6C09">
        <w:rPr>
          <w:rFonts w:ascii="Arial" w:hAnsi="Arial" w:cs="Arial"/>
          <w:color w:val="000000"/>
          <w:sz w:val="22"/>
          <w:szCs w:val="22"/>
        </w:rPr>
        <w:t xml:space="preserve"> wobec osób fizycznych, </w:t>
      </w:r>
      <w:r w:rsidRPr="008E6C09">
        <w:rPr>
          <w:rFonts w:ascii="Arial" w:hAnsi="Arial" w:cs="Arial"/>
          <w:sz w:val="22"/>
          <w:szCs w:val="22"/>
        </w:rPr>
        <w:t>od których dane osobowe bezpośrednio</w:t>
      </w:r>
      <w:r>
        <w:rPr>
          <w:rFonts w:ascii="Arial" w:hAnsi="Arial" w:cs="Arial"/>
          <w:sz w:val="22"/>
          <w:szCs w:val="22"/>
        </w:rPr>
        <w:t xml:space="preserve"> lub pośrednio</w:t>
      </w:r>
      <w:r w:rsidRPr="008E6C09">
        <w:rPr>
          <w:rFonts w:ascii="Arial" w:hAnsi="Arial" w:cs="Arial"/>
          <w:sz w:val="22"/>
          <w:szCs w:val="22"/>
        </w:rPr>
        <w:t xml:space="preserve"> pozyskałem</w:t>
      </w:r>
      <w:r w:rsidRPr="00EC1678">
        <w:rPr>
          <w:rFonts w:ascii="Arial" w:hAnsi="Arial" w:cs="Arial"/>
          <w:color w:val="000000"/>
          <w:sz w:val="22"/>
          <w:szCs w:val="22"/>
        </w:rPr>
        <w:t xml:space="preserve"> </w:t>
      </w:r>
      <w:r>
        <w:rPr>
          <w:rFonts w:ascii="Arial" w:hAnsi="Arial" w:cs="Arial"/>
          <w:color w:val="000000"/>
          <w:sz w:val="22"/>
          <w:szCs w:val="22"/>
        </w:rPr>
        <w:t>w celu ubiegania się o udzielenie zamówienia publicznego w niniejszym postępowaniu</w:t>
      </w:r>
      <w:r>
        <w:rPr>
          <w:rFonts w:ascii="Arial" w:hAnsi="Arial" w:cs="Arial"/>
          <w:sz w:val="22"/>
          <w:szCs w:val="22"/>
        </w:rPr>
        <w:t>.*</w:t>
      </w:r>
    </w:p>
    <w:p w:rsidR="006669FB" w:rsidRDefault="006669FB" w:rsidP="006669FB">
      <w:pPr>
        <w:pStyle w:val="NormalnyWeb"/>
        <w:spacing w:line="360" w:lineRule="auto"/>
        <w:jc w:val="both"/>
        <w:rPr>
          <w:rFonts w:ascii="Arial" w:hAnsi="Arial" w:cs="Arial"/>
          <w:b/>
          <w:sz w:val="22"/>
          <w:szCs w:val="22"/>
        </w:rPr>
      </w:pPr>
    </w:p>
    <w:p w:rsidR="00A81E53" w:rsidRDefault="00A81E53"/>
    <w:sectPr w:rsidR="00A81E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MT">
    <w:altName w:val="Arial"/>
    <w:charset w:val="00"/>
    <w:family w:val="swiss"/>
    <w:pitch w:val="variable"/>
  </w:font>
  <w:font w:name="TimesNewRomanPSMT">
    <w:charset w:val="EE"/>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2430"/>
        </w:tabs>
        <w:ind w:left="2430" w:firstLine="0"/>
      </w:pPr>
    </w:lvl>
    <w:lvl w:ilvl="1">
      <w:start w:val="1"/>
      <w:numFmt w:val="decimal"/>
      <w:lvlText w:val="%2."/>
      <w:lvlJc w:val="left"/>
      <w:pPr>
        <w:tabs>
          <w:tab w:val="num" w:pos="2430"/>
        </w:tabs>
        <w:ind w:left="2430" w:firstLine="0"/>
      </w:pPr>
    </w:lvl>
    <w:lvl w:ilvl="2">
      <w:start w:val="1"/>
      <w:numFmt w:val="decimal"/>
      <w:lvlText w:val="%2.%3."/>
      <w:lvlJc w:val="left"/>
      <w:pPr>
        <w:tabs>
          <w:tab w:val="num" w:pos="2430"/>
        </w:tabs>
        <w:ind w:left="2430" w:firstLine="0"/>
      </w:pPr>
    </w:lvl>
    <w:lvl w:ilvl="3">
      <w:start w:val="1"/>
      <w:numFmt w:val="decimal"/>
      <w:lvlText w:val="%2.%3.%4."/>
      <w:lvlJc w:val="left"/>
      <w:pPr>
        <w:tabs>
          <w:tab w:val="num" w:pos="2430"/>
        </w:tabs>
        <w:ind w:left="2430" w:firstLine="0"/>
      </w:pPr>
    </w:lvl>
    <w:lvl w:ilvl="4">
      <w:start w:val="1"/>
      <w:numFmt w:val="decimal"/>
      <w:lvlText w:val="%2.%3.%4.%5."/>
      <w:lvlJc w:val="left"/>
      <w:pPr>
        <w:tabs>
          <w:tab w:val="num" w:pos="2430"/>
        </w:tabs>
        <w:ind w:left="2430" w:firstLine="0"/>
      </w:pPr>
    </w:lvl>
    <w:lvl w:ilvl="5">
      <w:start w:val="1"/>
      <w:numFmt w:val="decimal"/>
      <w:lvlText w:val="%2.%3.%4.%5.%6."/>
      <w:lvlJc w:val="left"/>
      <w:pPr>
        <w:tabs>
          <w:tab w:val="num" w:pos="2430"/>
        </w:tabs>
        <w:ind w:left="2430" w:firstLine="0"/>
      </w:pPr>
    </w:lvl>
    <w:lvl w:ilvl="6">
      <w:start w:val="1"/>
      <w:numFmt w:val="decimal"/>
      <w:lvlText w:val="%2.%3.%4.%5.%6.%7."/>
      <w:lvlJc w:val="left"/>
      <w:pPr>
        <w:tabs>
          <w:tab w:val="num" w:pos="2430"/>
        </w:tabs>
        <w:ind w:left="2430" w:firstLine="0"/>
      </w:pPr>
    </w:lvl>
    <w:lvl w:ilvl="7">
      <w:start w:val="1"/>
      <w:numFmt w:val="decimal"/>
      <w:lvlText w:val="%2.%3.%4.%5.%6.%7.%8."/>
      <w:lvlJc w:val="left"/>
      <w:pPr>
        <w:tabs>
          <w:tab w:val="num" w:pos="2430"/>
        </w:tabs>
        <w:ind w:left="2430" w:firstLine="0"/>
      </w:pPr>
    </w:lvl>
    <w:lvl w:ilvl="8">
      <w:start w:val="1"/>
      <w:numFmt w:val="decimal"/>
      <w:lvlText w:val="%2.%3.%4.%5.%6.%7.%8.%9."/>
      <w:lvlJc w:val="left"/>
      <w:pPr>
        <w:tabs>
          <w:tab w:val="num" w:pos="2430"/>
        </w:tabs>
        <w:ind w:left="2430" w:firstLine="0"/>
      </w:pPr>
    </w:lvl>
  </w:abstractNum>
  <w:abstractNum w:abstractNumId="1">
    <w:nsid w:val="00000005"/>
    <w:multiLevelType w:val="multilevel"/>
    <w:tmpl w:val="00000005"/>
    <w:name w:val="WW8Num5"/>
    <w:lvl w:ilvl="0">
      <w:start w:val="1"/>
      <w:numFmt w:val="lowerLetter"/>
      <w:lvlText w:val="%1)"/>
      <w:lvlJc w:val="left"/>
      <w:pPr>
        <w:tabs>
          <w:tab w:val="num" w:pos="282"/>
        </w:tabs>
        <w:ind w:left="1428" w:hanging="360"/>
      </w:pPr>
    </w:lvl>
    <w:lvl w:ilvl="1">
      <w:start w:val="1"/>
      <w:numFmt w:val="lowerLetter"/>
      <w:lvlText w:val="%2."/>
      <w:lvlJc w:val="left"/>
      <w:pPr>
        <w:tabs>
          <w:tab w:val="num" w:pos="282"/>
        </w:tabs>
        <w:ind w:left="2148" w:hanging="360"/>
      </w:pPr>
    </w:lvl>
    <w:lvl w:ilvl="2">
      <w:start w:val="1"/>
      <w:numFmt w:val="lowerRoman"/>
      <w:lvlText w:val="%2.%3."/>
      <w:lvlJc w:val="left"/>
      <w:pPr>
        <w:tabs>
          <w:tab w:val="num" w:pos="282"/>
        </w:tabs>
        <w:ind w:left="2868" w:hanging="180"/>
      </w:pPr>
    </w:lvl>
    <w:lvl w:ilvl="3">
      <w:start w:val="1"/>
      <w:numFmt w:val="decimal"/>
      <w:lvlText w:val="%2.%3.%4."/>
      <w:lvlJc w:val="left"/>
      <w:pPr>
        <w:tabs>
          <w:tab w:val="num" w:pos="282"/>
        </w:tabs>
        <w:ind w:left="3588" w:hanging="360"/>
      </w:pPr>
    </w:lvl>
    <w:lvl w:ilvl="4">
      <w:start w:val="1"/>
      <w:numFmt w:val="lowerLetter"/>
      <w:lvlText w:val="%2.%3.%4.%5."/>
      <w:lvlJc w:val="left"/>
      <w:pPr>
        <w:tabs>
          <w:tab w:val="num" w:pos="282"/>
        </w:tabs>
        <w:ind w:left="4308" w:hanging="360"/>
      </w:pPr>
    </w:lvl>
    <w:lvl w:ilvl="5">
      <w:start w:val="1"/>
      <w:numFmt w:val="lowerRoman"/>
      <w:lvlText w:val="%2.%3.%4.%5.%6."/>
      <w:lvlJc w:val="left"/>
      <w:pPr>
        <w:tabs>
          <w:tab w:val="num" w:pos="282"/>
        </w:tabs>
        <w:ind w:left="5028" w:hanging="180"/>
      </w:pPr>
    </w:lvl>
    <w:lvl w:ilvl="6">
      <w:start w:val="1"/>
      <w:numFmt w:val="decimal"/>
      <w:lvlText w:val="%2.%3.%4.%5.%6.%7."/>
      <w:lvlJc w:val="left"/>
      <w:pPr>
        <w:tabs>
          <w:tab w:val="num" w:pos="282"/>
        </w:tabs>
        <w:ind w:left="5748" w:hanging="360"/>
      </w:pPr>
    </w:lvl>
    <w:lvl w:ilvl="7">
      <w:start w:val="1"/>
      <w:numFmt w:val="lowerLetter"/>
      <w:lvlText w:val="%2.%3.%4.%5.%6.%7.%8."/>
      <w:lvlJc w:val="left"/>
      <w:pPr>
        <w:tabs>
          <w:tab w:val="num" w:pos="282"/>
        </w:tabs>
        <w:ind w:left="6468" w:hanging="360"/>
      </w:pPr>
    </w:lvl>
    <w:lvl w:ilvl="8">
      <w:start w:val="1"/>
      <w:numFmt w:val="lowerRoman"/>
      <w:lvlText w:val="%2.%3.%4.%5.%6.%7.%8.%9."/>
      <w:lvlJc w:val="left"/>
      <w:pPr>
        <w:tabs>
          <w:tab w:val="num" w:pos="282"/>
        </w:tabs>
        <w:ind w:left="7188" w:hanging="180"/>
      </w:pPr>
    </w:lvl>
  </w:abstractNum>
  <w:abstractNum w:abstractNumId="2">
    <w:nsid w:val="00000006"/>
    <w:multiLevelType w:val="multilevel"/>
    <w:tmpl w:val="00000006"/>
    <w:name w:val="WW8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bullet"/>
      <w:lvlText w:val=""/>
      <w:lvlJc w:val="left"/>
      <w:pPr>
        <w:tabs>
          <w:tab w:val="num" w:pos="0"/>
        </w:tabs>
        <w:ind w:left="2520" w:hanging="180"/>
      </w:pPr>
      <w:rPr>
        <w:rFonts w:ascii="Symbol" w:hAnsi="Symbol"/>
      </w:r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3">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nsid w:val="00000009"/>
    <w:multiLevelType w:val="multilevel"/>
    <w:tmpl w:val="00000009"/>
    <w:name w:val="WW8Num9"/>
    <w:lvl w:ilvl="0">
      <w:start w:val="1"/>
      <w:numFmt w:val="lowerLetter"/>
      <w:lvlText w:val="%1)"/>
      <w:lvlJc w:val="left"/>
      <w:pPr>
        <w:tabs>
          <w:tab w:val="num" w:pos="0"/>
        </w:tabs>
        <w:ind w:left="1080" w:hanging="360"/>
      </w:pPr>
      <w:rPr>
        <w:rFonts w:eastAsia="Verdana" w:cs="Times New Roman"/>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5">
    <w:nsid w:val="0000000A"/>
    <w:multiLevelType w:val="multilevel"/>
    <w:tmpl w:val="0000000A"/>
    <w:name w:val="WW8Num10"/>
    <w:lvl w:ilvl="0">
      <w:start w:val="1"/>
      <w:numFmt w:val="lowerLetter"/>
      <w:lvlText w:val="%1)"/>
      <w:lvlJc w:val="left"/>
      <w:pPr>
        <w:tabs>
          <w:tab w:val="num" w:pos="0"/>
        </w:tabs>
        <w:ind w:left="720" w:hanging="360"/>
      </w:pPr>
      <w:rPr>
        <w:rFonts w:eastAsia="Verdana"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6">
    <w:nsid w:val="0000000B"/>
    <w:multiLevelType w:val="multilevel"/>
    <w:tmpl w:val="0000000B"/>
    <w:name w:val="WW8Num11"/>
    <w:lvl w:ilvl="0">
      <w:start w:val="1"/>
      <w:numFmt w:val="lowerLetter"/>
      <w:lvlText w:val="%1)"/>
      <w:lvlJc w:val="left"/>
      <w:pPr>
        <w:tabs>
          <w:tab w:val="num" w:pos="0"/>
        </w:tabs>
        <w:ind w:left="720" w:hanging="360"/>
      </w:pPr>
      <w:rPr>
        <w:rFonts w:eastAsia="Verdana"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nsid w:val="0000000C"/>
    <w:multiLevelType w:val="multilevel"/>
    <w:tmpl w:val="0000000C"/>
    <w:name w:val="WW8Num12"/>
    <w:lvl w:ilvl="0">
      <w:start w:val="1"/>
      <w:numFmt w:val="lowerLetter"/>
      <w:lvlText w:val="%1)"/>
      <w:lvlJc w:val="left"/>
      <w:pPr>
        <w:tabs>
          <w:tab w:val="num" w:pos="0"/>
        </w:tabs>
        <w:ind w:left="1125" w:hanging="360"/>
      </w:pPr>
      <w:rPr>
        <w:rFonts w:eastAsia="Verdana" w:cs="Times New Roman"/>
      </w:rPr>
    </w:lvl>
    <w:lvl w:ilvl="1">
      <w:start w:val="1"/>
      <w:numFmt w:val="lowerLetter"/>
      <w:lvlText w:val="%2."/>
      <w:lvlJc w:val="left"/>
      <w:pPr>
        <w:tabs>
          <w:tab w:val="num" w:pos="0"/>
        </w:tabs>
        <w:ind w:left="1845" w:hanging="360"/>
      </w:pPr>
    </w:lvl>
    <w:lvl w:ilvl="2">
      <w:start w:val="1"/>
      <w:numFmt w:val="lowerRoman"/>
      <w:lvlText w:val="%2.%3."/>
      <w:lvlJc w:val="left"/>
      <w:pPr>
        <w:tabs>
          <w:tab w:val="num" w:pos="0"/>
        </w:tabs>
        <w:ind w:left="2565" w:hanging="180"/>
      </w:pPr>
    </w:lvl>
    <w:lvl w:ilvl="3">
      <w:start w:val="1"/>
      <w:numFmt w:val="decimal"/>
      <w:lvlText w:val="%2.%3.%4."/>
      <w:lvlJc w:val="left"/>
      <w:pPr>
        <w:tabs>
          <w:tab w:val="num" w:pos="0"/>
        </w:tabs>
        <w:ind w:left="3285" w:hanging="360"/>
      </w:pPr>
    </w:lvl>
    <w:lvl w:ilvl="4">
      <w:start w:val="1"/>
      <w:numFmt w:val="lowerLetter"/>
      <w:lvlText w:val="%2.%3.%4.%5."/>
      <w:lvlJc w:val="left"/>
      <w:pPr>
        <w:tabs>
          <w:tab w:val="num" w:pos="0"/>
        </w:tabs>
        <w:ind w:left="4005" w:hanging="360"/>
      </w:pPr>
    </w:lvl>
    <w:lvl w:ilvl="5">
      <w:start w:val="1"/>
      <w:numFmt w:val="lowerRoman"/>
      <w:lvlText w:val="%2.%3.%4.%5.%6."/>
      <w:lvlJc w:val="left"/>
      <w:pPr>
        <w:tabs>
          <w:tab w:val="num" w:pos="0"/>
        </w:tabs>
        <w:ind w:left="4725" w:hanging="180"/>
      </w:pPr>
    </w:lvl>
    <w:lvl w:ilvl="6">
      <w:start w:val="1"/>
      <w:numFmt w:val="decimal"/>
      <w:lvlText w:val="%2.%3.%4.%5.%6.%7."/>
      <w:lvlJc w:val="left"/>
      <w:pPr>
        <w:tabs>
          <w:tab w:val="num" w:pos="0"/>
        </w:tabs>
        <w:ind w:left="5445" w:hanging="360"/>
      </w:pPr>
    </w:lvl>
    <w:lvl w:ilvl="7">
      <w:start w:val="1"/>
      <w:numFmt w:val="lowerLetter"/>
      <w:lvlText w:val="%2.%3.%4.%5.%6.%7.%8."/>
      <w:lvlJc w:val="left"/>
      <w:pPr>
        <w:tabs>
          <w:tab w:val="num" w:pos="0"/>
        </w:tabs>
        <w:ind w:left="6165" w:hanging="360"/>
      </w:pPr>
    </w:lvl>
    <w:lvl w:ilvl="8">
      <w:start w:val="1"/>
      <w:numFmt w:val="lowerRoman"/>
      <w:lvlText w:val="%2.%3.%4.%5.%6.%7.%8.%9."/>
      <w:lvlJc w:val="left"/>
      <w:pPr>
        <w:tabs>
          <w:tab w:val="num" w:pos="0"/>
        </w:tabs>
        <w:ind w:left="6885" w:hanging="180"/>
      </w:pPr>
    </w:lvl>
  </w:abstractNum>
  <w:abstractNum w:abstractNumId="8">
    <w:nsid w:val="0000000D"/>
    <w:multiLevelType w:val="multilevel"/>
    <w:tmpl w:val="0000000D"/>
    <w:name w:val="WW8Num1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9">
    <w:nsid w:val="00000010"/>
    <w:multiLevelType w:val="multilevel"/>
    <w:tmpl w:val="00000010"/>
    <w:name w:val="WW8Num17"/>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nsid w:val="00000011"/>
    <w:multiLevelType w:val="multilevel"/>
    <w:tmpl w:val="00000011"/>
    <w:name w:val="WW8Num18"/>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nsid w:val="00000012"/>
    <w:multiLevelType w:val="multilevel"/>
    <w:tmpl w:val="00000012"/>
    <w:name w:val="WW8Num19"/>
    <w:lvl w:ilvl="0">
      <w:start w:val="7"/>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2">
    <w:nsid w:val="00000014"/>
    <w:multiLevelType w:val="multilevel"/>
    <w:tmpl w:val="00000014"/>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4">
    <w:nsid w:val="00000030"/>
    <w:multiLevelType w:val="multilevel"/>
    <w:tmpl w:val="00000030"/>
    <w:name w:val="WW8Num48"/>
    <w:lvl w:ilvl="0">
      <w:start w:val="1"/>
      <w:numFmt w:val="upperRoman"/>
      <w:lvlText w:val="%1."/>
      <w:lvlJc w:val="left"/>
      <w:pPr>
        <w:tabs>
          <w:tab w:val="num" w:pos="720"/>
        </w:tabs>
        <w:ind w:left="720" w:hanging="720"/>
      </w:pPr>
      <w:rPr>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5">
    <w:nsid w:val="00351FA4"/>
    <w:multiLevelType w:val="hybridMultilevel"/>
    <w:tmpl w:val="5D482C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AFC1CA5"/>
    <w:multiLevelType w:val="hybridMultilevel"/>
    <w:tmpl w:val="814244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nsid w:val="22165FF9"/>
    <w:multiLevelType w:val="hybridMultilevel"/>
    <w:tmpl w:val="BA1EC90E"/>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2C1307ED"/>
    <w:multiLevelType w:val="hybridMultilevel"/>
    <w:tmpl w:val="C86C8DF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nsid w:val="2C185CFC"/>
    <w:multiLevelType w:val="hybridMultilevel"/>
    <w:tmpl w:val="27EAA75C"/>
    <w:lvl w:ilvl="0" w:tplc="04150001">
      <w:start w:val="1"/>
      <w:numFmt w:val="bullet"/>
      <w:lvlText w:val=""/>
      <w:lvlJc w:val="left"/>
      <w:pPr>
        <w:ind w:left="1788" w:hanging="360"/>
      </w:pPr>
      <w:rPr>
        <w:rFonts w:ascii="Symbol" w:hAnsi="Symbol" w:hint="default"/>
      </w:rPr>
    </w:lvl>
    <w:lvl w:ilvl="1" w:tplc="04150003">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0">
    <w:nsid w:val="2E0832FC"/>
    <w:multiLevelType w:val="hybridMultilevel"/>
    <w:tmpl w:val="42369C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0C64E21"/>
    <w:multiLevelType w:val="hybridMultilevel"/>
    <w:tmpl w:val="3126E17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nsid w:val="30FE3734"/>
    <w:multiLevelType w:val="hybridMultilevel"/>
    <w:tmpl w:val="6B3429CA"/>
    <w:lvl w:ilvl="0" w:tplc="6D468BB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A714270"/>
    <w:multiLevelType w:val="hybridMultilevel"/>
    <w:tmpl w:val="33EE8B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3B514479"/>
    <w:multiLevelType w:val="hybridMultilevel"/>
    <w:tmpl w:val="186403C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42992B07"/>
    <w:multiLevelType w:val="hybridMultilevel"/>
    <w:tmpl w:val="4648A23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7">
    <w:nsid w:val="51A3247C"/>
    <w:multiLevelType w:val="hybridMultilevel"/>
    <w:tmpl w:val="86D4062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nsid w:val="557B101B"/>
    <w:multiLevelType w:val="hybridMultilevel"/>
    <w:tmpl w:val="D1B6BB6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nsid w:val="616A6FAA"/>
    <w:multiLevelType w:val="hybridMultilevel"/>
    <w:tmpl w:val="D9BA49B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nsid w:val="6D150B83"/>
    <w:multiLevelType w:val="hybridMultilevel"/>
    <w:tmpl w:val="0CE40396"/>
    <w:lvl w:ilvl="0" w:tplc="0415000F">
      <w:start w:val="4"/>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19A0106"/>
    <w:multiLevelType w:val="hybridMultilevel"/>
    <w:tmpl w:val="C6449E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757434CF"/>
    <w:multiLevelType w:val="hybridMultilevel"/>
    <w:tmpl w:val="4508A126"/>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3">
    <w:nsid w:val="774274B0"/>
    <w:multiLevelType w:val="hybridMultilevel"/>
    <w:tmpl w:val="ADE807D8"/>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4">
    <w:nsid w:val="7D7D70B7"/>
    <w:multiLevelType w:val="hybridMultilevel"/>
    <w:tmpl w:val="77767D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7E3C25A3"/>
    <w:multiLevelType w:val="hybridMultilevel"/>
    <w:tmpl w:val="57A6EB8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32"/>
  </w:num>
  <w:num w:numId="2">
    <w:abstractNumId w:val="13"/>
  </w:num>
  <w:num w:numId="3">
    <w:abstractNumId w:val="14"/>
  </w:num>
  <w:num w:numId="4">
    <w:abstractNumId w:val="26"/>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22"/>
  </w:num>
  <w:num w:numId="19">
    <w:abstractNumId w:val="23"/>
  </w:num>
  <w:num w:numId="20">
    <w:abstractNumId w:val="21"/>
  </w:num>
  <w:num w:numId="21">
    <w:abstractNumId w:val="31"/>
  </w:num>
  <w:num w:numId="22">
    <w:abstractNumId w:val="28"/>
  </w:num>
  <w:num w:numId="23">
    <w:abstractNumId w:val="35"/>
  </w:num>
  <w:num w:numId="24">
    <w:abstractNumId w:val="16"/>
  </w:num>
  <w:num w:numId="25">
    <w:abstractNumId w:val="24"/>
  </w:num>
  <w:num w:numId="26">
    <w:abstractNumId w:val="18"/>
  </w:num>
  <w:num w:numId="27">
    <w:abstractNumId w:val="15"/>
  </w:num>
  <w:num w:numId="28">
    <w:abstractNumId w:val="19"/>
  </w:num>
  <w:num w:numId="29">
    <w:abstractNumId w:val="25"/>
  </w:num>
  <w:num w:numId="30">
    <w:abstractNumId w:val="33"/>
  </w:num>
  <w:num w:numId="31">
    <w:abstractNumId w:val="34"/>
  </w:num>
  <w:num w:numId="32">
    <w:abstractNumId w:val="20"/>
  </w:num>
  <w:num w:numId="33">
    <w:abstractNumId w:val="27"/>
  </w:num>
  <w:num w:numId="34">
    <w:abstractNumId w:val="29"/>
  </w:num>
  <w:num w:numId="35">
    <w:abstractNumId w:val="17"/>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491"/>
    <w:rsid w:val="0030678E"/>
    <w:rsid w:val="003F221E"/>
    <w:rsid w:val="006669FB"/>
    <w:rsid w:val="00787327"/>
    <w:rsid w:val="00A81E53"/>
    <w:rsid w:val="00C61B78"/>
    <w:rsid w:val="00DA1491"/>
    <w:rsid w:val="00F02B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1B7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C61B78"/>
    <w:pPr>
      <w:keepNext/>
      <w:ind w:left="360"/>
      <w:outlineLvl w:val="0"/>
    </w:pPr>
    <w:rPr>
      <w:i/>
      <w:sz w:val="28"/>
      <w:szCs w:val="20"/>
      <w:lang w:eastAsia="en-US"/>
    </w:rPr>
  </w:style>
  <w:style w:type="paragraph" w:styleId="Nagwek4">
    <w:name w:val="heading 4"/>
    <w:basedOn w:val="Normalny"/>
    <w:next w:val="Normalny"/>
    <w:link w:val="Nagwek4Znak"/>
    <w:uiPriority w:val="9"/>
    <w:qFormat/>
    <w:rsid w:val="00C61B78"/>
    <w:pPr>
      <w:keepNext/>
      <w:jc w:val="both"/>
      <w:outlineLvl w:val="3"/>
    </w:pPr>
    <w:rPr>
      <w:b/>
      <w:szCs w:val="20"/>
      <w:lang w:eastAsia="en-US"/>
    </w:rPr>
  </w:style>
  <w:style w:type="paragraph" w:styleId="Nagwek5">
    <w:name w:val="heading 5"/>
    <w:basedOn w:val="Normalny"/>
    <w:next w:val="Normalny"/>
    <w:link w:val="Nagwek5Znak"/>
    <w:uiPriority w:val="9"/>
    <w:semiHidden/>
    <w:unhideWhenUsed/>
    <w:qFormat/>
    <w:rsid w:val="006669FB"/>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61B78"/>
    <w:rPr>
      <w:rFonts w:ascii="Times New Roman" w:eastAsia="Times New Roman" w:hAnsi="Times New Roman" w:cs="Times New Roman"/>
      <w:i/>
      <w:sz w:val="28"/>
      <w:szCs w:val="20"/>
    </w:rPr>
  </w:style>
  <w:style w:type="character" w:customStyle="1" w:styleId="Nagwek4Znak">
    <w:name w:val="Nagłówek 4 Znak"/>
    <w:basedOn w:val="Domylnaczcionkaakapitu"/>
    <w:link w:val="Nagwek4"/>
    <w:uiPriority w:val="9"/>
    <w:rsid w:val="00C61B78"/>
    <w:rPr>
      <w:rFonts w:ascii="Times New Roman" w:eastAsia="Times New Roman" w:hAnsi="Times New Roman" w:cs="Times New Roman"/>
      <w:b/>
      <w:sz w:val="24"/>
      <w:szCs w:val="20"/>
    </w:rPr>
  </w:style>
  <w:style w:type="paragraph" w:styleId="Tytu">
    <w:name w:val="Title"/>
    <w:basedOn w:val="Normalny"/>
    <w:link w:val="TytuZnak"/>
    <w:uiPriority w:val="10"/>
    <w:qFormat/>
    <w:rsid w:val="00C61B78"/>
    <w:pPr>
      <w:jc w:val="center"/>
    </w:pPr>
    <w:rPr>
      <w:b/>
      <w:sz w:val="28"/>
      <w:szCs w:val="20"/>
      <w:lang w:eastAsia="en-US"/>
    </w:rPr>
  </w:style>
  <w:style w:type="character" w:customStyle="1" w:styleId="TytuZnak">
    <w:name w:val="Tytuł Znak"/>
    <w:basedOn w:val="Domylnaczcionkaakapitu"/>
    <w:link w:val="Tytu"/>
    <w:uiPriority w:val="10"/>
    <w:rsid w:val="00C61B78"/>
    <w:rPr>
      <w:rFonts w:ascii="Times New Roman" w:eastAsia="Times New Roman" w:hAnsi="Times New Roman" w:cs="Times New Roman"/>
      <w:b/>
      <w:sz w:val="28"/>
      <w:szCs w:val="20"/>
    </w:rPr>
  </w:style>
  <w:style w:type="paragraph" w:styleId="Tekstpodstawowy">
    <w:name w:val="Body Text"/>
    <w:basedOn w:val="Normalny"/>
    <w:link w:val="TekstpodstawowyZnak"/>
    <w:uiPriority w:val="99"/>
    <w:rsid w:val="00C61B78"/>
    <w:pPr>
      <w:jc w:val="both"/>
    </w:pPr>
    <w:rPr>
      <w:szCs w:val="20"/>
      <w:lang w:eastAsia="en-US"/>
    </w:rPr>
  </w:style>
  <w:style w:type="character" w:customStyle="1" w:styleId="TekstpodstawowyZnak">
    <w:name w:val="Tekst podstawowy Znak"/>
    <w:basedOn w:val="Domylnaczcionkaakapitu"/>
    <w:link w:val="Tekstpodstawowy"/>
    <w:uiPriority w:val="99"/>
    <w:rsid w:val="00C61B78"/>
    <w:rPr>
      <w:rFonts w:ascii="Times New Roman" w:eastAsia="Times New Roman" w:hAnsi="Times New Roman" w:cs="Times New Roman"/>
      <w:sz w:val="24"/>
      <w:szCs w:val="20"/>
    </w:rPr>
  </w:style>
  <w:style w:type="paragraph" w:customStyle="1" w:styleId="pkt">
    <w:name w:val="pkt"/>
    <w:basedOn w:val="Normalny"/>
    <w:rsid w:val="00C61B78"/>
    <w:pPr>
      <w:spacing w:before="60" w:after="60"/>
      <w:ind w:left="851" w:hanging="295"/>
      <w:jc w:val="both"/>
    </w:pPr>
    <w:rPr>
      <w:szCs w:val="20"/>
    </w:rPr>
  </w:style>
  <w:style w:type="paragraph" w:styleId="Tekstpodstawowy2">
    <w:name w:val="Body Text 2"/>
    <w:basedOn w:val="Normalny"/>
    <w:link w:val="Tekstpodstawowy2Znak"/>
    <w:uiPriority w:val="99"/>
    <w:rsid w:val="00C61B78"/>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rsid w:val="00C61B78"/>
    <w:rPr>
      <w:rFonts w:ascii="Times New Roman" w:eastAsia="Times New Roman" w:hAnsi="Times New Roman" w:cs="Times New Roman"/>
      <w:sz w:val="28"/>
      <w:szCs w:val="20"/>
    </w:rPr>
  </w:style>
  <w:style w:type="paragraph" w:styleId="Akapitzlist">
    <w:name w:val="List Paragraph"/>
    <w:aliases w:val="normalny tekst"/>
    <w:basedOn w:val="Normalny"/>
    <w:link w:val="AkapitzlistZnak"/>
    <w:uiPriority w:val="34"/>
    <w:qFormat/>
    <w:rsid w:val="00C61B78"/>
    <w:pPr>
      <w:ind w:left="720"/>
      <w:contextualSpacing/>
    </w:pPr>
    <w:rPr>
      <w:rFonts w:ascii="Arial" w:hAnsi="Arial"/>
      <w:sz w:val="20"/>
      <w:szCs w:val="22"/>
      <w:lang w:eastAsia="en-US"/>
    </w:rPr>
  </w:style>
  <w:style w:type="paragraph" w:styleId="Podtytu">
    <w:name w:val="Subtitle"/>
    <w:basedOn w:val="Normalny"/>
    <w:next w:val="Tekstpodstawowy"/>
    <w:link w:val="PodtytuZnak"/>
    <w:uiPriority w:val="11"/>
    <w:qFormat/>
    <w:rsid w:val="00C61B78"/>
    <w:pPr>
      <w:suppressAutoHyphens/>
      <w:jc w:val="both"/>
    </w:pPr>
    <w:rPr>
      <w:b/>
      <w:sz w:val="28"/>
      <w:szCs w:val="20"/>
      <w:lang w:eastAsia="ar-SA"/>
    </w:rPr>
  </w:style>
  <w:style w:type="character" w:customStyle="1" w:styleId="PodtytuZnak">
    <w:name w:val="Podtytuł Znak"/>
    <w:basedOn w:val="Domylnaczcionkaakapitu"/>
    <w:link w:val="Podtytu"/>
    <w:uiPriority w:val="11"/>
    <w:rsid w:val="00C61B78"/>
    <w:rPr>
      <w:rFonts w:ascii="Times New Roman" w:eastAsia="Times New Roman" w:hAnsi="Times New Roman" w:cs="Times New Roman"/>
      <w:b/>
      <w:sz w:val="28"/>
      <w:szCs w:val="20"/>
      <w:lang w:eastAsia="ar-SA"/>
    </w:rPr>
  </w:style>
  <w:style w:type="paragraph" w:customStyle="1" w:styleId="Arial12CE">
    <w:name w:val="Arial 12 CE"/>
    <w:basedOn w:val="Normalny"/>
    <w:rsid w:val="00C61B78"/>
    <w:pPr>
      <w:suppressAutoHyphens/>
      <w:spacing w:line="360" w:lineRule="auto"/>
      <w:jc w:val="both"/>
    </w:pPr>
    <w:rPr>
      <w:rFonts w:ascii="Arial" w:hAnsi="Arial" w:cs="Arial"/>
      <w:lang w:eastAsia="ar-SA"/>
    </w:rPr>
  </w:style>
  <w:style w:type="character" w:customStyle="1" w:styleId="AkapitzlistZnak">
    <w:name w:val="Akapit z listą Znak"/>
    <w:aliases w:val="normalny tekst Znak"/>
    <w:link w:val="Akapitzlist"/>
    <w:uiPriority w:val="34"/>
    <w:locked/>
    <w:rsid w:val="00C61B78"/>
    <w:rPr>
      <w:rFonts w:ascii="Arial" w:eastAsia="Times New Roman" w:hAnsi="Arial" w:cs="Times New Roman"/>
      <w:sz w:val="20"/>
    </w:rPr>
  </w:style>
  <w:style w:type="paragraph" w:customStyle="1" w:styleId="Tekstpodstawowy21">
    <w:name w:val="Tekst podstawowy 21"/>
    <w:basedOn w:val="Normalny"/>
    <w:rsid w:val="00C61B78"/>
    <w:pPr>
      <w:widowControl w:val="0"/>
      <w:suppressAutoHyphens/>
      <w:jc w:val="both"/>
    </w:pPr>
    <w:rPr>
      <w:rFonts w:ascii="Arial" w:hAnsi="Arial" w:cs="Arial"/>
      <w:kern w:val="1"/>
      <w:lang w:eastAsia="ar-SA"/>
    </w:rPr>
  </w:style>
  <w:style w:type="paragraph" w:customStyle="1" w:styleId="Aplikacjazwyky">
    <w:name w:val="Aplikacja zwykły"/>
    <w:basedOn w:val="Normalny"/>
    <w:rsid w:val="00C61B78"/>
    <w:pPr>
      <w:widowControl w:val="0"/>
      <w:suppressAutoHyphens/>
      <w:spacing w:before="120" w:after="120"/>
      <w:jc w:val="both"/>
    </w:pPr>
    <w:rPr>
      <w:kern w:val="1"/>
      <w:lang w:eastAsia="ar-SA"/>
    </w:rPr>
  </w:style>
  <w:style w:type="paragraph" w:customStyle="1" w:styleId="Akapitzlist1">
    <w:name w:val="Akapit z listą1"/>
    <w:basedOn w:val="Normalny"/>
    <w:rsid w:val="00C61B78"/>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C61B78"/>
    <w:pPr>
      <w:widowControl w:val="0"/>
      <w:suppressAutoHyphens/>
    </w:pPr>
    <w:rPr>
      <w:kern w:val="1"/>
      <w:lang w:eastAsia="ar-SA"/>
    </w:rPr>
  </w:style>
  <w:style w:type="paragraph" w:styleId="Tekstpodstawowywcity">
    <w:name w:val="Body Text Indent"/>
    <w:basedOn w:val="Normalny"/>
    <w:link w:val="TekstpodstawowywcityZnak"/>
    <w:uiPriority w:val="99"/>
    <w:semiHidden/>
    <w:unhideWhenUsed/>
    <w:rsid w:val="006669FB"/>
    <w:pPr>
      <w:spacing w:after="120"/>
      <w:ind w:left="283"/>
    </w:pPr>
  </w:style>
  <w:style w:type="character" w:customStyle="1" w:styleId="TekstpodstawowywcityZnak">
    <w:name w:val="Tekst podstawowy wcięty Znak"/>
    <w:basedOn w:val="Domylnaczcionkaakapitu"/>
    <w:link w:val="Tekstpodstawowywcity"/>
    <w:uiPriority w:val="99"/>
    <w:semiHidden/>
    <w:rsid w:val="006669FB"/>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semiHidden/>
    <w:unhideWhenUsed/>
    <w:rsid w:val="006669FB"/>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6669F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6669FB"/>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6669FB"/>
    <w:rPr>
      <w:sz w:val="20"/>
      <w:szCs w:val="20"/>
    </w:rPr>
  </w:style>
  <w:style w:type="paragraph" w:styleId="NormalnyWeb">
    <w:name w:val="Normal (Web)"/>
    <w:basedOn w:val="Normalny"/>
    <w:uiPriority w:val="99"/>
    <w:unhideWhenUsed/>
    <w:rsid w:val="006669FB"/>
    <w:rPr>
      <w:rFonts w:eastAsiaTheme="minorHAnsi"/>
    </w:rPr>
  </w:style>
  <w:style w:type="character" w:customStyle="1" w:styleId="Nagwek5Znak">
    <w:name w:val="Nagłówek 5 Znak"/>
    <w:basedOn w:val="Domylnaczcionkaakapitu"/>
    <w:link w:val="Nagwek5"/>
    <w:uiPriority w:val="9"/>
    <w:semiHidden/>
    <w:rsid w:val="006669FB"/>
    <w:rPr>
      <w:rFonts w:asciiTheme="majorHAnsi" w:eastAsiaTheme="majorEastAsia" w:hAnsiTheme="majorHAnsi" w:cstheme="majorBidi"/>
      <w:color w:val="243F60" w:themeColor="accent1" w:themeShade="7F"/>
      <w:sz w:val="24"/>
      <w:szCs w:val="24"/>
      <w:lang w:eastAsia="pl-PL"/>
    </w:rPr>
  </w:style>
  <w:style w:type="paragraph" w:customStyle="1" w:styleId="Tekstpodstawowy22">
    <w:name w:val="Tekst podstawowy 22"/>
    <w:basedOn w:val="Normalny"/>
    <w:rsid w:val="006669FB"/>
    <w:pPr>
      <w:widowControl w:val="0"/>
      <w:suppressAutoHyphens/>
      <w:spacing w:line="100" w:lineRule="atLeast"/>
    </w:pPr>
    <w:rPr>
      <w:rFonts w:eastAsia="Lucida Sans Unicode" w:cs="Tahoma"/>
      <w:kern w:val="1"/>
      <w:lang w:eastAsia="hi-IN" w:bidi="hi-IN"/>
    </w:rPr>
  </w:style>
  <w:style w:type="table" w:customStyle="1" w:styleId="Tabela-Siatka1">
    <w:name w:val="Tabela - Siatka1"/>
    <w:basedOn w:val="Standardowy"/>
    <w:next w:val="Tabela-Siatka"/>
    <w:uiPriority w:val="39"/>
    <w:rsid w:val="003F221E"/>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3F2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1B7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C61B78"/>
    <w:pPr>
      <w:keepNext/>
      <w:ind w:left="360"/>
      <w:outlineLvl w:val="0"/>
    </w:pPr>
    <w:rPr>
      <w:i/>
      <w:sz w:val="28"/>
      <w:szCs w:val="20"/>
      <w:lang w:eastAsia="en-US"/>
    </w:rPr>
  </w:style>
  <w:style w:type="paragraph" w:styleId="Nagwek4">
    <w:name w:val="heading 4"/>
    <w:basedOn w:val="Normalny"/>
    <w:next w:val="Normalny"/>
    <w:link w:val="Nagwek4Znak"/>
    <w:uiPriority w:val="9"/>
    <w:qFormat/>
    <w:rsid w:val="00C61B78"/>
    <w:pPr>
      <w:keepNext/>
      <w:jc w:val="both"/>
      <w:outlineLvl w:val="3"/>
    </w:pPr>
    <w:rPr>
      <w:b/>
      <w:szCs w:val="20"/>
      <w:lang w:eastAsia="en-US"/>
    </w:rPr>
  </w:style>
  <w:style w:type="paragraph" w:styleId="Nagwek5">
    <w:name w:val="heading 5"/>
    <w:basedOn w:val="Normalny"/>
    <w:next w:val="Normalny"/>
    <w:link w:val="Nagwek5Znak"/>
    <w:uiPriority w:val="9"/>
    <w:semiHidden/>
    <w:unhideWhenUsed/>
    <w:qFormat/>
    <w:rsid w:val="006669FB"/>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61B78"/>
    <w:rPr>
      <w:rFonts w:ascii="Times New Roman" w:eastAsia="Times New Roman" w:hAnsi="Times New Roman" w:cs="Times New Roman"/>
      <w:i/>
      <w:sz w:val="28"/>
      <w:szCs w:val="20"/>
    </w:rPr>
  </w:style>
  <w:style w:type="character" w:customStyle="1" w:styleId="Nagwek4Znak">
    <w:name w:val="Nagłówek 4 Znak"/>
    <w:basedOn w:val="Domylnaczcionkaakapitu"/>
    <w:link w:val="Nagwek4"/>
    <w:uiPriority w:val="9"/>
    <w:rsid w:val="00C61B78"/>
    <w:rPr>
      <w:rFonts w:ascii="Times New Roman" w:eastAsia="Times New Roman" w:hAnsi="Times New Roman" w:cs="Times New Roman"/>
      <w:b/>
      <w:sz w:val="24"/>
      <w:szCs w:val="20"/>
    </w:rPr>
  </w:style>
  <w:style w:type="paragraph" w:styleId="Tytu">
    <w:name w:val="Title"/>
    <w:basedOn w:val="Normalny"/>
    <w:link w:val="TytuZnak"/>
    <w:uiPriority w:val="10"/>
    <w:qFormat/>
    <w:rsid w:val="00C61B78"/>
    <w:pPr>
      <w:jc w:val="center"/>
    </w:pPr>
    <w:rPr>
      <w:b/>
      <w:sz w:val="28"/>
      <w:szCs w:val="20"/>
      <w:lang w:eastAsia="en-US"/>
    </w:rPr>
  </w:style>
  <w:style w:type="character" w:customStyle="1" w:styleId="TytuZnak">
    <w:name w:val="Tytuł Znak"/>
    <w:basedOn w:val="Domylnaczcionkaakapitu"/>
    <w:link w:val="Tytu"/>
    <w:uiPriority w:val="10"/>
    <w:rsid w:val="00C61B78"/>
    <w:rPr>
      <w:rFonts w:ascii="Times New Roman" w:eastAsia="Times New Roman" w:hAnsi="Times New Roman" w:cs="Times New Roman"/>
      <w:b/>
      <w:sz w:val="28"/>
      <w:szCs w:val="20"/>
    </w:rPr>
  </w:style>
  <w:style w:type="paragraph" w:styleId="Tekstpodstawowy">
    <w:name w:val="Body Text"/>
    <w:basedOn w:val="Normalny"/>
    <w:link w:val="TekstpodstawowyZnak"/>
    <w:uiPriority w:val="99"/>
    <w:rsid w:val="00C61B78"/>
    <w:pPr>
      <w:jc w:val="both"/>
    </w:pPr>
    <w:rPr>
      <w:szCs w:val="20"/>
      <w:lang w:eastAsia="en-US"/>
    </w:rPr>
  </w:style>
  <w:style w:type="character" w:customStyle="1" w:styleId="TekstpodstawowyZnak">
    <w:name w:val="Tekst podstawowy Znak"/>
    <w:basedOn w:val="Domylnaczcionkaakapitu"/>
    <w:link w:val="Tekstpodstawowy"/>
    <w:uiPriority w:val="99"/>
    <w:rsid w:val="00C61B78"/>
    <w:rPr>
      <w:rFonts w:ascii="Times New Roman" w:eastAsia="Times New Roman" w:hAnsi="Times New Roman" w:cs="Times New Roman"/>
      <w:sz w:val="24"/>
      <w:szCs w:val="20"/>
    </w:rPr>
  </w:style>
  <w:style w:type="paragraph" w:customStyle="1" w:styleId="pkt">
    <w:name w:val="pkt"/>
    <w:basedOn w:val="Normalny"/>
    <w:rsid w:val="00C61B78"/>
    <w:pPr>
      <w:spacing w:before="60" w:after="60"/>
      <w:ind w:left="851" w:hanging="295"/>
      <w:jc w:val="both"/>
    </w:pPr>
    <w:rPr>
      <w:szCs w:val="20"/>
    </w:rPr>
  </w:style>
  <w:style w:type="paragraph" w:styleId="Tekstpodstawowy2">
    <w:name w:val="Body Text 2"/>
    <w:basedOn w:val="Normalny"/>
    <w:link w:val="Tekstpodstawowy2Znak"/>
    <w:uiPriority w:val="99"/>
    <w:rsid w:val="00C61B78"/>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rsid w:val="00C61B78"/>
    <w:rPr>
      <w:rFonts w:ascii="Times New Roman" w:eastAsia="Times New Roman" w:hAnsi="Times New Roman" w:cs="Times New Roman"/>
      <w:sz w:val="28"/>
      <w:szCs w:val="20"/>
    </w:rPr>
  </w:style>
  <w:style w:type="paragraph" w:styleId="Akapitzlist">
    <w:name w:val="List Paragraph"/>
    <w:aliases w:val="normalny tekst"/>
    <w:basedOn w:val="Normalny"/>
    <w:link w:val="AkapitzlistZnak"/>
    <w:uiPriority w:val="34"/>
    <w:qFormat/>
    <w:rsid w:val="00C61B78"/>
    <w:pPr>
      <w:ind w:left="720"/>
      <w:contextualSpacing/>
    </w:pPr>
    <w:rPr>
      <w:rFonts w:ascii="Arial" w:hAnsi="Arial"/>
      <w:sz w:val="20"/>
      <w:szCs w:val="22"/>
      <w:lang w:eastAsia="en-US"/>
    </w:rPr>
  </w:style>
  <w:style w:type="paragraph" w:styleId="Podtytu">
    <w:name w:val="Subtitle"/>
    <w:basedOn w:val="Normalny"/>
    <w:next w:val="Tekstpodstawowy"/>
    <w:link w:val="PodtytuZnak"/>
    <w:uiPriority w:val="11"/>
    <w:qFormat/>
    <w:rsid w:val="00C61B78"/>
    <w:pPr>
      <w:suppressAutoHyphens/>
      <w:jc w:val="both"/>
    </w:pPr>
    <w:rPr>
      <w:b/>
      <w:sz w:val="28"/>
      <w:szCs w:val="20"/>
      <w:lang w:eastAsia="ar-SA"/>
    </w:rPr>
  </w:style>
  <w:style w:type="character" w:customStyle="1" w:styleId="PodtytuZnak">
    <w:name w:val="Podtytuł Znak"/>
    <w:basedOn w:val="Domylnaczcionkaakapitu"/>
    <w:link w:val="Podtytu"/>
    <w:uiPriority w:val="11"/>
    <w:rsid w:val="00C61B78"/>
    <w:rPr>
      <w:rFonts w:ascii="Times New Roman" w:eastAsia="Times New Roman" w:hAnsi="Times New Roman" w:cs="Times New Roman"/>
      <w:b/>
      <w:sz w:val="28"/>
      <w:szCs w:val="20"/>
      <w:lang w:eastAsia="ar-SA"/>
    </w:rPr>
  </w:style>
  <w:style w:type="paragraph" w:customStyle="1" w:styleId="Arial12CE">
    <w:name w:val="Arial 12 CE"/>
    <w:basedOn w:val="Normalny"/>
    <w:rsid w:val="00C61B78"/>
    <w:pPr>
      <w:suppressAutoHyphens/>
      <w:spacing w:line="360" w:lineRule="auto"/>
      <w:jc w:val="both"/>
    </w:pPr>
    <w:rPr>
      <w:rFonts w:ascii="Arial" w:hAnsi="Arial" w:cs="Arial"/>
      <w:lang w:eastAsia="ar-SA"/>
    </w:rPr>
  </w:style>
  <w:style w:type="character" w:customStyle="1" w:styleId="AkapitzlistZnak">
    <w:name w:val="Akapit z listą Znak"/>
    <w:aliases w:val="normalny tekst Znak"/>
    <w:link w:val="Akapitzlist"/>
    <w:uiPriority w:val="34"/>
    <w:locked/>
    <w:rsid w:val="00C61B78"/>
    <w:rPr>
      <w:rFonts w:ascii="Arial" w:eastAsia="Times New Roman" w:hAnsi="Arial" w:cs="Times New Roman"/>
      <w:sz w:val="20"/>
    </w:rPr>
  </w:style>
  <w:style w:type="paragraph" w:customStyle="1" w:styleId="Tekstpodstawowy21">
    <w:name w:val="Tekst podstawowy 21"/>
    <w:basedOn w:val="Normalny"/>
    <w:rsid w:val="00C61B78"/>
    <w:pPr>
      <w:widowControl w:val="0"/>
      <w:suppressAutoHyphens/>
      <w:jc w:val="both"/>
    </w:pPr>
    <w:rPr>
      <w:rFonts w:ascii="Arial" w:hAnsi="Arial" w:cs="Arial"/>
      <w:kern w:val="1"/>
      <w:lang w:eastAsia="ar-SA"/>
    </w:rPr>
  </w:style>
  <w:style w:type="paragraph" w:customStyle="1" w:styleId="Aplikacjazwyky">
    <w:name w:val="Aplikacja zwykły"/>
    <w:basedOn w:val="Normalny"/>
    <w:rsid w:val="00C61B78"/>
    <w:pPr>
      <w:widowControl w:val="0"/>
      <w:suppressAutoHyphens/>
      <w:spacing w:before="120" w:after="120"/>
      <w:jc w:val="both"/>
    </w:pPr>
    <w:rPr>
      <w:kern w:val="1"/>
      <w:lang w:eastAsia="ar-SA"/>
    </w:rPr>
  </w:style>
  <w:style w:type="paragraph" w:customStyle="1" w:styleId="Akapitzlist1">
    <w:name w:val="Akapit z listą1"/>
    <w:basedOn w:val="Normalny"/>
    <w:rsid w:val="00C61B78"/>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C61B78"/>
    <w:pPr>
      <w:widowControl w:val="0"/>
      <w:suppressAutoHyphens/>
    </w:pPr>
    <w:rPr>
      <w:kern w:val="1"/>
      <w:lang w:eastAsia="ar-SA"/>
    </w:rPr>
  </w:style>
  <w:style w:type="paragraph" w:styleId="Tekstpodstawowywcity">
    <w:name w:val="Body Text Indent"/>
    <w:basedOn w:val="Normalny"/>
    <w:link w:val="TekstpodstawowywcityZnak"/>
    <w:uiPriority w:val="99"/>
    <w:semiHidden/>
    <w:unhideWhenUsed/>
    <w:rsid w:val="006669FB"/>
    <w:pPr>
      <w:spacing w:after="120"/>
      <w:ind w:left="283"/>
    </w:pPr>
  </w:style>
  <w:style w:type="character" w:customStyle="1" w:styleId="TekstpodstawowywcityZnak">
    <w:name w:val="Tekst podstawowy wcięty Znak"/>
    <w:basedOn w:val="Domylnaczcionkaakapitu"/>
    <w:link w:val="Tekstpodstawowywcity"/>
    <w:uiPriority w:val="99"/>
    <w:semiHidden/>
    <w:rsid w:val="006669FB"/>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semiHidden/>
    <w:unhideWhenUsed/>
    <w:rsid w:val="006669FB"/>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6669F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6669FB"/>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6669FB"/>
    <w:rPr>
      <w:sz w:val="20"/>
      <w:szCs w:val="20"/>
    </w:rPr>
  </w:style>
  <w:style w:type="paragraph" w:styleId="NormalnyWeb">
    <w:name w:val="Normal (Web)"/>
    <w:basedOn w:val="Normalny"/>
    <w:uiPriority w:val="99"/>
    <w:unhideWhenUsed/>
    <w:rsid w:val="006669FB"/>
    <w:rPr>
      <w:rFonts w:eastAsiaTheme="minorHAnsi"/>
    </w:rPr>
  </w:style>
  <w:style w:type="character" w:customStyle="1" w:styleId="Nagwek5Znak">
    <w:name w:val="Nagłówek 5 Znak"/>
    <w:basedOn w:val="Domylnaczcionkaakapitu"/>
    <w:link w:val="Nagwek5"/>
    <w:uiPriority w:val="9"/>
    <w:semiHidden/>
    <w:rsid w:val="006669FB"/>
    <w:rPr>
      <w:rFonts w:asciiTheme="majorHAnsi" w:eastAsiaTheme="majorEastAsia" w:hAnsiTheme="majorHAnsi" w:cstheme="majorBidi"/>
      <w:color w:val="243F60" w:themeColor="accent1" w:themeShade="7F"/>
      <w:sz w:val="24"/>
      <w:szCs w:val="24"/>
      <w:lang w:eastAsia="pl-PL"/>
    </w:rPr>
  </w:style>
  <w:style w:type="paragraph" w:customStyle="1" w:styleId="Tekstpodstawowy22">
    <w:name w:val="Tekst podstawowy 22"/>
    <w:basedOn w:val="Normalny"/>
    <w:rsid w:val="006669FB"/>
    <w:pPr>
      <w:widowControl w:val="0"/>
      <w:suppressAutoHyphens/>
      <w:spacing w:line="100" w:lineRule="atLeast"/>
    </w:pPr>
    <w:rPr>
      <w:rFonts w:eastAsia="Lucida Sans Unicode" w:cs="Tahoma"/>
      <w:kern w:val="1"/>
      <w:lang w:eastAsia="hi-IN" w:bidi="hi-IN"/>
    </w:rPr>
  </w:style>
  <w:style w:type="table" w:customStyle="1" w:styleId="Tabela-Siatka1">
    <w:name w:val="Tabela - Siatka1"/>
    <w:basedOn w:val="Standardowy"/>
    <w:next w:val="Tabela-Siatka"/>
    <w:uiPriority w:val="39"/>
    <w:rsid w:val="003F221E"/>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3F2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23</Pages>
  <Words>6466</Words>
  <Characters>38802</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Andrzejczak</dc:creator>
  <cp:keywords/>
  <dc:description/>
  <cp:lastModifiedBy>Paweł Andrzejczak</cp:lastModifiedBy>
  <cp:revision>6</cp:revision>
  <dcterms:created xsi:type="dcterms:W3CDTF">2019-11-18T10:37:00Z</dcterms:created>
  <dcterms:modified xsi:type="dcterms:W3CDTF">2019-11-18T11:14:00Z</dcterms:modified>
</cp:coreProperties>
</file>