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12AE5">
        <w:rPr>
          <w:rFonts w:ascii="Arial" w:hAnsi="Arial" w:cs="Arial"/>
          <w:b/>
          <w:i/>
          <w:sz w:val="20"/>
          <w:szCs w:val="20"/>
        </w:rPr>
        <w:t>Załącznik</w:t>
      </w:r>
      <w:r>
        <w:rPr>
          <w:rFonts w:ascii="Arial" w:hAnsi="Arial" w:cs="Arial"/>
          <w:b/>
          <w:i/>
          <w:sz w:val="20"/>
          <w:szCs w:val="20"/>
        </w:rPr>
        <w:t xml:space="preserve"> Nr 1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do Zarządzenia Nr OR.0050.1</w:t>
      </w:r>
      <w:r w:rsidR="00076F09">
        <w:rPr>
          <w:rFonts w:ascii="Arial" w:hAnsi="Arial" w:cs="Arial"/>
          <w:b/>
          <w:i/>
          <w:sz w:val="20"/>
          <w:szCs w:val="20"/>
        </w:rPr>
        <w:t>.</w:t>
      </w:r>
      <w:r w:rsidR="006813E0">
        <w:rPr>
          <w:rFonts w:ascii="Arial" w:hAnsi="Arial" w:cs="Arial"/>
          <w:b/>
          <w:i/>
          <w:sz w:val="20"/>
          <w:szCs w:val="20"/>
        </w:rPr>
        <w:t>272</w:t>
      </w:r>
      <w:r w:rsidR="005F74AE"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i/>
          <w:sz w:val="20"/>
          <w:szCs w:val="20"/>
        </w:rPr>
        <w:t>201</w:t>
      </w:r>
      <w:r w:rsidR="00F65DC0">
        <w:rPr>
          <w:rFonts w:ascii="Arial" w:hAnsi="Arial" w:cs="Arial"/>
          <w:b/>
          <w:i/>
          <w:sz w:val="20"/>
          <w:szCs w:val="20"/>
        </w:rPr>
        <w:t>7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Burmistrza Rogoźna</w:t>
      </w:r>
    </w:p>
    <w:p w:rsidR="00FB454B" w:rsidRDefault="00FB454B" w:rsidP="00FB454B">
      <w:pPr>
        <w:ind w:right="-28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 xml:space="preserve">z dnia </w:t>
      </w:r>
      <w:r w:rsidR="006813E0">
        <w:rPr>
          <w:rFonts w:ascii="Arial" w:hAnsi="Arial" w:cs="Arial"/>
          <w:b/>
          <w:i/>
          <w:sz w:val="20"/>
          <w:szCs w:val="20"/>
        </w:rPr>
        <w:t>9</w:t>
      </w:r>
      <w:r w:rsidR="00076F09">
        <w:rPr>
          <w:rFonts w:ascii="Arial" w:hAnsi="Arial" w:cs="Arial"/>
          <w:b/>
          <w:i/>
          <w:sz w:val="20"/>
          <w:szCs w:val="20"/>
        </w:rPr>
        <w:t xml:space="preserve"> l</w:t>
      </w:r>
      <w:r>
        <w:rPr>
          <w:rFonts w:ascii="Arial" w:hAnsi="Arial" w:cs="Arial"/>
          <w:b/>
          <w:i/>
          <w:sz w:val="20"/>
          <w:szCs w:val="20"/>
        </w:rPr>
        <w:t>istopada 201</w:t>
      </w:r>
      <w:r w:rsidR="00F65DC0">
        <w:rPr>
          <w:rFonts w:ascii="Arial" w:hAnsi="Arial" w:cs="Arial"/>
          <w:b/>
          <w:i/>
          <w:sz w:val="20"/>
          <w:szCs w:val="20"/>
        </w:rPr>
        <w:t>7</w:t>
      </w:r>
      <w:r>
        <w:rPr>
          <w:rFonts w:ascii="Arial" w:hAnsi="Arial" w:cs="Arial"/>
          <w:b/>
          <w:i/>
          <w:sz w:val="20"/>
          <w:szCs w:val="20"/>
        </w:rPr>
        <w:t xml:space="preserve"> roku</w:t>
      </w:r>
    </w:p>
    <w:p w:rsidR="00FB454B" w:rsidRPr="007F2D41" w:rsidRDefault="00FB454B" w:rsidP="00FB454B">
      <w:pPr>
        <w:ind w:left="4956" w:right="-288"/>
        <w:rPr>
          <w:rFonts w:ascii="Arial" w:hAnsi="Arial" w:cs="Arial"/>
          <w:i/>
          <w:sz w:val="18"/>
          <w:szCs w:val="18"/>
        </w:rPr>
      </w:pPr>
      <w:r w:rsidRPr="00512AE5">
        <w:rPr>
          <w:rFonts w:ascii="Arial" w:hAnsi="Arial" w:cs="Arial"/>
          <w:i/>
          <w:sz w:val="18"/>
          <w:szCs w:val="18"/>
        </w:rPr>
        <w:t>w sprawie uchwa</w:t>
      </w:r>
      <w:r w:rsidR="00312C45">
        <w:rPr>
          <w:rFonts w:ascii="Arial" w:hAnsi="Arial" w:cs="Arial"/>
          <w:i/>
          <w:sz w:val="18"/>
          <w:szCs w:val="18"/>
        </w:rPr>
        <w:t>ły</w:t>
      </w:r>
      <w:r>
        <w:rPr>
          <w:rFonts w:ascii="Arial" w:hAnsi="Arial" w:cs="Arial"/>
          <w:i/>
          <w:sz w:val="18"/>
          <w:szCs w:val="18"/>
        </w:rPr>
        <w:t xml:space="preserve"> budżet</w:t>
      </w:r>
      <w:r w:rsidR="00312C45">
        <w:rPr>
          <w:rFonts w:ascii="Arial" w:hAnsi="Arial" w:cs="Arial"/>
          <w:i/>
          <w:sz w:val="18"/>
          <w:szCs w:val="18"/>
        </w:rPr>
        <w:t>owej</w:t>
      </w:r>
      <w:r>
        <w:rPr>
          <w:rFonts w:ascii="Arial" w:hAnsi="Arial" w:cs="Arial"/>
          <w:i/>
          <w:sz w:val="18"/>
          <w:szCs w:val="18"/>
        </w:rPr>
        <w:t xml:space="preserve"> Gminy Rogoźno </w:t>
      </w:r>
      <w:r w:rsidR="00C2247C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na 201</w:t>
      </w:r>
      <w:r w:rsidR="00F65DC0">
        <w:rPr>
          <w:rFonts w:ascii="Arial" w:hAnsi="Arial" w:cs="Arial"/>
          <w:i/>
          <w:sz w:val="18"/>
          <w:szCs w:val="18"/>
        </w:rPr>
        <w:t>8</w:t>
      </w:r>
      <w:r w:rsidRPr="00512AE5">
        <w:rPr>
          <w:rFonts w:ascii="Arial" w:hAnsi="Arial" w:cs="Arial"/>
          <w:i/>
          <w:sz w:val="18"/>
          <w:szCs w:val="18"/>
        </w:rPr>
        <w:t xml:space="preserve"> rok</w:t>
      </w:r>
    </w:p>
    <w:p w:rsidR="00FB454B" w:rsidRDefault="00FB454B" w:rsidP="00FB454B">
      <w:pPr>
        <w:ind w:right="-288"/>
        <w:jc w:val="center"/>
        <w:rPr>
          <w:rFonts w:ascii="Arial" w:hAnsi="Arial" w:cs="Arial"/>
        </w:rPr>
      </w:pP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Projekt Uchwały Nr ..........</w:t>
      </w: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FB454B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z dnia  .............................</w:t>
      </w:r>
    </w:p>
    <w:p w:rsidR="00653304" w:rsidRDefault="00653304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</w:p>
    <w:p w:rsidR="00FB454B" w:rsidRDefault="00FB454B" w:rsidP="00FB454B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uchwały budżetowej Gminy Rogoźno na 201</w:t>
      </w:r>
      <w:r w:rsidR="00F65DC0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rok</w:t>
      </w:r>
    </w:p>
    <w:p w:rsidR="00FB454B" w:rsidRPr="002A3CE0" w:rsidRDefault="00FB454B" w:rsidP="00FB454B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FB454B" w:rsidRPr="00757D0C" w:rsidRDefault="00FB454B" w:rsidP="00FB454B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 w:rsidR="001A7102">
        <w:rPr>
          <w:rFonts w:ascii="Arial" w:hAnsi="Arial" w:cs="Arial"/>
          <w:sz w:val="20"/>
          <w:szCs w:val="20"/>
        </w:rPr>
        <w:t>t.j</w:t>
      </w:r>
      <w:proofErr w:type="spellEnd"/>
      <w:r w:rsidR="001A710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</w:t>
      </w:r>
      <w:r w:rsidR="00F65DC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r., poz. </w:t>
      </w:r>
      <w:r w:rsidR="00F65DC0">
        <w:rPr>
          <w:rFonts w:ascii="Arial" w:hAnsi="Arial" w:cs="Arial"/>
          <w:sz w:val="20"/>
          <w:szCs w:val="20"/>
        </w:rPr>
        <w:t>1875</w:t>
      </w:r>
      <w:r>
        <w:rPr>
          <w:rFonts w:ascii="Arial" w:hAnsi="Arial" w:cs="Arial"/>
          <w:sz w:val="20"/>
          <w:szCs w:val="20"/>
        </w:rPr>
        <w:t>), art. 212, 21</w:t>
      </w:r>
      <w:r w:rsidR="00B81B45">
        <w:rPr>
          <w:rFonts w:ascii="Arial" w:hAnsi="Arial" w:cs="Arial"/>
          <w:sz w:val="20"/>
          <w:szCs w:val="20"/>
        </w:rPr>
        <w:t xml:space="preserve">4, 215, 222, 235-237, </w:t>
      </w:r>
      <w:r>
        <w:rPr>
          <w:rFonts w:ascii="Arial" w:hAnsi="Arial" w:cs="Arial"/>
          <w:sz w:val="20"/>
          <w:szCs w:val="20"/>
        </w:rPr>
        <w:t xml:space="preserve">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 w:rsidR="001A7102">
        <w:rPr>
          <w:rFonts w:ascii="Arial" w:hAnsi="Arial" w:cs="Arial"/>
          <w:sz w:val="20"/>
          <w:szCs w:val="20"/>
        </w:rPr>
        <w:t>t.j</w:t>
      </w:r>
      <w:proofErr w:type="spellEnd"/>
      <w:r w:rsidR="001A710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</w:t>
      </w:r>
      <w:r w:rsidR="00F65DC0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r., poz.</w:t>
      </w:r>
      <w:r w:rsidR="00F65DC0">
        <w:rPr>
          <w:rFonts w:ascii="Arial" w:hAnsi="Arial" w:cs="Arial"/>
          <w:sz w:val="20"/>
          <w:szCs w:val="20"/>
        </w:rPr>
        <w:t xml:space="preserve">1870 </w:t>
      </w:r>
      <w:r w:rsidR="00F65DC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F65DC0">
        <w:rPr>
          <w:rFonts w:ascii="Arial" w:hAnsi="Arial" w:cs="Arial"/>
          <w:sz w:val="20"/>
          <w:szCs w:val="20"/>
        </w:rPr>
        <w:t>późn</w:t>
      </w:r>
      <w:proofErr w:type="spellEnd"/>
      <w:r w:rsidR="00F65DC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zm</w:t>
      </w:r>
      <w:r w:rsidR="00F65DC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B454B" w:rsidRDefault="00FB454B" w:rsidP="00FB454B">
      <w:pPr>
        <w:ind w:right="-288"/>
        <w:jc w:val="both"/>
        <w:rPr>
          <w:rFonts w:ascii="Arial" w:hAnsi="Arial" w:cs="Arial"/>
          <w:b/>
          <w:sz w:val="20"/>
          <w:szCs w:val="20"/>
        </w:rPr>
      </w:pPr>
    </w:p>
    <w:p w:rsidR="00FB454B" w:rsidRPr="002A3CE0" w:rsidRDefault="00FB454B" w:rsidP="00FB454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615432" w:rsidRDefault="00FB454B" w:rsidP="00FB454B">
      <w:p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sz w:val="22"/>
          <w:szCs w:val="22"/>
        </w:rPr>
        <w:tab/>
      </w:r>
      <w:r w:rsidRPr="00615432">
        <w:rPr>
          <w:rFonts w:ascii="Arial" w:hAnsi="Arial" w:cs="Arial"/>
          <w:sz w:val="22"/>
          <w:szCs w:val="22"/>
        </w:rPr>
        <w:t>Ustala się łączną kwotę dochodów budżetu na 201</w:t>
      </w:r>
      <w:r w:rsidR="00F65DC0">
        <w:rPr>
          <w:rFonts w:ascii="Arial" w:hAnsi="Arial" w:cs="Arial"/>
          <w:sz w:val="22"/>
          <w:szCs w:val="22"/>
        </w:rPr>
        <w:t>8</w:t>
      </w:r>
      <w:r w:rsidRPr="00615432">
        <w:rPr>
          <w:rFonts w:ascii="Arial" w:hAnsi="Arial" w:cs="Arial"/>
          <w:sz w:val="22"/>
          <w:szCs w:val="22"/>
        </w:rPr>
        <w:t xml:space="preserve"> rok w wysokości</w:t>
      </w:r>
      <w:r w:rsidRPr="00615432">
        <w:rPr>
          <w:rFonts w:ascii="Arial" w:hAnsi="Arial" w:cs="Arial"/>
          <w:b/>
          <w:sz w:val="22"/>
          <w:szCs w:val="22"/>
        </w:rPr>
        <w:tab/>
      </w:r>
      <w:r w:rsidR="00C57C3F">
        <w:rPr>
          <w:rFonts w:ascii="Arial" w:hAnsi="Arial" w:cs="Arial"/>
          <w:b/>
          <w:sz w:val="22"/>
          <w:szCs w:val="22"/>
        </w:rPr>
        <w:t>72.567.409,61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615432" w:rsidRDefault="00FB454B" w:rsidP="00FB454B">
      <w:pPr>
        <w:ind w:right="-288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sz w:val="22"/>
          <w:szCs w:val="22"/>
        </w:rPr>
        <w:tab/>
        <w:t>z tego:</w:t>
      </w:r>
    </w:p>
    <w:p w:rsidR="00FB454B" w:rsidRDefault="00FB454B" w:rsidP="00B62E53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2"/>
          <w:szCs w:val="22"/>
        </w:rPr>
      </w:pPr>
      <w:r w:rsidRPr="00C03FA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)</w:t>
      </w:r>
      <w:r w:rsidRPr="00C03FA8">
        <w:rPr>
          <w:rFonts w:ascii="Arial" w:hAnsi="Arial" w:cs="Arial"/>
          <w:sz w:val="22"/>
          <w:szCs w:val="22"/>
        </w:rPr>
        <w:tab/>
        <w:t>dochody bieżące w kwocie</w:t>
      </w:r>
      <w:r w:rsidRPr="00C03FA8">
        <w:rPr>
          <w:rFonts w:ascii="Arial" w:hAnsi="Arial" w:cs="Arial"/>
          <w:sz w:val="22"/>
          <w:szCs w:val="22"/>
        </w:rPr>
        <w:tab/>
      </w:r>
      <w:r w:rsidR="00C57C3F">
        <w:rPr>
          <w:rFonts w:ascii="Arial" w:hAnsi="Arial" w:cs="Arial"/>
          <w:b/>
          <w:sz w:val="22"/>
          <w:szCs w:val="22"/>
        </w:rPr>
        <w:t>71.393.616,61</w:t>
      </w:r>
      <w:r w:rsidR="00FD6ED0">
        <w:rPr>
          <w:rFonts w:ascii="Arial" w:hAnsi="Arial" w:cs="Arial"/>
          <w:b/>
          <w:sz w:val="22"/>
          <w:szCs w:val="22"/>
        </w:rPr>
        <w:t xml:space="preserve"> </w:t>
      </w:r>
      <w:r w:rsidRPr="00C03FA8">
        <w:rPr>
          <w:rFonts w:ascii="Arial" w:hAnsi="Arial" w:cs="Arial"/>
          <w:b/>
          <w:sz w:val="22"/>
          <w:szCs w:val="22"/>
        </w:rPr>
        <w:t>zł</w:t>
      </w:r>
      <w:r w:rsidR="00C57C3F">
        <w:rPr>
          <w:rFonts w:ascii="Arial" w:hAnsi="Arial" w:cs="Arial"/>
          <w:b/>
          <w:sz w:val="22"/>
          <w:szCs w:val="22"/>
        </w:rPr>
        <w:br/>
        <w:t xml:space="preserve"> </w:t>
      </w:r>
      <w:r w:rsidR="00C57C3F" w:rsidRPr="00B62E53">
        <w:rPr>
          <w:rFonts w:ascii="Arial" w:hAnsi="Arial" w:cs="Arial"/>
          <w:i/>
          <w:sz w:val="18"/>
          <w:szCs w:val="18"/>
        </w:rPr>
        <w:tab/>
      </w:r>
      <w:r w:rsidR="00C57C3F" w:rsidRPr="00B62E53">
        <w:rPr>
          <w:rFonts w:ascii="Arial" w:hAnsi="Arial" w:cs="Arial"/>
          <w:b/>
          <w:i/>
          <w:sz w:val="20"/>
          <w:szCs w:val="20"/>
        </w:rPr>
        <w:t>w tym:</w:t>
      </w:r>
    </w:p>
    <w:p w:rsidR="00C57C3F" w:rsidRDefault="00C57C3F" w:rsidP="00C57C3F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  <w:r w:rsidRPr="00C57C3F">
        <w:rPr>
          <w:rFonts w:ascii="Arial" w:hAnsi="Arial" w:cs="Arial"/>
          <w:i/>
          <w:sz w:val="20"/>
          <w:szCs w:val="20"/>
        </w:rPr>
        <w:t>a)</w:t>
      </w:r>
      <w:r>
        <w:rPr>
          <w:rFonts w:ascii="Arial" w:hAnsi="Arial" w:cs="Arial"/>
          <w:i/>
          <w:sz w:val="20"/>
          <w:szCs w:val="20"/>
        </w:rPr>
        <w:t xml:space="preserve"> dochody na programy finansowane z udziałem środków,</w:t>
      </w:r>
      <w:r>
        <w:rPr>
          <w:rFonts w:ascii="Arial" w:hAnsi="Arial" w:cs="Arial"/>
          <w:i/>
          <w:sz w:val="20"/>
          <w:szCs w:val="20"/>
        </w:rPr>
        <w:br/>
        <w:t xml:space="preserve">    o których mowa w art. 5 ust.1 pkt 2 i 3, w części</w:t>
      </w:r>
      <w:r>
        <w:rPr>
          <w:rFonts w:ascii="Arial" w:hAnsi="Arial" w:cs="Arial"/>
          <w:i/>
          <w:sz w:val="20"/>
          <w:szCs w:val="20"/>
        </w:rPr>
        <w:br/>
        <w:t xml:space="preserve">    związanej z realizacją zadań gminy w kwocie 1.055.497,51 zł</w:t>
      </w:r>
    </w:p>
    <w:p w:rsidR="00C57C3F" w:rsidRPr="00C57C3F" w:rsidRDefault="00C57C3F" w:rsidP="00C57C3F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</w:p>
    <w:p w:rsidR="00FB454B" w:rsidRPr="00C03FA8" w:rsidRDefault="00FB454B" w:rsidP="00042138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C03FA8">
        <w:rPr>
          <w:rFonts w:ascii="Arial" w:hAnsi="Arial" w:cs="Arial"/>
          <w:sz w:val="22"/>
          <w:szCs w:val="22"/>
        </w:rPr>
        <w:tab/>
        <w:t xml:space="preserve">dochody majątkowe w kwocie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</w:t>
      </w:r>
      <w:r w:rsidR="00042138">
        <w:rPr>
          <w:rFonts w:ascii="Arial" w:hAnsi="Arial" w:cs="Arial"/>
          <w:b/>
          <w:sz w:val="22"/>
          <w:szCs w:val="22"/>
        </w:rPr>
        <w:t>1.</w:t>
      </w:r>
      <w:r w:rsidR="00C57C3F">
        <w:rPr>
          <w:rFonts w:ascii="Arial" w:hAnsi="Arial" w:cs="Arial"/>
          <w:b/>
          <w:sz w:val="22"/>
          <w:szCs w:val="22"/>
        </w:rPr>
        <w:t>173.793,00</w:t>
      </w:r>
      <w:r w:rsidRPr="00C03FA8">
        <w:rPr>
          <w:rFonts w:ascii="Arial" w:hAnsi="Arial" w:cs="Arial"/>
          <w:b/>
          <w:sz w:val="22"/>
          <w:szCs w:val="22"/>
        </w:rPr>
        <w:t xml:space="preserve"> zł</w:t>
      </w:r>
    </w:p>
    <w:p w:rsidR="00C57C3F" w:rsidRPr="00B62E53" w:rsidRDefault="00FB454B" w:rsidP="00C57C3F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B62E53">
        <w:rPr>
          <w:rFonts w:ascii="Arial" w:hAnsi="Arial" w:cs="Arial"/>
          <w:sz w:val="18"/>
          <w:szCs w:val="18"/>
        </w:rPr>
        <w:tab/>
      </w:r>
      <w:r w:rsidR="00C57C3F" w:rsidRPr="00B62E53">
        <w:rPr>
          <w:rFonts w:ascii="Arial" w:hAnsi="Arial" w:cs="Arial"/>
          <w:b/>
          <w:i/>
          <w:sz w:val="20"/>
          <w:szCs w:val="20"/>
        </w:rPr>
        <w:t>w tym:</w:t>
      </w:r>
    </w:p>
    <w:p w:rsidR="00FB454B" w:rsidRPr="00A97424" w:rsidRDefault="00C57C3F" w:rsidP="00C57C3F">
      <w:pPr>
        <w:tabs>
          <w:tab w:val="left" w:pos="1080"/>
        </w:tabs>
        <w:ind w:right="-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 w:rsidRPr="00C57C3F">
        <w:rPr>
          <w:rFonts w:ascii="Arial" w:hAnsi="Arial" w:cs="Arial"/>
          <w:i/>
          <w:sz w:val="20"/>
          <w:szCs w:val="20"/>
        </w:rPr>
        <w:t>a)</w:t>
      </w:r>
      <w:r>
        <w:rPr>
          <w:rFonts w:ascii="Arial" w:hAnsi="Arial" w:cs="Arial"/>
          <w:i/>
          <w:sz w:val="20"/>
          <w:szCs w:val="20"/>
        </w:rPr>
        <w:t xml:space="preserve"> dochody na programy finansowane z udziałem środków,</w:t>
      </w:r>
      <w:r>
        <w:rPr>
          <w:rFonts w:ascii="Arial" w:hAnsi="Arial" w:cs="Arial"/>
          <w:i/>
          <w:sz w:val="20"/>
          <w:szCs w:val="20"/>
        </w:rPr>
        <w:br/>
        <w:t xml:space="preserve">  </w:t>
      </w:r>
      <w:r>
        <w:rPr>
          <w:rFonts w:ascii="Arial" w:hAnsi="Arial" w:cs="Arial"/>
          <w:i/>
          <w:sz w:val="20"/>
          <w:szCs w:val="20"/>
        </w:rPr>
        <w:tab/>
        <w:t xml:space="preserve">    o których mowa w art. 5 ust.1 pkt 2 i 3, w części</w:t>
      </w:r>
      <w:r>
        <w:rPr>
          <w:rFonts w:ascii="Arial" w:hAnsi="Arial" w:cs="Arial"/>
          <w:i/>
          <w:sz w:val="20"/>
          <w:szCs w:val="20"/>
        </w:rPr>
        <w:br/>
        <w:t xml:space="preserve">    </w:t>
      </w:r>
      <w:r>
        <w:rPr>
          <w:rFonts w:ascii="Arial" w:hAnsi="Arial" w:cs="Arial"/>
          <w:i/>
          <w:sz w:val="20"/>
          <w:szCs w:val="20"/>
        </w:rPr>
        <w:tab/>
        <w:t xml:space="preserve">    związanej z realizacją zadań gminy w kwocie 171.793,00 zł</w:t>
      </w:r>
    </w:p>
    <w:p w:rsidR="00FB454B" w:rsidRPr="00F16655" w:rsidRDefault="00FB454B" w:rsidP="00FB454B">
      <w:pPr>
        <w:ind w:right="-288"/>
        <w:jc w:val="both"/>
        <w:rPr>
          <w:rFonts w:ascii="Arial" w:hAnsi="Arial" w:cs="Arial"/>
          <w:i/>
          <w:sz w:val="16"/>
          <w:szCs w:val="16"/>
        </w:rPr>
      </w:pPr>
    </w:p>
    <w:p w:rsidR="00FB454B" w:rsidRPr="00BB2B82" w:rsidRDefault="00FB454B" w:rsidP="00FB454B">
      <w:pPr>
        <w:tabs>
          <w:tab w:val="left" w:pos="360"/>
        </w:tabs>
        <w:spacing w:line="360" w:lineRule="auto"/>
        <w:ind w:left="36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1 do uchwały.</w:t>
      </w:r>
    </w:p>
    <w:p w:rsidR="00FB454B" w:rsidRPr="00861CD2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F16655">
        <w:rPr>
          <w:rFonts w:ascii="Arial" w:hAnsi="Arial" w:cs="Arial"/>
          <w:b/>
          <w:sz w:val="22"/>
          <w:szCs w:val="22"/>
        </w:rPr>
        <w:t>§ 2.</w:t>
      </w:r>
      <w:r>
        <w:rPr>
          <w:rFonts w:ascii="Arial" w:hAnsi="Arial" w:cs="Arial"/>
          <w:b/>
          <w:sz w:val="22"/>
          <w:szCs w:val="22"/>
        </w:rPr>
        <w:tab/>
      </w:r>
      <w:r w:rsidRPr="00F16655">
        <w:rPr>
          <w:rFonts w:ascii="Arial" w:hAnsi="Arial" w:cs="Arial"/>
          <w:sz w:val="22"/>
          <w:szCs w:val="22"/>
        </w:rPr>
        <w:t>Ustala się łączn</w:t>
      </w:r>
      <w:r>
        <w:rPr>
          <w:rFonts w:ascii="Arial" w:hAnsi="Arial" w:cs="Arial"/>
          <w:sz w:val="22"/>
          <w:szCs w:val="22"/>
        </w:rPr>
        <w:t>ą kwotę wydatków budżetu na 201</w:t>
      </w:r>
      <w:r w:rsidR="00C57C3F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</w:t>
      </w:r>
      <w:r w:rsidRPr="00F16655">
        <w:rPr>
          <w:rFonts w:ascii="Arial" w:hAnsi="Arial" w:cs="Arial"/>
          <w:sz w:val="22"/>
          <w:szCs w:val="22"/>
        </w:rPr>
        <w:t>rok w wysokości</w:t>
      </w:r>
      <w:r w:rsidRPr="00F16655">
        <w:rPr>
          <w:rFonts w:ascii="Arial" w:hAnsi="Arial" w:cs="Arial"/>
          <w:sz w:val="22"/>
          <w:szCs w:val="22"/>
        </w:rPr>
        <w:tab/>
      </w:r>
      <w:r w:rsidR="00C57C3F">
        <w:rPr>
          <w:rFonts w:ascii="Arial" w:hAnsi="Arial" w:cs="Arial"/>
          <w:b/>
          <w:sz w:val="22"/>
          <w:szCs w:val="22"/>
        </w:rPr>
        <w:t>83.703.191,61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FB454B" w:rsidP="00FB454B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b/>
          <w:i/>
        </w:rPr>
        <w:tab/>
      </w:r>
      <w:r>
        <w:rPr>
          <w:b/>
          <w:i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2 do uchwały.</w:t>
      </w:r>
      <w:r w:rsidRPr="00BB2B82"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sz w:val="22"/>
          <w:szCs w:val="22"/>
        </w:rPr>
        <w:tab/>
      </w:r>
    </w:p>
    <w:p w:rsidR="00FB454B" w:rsidRPr="004E7D4E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Pr="004E7D4E">
        <w:rPr>
          <w:rFonts w:ascii="Arial" w:hAnsi="Arial" w:cs="Arial"/>
          <w:sz w:val="22"/>
          <w:szCs w:val="22"/>
        </w:rPr>
        <w:tab/>
        <w:t>z tego: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16"/>
          <w:szCs w:val="16"/>
        </w:rPr>
      </w:pPr>
      <w:r w:rsidRPr="00615432">
        <w:rPr>
          <w:rFonts w:ascii="Arial" w:hAnsi="Arial" w:cs="Arial"/>
          <w:sz w:val="22"/>
          <w:szCs w:val="22"/>
        </w:rPr>
        <w:tab/>
      </w:r>
    </w:p>
    <w:p w:rsidR="00FB454B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1)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bieżące w wysokości</w:t>
      </w:r>
      <w:r w:rsidRPr="00615432">
        <w:rPr>
          <w:rFonts w:ascii="Arial" w:hAnsi="Arial" w:cs="Arial"/>
          <w:sz w:val="22"/>
          <w:szCs w:val="22"/>
        </w:rPr>
        <w:tab/>
      </w:r>
      <w:r w:rsidR="00B62E53">
        <w:rPr>
          <w:rFonts w:ascii="Arial" w:hAnsi="Arial" w:cs="Arial"/>
          <w:b/>
          <w:sz w:val="22"/>
          <w:szCs w:val="22"/>
        </w:rPr>
        <w:t>69.579.815,35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62E53" w:rsidRPr="00B62E53" w:rsidRDefault="00B62E53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 w:rsidRPr="00B62E53">
        <w:rPr>
          <w:rFonts w:ascii="Arial" w:hAnsi="Arial" w:cs="Arial"/>
          <w:b/>
          <w:i/>
          <w:sz w:val="20"/>
          <w:szCs w:val="20"/>
        </w:rPr>
        <w:t>w tym:</w:t>
      </w:r>
    </w:p>
    <w:p w:rsidR="00B62E53" w:rsidRDefault="00B62E53" w:rsidP="00B62E53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 w:rsidRPr="00B62E53">
        <w:rPr>
          <w:rFonts w:ascii="Arial" w:hAnsi="Arial" w:cs="Arial"/>
          <w:i/>
          <w:sz w:val="18"/>
          <w:szCs w:val="18"/>
        </w:rPr>
        <w:t>a)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20"/>
          <w:szCs w:val="20"/>
        </w:rPr>
        <w:t>wydatki na programy finansowane z udziałem środków,</w:t>
      </w:r>
      <w:r>
        <w:rPr>
          <w:rFonts w:ascii="Arial" w:hAnsi="Arial" w:cs="Arial"/>
          <w:i/>
          <w:sz w:val="20"/>
          <w:szCs w:val="20"/>
        </w:rPr>
        <w:br/>
        <w:t xml:space="preserve">    </w:t>
      </w:r>
      <w:r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kwocie1.133.730,33 zł</w:t>
      </w:r>
    </w:p>
    <w:p w:rsidR="00B62E53" w:rsidRPr="00B62E53" w:rsidRDefault="00B62E53" w:rsidP="00B62E53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18"/>
          <w:szCs w:val="18"/>
        </w:rPr>
      </w:pPr>
    </w:p>
    <w:p w:rsidR="00FB454B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majątkowe w wysokości</w:t>
      </w:r>
      <w:r w:rsidRPr="00615432"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 </w:t>
      </w:r>
      <w:r w:rsidR="00B62E53">
        <w:rPr>
          <w:rFonts w:ascii="Arial" w:hAnsi="Arial" w:cs="Arial"/>
          <w:b/>
          <w:sz w:val="22"/>
          <w:szCs w:val="22"/>
        </w:rPr>
        <w:t>14.123.376,26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B62E53" w:rsidRPr="00B62E53" w:rsidRDefault="00B62E53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ab/>
      </w:r>
      <w:r w:rsidRPr="00B62E53">
        <w:rPr>
          <w:rFonts w:ascii="Arial" w:hAnsi="Arial" w:cs="Arial"/>
          <w:b/>
          <w:i/>
          <w:sz w:val="20"/>
          <w:szCs w:val="20"/>
        </w:rPr>
        <w:t>w tym:</w:t>
      </w:r>
    </w:p>
    <w:p w:rsidR="00B62E53" w:rsidRPr="00615432" w:rsidRDefault="00B62E53" w:rsidP="00B62E53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ab/>
        <w:t>a) wydatki na programy finansowane z udziałem środków,</w:t>
      </w:r>
      <w:r>
        <w:rPr>
          <w:rFonts w:ascii="Arial" w:hAnsi="Arial" w:cs="Arial"/>
          <w:i/>
          <w:sz w:val="20"/>
          <w:szCs w:val="20"/>
        </w:rPr>
        <w:br/>
        <w:t xml:space="preserve">          o których mowa w art. 5 ust.1 pkt 2 i 3, w części</w:t>
      </w:r>
      <w:r>
        <w:rPr>
          <w:rFonts w:ascii="Arial" w:hAnsi="Arial" w:cs="Arial"/>
          <w:i/>
          <w:sz w:val="20"/>
          <w:szCs w:val="20"/>
        </w:rPr>
        <w:br/>
        <w:t xml:space="preserve">          związanej z realizacją zadań gminy w kwocie 6.904.870,87 zł</w:t>
      </w:r>
    </w:p>
    <w:p w:rsidR="00FB454B" w:rsidRPr="00BB2B82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tab/>
      </w:r>
      <w: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4 do uchwały.</w:t>
      </w:r>
    </w:p>
    <w:p w:rsidR="00FB454B" w:rsidRPr="00B42E1E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b/>
          <w:sz w:val="16"/>
          <w:szCs w:val="16"/>
        </w:rPr>
      </w:pPr>
    </w:p>
    <w:p w:rsidR="00FB454B" w:rsidRPr="00A80661" w:rsidRDefault="00FB454B" w:rsidP="00FB454B">
      <w:pPr>
        <w:tabs>
          <w:tab w:val="left" w:pos="360"/>
          <w:tab w:val="left" w:pos="720"/>
          <w:tab w:val="left" w:pos="1080"/>
        </w:tabs>
        <w:ind w:left="1080"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</w:tabs>
        <w:ind w:left="705" w:right="-288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3.</w:t>
      </w:r>
      <w:r w:rsidRPr="000714CB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40547">
        <w:rPr>
          <w:rFonts w:ascii="Arial" w:hAnsi="Arial" w:cs="Arial"/>
          <w:sz w:val="22"/>
          <w:szCs w:val="22"/>
        </w:rPr>
        <w:t>D</w:t>
      </w:r>
      <w:r w:rsidR="00FD6ED0">
        <w:rPr>
          <w:rFonts w:ascii="Arial" w:hAnsi="Arial" w:cs="Arial"/>
          <w:sz w:val="22"/>
          <w:szCs w:val="22"/>
        </w:rPr>
        <w:t>eficyt</w:t>
      </w:r>
      <w:r w:rsidR="00091F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budżetu w kwocie </w:t>
      </w:r>
      <w:r w:rsidR="00B62E53">
        <w:rPr>
          <w:rFonts w:ascii="Arial" w:hAnsi="Arial" w:cs="Arial"/>
          <w:b/>
          <w:sz w:val="22"/>
          <w:szCs w:val="22"/>
        </w:rPr>
        <w:t>11.135.782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1624">
        <w:rPr>
          <w:rFonts w:ascii="Arial" w:hAnsi="Arial" w:cs="Arial"/>
          <w:b/>
          <w:sz w:val="22"/>
          <w:szCs w:val="22"/>
        </w:rPr>
        <w:t>zł</w:t>
      </w:r>
      <w:r w:rsidR="00B4054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zostanie </w:t>
      </w:r>
      <w:r w:rsidR="00FD6ED0">
        <w:rPr>
          <w:rFonts w:ascii="Arial" w:hAnsi="Arial" w:cs="Arial"/>
          <w:sz w:val="22"/>
          <w:szCs w:val="22"/>
        </w:rPr>
        <w:t>sfinansowany</w:t>
      </w:r>
      <w:r>
        <w:rPr>
          <w:rFonts w:ascii="Arial" w:hAnsi="Arial" w:cs="Arial"/>
          <w:sz w:val="22"/>
          <w:szCs w:val="22"/>
        </w:rPr>
        <w:t xml:space="preserve"> </w:t>
      </w:r>
      <w:r w:rsidR="00B62E53">
        <w:rPr>
          <w:rFonts w:ascii="Arial" w:hAnsi="Arial" w:cs="Arial"/>
          <w:sz w:val="22"/>
          <w:szCs w:val="22"/>
        </w:rPr>
        <w:t xml:space="preserve">pożyczką i kredytem </w:t>
      </w:r>
      <w:r w:rsidR="00172C9D">
        <w:rPr>
          <w:rFonts w:ascii="Arial" w:hAnsi="Arial" w:cs="Arial"/>
          <w:sz w:val="22"/>
          <w:szCs w:val="22"/>
        </w:rPr>
        <w:t>zaciągnięty</w:t>
      </w:r>
      <w:r w:rsidR="00AC5E82">
        <w:rPr>
          <w:rFonts w:ascii="Arial" w:hAnsi="Arial" w:cs="Arial"/>
          <w:sz w:val="22"/>
          <w:szCs w:val="22"/>
        </w:rPr>
        <w:t>m</w:t>
      </w:r>
      <w:r w:rsidR="00172C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rynku krajowym</w:t>
      </w:r>
    </w:p>
    <w:p w:rsidR="0048274F" w:rsidRPr="0048274F" w:rsidRDefault="0048274F" w:rsidP="0048274F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łączną kwotę planowanych przychodów  </w:t>
      </w:r>
      <w:r w:rsidR="00B62E53">
        <w:rPr>
          <w:rFonts w:ascii="Arial" w:hAnsi="Arial" w:cs="Arial"/>
          <w:sz w:val="22"/>
          <w:szCs w:val="22"/>
        </w:rPr>
        <w:t>12.949.582</w:t>
      </w:r>
      <w:r>
        <w:rPr>
          <w:rFonts w:ascii="Arial" w:hAnsi="Arial" w:cs="Arial"/>
          <w:sz w:val="22"/>
          <w:szCs w:val="22"/>
        </w:rPr>
        <w:t>,00 zł</w:t>
      </w:r>
    </w:p>
    <w:p w:rsidR="00FB454B" w:rsidRDefault="00FB454B" w:rsidP="00FB454B">
      <w:pPr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łączną kwotę planowanych rozchodów    </w:t>
      </w:r>
      <w:r w:rsidR="00B62E53">
        <w:rPr>
          <w:rFonts w:ascii="Arial" w:hAnsi="Arial" w:cs="Arial"/>
          <w:sz w:val="22"/>
          <w:szCs w:val="22"/>
        </w:rPr>
        <w:t xml:space="preserve">  1.813.800</w:t>
      </w:r>
      <w:r w:rsidR="0048274F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3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4.</w:t>
      </w:r>
      <w:r>
        <w:rPr>
          <w:rFonts w:ascii="Arial" w:hAnsi="Arial" w:cs="Arial"/>
          <w:b/>
          <w:sz w:val="22"/>
          <w:szCs w:val="22"/>
        </w:rPr>
        <w:tab/>
      </w:r>
      <w:r w:rsidRPr="00601713">
        <w:rPr>
          <w:rFonts w:ascii="Arial" w:hAnsi="Arial" w:cs="Arial"/>
          <w:sz w:val="22"/>
          <w:szCs w:val="22"/>
        </w:rPr>
        <w:t>Tworzy się rezerwy</w:t>
      </w:r>
      <w:r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1.</w:t>
      </w:r>
      <w:r>
        <w:rPr>
          <w:rFonts w:ascii="Arial" w:hAnsi="Arial" w:cs="Arial"/>
          <w:sz w:val="22"/>
          <w:szCs w:val="22"/>
        </w:rPr>
        <w:tab/>
        <w:t>ogólną w wysokości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B62E53">
        <w:rPr>
          <w:rFonts w:ascii="Arial" w:hAnsi="Arial" w:cs="Arial"/>
          <w:sz w:val="22"/>
          <w:szCs w:val="22"/>
        </w:rPr>
        <w:t>83.704</w:t>
      </w:r>
      <w:r w:rsidR="00172C9D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2.</w:t>
      </w:r>
      <w:r>
        <w:rPr>
          <w:rFonts w:ascii="Arial" w:hAnsi="Arial" w:cs="Arial"/>
          <w:sz w:val="22"/>
          <w:szCs w:val="22"/>
        </w:rPr>
        <w:tab/>
        <w:t>celowe w wysokości</w:t>
      </w:r>
      <w:r>
        <w:rPr>
          <w:rFonts w:ascii="Arial" w:hAnsi="Arial" w:cs="Arial"/>
          <w:sz w:val="22"/>
          <w:szCs w:val="22"/>
        </w:rPr>
        <w:tab/>
      </w:r>
      <w:r w:rsidR="00B42E1E">
        <w:rPr>
          <w:rFonts w:ascii="Arial" w:hAnsi="Arial" w:cs="Arial"/>
          <w:sz w:val="22"/>
          <w:szCs w:val="22"/>
        </w:rPr>
        <w:t>224.300</w:t>
      </w:r>
      <w:r w:rsidR="00172C9D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zł, z tego na:</w:t>
      </w:r>
    </w:p>
    <w:p w:rsidR="00FB454B" w:rsidRPr="00B42E1E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ab/>
      </w:r>
      <w:r w:rsidRPr="00B42E1E">
        <w:rPr>
          <w:rFonts w:ascii="Arial" w:hAnsi="Arial" w:cs="Arial"/>
          <w:i/>
          <w:sz w:val="20"/>
          <w:szCs w:val="20"/>
        </w:rPr>
        <w:t>1) realizację zadań własnych z zakresu zarządzania kryzysowego</w:t>
      </w:r>
      <w:r w:rsidRPr="00B42E1E">
        <w:rPr>
          <w:rFonts w:ascii="Arial" w:hAnsi="Arial" w:cs="Arial"/>
          <w:i/>
          <w:sz w:val="20"/>
          <w:szCs w:val="20"/>
        </w:rPr>
        <w:tab/>
      </w:r>
      <w:r w:rsidR="00B42E1E" w:rsidRPr="00B42E1E">
        <w:rPr>
          <w:rFonts w:ascii="Arial" w:hAnsi="Arial" w:cs="Arial"/>
          <w:i/>
          <w:sz w:val="20"/>
          <w:szCs w:val="20"/>
        </w:rPr>
        <w:t>224.300</w:t>
      </w:r>
      <w:r w:rsidR="00172C9D" w:rsidRPr="00B42E1E">
        <w:rPr>
          <w:rFonts w:ascii="Arial" w:hAnsi="Arial" w:cs="Arial"/>
          <w:i/>
          <w:sz w:val="20"/>
          <w:szCs w:val="20"/>
        </w:rPr>
        <w:t>,00</w:t>
      </w:r>
      <w:r w:rsidR="00B42E1E">
        <w:rPr>
          <w:rFonts w:ascii="Arial" w:hAnsi="Arial" w:cs="Arial"/>
          <w:i/>
          <w:sz w:val="20"/>
          <w:szCs w:val="20"/>
        </w:rPr>
        <w:t xml:space="preserve"> zł.</w:t>
      </w:r>
    </w:p>
    <w:p w:rsidR="00FB454B" w:rsidRPr="00774076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i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Określa się plan dochodów</w:t>
      </w:r>
      <w:r w:rsidR="000E6B9B">
        <w:rPr>
          <w:rFonts w:ascii="Arial" w:hAnsi="Arial" w:cs="Arial"/>
          <w:sz w:val="22"/>
          <w:szCs w:val="22"/>
        </w:rPr>
        <w:t>, dotacji</w:t>
      </w:r>
      <w:r>
        <w:rPr>
          <w:rFonts w:ascii="Arial" w:hAnsi="Arial" w:cs="Arial"/>
          <w:sz w:val="22"/>
          <w:szCs w:val="22"/>
        </w:rPr>
        <w:t xml:space="preserve"> i wydatków związanych z realizacją zadań z zakresu</w:t>
      </w:r>
      <w:r>
        <w:rPr>
          <w:rFonts w:ascii="Arial" w:hAnsi="Arial" w:cs="Arial"/>
          <w:sz w:val="22"/>
          <w:szCs w:val="22"/>
        </w:rPr>
        <w:br/>
        <w:t xml:space="preserve">administracji rządowej i innych zadań zleconych gminie ustawami 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5 do uchwały.</w:t>
      </w:r>
    </w:p>
    <w:p w:rsidR="00B42E1E" w:rsidRPr="00774076" w:rsidRDefault="00B42E1E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B42E1E" w:rsidRDefault="00B42E1E" w:rsidP="00B42E1E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 w:rsidRPr="00B42E1E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6.</w:t>
      </w:r>
      <w:r>
        <w:rPr>
          <w:rFonts w:ascii="Arial" w:hAnsi="Arial" w:cs="Arial"/>
          <w:b/>
          <w:sz w:val="22"/>
          <w:szCs w:val="22"/>
        </w:rPr>
        <w:tab/>
      </w:r>
      <w:r w:rsidRPr="00B42E1E">
        <w:rPr>
          <w:rFonts w:ascii="Arial" w:hAnsi="Arial" w:cs="Arial"/>
          <w:sz w:val="22"/>
          <w:szCs w:val="22"/>
        </w:rPr>
        <w:t>Określa się pl</w:t>
      </w:r>
      <w:r>
        <w:rPr>
          <w:rFonts w:ascii="Arial" w:hAnsi="Arial" w:cs="Arial"/>
          <w:sz w:val="22"/>
          <w:szCs w:val="22"/>
        </w:rPr>
        <w:t>an dochodó</w:t>
      </w:r>
      <w:r w:rsidRPr="00B42E1E">
        <w:rPr>
          <w:rFonts w:ascii="Arial" w:hAnsi="Arial" w:cs="Arial"/>
          <w:sz w:val="22"/>
          <w:szCs w:val="22"/>
        </w:rPr>
        <w:t xml:space="preserve">w i wydatków związanych z realizacją zadań wykonywanych </w:t>
      </w:r>
      <w:r>
        <w:rPr>
          <w:rFonts w:ascii="Arial" w:hAnsi="Arial" w:cs="Arial"/>
          <w:sz w:val="22"/>
          <w:szCs w:val="22"/>
        </w:rPr>
        <w:br/>
      </w:r>
      <w:r w:rsidRPr="00B42E1E">
        <w:rPr>
          <w:rFonts w:ascii="Arial" w:hAnsi="Arial" w:cs="Arial"/>
          <w:sz w:val="22"/>
          <w:szCs w:val="22"/>
        </w:rPr>
        <w:t>na podstawie porozumień między jednostkami samorządu terytorialnego</w:t>
      </w:r>
    </w:p>
    <w:p w:rsidR="00B42E1E" w:rsidRDefault="00B42E1E" w:rsidP="00B42E1E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>
        <w:rPr>
          <w:rFonts w:ascii="Arial" w:hAnsi="Arial" w:cs="Arial"/>
          <w:b/>
          <w:i/>
          <w:sz w:val="22"/>
          <w:szCs w:val="22"/>
        </w:rPr>
        <w:t>6</w:t>
      </w:r>
      <w:r w:rsidRPr="00542C3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B42E1E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0E6B9B">
      <w:pPr>
        <w:tabs>
          <w:tab w:val="left" w:pos="360"/>
          <w:tab w:val="left" w:pos="540"/>
        </w:tabs>
        <w:ind w:left="540" w:right="-288" w:hanging="54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B42E1E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>Określa się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 dochodów i wydatków związanych z </w:t>
      </w:r>
      <w:r w:rsidR="00042138">
        <w:rPr>
          <w:rFonts w:ascii="Arial" w:hAnsi="Arial" w:cs="Arial"/>
          <w:sz w:val="22"/>
          <w:szCs w:val="22"/>
        </w:rPr>
        <w:t xml:space="preserve">realizacją zadań </w:t>
      </w:r>
      <w:r w:rsidR="000E6B9B">
        <w:rPr>
          <w:rFonts w:ascii="Arial" w:hAnsi="Arial" w:cs="Arial"/>
          <w:sz w:val="22"/>
          <w:szCs w:val="22"/>
        </w:rPr>
        <w:t>własnych</w:t>
      </w:r>
      <w:r>
        <w:rPr>
          <w:rFonts w:ascii="Arial" w:hAnsi="Arial" w:cs="Arial"/>
          <w:b/>
          <w:sz w:val="22"/>
          <w:szCs w:val="22"/>
        </w:rPr>
        <w:tab/>
      </w:r>
      <w:r w:rsidR="000E6B9B">
        <w:rPr>
          <w:rFonts w:ascii="Arial" w:hAnsi="Arial" w:cs="Arial"/>
          <w:i/>
          <w:sz w:val="22"/>
          <w:szCs w:val="22"/>
        </w:rPr>
        <w:br/>
      </w:r>
      <w:r w:rsidRPr="00542C3A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B42E1E">
        <w:rPr>
          <w:rFonts w:ascii="Arial" w:hAnsi="Arial" w:cs="Arial"/>
          <w:b/>
          <w:i/>
          <w:sz w:val="22"/>
          <w:szCs w:val="22"/>
        </w:rPr>
        <w:t>7</w:t>
      </w:r>
      <w:r w:rsidRPr="00542C3A">
        <w:rPr>
          <w:rFonts w:ascii="Arial" w:hAnsi="Arial" w:cs="Arial"/>
          <w:b/>
          <w:i/>
          <w:sz w:val="22"/>
          <w:szCs w:val="22"/>
        </w:rPr>
        <w:t xml:space="preserve"> do uchwały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:rsidR="00B42E1E" w:rsidRPr="00774076" w:rsidRDefault="00B42E1E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16"/>
          <w:szCs w:val="16"/>
        </w:rPr>
      </w:pPr>
    </w:p>
    <w:p w:rsidR="00042138" w:rsidRPr="00042138" w:rsidRDefault="00FB454B" w:rsidP="00B42E1E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B42E1E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Ustala się zestawienie planowanych kwot dotacji udzielonych z budżetu Gminy </w:t>
      </w:r>
    </w:p>
    <w:p w:rsidR="00FB454B" w:rsidRPr="00B96F2A" w:rsidRDefault="00FB454B" w:rsidP="00FB454B">
      <w:pPr>
        <w:tabs>
          <w:tab w:val="left" w:pos="360"/>
          <w:tab w:val="left" w:pos="540"/>
        </w:tabs>
        <w:spacing w:line="48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B42E1E">
        <w:rPr>
          <w:rFonts w:ascii="Arial" w:hAnsi="Arial" w:cs="Arial"/>
          <w:b/>
          <w:i/>
          <w:sz w:val="22"/>
          <w:szCs w:val="22"/>
        </w:rPr>
        <w:t>8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B42E1E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E31944">
        <w:rPr>
          <w:rFonts w:ascii="Arial" w:hAnsi="Arial" w:cs="Arial"/>
          <w:sz w:val="22"/>
          <w:szCs w:val="22"/>
        </w:rPr>
        <w:t xml:space="preserve">Określa się plan przychodów i </w:t>
      </w:r>
      <w:r>
        <w:rPr>
          <w:rFonts w:ascii="Arial" w:hAnsi="Arial" w:cs="Arial"/>
          <w:sz w:val="22"/>
          <w:szCs w:val="22"/>
        </w:rPr>
        <w:t>kosztów</w:t>
      </w:r>
      <w:r w:rsidR="0048274F">
        <w:rPr>
          <w:rFonts w:ascii="Arial" w:hAnsi="Arial" w:cs="Arial"/>
          <w:sz w:val="22"/>
          <w:szCs w:val="22"/>
        </w:rPr>
        <w:t xml:space="preserve"> zakładów</w:t>
      </w:r>
      <w:r w:rsidRPr="00E31944">
        <w:rPr>
          <w:rFonts w:ascii="Arial" w:hAnsi="Arial" w:cs="Arial"/>
          <w:sz w:val="22"/>
          <w:szCs w:val="22"/>
        </w:rPr>
        <w:t xml:space="preserve"> budżetow</w:t>
      </w:r>
      <w:r w:rsidR="0048274F">
        <w:rPr>
          <w:rFonts w:ascii="Arial" w:hAnsi="Arial" w:cs="Arial"/>
          <w:sz w:val="22"/>
          <w:szCs w:val="22"/>
        </w:rPr>
        <w:t>ych</w:t>
      </w:r>
      <w:r w:rsidRPr="00E31944"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1)</w:t>
      </w:r>
      <w:r>
        <w:rPr>
          <w:rFonts w:ascii="Arial" w:hAnsi="Arial" w:cs="Arial"/>
          <w:sz w:val="22"/>
          <w:szCs w:val="22"/>
        </w:rPr>
        <w:tab/>
        <w:t xml:space="preserve">przychody </w:t>
      </w:r>
      <w:r>
        <w:rPr>
          <w:rFonts w:ascii="Arial" w:hAnsi="Arial" w:cs="Arial"/>
          <w:sz w:val="22"/>
          <w:szCs w:val="22"/>
        </w:rPr>
        <w:tab/>
      </w:r>
      <w:r w:rsidR="00774076">
        <w:rPr>
          <w:rFonts w:ascii="Arial" w:hAnsi="Arial" w:cs="Arial"/>
          <w:b/>
          <w:sz w:val="22"/>
          <w:szCs w:val="22"/>
        </w:rPr>
        <w:t>3.265.667,20</w:t>
      </w:r>
      <w:r w:rsidRPr="009950A6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2)</w:t>
      </w:r>
      <w:r>
        <w:rPr>
          <w:rFonts w:ascii="Arial" w:hAnsi="Arial" w:cs="Arial"/>
          <w:sz w:val="22"/>
          <w:szCs w:val="22"/>
        </w:rPr>
        <w:tab/>
        <w:t xml:space="preserve">koszty   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="00774076">
        <w:rPr>
          <w:rFonts w:ascii="Arial" w:hAnsi="Arial" w:cs="Arial"/>
          <w:b/>
          <w:sz w:val="22"/>
          <w:szCs w:val="22"/>
        </w:rPr>
        <w:t>3.267.667,20</w:t>
      </w:r>
      <w:r w:rsidR="00F91ADB">
        <w:rPr>
          <w:rFonts w:ascii="Arial" w:hAnsi="Arial" w:cs="Arial"/>
          <w:b/>
          <w:sz w:val="22"/>
          <w:szCs w:val="22"/>
        </w:rPr>
        <w:t xml:space="preserve"> </w:t>
      </w:r>
      <w:r w:rsidRPr="009950A6">
        <w:rPr>
          <w:rFonts w:ascii="Arial" w:hAnsi="Arial" w:cs="Arial"/>
          <w:b/>
          <w:sz w:val="22"/>
          <w:szCs w:val="22"/>
        </w:rPr>
        <w:t>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774076">
        <w:rPr>
          <w:rFonts w:ascii="Arial" w:hAnsi="Arial" w:cs="Arial"/>
          <w:b/>
          <w:i/>
          <w:sz w:val="22"/>
          <w:szCs w:val="22"/>
        </w:rPr>
        <w:t>9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774076" w:rsidRPr="00774076" w:rsidRDefault="00774076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F91ADB" w:rsidRDefault="00F91AD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774076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zakres i kwoty dotacji przedmiotowej dla zakładów budżetowych</w:t>
      </w:r>
    </w:p>
    <w:p w:rsidR="00F91ADB" w:rsidRDefault="00F91AD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774076">
        <w:rPr>
          <w:rFonts w:ascii="Arial" w:hAnsi="Arial" w:cs="Arial"/>
          <w:b/>
          <w:i/>
          <w:sz w:val="22"/>
          <w:szCs w:val="22"/>
        </w:rPr>
        <w:t>9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B16222" w:rsidRDefault="00FB454B" w:rsidP="00FB454B">
      <w:pPr>
        <w:tabs>
          <w:tab w:val="left" w:pos="360"/>
          <w:tab w:val="left" w:pos="54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F91ADB">
        <w:rPr>
          <w:rFonts w:ascii="Arial" w:hAnsi="Arial" w:cs="Arial"/>
          <w:b/>
          <w:sz w:val="22"/>
          <w:szCs w:val="22"/>
        </w:rPr>
        <w:t>1</w:t>
      </w:r>
      <w:r w:rsidR="000714CB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Wyodrębnia się plan dochodów i wydatków z opłat i kar za korzystanie ze środowiska </w:t>
      </w:r>
      <w:r>
        <w:rPr>
          <w:rFonts w:ascii="Arial" w:hAnsi="Arial" w:cs="Arial"/>
          <w:sz w:val="22"/>
          <w:szCs w:val="22"/>
        </w:rPr>
        <w:br/>
        <w:t>na 201</w:t>
      </w:r>
      <w:r w:rsidR="0077407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 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5177F7">
        <w:rPr>
          <w:rFonts w:ascii="Arial" w:hAnsi="Arial" w:cs="Arial"/>
          <w:b/>
          <w:i/>
          <w:sz w:val="22"/>
          <w:szCs w:val="22"/>
        </w:rPr>
        <w:t>10</w:t>
      </w:r>
      <w:r w:rsidRPr="00B16222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2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Dochody z tytułu</w:t>
      </w:r>
      <w:r w:rsidR="00FB454B">
        <w:rPr>
          <w:rFonts w:ascii="Arial" w:hAnsi="Arial" w:cs="Arial"/>
          <w:sz w:val="22"/>
          <w:szCs w:val="22"/>
        </w:rPr>
        <w:t xml:space="preserve"> wydawania zezwoleń na sprzedaż napojów alkoholowych w kwocie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91ADB">
        <w:rPr>
          <w:rFonts w:ascii="Arial" w:hAnsi="Arial" w:cs="Arial"/>
          <w:b/>
          <w:sz w:val="22"/>
          <w:szCs w:val="22"/>
        </w:rPr>
        <w:t>3</w:t>
      </w:r>
      <w:r w:rsidR="005177F7">
        <w:rPr>
          <w:rFonts w:ascii="Arial" w:hAnsi="Arial" w:cs="Arial"/>
          <w:b/>
          <w:sz w:val="22"/>
          <w:szCs w:val="22"/>
        </w:rPr>
        <w:t>43</w:t>
      </w:r>
      <w:r>
        <w:rPr>
          <w:rFonts w:ascii="Arial" w:hAnsi="Arial" w:cs="Arial"/>
          <w:b/>
          <w:sz w:val="22"/>
          <w:szCs w:val="22"/>
        </w:rPr>
        <w:t>.000</w:t>
      </w:r>
      <w:r w:rsidR="00F91ADB">
        <w:rPr>
          <w:rFonts w:ascii="Arial" w:hAnsi="Arial" w:cs="Arial"/>
          <w:b/>
          <w:sz w:val="22"/>
          <w:szCs w:val="22"/>
        </w:rPr>
        <w:t>,00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przeznacza się na realizację programu rozwiązywania problemów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alkoholowych w kwocie </w:t>
      </w:r>
      <w:r w:rsidR="005177F7">
        <w:rPr>
          <w:rFonts w:ascii="Arial" w:hAnsi="Arial" w:cs="Arial"/>
          <w:b/>
          <w:sz w:val="22"/>
          <w:szCs w:val="22"/>
        </w:rPr>
        <w:t>335.200</w:t>
      </w:r>
      <w:r w:rsidR="00F91ADB">
        <w:rPr>
          <w:rFonts w:ascii="Arial" w:hAnsi="Arial" w:cs="Arial"/>
          <w:b/>
          <w:sz w:val="22"/>
          <w:szCs w:val="22"/>
        </w:rPr>
        <w:t>,00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>oraz na realizację zadań określonych w programie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przeciwdziałania narkomanii w kwocie </w:t>
      </w:r>
      <w:r w:rsidR="005177F7">
        <w:rPr>
          <w:rFonts w:ascii="Arial" w:hAnsi="Arial" w:cs="Arial"/>
          <w:b/>
          <w:sz w:val="22"/>
          <w:szCs w:val="22"/>
        </w:rPr>
        <w:t>7.80</w:t>
      </w:r>
      <w:r w:rsidR="00F91ADB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</w:t>
      </w:r>
      <w:r w:rsidR="005177F7">
        <w:rPr>
          <w:rFonts w:ascii="Arial" w:hAnsi="Arial" w:cs="Arial"/>
          <w:b/>
          <w:i/>
          <w:sz w:val="22"/>
          <w:szCs w:val="22"/>
        </w:rPr>
        <w:t>1</w:t>
      </w:r>
      <w:r w:rsidRPr="00B16222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3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1.</w:t>
      </w:r>
      <w:r w:rsidR="00FB454B">
        <w:rPr>
          <w:rFonts w:ascii="Arial" w:hAnsi="Arial" w:cs="Arial"/>
          <w:sz w:val="22"/>
          <w:szCs w:val="22"/>
        </w:rPr>
        <w:tab/>
        <w:t>Jednostki pomocnicze prowadzą gospodarkę finansową w ramach budżetu.</w:t>
      </w:r>
    </w:p>
    <w:p w:rsidR="00FB454B" w:rsidRDefault="00FB454B" w:rsidP="00FB454B">
      <w:pPr>
        <w:numPr>
          <w:ilvl w:val="0"/>
          <w:numId w:val="1"/>
        </w:numPr>
        <w:tabs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Ustala się fundusz sołecki w formie zestawienia wydatków z podziałem kwot oraz 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90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określeniem przedsięwzięć do realizacji dla poszczególnych sołectw na ogólną kwotę </w:t>
      </w:r>
      <w:r w:rsidR="005177F7">
        <w:rPr>
          <w:rFonts w:ascii="Arial" w:hAnsi="Arial" w:cs="Arial"/>
          <w:b/>
          <w:sz w:val="22"/>
          <w:szCs w:val="22"/>
        </w:rPr>
        <w:t>355.229,86</w:t>
      </w:r>
      <w:r w:rsidR="007023FA">
        <w:rPr>
          <w:rFonts w:ascii="Arial" w:hAnsi="Arial" w:cs="Arial"/>
          <w:sz w:val="22"/>
          <w:szCs w:val="22"/>
        </w:rPr>
        <w:t xml:space="preserve"> </w:t>
      </w:r>
      <w:r w:rsidRPr="00B16222">
        <w:rPr>
          <w:rFonts w:ascii="Arial" w:hAnsi="Arial" w:cs="Arial"/>
          <w:b/>
          <w:sz w:val="22"/>
          <w:szCs w:val="22"/>
        </w:rPr>
        <w:t>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</w:t>
      </w:r>
      <w:r w:rsidR="00F91ADB">
        <w:rPr>
          <w:rFonts w:ascii="Arial" w:hAnsi="Arial" w:cs="Arial"/>
          <w:b/>
          <w:i/>
          <w:sz w:val="22"/>
          <w:szCs w:val="22"/>
        </w:rPr>
        <w:t>2</w:t>
      </w:r>
      <w:r w:rsidRPr="00B16222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limit zobowiązań z tytułu zaciąganych kredytów i pożyczek oraz emitowanych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papierów wartościowych w wysokości </w:t>
      </w:r>
      <w:r w:rsidR="005177F7">
        <w:rPr>
          <w:rFonts w:ascii="Arial" w:hAnsi="Arial" w:cs="Arial"/>
          <w:sz w:val="22"/>
          <w:szCs w:val="22"/>
        </w:rPr>
        <w:t>13.949.582</w:t>
      </w:r>
      <w:r w:rsidR="00DE0E6D">
        <w:rPr>
          <w:rFonts w:ascii="Arial" w:hAnsi="Arial" w:cs="Arial"/>
          <w:sz w:val="22"/>
          <w:szCs w:val="22"/>
        </w:rPr>
        <w:t xml:space="preserve"> zł</w:t>
      </w:r>
      <w:r w:rsidRPr="00C31B2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na: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E01FC1">
        <w:rPr>
          <w:rFonts w:ascii="Arial" w:hAnsi="Arial" w:cs="Arial"/>
          <w:sz w:val="20"/>
          <w:szCs w:val="20"/>
        </w:rPr>
        <w:t>1)</w:t>
      </w:r>
      <w:r w:rsidRPr="00E01FC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 xml:space="preserve">pokrycie występującego w ciągu roku przejściowego deficytu budżetu Gminy w kwocie </w:t>
      </w:r>
    </w:p>
    <w:p w:rsidR="006813E0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="00C25731">
        <w:rPr>
          <w:rFonts w:ascii="Arial" w:hAnsi="Arial" w:cs="Arial"/>
          <w:sz w:val="20"/>
          <w:szCs w:val="20"/>
        </w:rPr>
        <w:t>1.000.000</w:t>
      </w:r>
      <w:r w:rsidRPr="00E01FC1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6813E0" w:rsidRDefault="006813E0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Upoważnia się Burmistrza Rogoźna do:</w:t>
      </w:r>
    </w:p>
    <w:p w:rsidR="00FB454B" w:rsidRDefault="00FB454B" w:rsidP="00FB454B">
      <w:pPr>
        <w:numPr>
          <w:ilvl w:val="0"/>
          <w:numId w:val="5"/>
        </w:numPr>
        <w:tabs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zaciągania kredytów i pożyczek oraz emisji papierów wartościowych:</w:t>
      </w:r>
    </w:p>
    <w:p w:rsidR="00FB454B" w:rsidRPr="00C85460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pokrycie występującego w ciągu roku budżetowego deficytu do wysokości </w:t>
      </w:r>
      <w:r w:rsidR="00C25731">
        <w:rPr>
          <w:rFonts w:ascii="Arial" w:hAnsi="Arial" w:cs="Arial"/>
          <w:sz w:val="22"/>
          <w:szCs w:val="22"/>
        </w:rPr>
        <w:t>1.000.000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D57BB3" w:rsidRDefault="007023FA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których mowa w art.89 ust.1 pkt 2 – 4 ustawy o finansach publicznych z dnia </w:t>
      </w:r>
      <w:r>
        <w:rPr>
          <w:rFonts w:ascii="Arial" w:hAnsi="Arial" w:cs="Arial"/>
          <w:sz w:val="22"/>
          <w:szCs w:val="22"/>
        </w:rPr>
        <w:br/>
        <w:t xml:space="preserve">27 sierpnia 2009 roku do wysokości </w:t>
      </w:r>
      <w:r w:rsidR="005177F7">
        <w:rPr>
          <w:rFonts w:ascii="Arial" w:hAnsi="Arial" w:cs="Arial"/>
          <w:sz w:val="22"/>
          <w:szCs w:val="22"/>
        </w:rPr>
        <w:t>12.949.582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0"/>
          <w:numId w:val="5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dokonywania zmian w budżecie polegających na przeniesieniach w planie wydatków: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540" w:right="-288"/>
        <w:jc w:val="both"/>
        <w:rPr>
          <w:rFonts w:ascii="Arial" w:hAnsi="Arial" w:cs="Arial"/>
          <w:sz w:val="8"/>
          <w:szCs w:val="8"/>
        </w:rPr>
      </w:pPr>
    </w:p>
    <w:p w:rsidR="00FB454B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>wynagrodzeń ze stosunku pracy między paragrafami i rozdziałami w ramach działu,</w:t>
      </w:r>
    </w:p>
    <w:p w:rsidR="00FB454B" w:rsidRPr="00F96BE5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b) majątkowych m</w:t>
      </w:r>
      <w:r w:rsidR="007023FA">
        <w:rPr>
          <w:rFonts w:ascii="Arial" w:hAnsi="Arial" w:cs="Arial"/>
          <w:sz w:val="22"/>
          <w:szCs w:val="22"/>
        </w:rPr>
        <w:t>iędzy zadaniami w ramach działu,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dokonywania przeniesień planowanych wydatków między paragrafami, rozdziałami w ramach działu,</w:t>
      </w:r>
    </w:p>
    <w:p w:rsidR="00FB454B" w:rsidRPr="002776CC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zaciągania zobowiązań z tytułu umów, których realizacja w roku budżetowym i latach następnych jest niezbędna do zapewnienia ciągłości działania jednostki i z których wynikające płatności wykraczają poza rok budżetowy,</w:t>
      </w:r>
    </w:p>
    <w:p w:rsidR="00FB454B" w:rsidRPr="002776CC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Pr="00BF0669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6"/>
          <w:szCs w:val="6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54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</w:t>
      </w:r>
      <w:r>
        <w:rPr>
          <w:rFonts w:ascii="Arial" w:hAnsi="Arial" w:cs="Arial"/>
          <w:sz w:val="22"/>
          <w:szCs w:val="22"/>
        </w:rPr>
        <w:tab/>
        <w:t>lokowania wolnych środków budżetowych na rachunkach w innych bankach.</w:t>
      </w:r>
    </w:p>
    <w:p w:rsid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</w:p>
    <w:p w:rsidR="00DE0E6D" w:rsidRP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 w:rsidRPr="00DE0E6D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="000714CB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DE0E6D">
        <w:rPr>
          <w:rFonts w:ascii="Arial" w:hAnsi="Arial" w:cs="Arial"/>
          <w:sz w:val="22"/>
          <w:szCs w:val="22"/>
        </w:rPr>
        <w:t>Określa się sumę</w:t>
      </w:r>
      <w:r w:rsidR="00F303B5">
        <w:rPr>
          <w:rFonts w:ascii="Arial" w:hAnsi="Arial" w:cs="Arial"/>
          <w:sz w:val="22"/>
          <w:szCs w:val="22"/>
        </w:rPr>
        <w:t xml:space="preserve"> w wysokości </w:t>
      </w:r>
      <w:r w:rsidR="00F91ADB">
        <w:rPr>
          <w:rFonts w:ascii="Arial" w:hAnsi="Arial" w:cs="Arial"/>
          <w:sz w:val="22"/>
          <w:szCs w:val="22"/>
        </w:rPr>
        <w:t>4</w:t>
      </w:r>
      <w:r w:rsidR="00F303B5">
        <w:rPr>
          <w:rFonts w:ascii="Arial" w:hAnsi="Arial" w:cs="Arial"/>
          <w:sz w:val="22"/>
          <w:szCs w:val="22"/>
        </w:rPr>
        <w:t>.000.000 zł</w:t>
      </w:r>
      <w:r>
        <w:rPr>
          <w:rFonts w:ascii="Arial" w:hAnsi="Arial" w:cs="Arial"/>
          <w:sz w:val="22"/>
          <w:szCs w:val="22"/>
        </w:rPr>
        <w:t xml:space="preserve">, do której Burmistrz </w:t>
      </w:r>
      <w:r w:rsidR="000E6B9B">
        <w:rPr>
          <w:rFonts w:ascii="Arial" w:hAnsi="Arial" w:cs="Arial"/>
          <w:sz w:val="22"/>
          <w:szCs w:val="22"/>
        </w:rPr>
        <w:t>Rogoźna może samodzielnie</w:t>
      </w:r>
      <w:r w:rsidR="000E6B9B">
        <w:rPr>
          <w:rFonts w:ascii="Arial" w:hAnsi="Arial" w:cs="Arial"/>
          <w:sz w:val="22"/>
          <w:szCs w:val="22"/>
        </w:rPr>
        <w:br/>
      </w:r>
      <w:r w:rsidR="000E6B9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zaciągać zobowiązania.</w:t>
      </w:r>
    </w:p>
    <w:p w:rsidR="00FB454B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AF4CBC">
        <w:rPr>
          <w:rFonts w:ascii="Arial" w:hAnsi="Arial" w:cs="Arial"/>
          <w:sz w:val="22"/>
          <w:szCs w:val="22"/>
        </w:rPr>
        <w:t>Wykonanie uchwały powierza się Burmistrzowi Rogoźna.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Pr="00672F0D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AF4CBC" w:rsidRDefault="00FB454B" w:rsidP="00FB454B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Uchwała wchodzi w życie z dniem podjęcia z mocą obowiązującą od 01.01.201</w:t>
      </w:r>
      <w:r w:rsidR="005177F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br/>
        <w:t>i podlega ogłosz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eniu w Dzienniku Urzędowym Województwa Wielkopolskiego.</w:t>
      </w:r>
    </w:p>
    <w:sectPr w:rsidR="00FB454B" w:rsidRPr="00AF4CBC" w:rsidSect="00767F16">
      <w:footerReference w:type="even" r:id="rId8"/>
      <w:footerReference w:type="default" r:id="rId9"/>
      <w:footerReference w:type="first" r:id="rId10"/>
      <w:pgSz w:w="11906" w:h="16838" w:code="9"/>
      <w:pgMar w:top="720" w:right="110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86C" w:rsidRDefault="00E7086C">
      <w:r>
        <w:separator/>
      </w:r>
    </w:p>
  </w:endnote>
  <w:endnote w:type="continuationSeparator" w:id="0">
    <w:p w:rsidR="00E7086C" w:rsidRDefault="00E7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E708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14CB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67F16" w:rsidRDefault="00E7086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E7086C" w:rsidP="00C06D3E">
    <w:pPr>
      <w:pStyle w:val="Stopka"/>
    </w:pPr>
  </w:p>
  <w:p w:rsidR="00767F16" w:rsidRPr="003D1CD6" w:rsidRDefault="00E7086C" w:rsidP="00C06D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86C" w:rsidRDefault="00E7086C">
      <w:r>
        <w:separator/>
      </w:r>
    </w:p>
  </w:footnote>
  <w:footnote w:type="continuationSeparator" w:id="0">
    <w:p w:rsidR="00E7086C" w:rsidRDefault="00E70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7630"/>
    <w:multiLevelType w:val="hybridMultilevel"/>
    <w:tmpl w:val="C1705C0E"/>
    <w:lvl w:ilvl="0" w:tplc="A3103844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7C8DD7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C393B87"/>
    <w:multiLevelType w:val="hybridMultilevel"/>
    <w:tmpl w:val="20AE2270"/>
    <w:lvl w:ilvl="0" w:tplc="BD4695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68A10C8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1E4B44"/>
    <w:multiLevelType w:val="hybridMultilevel"/>
    <w:tmpl w:val="4F141E8A"/>
    <w:lvl w:ilvl="0" w:tplc="84B6E4A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0E7ADA"/>
    <w:multiLevelType w:val="hybridMultilevel"/>
    <w:tmpl w:val="24122330"/>
    <w:lvl w:ilvl="0" w:tplc="667AB74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CE65843"/>
    <w:multiLevelType w:val="hybridMultilevel"/>
    <w:tmpl w:val="4C3AC3CA"/>
    <w:lvl w:ilvl="0" w:tplc="8ECCCB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D46F2D"/>
    <w:multiLevelType w:val="hybridMultilevel"/>
    <w:tmpl w:val="060C428E"/>
    <w:lvl w:ilvl="0" w:tplc="A6AA56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0757A3F"/>
    <w:multiLevelType w:val="hybridMultilevel"/>
    <w:tmpl w:val="2D8467EA"/>
    <w:lvl w:ilvl="0" w:tplc="330A5DB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9963B95"/>
    <w:multiLevelType w:val="hybridMultilevel"/>
    <w:tmpl w:val="E09A3866"/>
    <w:lvl w:ilvl="0" w:tplc="04150011">
      <w:start w:val="2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4B"/>
    <w:rsid w:val="000002B9"/>
    <w:rsid w:val="00032C1E"/>
    <w:rsid w:val="00042138"/>
    <w:rsid w:val="000714CB"/>
    <w:rsid w:val="00076F09"/>
    <w:rsid w:val="000870DB"/>
    <w:rsid w:val="00091FF9"/>
    <w:rsid w:val="000E6B9B"/>
    <w:rsid w:val="001009DE"/>
    <w:rsid w:val="00172C9D"/>
    <w:rsid w:val="00182F42"/>
    <w:rsid w:val="001A7102"/>
    <w:rsid w:val="001B6D50"/>
    <w:rsid w:val="001C3000"/>
    <w:rsid w:val="001E2102"/>
    <w:rsid w:val="00211FDA"/>
    <w:rsid w:val="00312C45"/>
    <w:rsid w:val="00336311"/>
    <w:rsid w:val="0037712E"/>
    <w:rsid w:val="0048274F"/>
    <w:rsid w:val="004A44BF"/>
    <w:rsid w:val="005177F7"/>
    <w:rsid w:val="005E5640"/>
    <w:rsid w:val="005F74AE"/>
    <w:rsid w:val="00653304"/>
    <w:rsid w:val="006813E0"/>
    <w:rsid w:val="007023FA"/>
    <w:rsid w:val="00724948"/>
    <w:rsid w:val="00774076"/>
    <w:rsid w:val="0078247F"/>
    <w:rsid w:val="007858D0"/>
    <w:rsid w:val="0079087C"/>
    <w:rsid w:val="0083766D"/>
    <w:rsid w:val="00840AB3"/>
    <w:rsid w:val="008A6D4F"/>
    <w:rsid w:val="00AC5E82"/>
    <w:rsid w:val="00B40547"/>
    <w:rsid w:val="00B42E1E"/>
    <w:rsid w:val="00B62E53"/>
    <w:rsid w:val="00B81B45"/>
    <w:rsid w:val="00B84BB1"/>
    <w:rsid w:val="00B96C13"/>
    <w:rsid w:val="00C2247C"/>
    <w:rsid w:val="00C25731"/>
    <w:rsid w:val="00C357F8"/>
    <w:rsid w:val="00C57C3F"/>
    <w:rsid w:val="00C91F50"/>
    <w:rsid w:val="00CF558B"/>
    <w:rsid w:val="00D57BB3"/>
    <w:rsid w:val="00DE0E6D"/>
    <w:rsid w:val="00E15B94"/>
    <w:rsid w:val="00E22B8D"/>
    <w:rsid w:val="00E25746"/>
    <w:rsid w:val="00E7086C"/>
    <w:rsid w:val="00EF0D20"/>
    <w:rsid w:val="00F303B5"/>
    <w:rsid w:val="00F65DC0"/>
    <w:rsid w:val="00F91ADB"/>
    <w:rsid w:val="00FB454B"/>
    <w:rsid w:val="00FD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3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28</cp:revision>
  <cp:lastPrinted>2017-11-03T09:11:00Z</cp:lastPrinted>
  <dcterms:created xsi:type="dcterms:W3CDTF">2013-11-04T16:57:00Z</dcterms:created>
  <dcterms:modified xsi:type="dcterms:W3CDTF">2017-11-08T16:24:00Z</dcterms:modified>
</cp:coreProperties>
</file>