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C3B" w:rsidRDefault="003E7066" w:rsidP="003E7066">
      <w:pPr>
        <w:jc w:val="center"/>
        <w:rPr>
          <w:b/>
        </w:rPr>
      </w:pPr>
      <w:r w:rsidRPr="003E7066">
        <w:rPr>
          <w:b/>
        </w:rPr>
        <w:t xml:space="preserve">Uzasadnienie </w:t>
      </w:r>
      <w:r>
        <w:rPr>
          <w:b/>
        </w:rPr>
        <w:br/>
      </w:r>
      <w:r w:rsidRPr="003E7066">
        <w:rPr>
          <w:b/>
        </w:rPr>
        <w:t>do Uchwały nr LIV/   /2017</w:t>
      </w:r>
      <w:r w:rsidRPr="003E7066">
        <w:rPr>
          <w:b/>
        </w:rPr>
        <w:br/>
        <w:t>Rady Miejskiej w Rogoźnie</w:t>
      </w:r>
      <w:r w:rsidRPr="003E7066">
        <w:rPr>
          <w:b/>
        </w:rPr>
        <w:br/>
        <w:t>z dnia 27 grudnia 2017 roku</w:t>
      </w:r>
    </w:p>
    <w:p w:rsidR="003E7066" w:rsidRDefault="003E7066" w:rsidP="003E7066">
      <w:pPr>
        <w:rPr>
          <w:b/>
        </w:rPr>
      </w:pPr>
      <w:r>
        <w:rPr>
          <w:b/>
        </w:rPr>
        <w:t>w sprawie zmian w budżecie gminy na 2017 rok</w:t>
      </w:r>
    </w:p>
    <w:p w:rsidR="003E7066" w:rsidRPr="00E75759" w:rsidRDefault="003E7066" w:rsidP="003E7066">
      <w:pPr>
        <w:rPr>
          <w:b/>
        </w:rPr>
      </w:pPr>
      <w:r w:rsidRPr="00E75759">
        <w:rPr>
          <w:b/>
        </w:rPr>
        <w:t>DOCHODY</w:t>
      </w:r>
    </w:p>
    <w:p w:rsidR="003E7066" w:rsidRDefault="003E7066" w:rsidP="003E7066">
      <w:pPr>
        <w:pStyle w:val="Akapitzlist"/>
        <w:numPr>
          <w:ilvl w:val="0"/>
          <w:numId w:val="1"/>
        </w:numPr>
      </w:pPr>
      <w:r>
        <w:t xml:space="preserve">Dokonano przeniesienia dochodów między działami, rozdziałami i paragrafami na ogólną kwotę </w:t>
      </w:r>
      <w:r w:rsidRPr="00AF21EA">
        <w:rPr>
          <w:b/>
        </w:rPr>
        <w:t xml:space="preserve">+/- 450.000 zł </w:t>
      </w:r>
      <w:r>
        <w:t>w tym:</w:t>
      </w:r>
    </w:p>
    <w:p w:rsidR="003E7066" w:rsidRDefault="003E7066" w:rsidP="003E7066">
      <w:pPr>
        <w:pStyle w:val="Akapitzlist"/>
        <w:numPr>
          <w:ilvl w:val="0"/>
          <w:numId w:val="2"/>
        </w:numPr>
        <w:rPr>
          <w:i/>
        </w:rPr>
      </w:pPr>
      <w:r w:rsidRPr="003E7066">
        <w:rPr>
          <w:i/>
        </w:rPr>
        <w:t xml:space="preserve">podatek od nieruchomości zmniejszono o kwotę </w:t>
      </w:r>
      <w:r>
        <w:rPr>
          <w:i/>
        </w:rPr>
        <w:t>(-)</w:t>
      </w:r>
      <w:r w:rsidRPr="003E7066">
        <w:rPr>
          <w:i/>
        </w:rPr>
        <w:t>400.000 zł</w:t>
      </w:r>
      <w:r>
        <w:rPr>
          <w:i/>
        </w:rPr>
        <w:t>;</w:t>
      </w:r>
    </w:p>
    <w:p w:rsidR="003E7066" w:rsidRDefault="003E7066" w:rsidP="003E7066">
      <w:pPr>
        <w:pStyle w:val="Akapitzlist"/>
        <w:numPr>
          <w:ilvl w:val="0"/>
          <w:numId w:val="2"/>
        </w:numPr>
        <w:rPr>
          <w:i/>
        </w:rPr>
      </w:pPr>
      <w:r>
        <w:rPr>
          <w:i/>
        </w:rPr>
        <w:t>podatek leśni zmniejszono o kwotę (-) 10.000 zł;</w:t>
      </w:r>
    </w:p>
    <w:p w:rsidR="003E7066" w:rsidRDefault="003E7066" w:rsidP="003E7066">
      <w:pPr>
        <w:pStyle w:val="Akapitzlist"/>
        <w:numPr>
          <w:ilvl w:val="0"/>
          <w:numId w:val="2"/>
        </w:numPr>
        <w:rPr>
          <w:i/>
        </w:rPr>
      </w:pPr>
      <w:r>
        <w:rPr>
          <w:i/>
        </w:rPr>
        <w:t>podatek od środków transportowych zmniejszono o kwotę (-) 20.000 zł;</w:t>
      </w:r>
    </w:p>
    <w:p w:rsidR="003E7066" w:rsidRDefault="003E7066" w:rsidP="003E7066">
      <w:pPr>
        <w:pStyle w:val="Akapitzlist"/>
        <w:numPr>
          <w:ilvl w:val="0"/>
          <w:numId w:val="2"/>
        </w:numPr>
        <w:rPr>
          <w:i/>
        </w:rPr>
      </w:pPr>
      <w:r>
        <w:rPr>
          <w:i/>
        </w:rPr>
        <w:t>pozostałe odsetki (bankowe) zmniejszono o kwotę (-) 20.000 zł;</w:t>
      </w:r>
    </w:p>
    <w:p w:rsidR="003E7066" w:rsidRDefault="003E7066" w:rsidP="003E7066">
      <w:pPr>
        <w:pStyle w:val="Akapitzlist"/>
        <w:numPr>
          <w:ilvl w:val="0"/>
          <w:numId w:val="2"/>
        </w:numPr>
        <w:ind w:right="-142"/>
        <w:rPr>
          <w:i/>
        </w:rPr>
      </w:pPr>
      <w:r>
        <w:rPr>
          <w:i/>
        </w:rPr>
        <w:t xml:space="preserve">wpływy z podatku dochodowego od osób prawnych zwiększono o kwotę (+) 420.000 zł tj. do wysokości wykonania dochodów; </w:t>
      </w:r>
    </w:p>
    <w:p w:rsidR="003E7066" w:rsidRPr="003E7066" w:rsidRDefault="003E7066" w:rsidP="003E7066">
      <w:pPr>
        <w:pStyle w:val="Akapitzlist"/>
        <w:numPr>
          <w:ilvl w:val="0"/>
          <w:numId w:val="2"/>
        </w:numPr>
        <w:ind w:right="-142"/>
        <w:rPr>
          <w:i/>
        </w:rPr>
      </w:pPr>
      <w:r>
        <w:rPr>
          <w:i/>
        </w:rPr>
        <w:t xml:space="preserve">wpływy z podatku od czynności cywilnoprawnych  zwiększono o kwotę (+) 30.000 zł tj. </w:t>
      </w:r>
      <w:r w:rsidR="00AB6410">
        <w:rPr>
          <w:i/>
        </w:rPr>
        <w:br/>
      </w:r>
      <w:r>
        <w:rPr>
          <w:i/>
        </w:rPr>
        <w:t>do wysokości wykonania dochodów na dzień 30-11-2017r.</w:t>
      </w:r>
    </w:p>
    <w:p w:rsidR="003E7066" w:rsidRPr="00E75759" w:rsidRDefault="003E7066" w:rsidP="003E7066">
      <w:pPr>
        <w:ind w:right="-142"/>
        <w:rPr>
          <w:b/>
        </w:rPr>
      </w:pPr>
      <w:r w:rsidRPr="00E75759">
        <w:rPr>
          <w:b/>
        </w:rPr>
        <w:t>WYDATKI</w:t>
      </w:r>
    </w:p>
    <w:p w:rsidR="003E7066" w:rsidRDefault="003E7066" w:rsidP="003E7066">
      <w:pPr>
        <w:pStyle w:val="Akapitzlist"/>
        <w:numPr>
          <w:ilvl w:val="0"/>
          <w:numId w:val="3"/>
        </w:numPr>
        <w:ind w:right="-142"/>
      </w:pPr>
      <w:r>
        <w:t xml:space="preserve">Dokonano  przeniesienia wydatków </w:t>
      </w:r>
      <w:r>
        <w:t>między działami, rozdziałami i paragrafami na ogólną kwotę</w:t>
      </w:r>
      <w:r w:rsidR="00AF21EA">
        <w:t xml:space="preserve"> </w:t>
      </w:r>
      <w:r w:rsidR="00AF21EA" w:rsidRPr="00AF21EA">
        <w:rPr>
          <w:b/>
        </w:rPr>
        <w:t>+/- 103.431,29 zł</w:t>
      </w:r>
      <w:r w:rsidR="00AF21EA">
        <w:t xml:space="preserve"> w tym:</w:t>
      </w:r>
    </w:p>
    <w:p w:rsidR="00AF21EA" w:rsidRDefault="00AF21EA" w:rsidP="00AF21EA">
      <w:pPr>
        <w:pStyle w:val="Akapitzlist"/>
        <w:numPr>
          <w:ilvl w:val="0"/>
          <w:numId w:val="4"/>
        </w:numPr>
        <w:ind w:right="-142"/>
        <w:rPr>
          <w:i/>
        </w:rPr>
      </w:pPr>
      <w:r w:rsidRPr="00AF21EA">
        <w:rPr>
          <w:i/>
        </w:rPr>
        <w:t xml:space="preserve">zwiększono wydatki w </w:t>
      </w:r>
      <w:r>
        <w:rPr>
          <w:i/>
        </w:rPr>
        <w:t>dziale 600  –  Transport i łączność o kwotę (+) 35.905,57 zł;</w:t>
      </w:r>
    </w:p>
    <w:p w:rsidR="00AF21EA" w:rsidRDefault="00AF21EA" w:rsidP="00AF21EA">
      <w:pPr>
        <w:pStyle w:val="Akapitzlist"/>
        <w:numPr>
          <w:ilvl w:val="0"/>
          <w:numId w:val="4"/>
        </w:numPr>
        <w:ind w:right="-142"/>
        <w:rPr>
          <w:i/>
        </w:rPr>
      </w:pPr>
      <w:r>
        <w:rPr>
          <w:i/>
        </w:rPr>
        <w:t xml:space="preserve">zmniejszono wydatki w dziale 700 </w:t>
      </w:r>
      <w:r>
        <w:rPr>
          <w:i/>
        </w:rPr>
        <w:t xml:space="preserve">– </w:t>
      </w:r>
      <w:r>
        <w:rPr>
          <w:i/>
        </w:rPr>
        <w:t xml:space="preserve"> Gospodarka mieszkaniowa o kwotę (-) 7.000 zł;</w:t>
      </w:r>
    </w:p>
    <w:p w:rsidR="003E7066" w:rsidRPr="00AF21EA" w:rsidRDefault="00AF21EA" w:rsidP="00AF21EA">
      <w:pPr>
        <w:pStyle w:val="Akapitzlist"/>
        <w:numPr>
          <w:ilvl w:val="0"/>
          <w:numId w:val="4"/>
        </w:numPr>
        <w:ind w:left="708" w:right="-142" w:firstLine="426"/>
        <w:rPr>
          <w:b/>
        </w:rPr>
      </w:pPr>
      <w:r w:rsidRPr="00AF21EA">
        <w:rPr>
          <w:i/>
        </w:rPr>
        <w:t xml:space="preserve">zwiększono wydatki w dziale 750 </w:t>
      </w:r>
      <w:r w:rsidRPr="00AF21EA">
        <w:rPr>
          <w:i/>
        </w:rPr>
        <w:t xml:space="preserve">– </w:t>
      </w:r>
      <w:r w:rsidRPr="00AF21EA">
        <w:rPr>
          <w:i/>
        </w:rPr>
        <w:t xml:space="preserve"> Administracja publiczna o kwotę (+) 10.462 zł</w:t>
      </w:r>
      <w:r>
        <w:rPr>
          <w:i/>
        </w:rPr>
        <w:t>;</w:t>
      </w:r>
    </w:p>
    <w:p w:rsidR="00AF21EA" w:rsidRDefault="00AF21EA" w:rsidP="00AF21EA">
      <w:pPr>
        <w:pStyle w:val="Akapitzlist"/>
        <w:numPr>
          <w:ilvl w:val="0"/>
          <w:numId w:val="4"/>
        </w:numPr>
        <w:ind w:left="708" w:right="-142" w:firstLine="426"/>
        <w:rPr>
          <w:i/>
        </w:rPr>
      </w:pPr>
      <w:r w:rsidRPr="00AF21EA">
        <w:rPr>
          <w:i/>
        </w:rPr>
        <w:t xml:space="preserve">zmniejszono wydatki </w:t>
      </w:r>
      <w:r>
        <w:rPr>
          <w:i/>
        </w:rPr>
        <w:t xml:space="preserve">w dziale 754 </w:t>
      </w:r>
      <w:r>
        <w:rPr>
          <w:i/>
        </w:rPr>
        <w:t>–</w:t>
      </w:r>
      <w:r>
        <w:rPr>
          <w:i/>
        </w:rPr>
        <w:t xml:space="preserve"> Bezpieczeństwo publiczne i ochrona przeciwpożarowa </w:t>
      </w:r>
      <w:r>
        <w:rPr>
          <w:i/>
        </w:rPr>
        <w:br/>
      </w:r>
      <w:r>
        <w:rPr>
          <w:i/>
        </w:rPr>
        <w:tab/>
        <w:t>o kwotę (-) 3.000 zł;</w:t>
      </w:r>
    </w:p>
    <w:p w:rsidR="00AF21EA" w:rsidRDefault="00AF21EA" w:rsidP="00AF21EA">
      <w:pPr>
        <w:pStyle w:val="Akapitzlist"/>
        <w:numPr>
          <w:ilvl w:val="0"/>
          <w:numId w:val="4"/>
        </w:numPr>
        <w:ind w:left="708" w:right="-142" w:firstLine="426"/>
        <w:rPr>
          <w:i/>
        </w:rPr>
      </w:pPr>
      <w:r>
        <w:rPr>
          <w:i/>
        </w:rPr>
        <w:t xml:space="preserve">zmniejszono wydatki w dziale 758 </w:t>
      </w:r>
      <w:r>
        <w:rPr>
          <w:i/>
        </w:rPr>
        <w:t>–</w:t>
      </w:r>
      <w:r>
        <w:rPr>
          <w:i/>
        </w:rPr>
        <w:t xml:space="preserve"> Różne rozliczenia o kwotę (-) 35.905,57 zł z tytułu </w:t>
      </w:r>
      <w:r>
        <w:rPr>
          <w:i/>
        </w:rPr>
        <w:br/>
        <w:t xml:space="preserve">             zwrotu do budżetu państwa nienależnie pobranej subwencji oświatowej za 2017 rok, </w:t>
      </w:r>
      <w:r>
        <w:rPr>
          <w:i/>
        </w:rPr>
        <w:br/>
        <w:t xml:space="preserve">             ze względu na późny termin </w:t>
      </w:r>
      <w:r w:rsidR="00E75759">
        <w:rPr>
          <w:i/>
        </w:rPr>
        <w:t xml:space="preserve">(brak możliwości wystawienie decyzji) </w:t>
      </w:r>
      <w:r>
        <w:rPr>
          <w:i/>
        </w:rPr>
        <w:t xml:space="preserve">zwrot w tej wysokości </w:t>
      </w:r>
      <w:r w:rsidR="00E75759">
        <w:rPr>
          <w:i/>
        </w:rPr>
        <w:t xml:space="preserve">  </w:t>
      </w:r>
      <w:r w:rsidR="00E75759">
        <w:rPr>
          <w:i/>
        </w:rPr>
        <w:br/>
        <w:t xml:space="preserve">             </w:t>
      </w:r>
      <w:r>
        <w:rPr>
          <w:i/>
        </w:rPr>
        <w:t xml:space="preserve">zostanie </w:t>
      </w:r>
      <w:r w:rsidR="00E75759">
        <w:rPr>
          <w:i/>
        </w:rPr>
        <w:t>dokonany w 2018 roku;</w:t>
      </w:r>
    </w:p>
    <w:p w:rsidR="00E75759" w:rsidRDefault="00E75759" w:rsidP="00AF21EA">
      <w:pPr>
        <w:pStyle w:val="Akapitzlist"/>
        <w:numPr>
          <w:ilvl w:val="0"/>
          <w:numId w:val="4"/>
        </w:numPr>
        <w:ind w:left="708" w:right="-142" w:firstLine="426"/>
        <w:rPr>
          <w:i/>
        </w:rPr>
      </w:pPr>
      <w:r>
        <w:rPr>
          <w:i/>
        </w:rPr>
        <w:t xml:space="preserve">zwiększono wydatki w dziale 801 </w:t>
      </w:r>
      <w:r>
        <w:rPr>
          <w:i/>
        </w:rPr>
        <w:t>–</w:t>
      </w:r>
      <w:r>
        <w:rPr>
          <w:i/>
        </w:rPr>
        <w:t xml:space="preserve"> Oświata i wychowanie o kwotę (+) 538 zł;</w:t>
      </w:r>
    </w:p>
    <w:p w:rsidR="00E75759" w:rsidRDefault="00E75759" w:rsidP="00AF21EA">
      <w:pPr>
        <w:pStyle w:val="Akapitzlist"/>
        <w:numPr>
          <w:ilvl w:val="0"/>
          <w:numId w:val="4"/>
        </w:numPr>
        <w:ind w:left="708" w:right="-142" w:firstLine="426"/>
        <w:rPr>
          <w:i/>
        </w:rPr>
      </w:pPr>
      <w:r>
        <w:rPr>
          <w:i/>
        </w:rPr>
        <w:t xml:space="preserve">zmniejszono wydatki w dziale 852 </w:t>
      </w:r>
      <w:r>
        <w:rPr>
          <w:i/>
        </w:rPr>
        <w:t>–</w:t>
      </w:r>
      <w:r>
        <w:rPr>
          <w:i/>
        </w:rPr>
        <w:t xml:space="preserve"> Pomoc społeczna o kwotę (-) 3.000 zł;</w:t>
      </w:r>
    </w:p>
    <w:p w:rsidR="00E75759" w:rsidRDefault="00E75759" w:rsidP="00AF21EA">
      <w:pPr>
        <w:pStyle w:val="Akapitzlist"/>
        <w:numPr>
          <w:ilvl w:val="0"/>
          <w:numId w:val="4"/>
        </w:numPr>
        <w:ind w:left="708" w:right="-142" w:firstLine="426"/>
        <w:rPr>
          <w:i/>
        </w:rPr>
      </w:pPr>
      <w:r>
        <w:rPr>
          <w:i/>
        </w:rPr>
        <w:t xml:space="preserve">zwiększono wydatki w dziale 855 </w:t>
      </w:r>
      <w:r>
        <w:rPr>
          <w:i/>
        </w:rPr>
        <w:t>–</w:t>
      </w:r>
      <w:r>
        <w:rPr>
          <w:i/>
        </w:rPr>
        <w:t xml:space="preserve"> Rodzina o kwotę (</w:t>
      </w:r>
      <w:r w:rsidR="00AB6410">
        <w:rPr>
          <w:i/>
        </w:rPr>
        <w:t>+</w:t>
      </w:r>
      <w:r>
        <w:rPr>
          <w:i/>
        </w:rPr>
        <w:t>) 3.000 zł;</w:t>
      </w:r>
    </w:p>
    <w:p w:rsidR="00E75759" w:rsidRPr="00E75759" w:rsidRDefault="00E75759" w:rsidP="00E75759">
      <w:pPr>
        <w:pStyle w:val="Akapitzlist"/>
        <w:numPr>
          <w:ilvl w:val="0"/>
          <w:numId w:val="4"/>
        </w:numPr>
        <w:ind w:right="-142"/>
        <w:rPr>
          <w:i/>
        </w:rPr>
      </w:pPr>
      <w:r>
        <w:rPr>
          <w:i/>
        </w:rPr>
        <w:t xml:space="preserve">zmniejszono wydatki w dziale 900 </w:t>
      </w:r>
      <w:r>
        <w:rPr>
          <w:i/>
        </w:rPr>
        <w:t>–</w:t>
      </w:r>
      <w:r>
        <w:rPr>
          <w:i/>
        </w:rPr>
        <w:t xml:space="preserve"> Gospodarka komunalna i ochrona środowiska </w:t>
      </w:r>
      <w:r>
        <w:rPr>
          <w:i/>
        </w:rPr>
        <w:br/>
        <w:t>o kwotę (-) 1.000 zł.</w:t>
      </w:r>
      <w:bookmarkStart w:id="0" w:name="_GoBack"/>
      <w:bookmarkEnd w:id="0"/>
    </w:p>
    <w:p w:rsidR="00E75759" w:rsidRDefault="00E75759" w:rsidP="00E75759">
      <w:pPr>
        <w:ind w:right="-142"/>
        <w:rPr>
          <w:b/>
        </w:rPr>
      </w:pPr>
      <w:r w:rsidRPr="00E75759">
        <w:rPr>
          <w:b/>
        </w:rPr>
        <w:t>Dokonano zmian w załącznikach:</w:t>
      </w:r>
    </w:p>
    <w:p w:rsidR="00E75759" w:rsidRDefault="00E75759" w:rsidP="00E75759">
      <w:pPr>
        <w:ind w:right="-142"/>
      </w:pPr>
      <w:r>
        <w:t xml:space="preserve">Nr </w:t>
      </w:r>
      <w:r>
        <w:t>3</w:t>
      </w:r>
      <w:r>
        <w:tab/>
      </w:r>
      <w:r>
        <w:rPr>
          <w:b/>
        </w:rPr>
        <w:t xml:space="preserve">„Zestawienie planowanych kwot dotacji w 2017 roku” </w:t>
      </w:r>
      <w:r w:rsidRPr="002148B1">
        <w:t>dokonano</w:t>
      </w:r>
      <w:r w:rsidR="00F235FE">
        <w:t xml:space="preserve"> zmniejszenia dotacji na zadania bieżąc</w:t>
      </w:r>
      <w:r w:rsidR="00AB6410">
        <w:t>e</w:t>
      </w:r>
      <w:r w:rsidR="00F235FE">
        <w:t xml:space="preserve"> o kwotę 10.613,72 zł.</w:t>
      </w:r>
    </w:p>
    <w:p w:rsidR="00F235FE" w:rsidRPr="00E75759" w:rsidRDefault="00F235FE" w:rsidP="00E75759">
      <w:pPr>
        <w:ind w:right="-142"/>
        <w:rPr>
          <w:b/>
        </w:rPr>
      </w:pPr>
      <w:r>
        <w:t>Nr 4</w:t>
      </w:r>
      <w:r>
        <w:tab/>
      </w:r>
      <w:r w:rsidRPr="00944BCB">
        <w:rPr>
          <w:b/>
        </w:rPr>
        <w:t>„Plan dochodów i wydatków z opłat i kar za korzystanie ze środowiska na 2017 rok”</w:t>
      </w:r>
      <w:r>
        <w:rPr>
          <w:b/>
        </w:rPr>
        <w:t xml:space="preserve"> </w:t>
      </w:r>
      <w:r>
        <w:t xml:space="preserve"> dokonano przeniesienia wydatków między</w:t>
      </w:r>
      <w:r>
        <w:t xml:space="preserve"> rozdziałami na kwotę +/- 10.000 zł.</w:t>
      </w:r>
    </w:p>
    <w:p w:rsidR="00E75759" w:rsidRPr="00E75759" w:rsidRDefault="00E75759" w:rsidP="00E75759">
      <w:pPr>
        <w:ind w:right="-142"/>
      </w:pPr>
    </w:p>
    <w:sectPr w:rsidR="00E75759" w:rsidRPr="00E75759" w:rsidSect="003E7066">
      <w:pgSz w:w="11906" w:h="16838"/>
      <w:pgMar w:top="56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757BB"/>
    <w:multiLevelType w:val="hybridMultilevel"/>
    <w:tmpl w:val="B29E03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685F4E"/>
    <w:multiLevelType w:val="hybridMultilevel"/>
    <w:tmpl w:val="D4A6A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D555A"/>
    <w:multiLevelType w:val="hybridMultilevel"/>
    <w:tmpl w:val="4532008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CF00669"/>
    <w:multiLevelType w:val="hybridMultilevel"/>
    <w:tmpl w:val="CA06C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066"/>
    <w:rsid w:val="003E0562"/>
    <w:rsid w:val="003E7066"/>
    <w:rsid w:val="00722C3B"/>
    <w:rsid w:val="00AB6410"/>
    <w:rsid w:val="00AF21EA"/>
    <w:rsid w:val="00E75759"/>
    <w:rsid w:val="00F2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70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70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2</cp:revision>
  <cp:lastPrinted>2017-12-14T16:32:00Z</cp:lastPrinted>
  <dcterms:created xsi:type="dcterms:W3CDTF">2017-12-14T15:54:00Z</dcterms:created>
  <dcterms:modified xsi:type="dcterms:W3CDTF">2017-12-14T17:04:00Z</dcterms:modified>
</cp:coreProperties>
</file>