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Pr>
          <w:rFonts w:ascii="Times New Roman" w:hAnsi="Times New Roman" w:cs="Times New Roman"/>
          <w:color w:val="000081"/>
          <w:sz w:val="24"/>
          <w:szCs w:val="24"/>
        </w:rPr>
        <w:t>7</w:t>
      </w:r>
      <w:r w:rsidRPr="00800E95">
        <w:rPr>
          <w:rFonts w:ascii="Times New Roman" w:hAnsi="Times New Roman" w:cs="Times New Roman"/>
          <w:color w:val="000081"/>
          <w:sz w:val="24"/>
          <w:szCs w:val="24"/>
        </w:rPr>
        <w:t>-20</w:t>
      </w:r>
      <w:r w:rsidR="00CE2129">
        <w:rPr>
          <w:rFonts w:ascii="Times New Roman" w:hAnsi="Times New Roman" w:cs="Times New Roman"/>
          <w:color w:val="000081"/>
          <w:sz w:val="24"/>
          <w:szCs w:val="24"/>
        </w:rPr>
        <w:t>36</w:t>
      </w:r>
    </w:p>
    <w:p w:rsidR="00463312" w:rsidRPr="0073134A" w:rsidRDefault="00463312" w:rsidP="00463312">
      <w:pPr>
        <w:autoSpaceDE w:val="0"/>
        <w:autoSpaceDN w:val="0"/>
        <w:adjustRightInd w:val="0"/>
        <w:spacing w:after="0" w:line="240" w:lineRule="auto"/>
        <w:rPr>
          <w:rFonts w:ascii="Arial" w:hAnsi="Arial" w:cs="Arial"/>
          <w:b/>
          <w:bCs/>
          <w:color w:val="000000"/>
          <w:sz w:val="16"/>
          <w:szCs w:val="16"/>
        </w:rPr>
      </w:pP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p>
    <w:p w:rsidR="00463312" w:rsidRPr="00394367" w:rsidRDefault="00463312" w:rsidP="00463312">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Pr>
          <w:rFonts w:ascii="Times New Roman" w:hAnsi="Times New Roman" w:cs="Times New Roman"/>
          <w:color w:val="000000"/>
          <w:sz w:val="24"/>
          <w:szCs w:val="24"/>
        </w:rPr>
        <w:t>lanowanych w perspektywie do 20</w:t>
      </w:r>
      <w:r w:rsidR="005624C3">
        <w:rPr>
          <w:rFonts w:ascii="Times New Roman" w:hAnsi="Times New Roman" w:cs="Times New Roman"/>
          <w:color w:val="000000"/>
          <w:sz w:val="24"/>
          <w:szCs w:val="24"/>
        </w:rPr>
        <w:t>36</w:t>
      </w:r>
      <w:r w:rsidRPr="00345A42">
        <w:rPr>
          <w:rFonts w:ascii="Times New Roman" w:hAnsi="Times New Roman" w:cs="Times New Roman"/>
          <w:color w:val="000000"/>
          <w:sz w:val="24"/>
          <w:szCs w:val="24"/>
        </w:rPr>
        <w:t xml:space="preserve"> roku, umożliwi długofalowe i racjonalne zaplanowanie wydatków, 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Pr="00345A42">
        <w:rPr>
          <w:rFonts w:ascii="Times New Roman" w:hAnsi="Times New Roman" w:cs="Times New Roman"/>
          <w:color w:val="000000"/>
          <w:sz w:val="24"/>
          <w:szCs w:val="24"/>
        </w:rPr>
        <w:t>własne, wynikające z ustaw ustrojowych,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Pr="00345A42">
        <w:rPr>
          <w:rFonts w:ascii="Times New Roman" w:hAnsi="Times New Roman" w:cs="Times New Roman"/>
          <w:color w:val="000000"/>
          <w:sz w:val="24"/>
          <w:szCs w:val="24"/>
        </w:rPr>
        <w:t>z zakresu administracji rządowej i inne zlecone ustawami,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Pr="00345A42">
        <w:rPr>
          <w:rFonts w:ascii="Times New Roman" w:hAnsi="Times New Roman" w:cs="Times New Roman"/>
          <w:color w:val="000000"/>
          <w:sz w:val="24"/>
          <w:szCs w:val="24"/>
        </w:rPr>
        <w:t>wykonywane na podstawie porozumień /umów z organami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samorządu</w:t>
      </w:r>
      <w:r w:rsidRPr="00345A42">
        <w:rPr>
          <w:rFonts w:ascii="Calibri" w:hAnsi="Calibri" w:cs="Calibri"/>
        </w:rPr>
        <w:t xml:space="preserve"> </w:t>
      </w:r>
      <w:r w:rsidRPr="00345A42">
        <w:rPr>
          <w:rFonts w:ascii="Times New Roman" w:hAnsi="Times New Roman" w:cs="Times New Roman"/>
          <w:color w:val="000000"/>
          <w:sz w:val="24"/>
          <w:szCs w:val="24"/>
        </w:rPr>
        <w:t>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w ramach</w:t>
      </w:r>
      <w:r w:rsidRPr="00345A42">
        <w:rPr>
          <w:rFonts w:ascii="Calibri" w:hAnsi="Calibri" w:cs="Calibri"/>
        </w:rPr>
        <w:t xml:space="preserve"> </w:t>
      </w:r>
      <w:r w:rsidRPr="00345A42">
        <w:rPr>
          <w:rFonts w:ascii="Times New Roman" w:hAnsi="Times New Roman" w:cs="Times New Roman"/>
          <w:color w:val="000000"/>
          <w:sz w:val="24"/>
          <w:szCs w:val="24"/>
        </w:rPr>
        <w:t>dozwolonych przepisami prawa krajowego i unijnego.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Pr>
          <w:rFonts w:ascii="Times New Roman" w:hAnsi="Times New Roman" w:cs="Times New Roman"/>
          <w:sz w:val="24"/>
          <w:szCs w:val="24"/>
        </w:rPr>
        <w:t>7</w:t>
      </w:r>
      <w:r w:rsidRPr="00345A42">
        <w:rPr>
          <w:rFonts w:ascii="Times New Roman" w:hAnsi="Times New Roman" w:cs="Times New Roman"/>
          <w:sz w:val="24"/>
          <w:szCs w:val="24"/>
        </w:rPr>
        <w:t>-20</w:t>
      </w:r>
      <w:r w:rsidR="005624C3">
        <w:rPr>
          <w:rFonts w:ascii="Times New Roman" w:hAnsi="Times New Roman" w:cs="Times New Roman"/>
          <w:sz w:val="24"/>
          <w:szCs w:val="24"/>
        </w:rPr>
        <w:t>36</w:t>
      </w:r>
      <w:r w:rsidRPr="00345A42">
        <w:rPr>
          <w:rFonts w:ascii="Times New Roman" w:hAnsi="Times New Roman" w:cs="Times New Roman"/>
          <w:sz w:val="24"/>
          <w:szCs w:val="24"/>
        </w:rPr>
        <w:t xml:space="preserve"> zostały wyszacowane w oparciu 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345A42">
        <w:rPr>
          <w:rFonts w:ascii="Times New Roman" w:hAnsi="Times New Roman" w:cs="Times New Roman"/>
          <w:sz w:val="24"/>
          <w:szCs w:val="24"/>
        </w:rPr>
        <w:t>dnia 8 marca 1990 r. o samorządzie gminnym,</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Pr="00345A42">
        <w:rPr>
          <w:rFonts w:ascii="Times New Roman" w:hAnsi="Times New Roman" w:cs="Times New Roman"/>
          <w:sz w:val="24"/>
          <w:szCs w:val="24"/>
        </w:rPr>
        <w:t>dnia 27 sierpnia 2009 r. o finansach publicznych ,</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345A42">
        <w:rPr>
          <w:rFonts w:ascii="Times New Roman" w:hAnsi="Times New Roman" w:cs="Times New Roman"/>
          <w:sz w:val="24"/>
          <w:szCs w:val="24"/>
        </w:rPr>
        <w:t>z dnia 13 listopada 2003 r. o dochodach jednostek samorządu 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sz w:val="24"/>
          <w:szCs w:val="24"/>
        </w:rPr>
        <w:t>Przepisy prawa wewnętrznego (</w:t>
      </w:r>
      <w:r w:rsidRPr="00345A42">
        <w:rPr>
          <w:rFonts w:ascii="Times New Roman" w:hAnsi="Times New Roman" w:cs="Times New Roman"/>
          <w:sz w:val="24"/>
          <w:szCs w:val="24"/>
        </w:rPr>
        <w:t>uch</w:t>
      </w:r>
      <w:r>
        <w:rPr>
          <w:rFonts w:ascii="Times New Roman" w:hAnsi="Times New Roman" w:cs="Times New Roman"/>
          <w:sz w:val="24"/>
          <w:szCs w:val="24"/>
        </w:rPr>
        <w:t>wały i zarządzenia organów Gminy</w:t>
      </w:r>
      <w:r w:rsidRPr="00345A42">
        <w:rPr>
          <w:rFonts w:ascii="Times New Roman" w:hAnsi="Times New Roman" w:cs="Times New Roman"/>
          <w:sz w:val="24"/>
          <w:szCs w:val="24"/>
        </w:rPr>
        <w: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Pr="00345A42">
        <w:rPr>
          <w:rFonts w:ascii="Times New Roman" w:hAnsi="Times New Roman" w:cs="Times New Roman"/>
          <w:sz w:val="24"/>
          <w:szCs w:val="24"/>
        </w:rPr>
        <w:t>Informację Ministra Finansów o wielkości subwencji ogólnej oraz przewidywanych</w:t>
      </w:r>
      <w:r w:rsidRPr="00345A42">
        <w:rPr>
          <w:rFonts w:ascii="Calibri" w:hAnsi="Calibri" w:cs="Calibri"/>
        </w:rPr>
        <w:t xml:space="preserve"> </w:t>
      </w:r>
      <w:r w:rsidRPr="00345A42">
        <w:rPr>
          <w:rFonts w:ascii="Times New Roman" w:hAnsi="Times New Roman" w:cs="Times New Roman"/>
          <w:sz w:val="24"/>
          <w:szCs w:val="24"/>
        </w:rPr>
        <w:t>udziałach w podatku dochodowym od osób fizycznych,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Pr="00345A42">
        <w:rPr>
          <w:rFonts w:ascii="Times New Roman" w:hAnsi="Times New Roman" w:cs="Times New Roman"/>
          <w:sz w:val="24"/>
          <w:szCs w:val="24"/>
        </w:rPr>
        <w:t xml:space="preserve">Informację Wojewody Wielkopolskiego o kwotach dotacji celowych na zadania własne </w:t>
      </w:r>
      <w:r w:rsidRPr="00345A42">
        <w:rPr>
          <w:rFonts w:ascii="Times New Roman" w:hAnsi="Times New Roman" w:cs="Times New Roman"/>
          <w:sz w:val="24"/>
          <w:szCs w:val="24"/>
        </w:rPr>
        <w:br/>
        <w:t>i</w:t>
      </w:r>
      <w:r w:rsidRPr="00345A42">
        <w:rPr>
          <w:rFonts w:ascii="Calibri" w:hAnsi="Calibri" w:cs="Calibri"/>
        </w:rPr>
        <w:t xml:space="preserve"> </w:t>
      </w:r>
      <w:r w:rsidRPr="00345A42">
        <w:rPr>
          <w:rFonts w:ascii="Times New Roman" w:hAnsi="Times New Roman" w:cs="Times New Roman"/>
          <w:sz w:val="24"/>
          <w:szCs w:val="24"/>
        </w:rPr>
        <w:t>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Pr>
          <w:rFonts w:ascii="Times New Roman" w:hAnsi="Times New Roman" w:cs="Times New Roman"/>
        </w:rPr>
        <w:tab/>
      </w:r>
      <w:r w:rsidRPr="00345A42">
        <w:rPr>
          <w:rFonts w:ascii="Times New Roman" w:hAnsi="Times New Roman" w:cs="Times New Roman"/>
          <w:sz w:val="24"/>
          <w:szCs w:val="24"/>
        </w:rPr>
        <w:t>Informację Dyrektora Delegatury Krajowego Biura wyborczego w Pile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Pr="00345A42">
        <w:rPr>
          <w:rFonts w:ascii="Times New Roman" w:hAnsi="Times New Roman" w:cs="Times New Roman"/>
          <w:sz w:val="24"/>
          <w:szCs w:val="24"/>
        </w:rPr>
        <w:t xml:space="preserve">Założenia do projektu budżetu państwa oraz Wieloletni Plan Finansowy Państwa </w:t>
      </w:r>
      <w:r w:rsidRPr="00345A42">
        <w:rPr>
          <w:rFonts w:ascii="Times New Roman" w:hAnsi="Times New Roman" w:cs="Times New Roman"/>
          <w:sz w:val="24"/>
          <w:szCs w:val="24"/>
        </w:rPr>
        <w:br/>
        <w:t>w zakresie dotyczącym wskaźników makroekonomicznych i innych danych na lata objęte prognozą,</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Pr="00345A42">
        <w:rPr>
          <w:rFonts w:ascii="Times New Roman" w:hAnsi="Times New Roman" w:cs="Times New Roman"/>
          <w:sz w:val="24"/>
          <w:szCs w:val="24"/>
        </w:rPr>
        <w:t xml:space="preserve">Inne przepisy, opracowania oraz stosowane w praktyce formy przekazu, jeżeli mają </w:t>
      </w:r>
      <w:r w:rsidRPr="00345A42">
        <w:rPr>
          <w:rFonts w:ascii="Times New Roman" w:hAnsi="Times New Roman" w:cs="Times New Roman"/>
          <w:sz w:val="24"/>
          <w:szCs w:val="24"/>
        </w:rPr>
        <w:br/>
        <w:t>one związek z projektowanymi i prognozowanymi wielkościami budżetowymi.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Pr>
          <w:rFonts w:ascii="Times New Roman" w:hAnsi="Times New Roman" w:cs="Times New Roman"/>
          <w:sz w:val="24"/>
          <w:szCs w:val="24"/>
        </w:rPr>
        <w:t>u na</w:t>
      </w:r>
      <w:r w:rsidRPr="00345A42">
        <w:rPr>
          <w:rFonts w:ascii="Times New Roman" w:hAnsi="Times New Roman" w:cs="Times New Roman"/>
          <w:sz w:val="24"/>
          <w:szCs w:val="24"/>
        </w:rPr>
        <w:t xml:space="preserve"> 201</w:t>
      </w:r>
      <w:r>
        <w:rPr>
          <w:rFonts w:ascii="Times New Roman" w:hAnsi="Times New Roman" w:cs="Times New Roman"/>
          <w:sz w:val="24"/>
          <w:szCs w:val="24"/>
        </w:rPr>
        <w:t>7</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Pr>
          <w:rFonts w:ascii="Times New Roman" w:hAnsi="Times New Roman" w:cs="Times New Roman"/>
          <w:sz w:val="24"/>
          <w:szCs w:val="24"/>
        </w:rPr>
        <w:t>7</w:t>
      </w:r>
      <w:r w:rsidRPr="00345A42">
        <w:rPr>
          <w:rFonts w:ascii="Times New Roman" w:hAnsi="Times New Roman" w:cs="Times New Roman"/>
          <w:sz w:val="24"/>
          <w:szCs w:val="24"/>
        </w:rPr>
        <w:t xml:space="preserve"> – 20</w:t>
      </w:r>
      <w:r w:rsidR="005624C3">
        <w:rPr>
          <w:rFonts w:ascii="Times New Roman" w:hAnsi="Times New Roman" w:cs="Times New Roman"/>
          <w:sz w:val="24"/>
          <w:szCs w:val="24"/>
        </w:rPr>
        <w:t>36</w:t>
      </w:r>
      <w:r>
        <w:rPr>
          <w:rFonts w:ascii="Times New Roman" w:hAnsi="Times New Roman" w:cs="Times New Roman"/>
          <w:sz w:val="24"/>
          <w:szCs w:val="24"/>
        </w:rPr>
        <w:t xml:space="preserve"> </w:t>
      </w:r>
      <w:r w:rsidRPr="00345A42">
        <w:rPr>
          <w:rFonts w:ascii="Times New Roman" w:hAnsi="Times New Roman" w:cs="Times New Roman"/>
          <w:sz w:val="24"/>
          <w:szCs w:val="24"/>
        </w:rPr>
        <w:t>stanowi załącznik Nr 1 do uchwały w sprawie uchwalenia Wieloletniej Prognozy Finansowej Gminy Rogoźno na lata 201</w:t>
      </w:r>
      <w:r>
        <w:rPr>
          <w:rFonts w:ascii="Times New Roman" w:hAnsi="Times New Roman" w:cs="Times New Roman"/>
          <w:sz w:val="24"/>
          <w:szCs w:val="24"/>
        </w:rPr>
        <w:t>7</w:t>
      </w:r>
      <w:r w:rsidRPr="00345A42">
        <w:rPr>
          <w:rFonts w:ascii="Times New Roman" w:hAnsi="Times New Roman" w:cs="Times New Roman"/>
          <w:sz w:val="24"/>
          <w:szCs w:val="24"/>
        </w:rPr>
        <w:t>-20</w:t>
      </w:r>
      <w:r w:rsidR="005624C3">
        <w:rPr>
          <w:rFonts w:ascii="Times New Roman" w:hAnsi="Times New Roman" w:cs="Times New Roman"/>
          <w:sz w:val="24"/>
          <w:szCs w:val="24"/>
        </w:rPr>
        <w:t>36</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Pr>
          <w:rFonts w:ascii="Times New Roman" w:hAnsi="Times New Roman" w:cs="Times New Roman"/>
          <w:sz w:val="24"/>
          <w:szCs w:val="24"/>
        </w:rPr>
        <w:t>7</w:t>
      </w:r>
      <w:r w:rsidRPr="00345A42">
        <w:rPr>
          <w:rFonts w:ascii="Times New Roman" w:hAnsi="Times New Roman" w:cs="Times New Roman"/>
          <w:sz w:val="24"/>
          <w:szCs w:val="24"/>
        </w:rPr>
        <w:t>-202</w:t>
      </w:r>
      <w:r>
        <w:rPr>
          <w:rFonts w:ascii="Times New Roman" w:hAnsi="Times New Roman" w:cs="Times New Roman"/>
          <w:sz w:val="24"/>
          <w:szCs w:val="24"/>
        </w:rPr>
        <w:t>8</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Podatki i opłaty lokalne,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Udział Gminy we wpływach z podatku dochodowego od osób fizycznych i prawnych (PIT, CIT),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345A42">
        <w:rPr>
          <w:rFonts w:ascii="Times New Roman" w:hAnsi="Times New Roman" w:cs="Times New Roman"/>
          <w:sz w:val="24"/>
          <w:szCs w:val="24"/>
        </w:rPr>
        <w:t>Wpływy z podatków pobieranych przez urzędy skarbowe na rzecz Gminy,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345A42">
        <w:rPr>
          <w:rFonts w:ascii="Times New Roman" w:hAnsi="Times New Roman" w:cs="Times New Roman"/>
          <w:sz w:val="24"/>
          <w:szCs w:val="24"/>
        </w:rPr>
        <w:t>Subwencja ogólna z budżetu państwa,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345A42">
        <w:rPr>
          <w:rFonts w:ascii="Times New Roman" w:hAnsi="Times New Roman" w:cs="Times New Roman"/>
          <w:sz w:val="24"/>
          <w:szCs w:val="24"/>
        </w:rPr>
        <w:t>Dotacje celowe z budżetu państwa na zadania własne, zlecone,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Pr="00345A42">
        <w:rPr>
          <w:rFonts w:ascii="Times New Roman" w:hAnsi="Times New Roman" w:cs="Times New Roman"/>
          <w:sz w:val="24"/>
          <w:szCs w:val="24"/>
        </w:rPr>
        <w:t>publicznych,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Pr="00345A42">
        <w:rPr>
          <w:rFonts w:ascii="Times New Roman" w:hAnsi="Times New Roman" w:cs="Times New Roman"/>
          <w:sz w:val="24"/>
          <w:szCs w:val="24"/>
        </w:rPr>
        <w:t>Pozostałe dochody.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wynagrodzenia i składki od nich naliczane,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 xml:space="preserve">wydatki związane z funkcjonowaniem organów jednostki samorządu terytorialnego.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Przyjęto horyzont Wieloletniej Prognozy Finansowej (WPF) pozwalający na prognozę sytuacji budżetu Gminy do momentu spłaty wszystkich istniejących oraz przyszłych zobowiązań dłużnych. Założono, iż kredyty będą zaciągane do 201</w:t>
      </w:r>
      <w:r>
        <w:rPr>
          <w:rFonts w:ascii="Times New Roman" w:hAnsi="Times New Roman" w:cs="Times New Roman"/>
          <w:sz w:val="24"/>
          <w:szCs w:val="24"/>
        </w:rPr>
        <w:t>8</w:t>
      </w:r>
      <w:r w:rsidRPr="00345A42">
        <w:rPr>
          <w:rFonts w:ascii="Times New Roman" w:hAnsi="Times New Roman" w:cs="Times New Roman"/>
          <w:sz w:val="24"/>
          <w:szCs w:val="24"/>
        </w:rPr>
        <w:t xml:space="preserve"> r. włącznie. Od 201</w:t>
      </w:r>
      <w:r>
        <w:rPr>
          <w:rFonts w:ascii="Times New Roman" w:hAnsi="Times New Roman" w:cs="Times New Roman"/>
          <w:sz w:val="24"/>
          <w:szCs w:val="24"/>
        </w:rPr>
        <w:t>9</w:t>
      </w:r>
      <w:r w:rsidRPr="00345A42">
        <w:rPr>
          <w:rFonts w:ascii="Times New Roman" w:hAnsi="Times New Roman" w:cs="Times New Roman"/>
          <w:sz w:val="24"/>
          <w:szCs w:val="24"/>
        </w:rPr>
        <w:t xml:space="preserve"> r.  przychody z tytułu kredytów przyjęto na poziomie zerowym.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 xml:space="preserve">W </w:t>
      </w:r>
      <w:r>
        <w:rPr>
          <w:rFonts w:ascii="Times New Roman" w:hAnsi="Times New Roman" w:cs="Times New Roman"/>
          <w:sz w:val="24"/>
          <w:szCs w:val="24"/>
        </w:rPr>
        <w:t xml:space="preserve">kwietniu </w:t>
      </w:r>
      <w:r w:rsidRPr="00345A42">
        <w:rPr>
          <w:rFonts w:ascii="Times New Roman" w:hAnsi="Times New Roman" w:cs="Times New Roman"/>
          <w:sz w:val="24"/>
          <w:szCs w:val="24"/>
        </w:rPr>
        <w:t>201</w:t>
      </w:r>
      <w:r>
        <w:rPr>
          <w:rFonts w:ascii="Times New Roman" w:hAnsi="Times New Roman" w:cs="Times New Roman"/>
          <w:sz w:val="24"/>
          <w:szCs w:val="24"/>
        </w:rPr>
        <w:t>6</w:t>
      </w:r>
      <w:r w:rsidRPr="00345A42">
        <w:rPr>
          <w:rFonts w:ascii="Times New Roman" w:hAnsi="Times New Roman" w:cs="Times New Roman"/>
          <w:sz w:val="24"/>
          <w:szCs w:val="24"/>
        </w:rPr>
        <w:t xml:space="preserve"> roku Rada Ministrów przyjęła zaktualizowany Wieloletni Plan Finansowy Państwa na lata 201</w:t>
      </w:r>
      <w:r>
        <w:rPr>
          <w:rFonts w:ascii="Times New Roman" w:hAnsi="Times New Roman" w:cs="Times New Roman"/>
          <w:sz w:val="24"/>
          <w:szCs w:val="24"/>
        </w:rPr>
        <w:t>6</w:t>
      </w:r>
      <w:r w:rsidRPr="00345A42">
        <w:rPr>
          <w:rFonts w:ascii="Times New Roman" w:hAnsi="Times New Roman" w:cs="Times New Roman"/>
          <w:sz w:val="24"/>
          <w:szCs w:val="24"/>
        </w:rPr>
        <w:t xml:space="preserve"> -20</w:t>
      </w:r>
      <w:r>
        <w:rPr>
          <w:rFonts w:ascii="Times New Roman" w:hAnsi="Times New Roman" w:cs="Times New Roman"/>
          <w:sz w:val="24"/>
          <w:szCs w:val="24"/>
        </w:rPr>
        <w:t>19</w:t>
      </w:r>
      <w:r w:rsidRPr="00345A42">
        <w:rPr>
          <w:rFonts w:ascii="Times New Roman" w:hAnsi="Times New Roman" w:cs="Times New Roman"/>
          <w:sz w:val="24"/>
          <w:szCs w:val="24"/>
        </w:rPr>
        <w:t xml:space="preserve"> (WPFP).</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Od 201</w:t>
      </w:r>
      <w:r>
        <w:rPr>
          <w:rFonts w:ascii="Times New Roman" w:hAnsi="Times New Roman" w:cs="Times New Roman"/>
          <w:sz w:val="24"/>
          <w:szCs w:val="24"/>
        </w:rPr>
        <w:t>5</w:t>
      </w:r>
      <w:r w:rsidRPr="00345A42">
        <w:rPr>
          <w:rFonts w:ascii="Times New Roman" w:hAnsi="Times New Roman" w:cs="Times New Roman"/>
          <w:sz w:val="24"/>
          <w:szCs w:val="24"/>
        </w:rPr>
        <w:t xml:space="preserve"> roku Wieloletni Plan Finansowy Państwa składa się z dwóch części: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Programu konwergencji,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określenia celów głównych funkcji państwa wraz z miernikami stopnia ich realizacji.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Zatem WPFP na lata 201</w:t>
      </w:r>
      <w:r>
        <w:rPr>
          <w:rFonts w:ascii="Times New Roman" w:hAnsi="Times New Roman" w:cs="Times New Roman"/>
          <w:sz w:val="24"/>
          <w:szCs w:val="24"/>
        </w:rPr>
        <w:t>6</w:t>
      </w:r>
      <w:r w:rsidRPr="00345A42">
        <w:rPr>
          <w:rFonts w:ascii="Times New Roman" w:hAnsi="Times New Roman" w:cs="Times New Roman"/>
          <w:sz w:val="24"/>
          <w:szCs w:val="24"/>
        </w:rPr>
        <w:t xml:space="preserve"> – 20</w:t>
      </w:r>
      <w:r>
        <w:rPr>
          <w:rFonts w:ascii="Times New Roman" w:hAnsi="Times New Roman" w:cs="Times New Roman"/>
          <w:sz w:val="24"/>
          <w:szCs w:val="24"/>
        </w:rPr>
        <w:t xml:space="preserve">19 </w:t>
      </w:r>
      <w:r w:rsidRPr="00345A42">
        <w:rPr>
          <w:rFonts w:ascii="Times New Roman" w:hAnsi="Times New Roman" w:cs="Times New Roman"/>
          <w:sz w:val="24"/>
          <w:szCs w:val="24"/>
        </w:rPr>
        <w:t xml:space="preserve">jest dokumentem przygotowanym według nowego układu </w:t>
      </w:r>
      <w:r>
        <w:rPr>
          <w:rFonts w:ascii="Times New Roman" w:hAnsi="Times New Roman" w:cs="Times New Roman"/>
          <w:sz w:val="24"/>
          <w:szCs w:val="24"/>
        </w:rPr>
        <w:br/>
      </w:r>
      <w:r w:rsidRPr="00345A42">
        <w:rPr>
          <w:rFonts w:ascii="Times New Roman" w:hAnsi="Times New Roman" w:cs="Times New Roman"/>
          <w:sz w:val="24"/>
          <w:szCs w:val="24"/>
        </w:rPr>
        <w:t>a aktualizacja zawartego w WPFP na lata 201</w:t>
      </w:r>
      <w:r>
        <w:rPr>
          <w:rFonts w:ascii="Times New Roman" w:hAnsi="Times New Roman" w:cs="Times New Roman"/>
          <w:sz w:val="24"/>
          <w:szCs w:val="24"/>
        </w:rPr>
        <w:t>6</w:t>
      </w:r>
      <w:r w:rsidRPr="00345A42">
        <w:rPr>
          <w:rFonts w:ascii="Times New Roman" w:hAnsi="Times New Roman" w:cs="Times New Roman"/>
          <w:sz w:val="24"/>
          <w:szCs w:val="24"/>
        </w:rPr>
        <w:t>-201</w:t>
      </w:r>
      <w:r>
        <w:rPr>
          <w:rFonts w:ascii="Times New Roman" w:hAnsi="Times New Roman" w:cs="Times New Roman"/>
          <w:sz w:val="24"/>
          <w:szCs w:val="24"/>
        </w:rPr>
        <w:t>9</w:t>
      </w:r>
      <w:r w:rsidRPr="00345A42">
        <w:rPr>
          <w:rFonts w:ascii="Times New Roman" w:hAnsi="Times New Roman" w:cs="Times New Roman"/>
          <w:sz w:val="24"/>
          <w:szCs w:val="24"/>
        </w:rPr>
        <w:t xml:space="preserve"> Programu konwergencji posłuż</w:t>
      </w:r>
      <w:r>
        <w:rPr>
          <w:rFonts w:ascii="Times New Roman" w:hAnsi="Times New Roman" w:cs="Times New Roman"/>
          <w:sz w:val="24"/>
          <w:szCs w:val="24"/>
        </w:rPr>
        <w:t>y</w:t>
      </w:r>
      <w:r w:rsidRPr="00345A42">
        <w:rPr>
          <w:rFonts w:ascii="Times New Roman" w:hAnsi="Times New Roman" w:cs="Times New Roman"/>
          <w:sz w:val="24"/>
          <w:szCs w:val="24"/>
        </w:rPr>
        <w:t xml:space="preserve"> jako podstawa przygotowania ustawy budżetowej na rok 201</w:t>
      </w:r>
      <w:r>
        <w:rPr>
          <w:rFonts w:ascii="Times New Roman" w:hAnsi="Times New Roman" w:cs="Times New Roman"/>
          <w:sz w:val="24"/>
          <w:szCs w:val="24"/>
        </w:rPr>
        <w:t>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Wytyczne dotyczące stosowania jednolitych wskaźników makroekonomicznych będących podstawą oszacowania skutków finansowych projektowanych ustaw wg aktualizacji </w:t>
      </w:r>
      <w:r>
        <w:rPr>
          <w:rFonts w:ascii="Times New Roman" w:hAnsi="Times New Roman" w:cs="Times New Roman"/>
          <w:sz w:val="24"/>
          <w:szCs w:val="24"/>
        </w:rPr>
        <w:br/>
        <w:t xml:space="preserve">z 5 października 2016 roku </w:t>
      </w:r>
      <w:r w:rsidRPr="00345A42">
        <w:rPr>
          <w:rFonts w:ascii="Times New Roman" w:hAnsi="Times New Roman" w:cs="Times New Roman"/>
          <w:sz w:val="24"/>
          <w:szCs w:val="24"/>
        </w:rPr>
        <w:t xml:space="preserve"> prezentuje poniższa tabela.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Pr>
          <w:rFonts w:ascii="Times New Roman" w:hAnsi="Times New Roman" w:cs="Times New Roman"/>
          <w:b/>
          <w:bCs/>
          <w:sz w:val="20"/>
          <w:szCs w:val="20"/>
        </w:rPr>
        <w:t>6</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w:t>
      </w:r>
      <w:r>
        <w:rPr>
          <w:rFonts w:ascii="Times New Roman" w:hAnsi="Times New Roman" w:cs="Times New Roman"/>
          <w:b/>
          <w:bCs/>
          <w:sz w:val="20"/>
          <w:szCs w:val="20"/>
        </w:rPr>
        <w:t>26</w:t>
      </w:r>
    </w:p>
    <w:tbl>
      <w:tblPr>
        <w:tblStyle w:val="Tabela-Siatka"/>
        <w:tblW w:w="9286" w:type="dxa"/>
        <w:tblLook w:val="04A0" w:firstRow="1" w:lastRow="0" w:firstColumn="1" w:lastColumn="0" w:noHBand="0" w:noVBand="1"/>
      </w:tblPr>
      <w:tblGrid>
        <w:gridCol w:w="1819"/>
        <w:gridCol w:w="672"/>
        <w:gridCol w:w="766"/>
        <w:gridCol w:w="673"/>
        <w:gridCol w:w="673"/>
        <w:gridCol w:w="673"/>
        <w:gridCol w:w="673"/>
        <w:gridCol w:w="673"/>
        <w:gridCol w:w="666"/>
        <w:gridCol w:w="666"/>
        <w:gridCol w:w="666"/>
        <w:gridCol w:w="666"/>
      </w:tblGrid>
      <w:tr w:rsidR="00463312" w:rsidTr="00463312">
        <w:trPr>
          <w:trHeight w:val="397"/>
          <w:tblHeader/>
        </w:trPr>
        <w:tc>
          <w:tcPr>
            <w:tcW w:w="20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691" w:type="dxa"/>
            <w:vAlign w:val="center"/>
          </w:tcPr>
          <w:p w:rsidR="00463312" w:rsidRPr="00EC009D"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2016</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2017</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2018</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2019</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B33BCE">
              <w:rPr>
                <w:rFonts w:ascii="Times New Roman" w:hAnsi="Times New Roman" w:cs="Times New Roman"/>
                <w:b/>
                <w:bCs/>
                <w:sz w:val="20"/>
                <w:szCs w:val="20"/>
              </w:rPr>
              <w:t>2020</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2021</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2022</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2024</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2025</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2026</w:t>
            </w:r>
          </w:p>
        </w:tc>
      </w:tr>
      <w:tr w:rsidR="00463312" w:rsidTr="00463312">
        <w:trPr>
          <w:trHeight w:val="691"/>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691" w:type="dxa"/>
            <w:vAlign w:val="center"/>
          </w:tcPr>
          <w:p w:rsidR="00463312" w:rsidRPr="00EC009D" w:rsidRDefault="00CE2129" w:rsidP="00E051C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w:t>
            </w:r>
            <w:r w:rsidR="00E051CB">
              <w:rPr>
                <w:rFonts w:ascii="Times New Roman" w:hAnsi="Times New Roman" w:cs="Times New Roman"/>
                <w:bCs/>
                <w:sz w:val="20"/>
                <w:szCs w:val="20"/>
              </w:rPr>
              <w:t>2,7</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103,6</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103,8</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103,9</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103,9</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103,7</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103,6</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r w:rsidR="00463312" w:rsidTr="00463312">
        <w:trPr>
          <w:trHeight w:val="1268"/>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691" w:type="dxa"/>
            <w:vAlign w:val="center"/>
          </w:tcPr>
          <w:p w:rsidR="00463312" w:rsidRPr="00EC009D" w:rsidRDefault="00463312" w:rsidP="00CE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99,</w:t>
            </w:r>
            <w:r w:rsidR="00CE2129">
              <w:rPr>
                <w:rFonts w:ascii="Times New Roman" w:hAnsi="Times New Roman" w:cs="Times New Roman"/>
                <w:bCs/>
                <w:sz w:val="20"/>
                <w:szCs w:val="20"/>
              </w:rPr>
              <w:t>4</w:t>
            </w:r>
          </w:p>
        </w:tc>
        <w:tc>
          <w:tcPr>
            <w:tcW w:w="690" w:type="dxa"/>
            <w:vAlign w:val="center"/>
          </w:tcPr>
          <w:p w:rsidR="00463312" w:rsidRPr="00B33BCE" w:rsidRDefault="00463312" w:rsidP="00CE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101,</w:t>
            </w:r>
            <w:r w:rsidR="00CE2129">
              <w:rPr>
                <w:rFonts w:ascii="Times New Roman" w:hAnsi="Times New Roman" w:cs="Times New Roman"/>
                <w:b/>
                <w:bCs/>
                <w:color w:val="0070C0"/>
                <w:sz w:val="20"/>
                <w:szCs w:val="20"/>
              </w:rPr>
              <w:t>8</w:t>
            </w:r>
          </w:p>
        </w:tc>
        <w:tc>
          <w:tcPr>
            <w:tcW w:w="690" w:type="dxa"/>
            <w:vAlign w:val="center"/>
          </w:tcPr>
          <w:p w:rsidR="00463312" w:rsidRPr="00B05423" w:rsidRDefault="00CE212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102,3</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102,2</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r>
      <w:tr w:rsidR="00463312" w:rsidTr="00463312">
        <w:trPr>
          <w:trHeight w:val="832"/>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691" w:type="dxa"/>
            <w:vAlign w:val="center"/>
          </w:tcPr>
          <w:p w:rsidR="00463312" w:rsidRPr="00EC009D" w:rsidRDefault="00463312" w:rsidP="00CE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8,</w:t>
            </w:r>
            <w:r w:rsidR="00CE2129">
              <w:rPr>
                <w:rFonts w:ascii="Times New Roman" w:hAnsi="Times New Roman" w:cs="Times New Roman"/>
                <w:bCs/>
                <w:sz w:val="20"/>
                <w:szCs w:val="20"/>
              </w:rPr>
              <w:t>3</w:t>
            </w:r>
          </w:p>
        </w:tc>
        <w:tc>
          <w:tcPr>
            <w:tcW w:w="690" w:type="dxa"/>
            <w:vAlign w:val="center"/>
          </w:tcPr>
          <w:p w:rsidR="00463312" w:rsidRPr="00B33BCE" w:rsidRDefault="00CE212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7,2</w:t>
            </w:r>
          </w:p>
        </w:tc>
        <w:tc>
          <w:tcPr>
            <w:tcW w:w="690" w:type="dxa"/>
            <w:vAlign w:val="center"/>
          </w:tcPr>
          <w:p w:rsidR="00463312" w:rsidRPr="00B05423" w:rsidRDefault="00CE212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463312">
              <w:rPr>
                <w:rFonts w:ascii="Times New Roman" w:hAnsi="Times New Roman" w:cs="Times New Roman"/>
                <w:bCs/>
                <w:sz w:val="20"/>
                <w:szCs w:val="20"/>
              </w:rPr>
              <w:t>,4</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6,7</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6,4</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6,2</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r>
      <w:tr w:rsidR="00463312" w:rsidTr="00463312">
        <w:trPr>
          <w:trHeight w:val="1619"/>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691" w:type="dxa"/>
            <w:vAlign w:val="center"/>
          </w:tcPr>
          <w:p w:rsidR="00463312" w:rsidRPr="00EC009D" w:rsidRDefault="00E051CB" w:rsidP="00CE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104,2</w:t>
            </w:r>
          </w:p>
        </w:tc>
        <w:tc>
          <w:tcPr>
            <w:tcW w:w="690" w:type="dxa"/>
            <w:vAlign w:val="center"/>
          </w:tcPr>
          <w:p w:rsidR="00463312" w:rsidRPr="00B33BCE" w:rsidRDefault="00E051CB" w:rsidP="00CE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103,00</w:t>
            </w:r>
          </w:p>
        </w:tc>
        <w:tc>
          <w:tcPr>
            <w:tcW w:w="690" w:type="dxa"/>
            <w:vAlign w:val="center"/>
          </w:tcPr>
          <w:p w:rsidR="00463312" w:rsidRPr="00B05423" w:rsidRDefault="00E051C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102,4</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103,1</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16"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c>
          <w:tcPr>
            <w:tcW w:w="469"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bl>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8"/>
          <w:szCs w:val="28"/>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lastRenderedPageBreak/>
        <w:t xml:space="preserve">2.2. </w:t>
      </w:r>
      <w:r w:rsidRPr="00345A42">
        <w:rPr>
          <w:rFonts w:ascii="Arial" w:hAnsi="Arial" w:cs="Arial"/>
          <w:b/>
          <w:bCs/>
          <w:color w:val="000000"/>
          <w:sz w:val="28"/>
          <w:szCs w:val="28"/>
        </w:rPr>
        <w:t>Założenia przyjęte do prognozy dochodów budżetu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t>1.</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rolny,</w:t>
      </w:r>
    </w:p>
    <w:p w:rsidR="00463312" w:rsidRPr="00345A42" w:rsidRDefault="00463312" w:rsidP="00463312">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leśny,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środków transportowych,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targowa,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skarbowa,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opłaty za sprzedaż napojów alkoholowych,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lokalnych opłat,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Podatki przekazywane przez Urzędy Skarbowe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0500,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0360,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0350)</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Koszty upomnienia.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 założono dochody z tego tytułu </w:t>
      </w:r>
      <w:r>
        <w:rPr>
          <w:rFonts w:ascii="Times New Roman" w:hAnsi="Times New Roman" w:cs="Times New Roman"/>
          <w:sz w:val="24"/>
          <w:szCs w:val="24"/>
        </w:rPr>
        <w:t>w kwocie 13.877.788,67 zł (wzrost o 3,87% w stosunku do roku 2016 na podstawie projektów uchwał podatkowych na 2017 rok i zmianą powierzchni do opodatkowania)</w:t>
      </w:r>
      <w:r w:rsidRPr="00345A42">
        <w:rPr>
          <w:rFonts w:ascii="Times New Roman" w:hAnsi="Times New Roman" w:cs="Times New Roman"/>
          <w:sz w:val="24"/>
          <w:szCs w:val="24"/>
        </w:rPr>
        <w:t xml:space="preserve">, </w:t>
      </w:r>
      <w:r>
        <w:rPr>
          <w:rFonts w:ascii="Times New Roman" w:hAnsi="Times New Roman" w:cs="Times New Roman"/>
          <w:color w:val="000000"/>
          <w:sz w:val="24"/>
          <w:szCs w:val="24"/>
        </w:rPr>
        <w:t xml:space="preserve">od </w:t>
      </w:r>
      <w:r w:rsidRPr="00345A42">
        <w:rPr>
          <w:rFonts w:ascii="Times New Roman" w:hAnsi="Times New Roman" w:cs="Times New Roman"/>
          <w:color w:val="000000"/>
          <w:sz w:val="24"/>
          <w:szCs w:val="24"/>
        </w:rPr>
        <w:t>201</w:t>
      </w:r>
      <w:r>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założono ich wzrost o </w:t>
      </w:r>
      <w:r>
        <w:rPr>
          <w:rFonts w:ascii="Times New Roman" w:hAnsi="Times New Roman" w:cs="Times New Roman"/>
          <w:color w:val="000000"/>
          <w:sz w:val="24"/>
          <w:szCs w:val="24"/>
        </w:rPr>
        <w:t>ok.2,5</w:t>
      </w:r>
      <w:r w:rsidRPr="00345A42">
        <w:rPr>
          <w:rFonts w:ascii="Times New Roman" w:hAnsi="Times New Roman" w:cs="Times New Roman"/>
          <w:color w:val="000000"/>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w:t>
      </w:r>
      <w:r>
        <w:rPr>
          <w:rFonts w:ascii="Times New Roman" w:hAnsi="Times New Roman" w:cs="Times New Roman"/>
          <w:sz w:val="24"/>
          <w:szCs w:val="24"/>
        </w:rPr>
        <w:t xml:space="preserve"> na rok 2017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zaplanowano wzrost o 5,06% od </w:t>
      </w:r>
      <w:r w:rsidRPr="00345A42">
        <w:rPr>
          <w:rFonts w:ascii="Times New Roman" w:hAnsi="Times New Roman" w:cs="Times New Roman"/>
          <w:sz w:val="24"/>
          <w:szCs w:val="24"/>
        </w:rPr>
        <w:t>osób</w:t>
      </w:r>
      <w:r>
        <w:rPr>
          <w:rFonts w:ascii="Times New Roman" w:hAnsi="Times New Roman" w:cs="Times New Roman"/>
          <w:sz w:val="24"/>
          <w:szCs w:val="24"/>
        </w:rPr>
        <w:t xml:space="preserve"> prawnych, natomiast od osób fizycznych </w:t>
      </w:r>
      <w:r w:rsidRPr="00345A42">
        <w:rPr>
          <w:rFonts w:ascii="Times New Roman" w:hAnsi="Times New Roman" w:cs="Times New Roman"/>
          <w:sz w:val="24"/>
          <w:szCs w:val="24"/>
        </w:rPr>
        <w:t xml:space="preserve"> </w:t>
      </w:r>
      <w:r>
        <w:rPr>
          <w:rFonts w:ascii="Times New Roman" w:hAnsi="Times New Roman" w:cs="Times New Roman"/>
          <w:sz w:val="24"/>
          <w:szCs w:val="24"/>
        </w:rPr>
        <w:t>spadek o 0,88%, biorąc pod uwagę zmniejszenie udzielonych ulg i zwolnień na podstawie uchwał Rady oraz przewidywanego wykonania dochodów na koniec roku</w:t>
      </w:r>
      <w:r w:rsidRPr="00345A42">
        <w:rPr>
          <w:rFonts w:ascii="Times New Roman" w:hAnsi="Times New Roman" w:cs="Times New Roman"/>
          <w:sz w:val="24"/>
          <w:szCs w:val="24"/>
        </w:rPr>
        <w:t xml:space="preserve">. Obliczenia podatku dokonano na podstawie </w:t>
      </w:r>
      <w:r>
        <w:rPr>
          <w:rFonts w:ascii="Times New Roman" w:hAnsi="Times New Roman" w:cs="Times New Roman"/>
          <w:sz w:val="24"/>
          <w:szCs w:val="24"/>
        </w:rPr>
        <w:t>uchwalonych stawek na 2017 rok.</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Pr="00345A42">
        <w:rPr>
          <w:rFonts w:ascii="Times New Roman" w:hAnsi="Times New Roman" w:cs="Times New Roman"/>
          <w:sz w:val="24"/>
          <w:szCs w:val="24"/>
        </w:rPr>
        <w:t xml:space="preserve"> podatku od nieruchomości zarówno od osób prawnych jak i fizycznych </w:t>
      </w:r>
      <w:r w:rsidRPr="00345A42">
        <w:rPr>
          <w:rFonts w:ascii="Times New Roman" w:hAnsi="Times New Roman" w:cs="Times New Roman"/>
          <w:sz w:val="24"/>
          <w:szCs w:val="24"/>
        </w:rPr>
        <w:br/>
        <w:t xml:space="preserve">w Wieloletniej Prognozie Finansowej </w:t>
      </w:r>
      <w:r>
        <w:rPr>
          <w:rFonts w:ascii="Times New Roman" w:hAnsi="Times New Roman" w:cs="Times New Roman"/>
          <w:sz w:val="24"/>
          <w:szCs w:val="24"/>
        </w:rPr>
        <w:t>w</w:t>
      </w:r>
      <w:r w:rsidRPr="00345A42">
        <w:rPr>
          <w:rFonts w:ascii="Times New Roman" w:hAnsi="Times New Roman" w:cs="Times New Roman"/>
          <w:sz w:val="24"/>
          <w:szCs w:val="24"/>
        </w:rPr>
        <w:t xml:space="preserve"> lata 201</w:t>
      </w:r>
      <w:r>
        <w:rPr>
          <w:rFonts w:ascii="Times New Roman" w:hAnsi="Times New Roman" w:cs="Times New Roman"/>
          <w:sz w:val="24"/>
          <w:szCs w:val="24"/>
        </w:rPr>
        <w:t>8</w:t>
      </w:r>
      <w:r w:rsidRPr="00345A42">
        <w:rPr>
          <w:rFonts w:ascii="Times New Roman" w:hAnsi="Times New Roman" w:cs="Times New Roman"/>
          <w:sz w:val="24"/>
          <w:szCs w:val="24"/>
        </w:rPr>
        <w:t>-20</w:t>
      </w:r>
      <w:r w:rsidR="00CE2129">
        <w:rPr>
          <w:rFonts w:ascii="Times New Roman" w:hAnsi="Times New Roman" w:cs="Times New Roman"/>
          <w:sz w:val="24"/>
          <w:szCs w:val="24"/>
        </w:rPr>
        <w:t>36</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Pr="00345A42">
        <w:rPr>
          <w:rFonts w:ascii="Times New Roman" w:hAnsi="Times New Roman" w:cs="Times New Roman"/>
          <w:sz w:val="24"/>
          <w:szCs w:val="24"/>
        </w:rPr>
        <w:t>bez uwzględnienia spłaty należności z lat poprzednich</w:t>
      </w:r>
      <w:r>
        <w:rPr>
          <w:rFonts w:ascii="Times New Roman" w:hAnsi="Times New Roman" w:cs="Times New Roman"/>
          <w:sz w:val="24"/>
          <w:szCs w:val="24"/>
        </w:rPr>
        <w:t xml:space="preserve"> </w:t>
      </w:r>
      <w:r w:rsidRPr="00345A42">
        <w:rPr>
          <w:rFonts w:ascii="Times New Roman" w:hAnsi="Times New Roman" w:cs="Times New Roman"/>
          <w:sz w:val="24"/>
          <w:szCs w:val="24"/>
        </w:rPr>
        <w:t>od 2% do 3%.</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 xml:space="preserve">atków i opłat lokalnych stanowi przewidywane </w:t>
      </w:r>
      <w:r w:rsidRPr="00345A42">
        <w:rPr>
          <w:rFonts w:ascii="Times New Roman" w:hAnsi="Times New Roman" w:cs="Times New Roman"/>
          <w:sz w:val="24"/>
          <w:szCs w:val="24"/>
        </w:rPr>
        <w:t>wykonanie w budżecie 201</w:t>
      </w:r>
      <w:r>
        <w:rPr>
          <w:rFonts w:ascii="Times New Roman" w:hAnsi="Times New Roman" w:cs="Times New Roman"/>
          <w:sz w:val="24"/>
          <w:szCs w:val="24"/>
        </w:rPr>
        <w:t>6</w:t>
      </w:r>
      <w:r w:rsidRPr="00345A42">
        <w:rPr>
          <w:rFonts w:ascii="Times New Roman" w:hAnsi="Times New Roman" w:cs="Times New Roman"/>
          <w:sz w:val="24"/>
          <w:szCs w:val="24"/>
        </w:rPr>
        <w:t xml:space="preserve"> r. Zanotowano </w:t>
      </w:r>
      <w:r>
        <w:rPr>
          <w:rFonts w:ascii="Times New Roman" w:hAnsi="Times New Roman" w:cs="Times New Roman"/>
          <w:sz w:val="24"/>
          <w:szCs w:val="24"/>
        </w:rPr>
        <w:t>spadek</w:t>
      </w:r>
      <w:r w:rsidRPr="00345A42">
        <w:rPr>
          <w:rFonts w:ascii="Times New Roman" w:hAnsi="Times New Roman" w:cs="Times New Roman"/>
          <w:sz w:val="24"/>
          <w:szCs w:val="24"/>
        </w:rPr>
        <w:t xml:space="preserve"> dochodów z tytułu podatku leśnego</w:t>
      </w:r>
      <w:r>
        <w:rPr>
          <w:rFonts w:ascii="Times New Roman" w:hAnsi="Times New Roman" w:cs="Times New Roman"/>
          <w:sz w:val="24"/>
          <w:szCs w:val="24"/>
        </w:rPr>
        <w:t>.</w:t>
      </w:r>
      <w:r w:rsidRPr="00345A42">
        <w:rPr>
          <w:rFonts w:ascii="Times New Roman" w:hAnsi="Times New Roman" w:cs="Times New Roman"/>
          <w:sz w:val="24"/>
          <w:szCs w:val="24"/>
        </w:rPr>
        <w:t xml:space="preserve"> Na dochodach z tytułu podatku od środków transportu planuje się wzrost w osobach prawnych</w:t>
      </w:r>
      <w:r>
        <w:rPr>
          <w:rFonts w:ascii="Times New Roman" w:hAnsi="Times New Roman" w:cs="Times New Roman"/>
          <w:sz w:val="24"/>
          <w:szCs w:val="24"/>
        </w:rPr>
        <w:t>, a spadek w osobach</w:t>
      </w:r>
      <w:r w:rsidRPr="00345A42">
        <w:rPr>
          <w:rFonts w:ascii="Times New Roman" w:hAnsi="Times New Roman" w:cs="Times New Roman"/>
          <w:sz w:val="24"/>
          <w:szCs w:val="24"/>
        </w:rPr>
        <w:t xml:space="preserve"> fizycznych o następujące wielkości.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prawnych  – </w:t>
      </w:r>
      <w:r>
        <w:rPr>
          <w:rFonts w:ascii="Times New Roman" w:hAnsi="Times New Roman" w:cs="Times New Roman"/>
          <w:sz w:val="24"/>
          <w:szCs w:val="24"/>
        </w:rPr>
        <w:t>(+) 25,02</w:t>
      </w:r>
      <w:r w:rsidRPr="00345A42">
        <w:rPr>
          <w:rFonts w:ascii="Times New Roman" w:hAnsi="Times New Roman" w:cs="Times New Roman"/>
          <w:sz w:val="24"/>
          <w:szCs w:val="24"/>
        </w:rPr>
        <w:t>%</w:t>
      </w:r>
      <w:r>
        <w:rPr>
          <w:rFonts w:ascii="Times New Roman" w:hAnsi="Times New Roman" w:cs="Times New Roman"/>
          <w:sz w:val="24"/>
          <w:szCs w:val="24"/>
        </w:rPr>
        <w:t>,</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fizycznych – </w:t>
      </w:r>
      <w:r>
        <w:rPr>
          <w:rFonts w:ascii="Times New Roman" w:hAnsi="Times New Roman" w:cs="Times New Roman"/>
          <w:sz w:val="24"/>
          <w:szCs w:val="24"/>
        </w:rPr>
        <w:t>(+) 10,86</w:t>
      </w:r>
      <w:r w:rsidRPr="00345A42">
        <w:rPr>
          <w:rFonts w:ascii="Times New Roman" w:hAnsi="Times New Roman" w:cs="Times New Roman"/>
          <w:sz w:val="24"/>
          <w:szCs w:val="24"/>
        </w:rPr>
        <w:t>%</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Powodem jest zwiększenie bazy zarejestrowanych pojazdów od osób fizycznych i prawnych.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Wielkości, które zostały ujęte są iloczynem ilości zarejestrowanych pojazdów </w:t>
      </w:r>
      <w:r w:rsidRPr="00345A42">
        <w:rPr>
          <w:rFonts w:ascii="Times New Roman" w:hAnsi="Times New Roman" w:cs="Times New Roman"/>
          <w:sz w:val="24"/>
          <w:szCs w:val="24"/>
        </w:rPr>
        <w:br/>
        <w:t xml:space="preserve">i </w:t>
      </w:r>
      <w:r>
        <w:rPr>
          <w:rFonts w:ascii="Times New Roman" w:hAnsi="Times New Roman" w:cs="Times New Roman"/>
          <w:sz w:val="24"/>
          <w:szCs w:val="24"/>
        </w:rPr>
        <w:t xml:space="preserve">uchwalonych </w:t>
      </w:r>
      <w:r w:rsidRPr="00345A42">
        <w:rPr>
          <w:rFonts w:ascii="Times New Roman" w:hAnsi="Times New Roman" w:cs="Times New Roman"/>
          <w:sz w:val="24"/>
          <w:szCs w:val="24"/>
        </w:rPr>
        <w:t>stawek na 201</w:t>
      </w:r>
      <w:r>
        <w:rPr>
          <w:rFonts w:ascii="Times New Roman" w:hAnsi="Times New Roman" w:cs="Times New Roman"/>
          <w:sz w:val="24"/>
          <w:szCs w:val="24"/>
        </w:rPr>
        <w:t xml:space="preserve">7 </w:t>
      </w:r>
      <w:r w:rsidRPr="00345A42">
        <w:rPr>
          <w:rFonts w:ascii="Times New Roman" w:hAnsi="Times New Roman" w:cs="Times New Roman"/>
          <w:sz w:val="24"/>
          <w:szCs w:val="24"/>
        </w:rPr>
        <w:t xml:space="preserve">rok.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Dochody z tytułu opłaty targowej w 201</w:t>
      </w:r>
      <w:r>
        <w:rPr>
          <w:rFonts w:ascii="Times New Roman" w:hAnsi="Times New Roman" w:cs="Times New Roman"/>
          <w:sz w:val="24"/>
          <w:szCs w:val="24"/>
        </w:rPr>
        <w:t>7</w:t>
      </w:r>
      <w:r w:rsidRPr="00345A42">
        <w:rPr>
          <w:rFonts w:ascii="Times New Roman" w:hAnsi="Times New Roman" w:cs="Times New Roman"/>
          <w:sz w:val="24"/>
          <w:szCs w:val="24"/>
        </w:rPr>
        <w:t xml:space="preserve"> roku zaplanowano </w:t>
      </w:r>
      <w:r>
        <w:rPr>
          <w:rFonts w:ascii="Times New Roman" w:hAnsi="Times New Roman" w:cs="Times New Roman"/>
          <w:sz w:val="24"/>
          <w:szCs w:val="24"/>
        </w:rPr>
        <w:t>niższe</w:t>
      </w:r>
      <w:r w:rsidRPr="00345A42">
        <w:rPr>
          <w:rFonts w:ascii="Times New Roman" w:hAnsi="Times New Roman" w:cs="Times New Roman"/>
          <w:sz w:val="24"/>
          <w:szCs w:val="24"/>
        </w:rPr>
        <w:t xml:space="preserve"> o </w:t>
      </w:r>
      <w:r>
        <w:rPr>
          <w:rFonts w:ascii="Times New Roman" w:hAnsi="Times New Roman" w:cs="Times New Roman"/>
          <w:sz w:val="24"/>
          <w:szCs w:val="24"/>
        </w:rPr>
        <w:t>50</w:t>
      </w:r>
      <w:r w:rsidRPr="00345A42">
        <w:rPr>
          <w:rFonts w:ascii="Times New Roman" w:hAnsi="Times New Roman" w:cs="Times New Roman"/>
          <w:sz w:val="24"/>
          <w:szCs w:val="24"/>
        </w:rPr>
        <w:t xml:space="preserve">% w stosunku </w:t>
      </w:r>
      <w:r w:rsidRPr="00345A42">
        <w:rPr>
          <w:rFonts w:ascii="Times New Roman" w:hAnsi="Times New Roman" w:cs="Times New Roman"/>
          <w:sz w:val="24"/>
          <w:szCs w:val="24"/>
        </w:rPr>
        <w:br/>
        <w:t>do planu z 201</w:t>
      </w:r>
      <w:r>
        <w:rPr>
          <w:rFonts w:ascii="Times New Roman" w:hAnsi="Times New Roman" w:cs="Times New Roman"/>
          <w:sz w:val="24"/>
          <w:szCs w:val="24"/>
        </w:rPr>
        <w:t>6</w:t>
      </w:r>
      <w:r w:rsidRPr="00345A42">
        <w:rPr>
          <w:rFonts w:ascii="Times New Roman" w:hAnsi="Times New Roman" w:cs="Times New Roman"/>
          <w:sz w:val="24"/>
          <w:szCs w:val="24"/>
        </w:rPr>
        <w:t xml:space="preserve"> roku. </w:t>
      </w:r>
      <w:r>
        <w:rPr>
          <w:rFonts w:ascii="Times New Roman" w:hAnsi="Times New Roman" w:cs="Times New Roman"/>
          <w:sz w:val="24"/>
          <w:szCs w:val="24"/>
        </w:rPr>
        <w:t>Spadek</w:t>
      </w:r>
      <w:r w:rsidRPr="00345A42">
        <w:rPr>
          <w:rFonts w:ascii="Times New Roman" w:hAnsi="Times New Roman" w:cs="Times New Roman"/>
          <w:sz w:val="24"/>
          <w:szCs w:val="24"/>
        </w:rPr>
        <w:t xml:space="preserve"> jak najbardziej zasadny</w:t>
      </w:r>
      <w:r>
        <w:rPr>
          <w:rFonts w:ascii="Times New Roman" w:hAnsi="Times New Roman" w:cs="Times New Roman"/>
          <w:sz w:val="24"/>
          <w:szCs w:val="24"/>
        </w:rPr>
        <w:t xml:space="preserve"> ze względu na wykonanie dochodów</w:t>
      </w:r>
      <w:r>
        <w:rPr>
          <w:rFonts w:ascii="Times New Roman" w:hAnsi="Times New Roman" w:cs="Times New Roman"/>
          <w:sz w:val="24"/>
          <w:szCs w:val="24"/>
        </w:rPr>
        <w:br/>
        <w:t xml:space="preserve">za III kwartały br. i przewidywanego wykonania dochodów na koniec bieżącego roku. </w:t>
      </w:r>
      <w:r>
        <w:rPr>
          <w:rFonts w:ascii="Times New Roman" w:hAnsi="Times New Roman" w:cs="Times New Roman"/>
          <w:sz w:val="24"/>
          <w:szCs w:val="24"/>
        </w:rPr>
        <w:br/>
        <w:t>Mimo prowadzonej promocji nowo oddanego targowiska miejskiego „Mój Rynek”,</w:t>
      </w:r>
      <w:r>
        <w:rPr>
          <w:rFonts w:ascii="Times New Roman" w:hAnsi="Times New Roman" w:cs="Times New Roman"/>
          <w:sz w:val="24"/>
          <w:szCs w:val="24"/>
        </w:rPr>
        <w:br/>
        <w:t xml:space="preserve">nie osiągnięto założonego celu, mimo stworzenia </w:t>
      </w:r>
      <w:r w:rsidRPr="00345A42">
        <w:rPr>
          <w:rFonts w:ascii="Times New Roman" w:hAnsi="Times New Roman" w:cs="Times New Roman"/>
          <w:sz w:val="24"/>
          <w:szCs w:val="24"/>
        </w:rPr>
        <w:t>sp</w:t>
      </w:r>
      <w:r>
        <w:rPr>
          <w:rFonts w:ascii="Times New Roman" w:hAnsi="Times New Roman" w:cs="Times New Roman"/>
          <w:sz w:val="24"/>
          <w:szCs w:val="24"/>
        </w:rPr>
        <w:t>rzyjającej bazy dla handlujących.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Wpływy z tytułu opłaty skarbowej po analizie dotychczasowego wykonania </w:t>
      </w:r>
      <w:r w:rsidRPr="00345A42">
        <w:rPr>
          <w:rFonts w:ascii="Times New Roman" w:hAnsi="Times New Roman" w:cs="Times New Roman"/>
          <w:sz w:val="24"/>
          <w:szCs w:val="24"/>
        </w:rPr>
        <w:br/>
        <w:t xml:space="preserve">i przewidywanego wykonania na koniec roku zaplanowano </w:t>
      </w:r>
      <w:r>
        <w:rPr>
          <w:rFonts w:ascii="Times New Roman" w:hAnsi="Times New Roman" w:cs="Times New Roman"/>
          <w:sz w:val="24"/>
          <w:szCs w:val="24"/>
        </w:rPr>
        <w:t xml:space="preserve"> w wysokości 50.000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Pr>
          <w:rFonts w:ascii="Times New Roman" w:hAnsi="Times New Roman" w:cs="Times New Roman"/>
          <w:sz w:val="24"/>
          <w:szCs w:val="24"/>
        </w:rPr>
        <w:br/>
      </w:r>
      <w:r w:rsidRPr="00345A42">
        <w:rPr>
          <w:rFonts w:ascii="Times New Roman" w:hAnsi="Times New Roman" w:cs="Times New Roman"/>
          <w:sz w:val="24"/>
          <w:szCs w:val="24"/>
        </w:rPr>
        <w:t xml:space="preserve">ok. </w:t>
      </w:r>
      <w:r>
        <w:rPr>
          <w:rFonts w:ascii="Times New Roman" w:hAnsi="Times New Roman" w:cs="Times New Roman"/>
          <w:sz w:val="24"/>
          <w:szCs w:val="24"/>
        </w:rPr>
        <w:t>2,5 - 3</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Pr>
          <w:rFonts w:ascii="Times New Roman" w:hAnsi="Times New Roman" w:cs="Times New Roman"/>
          <w:sz w:val="24"/>
          <w:szCs w:val="24"/>
        </w:rPr>
        <w:t>ę</w:t>
      </w:r>
      <w:r w:rsidRPr="00345A42">
        <w:rPr>
          <w:rFonts w:ascii="Times New Roman" w:hAnsi="Times New Roman" w:cs="Times New Roman"/>
          <w:sz w:val="24"/>
          <w:szCs w:val="24"/>
        </w:rPr>
        <w:t xml:space="preserve"> </w:t>
      </w:r>
      <w:r>
        <w:rPr>
          <w:rFonts w:ascii="Times New Roman" w:hAnsi="Times New Roman" w:cs="Times New Roman"/>
          <w:sz w:val="24"/>
          <w:szCs w:val="24"/>
        </w:rPr>
        <w:t>9.797.342</w:t>
      </w:r>
      <w:r w:rsidRPr="00345A42">
        <w:rPr>
          <w:rFonts w:ascii="Times New Roman" w:hAnsi="Times New Roman" w:cs="Times New Roman"/>
          <w:sz w:val="24"/>
          <w:szCs w:val="24"/>
        </w:rPr>
        <w:t xml:space="preserve"> zł</w:t>
      </w:r>
      <w:r>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Pr>
          <w:rFonts w:ascii="Times New Roman" w:hAnsi="Times New Roman" w:cs="Times New Roman"/>
          <w:sz w:val="24"/>
          <w:szCs w:val="24"/>
        </w:rPr>
        <w:t xml:space="preserve"> </w:t>
      </w:r>
      <w:r w:rsidRPr="00345A42">
        <w:rPr>
          <w:rFonts w:ascii="Times New Roman" w:hAnsi="Times New Roman" w:cs="Times New Roman"/>
          <w:sz w:val="24"/>
          <w:szCs w:val="24"/>
        </w:rPr>
        <w:t>w budżecie 201</w:t>
      </w:r>
      <w:r>
        <w:rPr>
          <w:rFonts w:ascii="Times New Roman" w:hAnsi="Times New Roman" w:cs="Times New Roman"/>
          <w:sz w:val="24"/>
          <w:szCs w:val="24"/>
        </w:rPr>
        <w:t>7</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i </w:t>
      </w:r>
      <w:r w:rsidRPr="00345A42">
        <w:rPr>
          <w:rFonts w:ascii="Times New Roman" w:hAnsi="Times New Roman" w:cs="Times New Roman"/>
          <w:sz w:val="24"/>
          <w:szCs w:val="24"/>
        </w:rPr>
        <w:t>jest wyższ</w:t>
      </w:r>
      <w:r>
        <w:rPr>
          <w:rFonts w:ascii="Times New Roman" w:hAnsi="Times New Roman" w:cs="Times New Roman"/>
          <w:sz w:val="24"/>
          <w:szCs w:val="24"/>
        </w:rPr>
        <w:t>y</w:t>
      </w:r>
      <w:r w:rsidRPr="00345A42">
        <w:rPr>
          <w:rFonts w:ascii="Times New Roman" w:hAnsi="Times New Roman" w:cs="Times New Roman"/>
          <w:sz w:val="24"/>
          <w:szCs w:val="24"/>
        </w:rPr>
        <w:t xml:space="preserve"> o </w:t>
      </w:r>
      <w:r>
        <w:rPr>
          <w:rFonts w:ascii="Times New Roman" w:hAnsi="Times New Roman" w:cs="Times New Roman"/>
          <w:sz w:val="24"/>
          <w:szCs w:val="24"/>
        </w:rPr>
        <w:t>14,97</w:t>
      </w:r>
      <w:r w:rsidRPr="00345A42">
        <w:rPr>
          <w:rFonts w:ascii="Times New Roman" w:hAnsi="Times New Roman" w:cs="Times New Roman"/>
          <w:sz w:val="24"/>
          <w:szCs w:val="24"/>
        </w:rPr>
        <w:t xml:space="preserve">% w stosunku do </w:t>
      </w:r>
      <w:r>
        <w:rPr>
          <w:rFonts w:ascii="Times New Roman" w:hAnsi="Times New Roman" w:cs="Times New Roman"/>
          <w:sz w:val="24"/>
          <w:szCs w:val="24"/>
        </w:rPr>
        <w:t>planu</w:t>
      </w:r>
      <w:r w:rsidRPr="00345A42">
        <w:rPr>
          <w:rFonts w:ascii="Times New Roman" w:hAnsi="Times New Roman" w:cs="Times New Roman"/>
          <w:sz w:val="24"/>
          <w:szCs w:val="24"/>
        </w:rPr>
        <w:t xml:space="preserve"> 201</w:t>
      </w:r>
      <w:r>
        <w:rPr>
          <w:rFonts w:ascii="Times New Roman" w:hAnsi="Times New Roman" w:cs="Times New Roman"/>
          <w:sz w:val="24"/>
          <w:szCs w:val="24"/>
        </w:rPr>
        <w:t>6</w:t>
      </w:r>
      <w:r w:rsidRPr="00345A42">
        <w:rPr>
          <w:rFonts w:ascii="Times New Roman" w:hAnsi="Times New Roman" w:cs="Times New Roman"/>
          <w:sz w:val="24"/>
          <w:szCs w:val="24"/>
        </w:rPr>
        <w:t xml:space="preserve">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W kolejnych latach założono, iż wpływy z podatku dochodowego od osób fizycznych będą wzrastały w następujący sposób: w 201</w:t>
      </w:r>
      <w:r>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 </w:t>
      </w:r>
      <w:r>
        <w:rPr>
          <w:rFonts w:ascii="Times New Roman" w:hAnsi="Times New Roman" w:cs="Times New Roman"/>
          <w:color w:val="000000"/>
          <w:sz w:val="24"/>
          <w:szCs w:val="24"/>
        </w:rPr>
        <w:t>6</w:t>
      </w:r>
      <w:r w:rsidRPr="00345A42">
        <w:rPr>
          <w:rFonts w:ascii="Times New Roman" w:hAnsi="Times New Roman" w:cs="Times New Roman"/>
          <w:color w:val="000000"/>
          <w:sz w:val="24"/>
          <w:szCs w:val="24"/>
        </w:rPr>
        <w:t>% w stosunku do 201</w:t>
      </w:r>
      <w:r>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natomiast w 201</w:t>
      </w:r>
      <w:r>
        <w:rPr>
          <w:rFonts w:ascii="Times New Roman" w:hAnsi="Times New Roman" w:cs="Times New Roman"/>
          <w:color w:val="000000"/>
          <w:sz w:val="24"/>
          <w:szCs w:val="24"/>
        </w:rPr>
        <w:t>9</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 xml:space="preserve"> i 20</w:t>
      </w:r>
      <w:r>
        <w:rPr>
          <w:rFonts w:ascii="Times New Roman" w:hAnsi="Times New Roman" w:cs="Times New Roman"/>
          <w:color w:val="000000"/>
          <w:sz w:val="24"/>
          <w:szCs w:val="24"/>
        </w:rPr>
        <w:t>20</w:t>
      </w:r>
      <w:r w:rsidRPr="00345A42">
        <w:rPr>
          <w:rFonts w:ascii="Times New Roman" w:hAnsi="Times New Roman" w:cs="Times New Roman"/>
          <w:color w:val="000000"/>
          <w:sz w:val="24"/>
          <w:szCs w:val="24"/>
        </w:rPr>
        <w:t xml:space="preserve"> r. </w:t>
      </w:r>
      <w:r>
        <w:rPr>
          <w:rFonts w:ascii="Times New Roman" w:hAnsi="Times New Roman" w:cs="Times New Roman"/>
          <w:color w:val="000000"/>
          <w:sz w:val="24"/>
          <w:szCs w:val="24"/>
        </w:rPr>
        <w:t>3</w:t>
      </w:r>
      <w:r w:rsidRPr="00345A42">
        <w:rPr>
          <w:rFonts w:ascii="Times New Roman" w:hAnsi="Times New Roman" w:cs="Times New Roman"/>
          <w:color w:val="000000"/>
          <w:sz w:val="24"/>
          <w:szCs w:val="24"/>
        </w:rPr>
        <w:t>% w stosunku do roku poprzedniego.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Pr>
          <w:rFonts w:ascii="Times New Roman" w:hAnsi="Times New Roman" w:cs="Times New Roman"/>
          <w:sz w:val="24"/>
          <w:szCs w:val="24"/>
        </w:rPr>
        <w:t>6</w:t>
      </w:r>
      <w:r>
        <w:rPr>
          <w:rFonts w:ascii="Times New Roman" w:hAnsi="Times New Roman" w:cs="Times New Roman"/>
          <w:sz w:val="24"/>
          <w:szCs w:val="24"/>
        </w:rPr>
        <w:br/>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zaplanowano</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na </w:t>
      </w:r>
      <w:r>
        <w:rPr>
          <w:rFonts w:ascii="Times New Roman" w:hAnsi="Times New Roman" w:cs="Times New Roman"/>
          <w:sz w:val="24"/>
          <w:szCs w:val="24"/>
        </w:rPr>
        <w:t>2017 rok</w:t>
      </w:r>
      <w:r w:rsidRPr="00345A42">
        <w:rPr>
          <w:rFonts w:ascii="Times New Roman" w:hAnsi="Times New Roman" w:cs="Times New Roman"/>
          <w:sz w:val="24"/>
          <w:szCs w:val="24"/>
        </w:rPr>
        <w:t xml:space="preserve"> 1.</w:t>
      </w:r>
      <w:r>
        <w:rPr>
          <w:rFonts w:ascii="Times New Roman" w:hAnsi="Times New Roman" w:cs="Times New Roman"/>
          <w:sz w:val="24"/>
          <w:szCs w:val="24"/>
        </w:rPr>
        <w:t>20</w:t>
      </w:r>
      <w:r w:rsidRPr="00345A42">
        <w:rPr>
          <w:rFonts w:ascii="Times New Roman" w:hAnsi="Times New Roman" w:cs="Times New Roman"/>
          <w:sz w:val="24"/>
          <w:szCs w:val="24"/>
        </w:rPr>
        <w:t>0.000 zł tj</w:t>
      </w:r>
      <w:r>
        <w:rPr>
          <w:rFonts w:ascii="Times New Roman" w:hAnsi="Times New Roman" w:cs="Times New Roman"/>
          <w:sz w:val="24"/>
          <w:szCs w:val="24"/>
        </w:rPr>
        <w:t>.</w:t>
      </w:r>
      <w:r w:rsidRPr="00345A42">
        <w:rPr>
          <w:rFonts w:ascii="Times New Roman" w:hAnsi="Times New Roman" w:cs="Times New Roman"/>
          <w:sz w:val="24"/>
          <w:szCs w:val="24"/>
        </w:rPr>
        <w:t xml:space="preserve"> </w:t>
      </w:r>
      <w:r>
        <w:rPr>
          <w:rFonts w:ascii="Times New Roman" w:hAnsi="Times New Roman" w:cs="Times New Roman"/>
          <w:sz w:val="24"/>
          <w:szCs w:val="24"/>
        </w:rPr>
        <w:t>na poziomie niższym o 14,29%, co w roku 2016</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W latach 2018 roku zaplanowano wzrost o 4,17% w latach następnych od 1% - 2,5%  w stosunku do roku poprzedniego. </w:t>
      </w:r>
      <w:r w:rsidRPr="00345A42">
        <w:rPr>
          <w:rFonts w:ascii="Times New Roman" w:hAnsi="Times New Roman" w:cs="Times New Roman"/>
          <w:sz w:val="24"/>
          <w:szCs w:val="24"/>
        </w:rPr>
        <w:t>Dochody przekazywane przez Urzędy Skarbowe.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Analiza lat poprzednich wykazuje dużą zmienność podatku od czynności cywilnoprawnych. </w:t>
      </w:r>
      <w:r>
        <w:rPr>
          <w:rFonts w:ascii="Times New Roman" w:hAnsi="Times New Roman" w:cs="Times New Roman"/>
          <w:sz w:val="24"/>
          <w:szCs w:val="24"/>
        </w:rPr>
        <w:br/>
      </w:r>
      <w:r w:rsidRPr="00345A42">
        <w:rPr>
          <w:rFonts w:ascii="Times New Roman" w:hAnsi="Times New Roman" w:cs="Times New Roman"/>
          <w:sz w:val="24"/>
          <w:szCs w:val="24"/>
        </w:rPr>
        <w:t>W 201</w:t>
      </w:r>
      <w:r>
        <w:rPr>
          <w:rFonts w:ascii="Times New Roman" w:hAnsi="Times New Roman" w:cs="Times New Roman"/>
          <w:sz w:val="24"/>
          <w:szCs w:val="24"/>
        </w:rPr>
        <w:t>7</w:t>
      </w:r>
      <w:r w:rsidRPr="00345A42">
        <w:rPr>
          <w:rFonts w:ascii="Times New Roman" w:hAnsi="Times New Roman" w:cs="Times New Roman"/>
          <w:sz w:val="24"/>
          <w:szCs w:val="24"/>
        </w:rPr>
        <w:t xml:space="preserve"> r. planuje się osiągnięcie wpływów z podatku od czynności cywilnoprawnych </w:t>
      </w:r>
      <w:r w:rsidRPr="00345A42">
        <w:rPr>
          <w:rFonts w:ascii="Times New Roman" w:hAnsi="Times New Roman" w:cs="Times New Roman"/>
          <w:sz w:val="24"/>
          <w:szCs w:val="24"/>
        </w:rPr>
        <w:br/>
        <w:t>na podstawie obowiązujących ustaw oraz wykonania dochodów w 201</w:t>
      </w:r>
      <w:r>
        <w:rPr>
          <w:rFonts w:ascii="Times New Roman" w:hAnsi="Times New Roman" w:cs="Times New Roman"/>
          <w:sz w:val="24"/>
          <w:szCs w:val="24"/>
        </w:rPr>
        <w:t>6</w:t>
      </w:r>
      <w:r w:rsidRPr="00345A42">
        <w:rPr>
          <w:rFonts w:ascii="Times New Roman" w:hAnsi="Times New Roman" w:cs="Times New Roman"/>
          <w:sz w:val="24"/>
          <w:szCs w:val="24"/>
        </w:rPr>
        <w:t xml:space="preserve"> roku.</w:t>
      </w:r>
      <w:r>
        <w:rPr>
          <w:rFonts w:ascii="Times New Roman" w:hAnsi="Times New Roman" w:cs="Times New Roman"/>
          <w:color w:val="000000"/>
          <w:sz w:val="24"/>
          <w:szCs w:val="24"/>
        </w:rPr>
        <w:t xml:space="preserve"> Przyjęto z</w:t>
      </w:r>
      <w:r w:rsidRPr="00345A42">
        <w:rPr>
          <w:rFonts w:ascii="Times New Roman" w:hAnsi="Times New Roman" w:cs="Times New Roman"/>
          <w:color w:val="000000"/>
          <w:sz w:val="24"/>
          <w:szCs w:val="24"/>
        </w:rPr>
        <w:t xml:space="preserve">naczny wzrost w przypadku osób fizycznych </w:t>
      </w:r>
      <w:r>
        <w:rPr>
          <w:rFonts w:ascii="Times New Roman" w:hAnsi="Times New Roman" w:cs="Times New Roman"/>
          <w:color w:val="000000"/>
          <w:sz w:val="24"/>
          <w:szCs w:val="24"/>
        </w:rPr>
        <w:t>tj. o 13,64% biorąc pod uwagę wykonanie za trzy kwartały br. i prognozowane dochody na koniec 2016 roku. Natomiast od osób prawnych  zaplanowano spadek o 26,67% tj. na podstawie wykonania dochodów za trzy kwartały 2016 roku</w:t>
      </w:r>
      <w:r w:rsidRPr="00345A42">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xml:space="preserve">W kolejnych latach zaplanowano w tej grupie nieznaczny wzrost w granicach </w:t>
      </w:r>
      <w:r>
        <w:rPr>
          <w:rFonts w:ascii="Times New Roman" w:hAnsi="Times New Roman" w:cs="Times New Roman"/>
          <w:color w:val="000000"/>
          <w:sz w:val="24"/>
          <w:szCs w:val="24"/>
        </w:rPr>
        <w:t>2,5</w:t>
      </w:r>
      <w:r w:rsidRPr="00345A42">
        <w:rPr>
          <w:rFonts w:ascii="Times New Roman" w:hAnsi="Times New Roman" w:cs="Times New Roman"/>
          <w:color w:val="000000"/>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lastRenderedPageBreak/>
        <w:t>Podatek od spadków i darowizn</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Pr>
          <w:rFonts w:ascii="Times New Roman" w:hAnsi="Times New Roman" w:cs="Times New Roman"/>
          <w:sz w:val="24"/>
          <w:szCs w:val="24"/>
        </w:rPr>
        <w:t>30</w:t>
      </w:r>
      <w:r w:rsidRPr="00345A42">
        <w:rPr>
          <w:rFonts w:ascii="Times New Roman" w:hAnsi="Times New Roman" w:cs="Times New Roman"/>
          <w:sz w:val="24"/>
          <w:szCs w:val="24"/>
        </w:rPr>
        <w:t>.000 zł w 201</w:t>
      </w:r>
      <w:r>
        <w:rPr>
          <w:rFonts w:ascii="Times New Roman" w:hAnsi="Times New Roman" w:cs="Times New Roman"/>
          <w:sz w:val="24"/>
          <w:szCs w:val="24"/>
        </w:rPr>
        <w:t>7</w:t>
      </w:r>
      <w:r w:rsidRPr="00345A42">
        <w:rPr>
          <w:rFonts w:ascii="Times New Roman" w:hAnsi="Times New Roman" w:cs="Times New Roman"/>
          <w:sz w:val="24"/>
          <w:szCs w:val="24"/>
        </w:rPr>
        <w:t xml:space="preserve"> r., co stanowi </w:t>
      </w:r>
      <w:r>
        <w:rPr>
          <w:rFonts w:ascii="Times New Roman" w:hAnsi="Times New Roman" w:cs="Times New Roman"/>
          <w:sz w:val="24"/>
          <w:szCs w:val="24"/>
        </w:rPr>
        <w:t xml:space="preserve">wzrost </w:t>
      </w:r>
      <w:r>
        <w:rPr>
          <w:rFonts w:ascii="Times New Roman" w:hAnsi="Times New Roman" w:cs="Times New Roman"/>
          <w:sz w:val="24"/>
          <w:szCs w:val="24"/>
        </w:rPr>
        <w:br/>
        <w:t>o kwotę 4.000 zł</w:t>
      </w:r>
      <w:r w:rsidRPr="00345A42">
        <w:rPr>
          <w:rFonts w:ascii="Times New Roman" w:hAnsi="Times New Roman" w:cs="Times New Roman"/>
          <w:sz w:val="24"/>
          <w:szCs w:val="24"/>
        </w:rPr>
        <w:t xml:space="preserve"> w stosunku do</w:t>
      </w:r>
      <w:r>
        <w:rPr>
          <w:rFonts w:ascii="Times New Roman" w:hAnsi="Times New Roman" w:cs="Times New Roman"/>
          <w:sz w:val="24"/>
          <w:szCs w:val="24"/>
        </w:rPr>
        <w:t xml:space="preserve"> planu </w:t>
      </w:r>
      <w:r w:rsidRPr="00345A42">
        <w:rPr>
          <w:rFonts w:ascii="Times New Roman" w:hAnsi="Times New Roman" w:cs="Times New Roman"/>
          <w:sz w:val="24"/>
          <w:szCs w:val="24"/>
        </w:rPr>
        <w:t xml:space="preserve"> 201</w:t>
      </w:r>
      <w:r>
        <w:rPr>
          <w:rFonts w:ascii="Times New Roman" w:hAnsi="Times New Roman" w:cs="Times New Roman"/>
          <w:sz w:val="24"/>
          <w:szCs w:val="24"/>
        </w:rPr>
        <w:t>6</w:t>
      </w:r>
      <w:r w:rsidRPr="00345A42">
        <w:rPr>
          <w:rFonts w:ascii="Times New Roman" w:hAnsi="Times New Roman" w:cs="Times New Roman"/>
          <w:sz w:val="24"/>
          <w:szCs w:val="24"/>
        </w:rPr>
        <w:t xml:space="preserve"> roku. Dochody te oszacowano na podstawie wykonania za 201</w:t>
      </w:r>
      <w:r>
        <w:rPr>
          <w:rFonts w:ascii="Times New Roman" w:hAnsi="Times New Roman" w:cs="Times New Roman"/>
          <w:sz w:val="24"/>
          <w:szCs w:val="24"/>
        </w:rPr>
        <w:t>6</w:t>
      </w:r>
      <w:r w:rsidRPr="00345A42">
        <w:rPr>
          <w:rFonts w:ascii="Times New Roman" w:hAnsi="Times New Roman" w:cs="Times New Roman"/>
          <w:sz w:val="24"/>
          <w:szCs w:val="24"/>
        </w:rPr>
        <w:t xml:space="preserve"> rok z uwzględnieniem należności, które wynosiły </w:t>
      </w:r>
      <w:r>
        <w:rPr>
          <w:rFonts w:ascii="Times New Roman" w:hAnsi="Times New Roman" w:cs="Times New Roman"/>
          <w:sz w:val="24"/>
          <w:szCs w:val="24"/>
        </w:rPr>
        <w:t>5.291,07</w:t>
      </w:r>
      <w:r w:rsidRPr="00345A42">
        <w:rPr>
          <w:rFonts w:ascii="Times New Roman" w:hAnsi="Times New Roman" w:cs="Times New Roman"/>
          <w:sz w:val="24"/>
          <w:szCs w:val="24"/>
        </w:rPr>
        <w:t xml:space="preserve"> zł. </w:t>
      </w:r>
      <w:r w:rsidRPr="00345A42">
        <w:rPr>
          <w:rFonts w:ascii="Times New Roman" w:hAnsi="Times New Roman" w:cs="Times New Roman"/>
          <w:sz w:val="24"/>
          <w:szCs w:val="24"/>
        </w:rPr>
        <w:br/>
        <w:t>W latach 201</w:t>
      </w:r>
      <w:r>
        <w:rPr>
          <w:rFonts w:ascii="Times New Roman" w:hAnsi="Times New Roman" w:cs="Times New Roman"/>
          <w:sz w:val="24"/>
          <w:szCs w:val="24"/>
        </w:rPr>
        <w:t>8 – 202</w:t>
      </w:r>
      <w:r w:rsidR="00CE2129">
        <w:rPr>
          <w:rFonts w:ascii="Times New Roman" w:hAnsi="Times New Roman" w:cs="Times New Roman"/>
          <w:sz w:val="24"/>
          <w:szCs w:val="24"/>
        </w:rPr>
        <w:t>1</w:t>
      </w:r>
      <w:r w:rsidRPr="00345A42">
        <w:rPr>
          <w:rFonts w:ascii="Times New Roman" w:hAnsi="Times New Roman" w:cs="Times New Roman"/>
          <w:sz w:val="24"/>
          <w:szCs w:val="24"/>
        </w:rPr>
        <w:t xml:space="preserve"> założono wzrost o</w:t>
      </w:r>
      <w:r>
        <w:rPr>
          <w:rFonts w:ascii="Times New Roman" w:hAnsi="Times New Roman" w:cs="Times New Roman"/>
          <w:sz w:val="24"/>
          <w:szCs w:val="24"/>
        </w:rPr>
        <w:t>d</w:t>
      </w:r>
      <w:r w:rsidRPr="00345A42">
        <w:rPr>
          <w:rFonts w:ascii="Times New Roman" w:hAnsi="Times New Roman" w:cs="Times New Roman"/>
          <w:sz w:val="24"/>
          <w:szCs w:val="24"/>
        </w:rPr>
        <w:t xml:space="preserve"> 3%.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 której nie da się przewidzieć ze względu </w:t>
      </w:r>
      <w:r>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463312" w:rsidRPr="00BB7224"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Pr>
          <w:rFonts w:ascii="Times New Roman" w:hAnsi="Times New Roman" w:cs="Times New Roman"/>
          <w:sz w:val="24"/>
          <w:szCs w:val="24"/>
        </w:rPr>
        <w:t>7</w:t>
      </w:r>
      <w:r w:rsidRPr="00345A42">
        <w:rPr>
          <w:rFonts w:ascii="Times New Roman" w:hAnsi="Times New Roman" w:cs="Times New Roman"/>
          <w:sz w:val="24"/>
          <w:szCs w:val="24"/>
        </w:rPr>
        <w:t xml:space="preserve"> r. założono  realizację dochodów z tego tytułu na poziomie </w:t>
      </w:r>
      <w:r>
        <w:rPr>
          <w:rFonts w:ascii="Times New Roman" w:hAnsi="Times New Roman" w:cs="Times New Roman"/>
          <w:sz w:val="24"/>
          <w:szCs w:val="24"/>
        </w:rPr>
        <w:t>60</w:t>
      </w:r>
      <w:r w:rsidRPr="00345A42">
        <w:rPr>
          <w:rFonts w:ascii="Times New Roman" w:hAnsi="Times New Roman" w:cs="Times New Roman"/>
          <w:sz w:val="24"/>
          <w:szCs w:val="24"/>
        </w:rPr>
        <w:t xml:space="preserve">.000 zł tj. o </w:t>
      </w:r>
      <w:r>
        <w:rPr>
          <w:rFonts w:ascii="Times New Roman" w:hAnsi="Times New Roman" w:cs="Times New Roman"/>
          <w:sz w:val="24"/>
          <w:szCs w:val="24"/>
        </w:rPr>
        <w:t>100</w:t>
      </w:r>
      <w:r w:rsidRPr="00345A42">
        <w:rPr>
          <w:rFonts w:ascii="Times New Roman" w:hAnsi="Times New Roman" w:cs="Times New Roman"/>
          <w:sz w:val="24"/>
          <w:szCs w:val="24"/>
        </w:rPr>
        <w:t xml:space="preserve">% </w:t>
      </w:r>
      <w:r>
        <w:rPr>
          <w:rFonts w:ascii="Times New Roman" w:hAnsi="Times New Roman" w:cs="Times New Roman"/>
          <w:sz w:val="24"/>
          <w:szCs w:val="24"/>
        </w:rPr>
        <w:t>wyższe</w:t>
      </w:r>
      <w:r w:rsidRPr="00345A42">
        <w:rPr>
          <w:rFonts w:ascii="Times New Roman" w:hAnsi="Times New Roman" w:cs="Times New Roman"/>
          <w:sz w:val="24"/>
          <w:szCs w:val="24"/>
        </w:rPr>
        <w:t xml:space="preserve"> niż w 201</w:t>
      </w:r>
      <w:r>
        <w:rPr>
          <w:rFonts w:ascii="Times New Roman" w:hAnsi="Times New Roman" w:cs="Times New Roman"/>
          <w:sz w:val="24"/>
          <w:szCs w:val="24"/>
        </w:rPr>
        <w:t>6</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Wzrost </w:t>
      </w:r>
      <w:r w:rsidRPr="00345A42">
        <w:rPr>
          <w:rFonts w:ascii="Times New Roman" w:hAnsi="Times New Roman" w:cs="Times New Roman"/>
          <w:sz w:val="24"/>
          <w:szCs w:val="24"/>
        </w:rPr>
        <w:t>ten podyktowany jest uwzględnieniem wykonania 201</w:t>
      </w:r>
      <w:r>
        <w:rPr>
          <w:rFonts w:ascii="Times New Roman" w:hAnsi="Times New Roman" w:cs="Times New Roman"/>
          <w:sz w:val="24"/>
          <w:szCs w:val="24"/>
        </w:rPr>
        <w:t>6</w:t>
      </w:r>
      <w:r w:rsidRPr="00345A42">
        <w:rPr>
          <w:rFonts w:ascii="Times New Roman" w:hAnsi="Times New Roman" w:cs="Times New Roman"/>
          <w:sz w:val="24"/>
          <w:szCs w:val="24"/>
        </w:rPr>
        <w:t xml:space="preserve"> roku.</w:t>
      </w:r>
      <w:r>
        <w:rPr>
          <w:rFonts w:ascii="Times New Roman" w:hAnsi="Times New Roman" w:cs="Times New Roman"/>
        </w:rPr>
        <w:t xml:space="preserve"> </w:t>
      </w:r>
      <w:r w:rsidRPr="00345A42">
        <w:rPr>
          <w:rFonts w:ascii="Times New Roman" w:hAnsi="Times New Roman" w:cs="Times New Roman"/>
          <w:sz w:val="24"/>
          <w:szCs w:val="24"/>
        </w:rPr>
        <w:t>Dla kolejnych lat 20</w:t>
      </w:r>
      <w:r>
        <w:rPr>
          <w:rFonts w:ascii="Times New Roman" w:hAnsi="Times New Roman" w:cs="Times New Roman"/>
          <w:sz w:val="24"/>
          <w:szCs w:val="24"/>
        </w:rPr>
        <w:t>18</w:t>
      </w:r>
      <w:r w:rsidRPr="00345A42">
        <w:rPr>
          <w:rFonts w:ascii="Times New Roman" w:hAnsi="Times New Roman" w:cs="Times New Roman"/>
          <w:sz w:val="24"/>
          <w:szCs w:val="24"/>
        </w:rPr>
        <w:t xml:space="preserve"> – 20</w:t>
      </w:r>
      <w:r>
        <w:rPr>
          <w:rFonts w:ascii="Times New Roman" w:hAnsi="Times New Roman" w:cs="Times New Roman"/>
          <w:sz w:val="24"/>
          <w:szCs w:val="24"/>
        </w:rPr>
        <w:t>2</w:t>
      </w:r>
      <w:r w:rsidR="00CE2129">
        <w:rPr>
          <w:rFonts w:ascii="Times New Roman" w:hAnsi="Times New Roman" w:cs="Times New Roman"/>
          <w:sz w:val="24"/>
          <w:szCs w:val="24"/>
        </w:rPr>
        <w:t>1</w:t>
      </w:r>
      <w:r w:rsidRPr="00345A42">
        <w:rPr>
          <w:rFonts w:ascii="Times New Roman" w:hAnsi="Times New Roman" w:cs="Times New Roman"/>
          <w:sz w:val="24"/>
          <w:szCs w:val="24"/>
        </w:rPr>
        <w:t xml:space="preserve">  przyjęto </w:t>
      </w:r>
      <w:r>
        <w:rPr>
          <w:rFonts w:ascii="Times New Roman" w:hAnsi="Times New Roman" w:cs="Times New Roman"/>
          <w:sz w:val="24"/>
          <w:szCs w:val="24"/>
        </w:rPr>
        <w:t>2,5</w:t>
      </w:r>
      <w:r w:rsidRPr="00345A42">
        <w:rPr>
          <w:rFonts w:ascii="Times New Roman" w:hAnsi="Times New Roman" w:cs="Times New Roman"/>
          <w:sz w:val="24"/>
          <w:szCs w:val="24"/>
        </w:rPr>
        <w:t>% wskaźnik wzrostu</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Bazą do prognozy poziomu subwencji ogólnej jest przyjęty plan na 201</w:t>
      </w:r>
      <w:r>
        <w:rPr>
          <w:rFonts w:ascii="Times New Roman" w:hAnsi="Times New Roman" w:cs="Times New Roman"/>
          <w:sz w:val="24"/>
          <w:szCs w:val="24"/>
        </w:rPr>
        <w:t>7</w:t>
      </w:r>
      <w:r w:rsidRPr="00345A42">
        <w:rPr>
          <w:rFonts w:ascii="Times New Roman" w:hAnsi="Times New Roman" w:cs="Times New Roman"/>
          <w:sz w:val="24"/>
          <w:szCs w:val="24"/>
        </w:rPr>
        <w:t xml:space="preserve"> r. </w:t>
      </w:r>
      <w:r>
        <w:rPr>
          <w:rFonts w:ascii="Times New Roman" w:hAnsi="Times New Roman" w:cs="Times New Roman"/>
          <w:sz w:val="24"/>
          <w:szCs w:val="24"/>
        </w:rPr>
        <w:t xml:space="preserve">na podstawie </w:t>
      </w:r>
      <w:r w:rsidRPr="00345A42">
        <w:rPr>
          <w:rFonts w:ascii="Times New Roman" w:hAnsi="Times New Roman" w:cs="Times New Roman"/>
          <w:sz w:val="24"/>
          <w:szCs w:val="24"/>
        </w:rPr>
        <w:t xml:space="preserve">dysponenta -  Ministerstwo Finansów. </w:t>
      </w:r>
      <w:r>
        <w:rPr>
          <w:rFonts w:ascii="Times New Roman" w:hAnsi="Times New Roman" w:cs="Times New Roman"/>
          <w:sz w:val="24"/>
          <w:szCs w:val="24"/>
        </w:rPr>
        <w:t>Dochody wzrosły w porównaniu z planem  2016 roku o 9,35%.</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dłuższej perspektywie ustalono prognozowany </w:t>
      </w:r>
      <w:r>
        <w:rPr>
          <w:rFonts w:ascii="Times New Roman" w:hAnsi="Times New Roman" w:cs="Times New Roman"/>
          <w:sz w:val="24"/>
          <w:szCs w:val="24"/>
        </w:rPr>
        <w:t>5</w:t>
      </w:r>
      <w:r w:rsidRPr="00345A42">
        <w:rPr>
          <w:rFonts w:ascii="Times New Roman" w:hAnsi="Times New Roman" w:cs="Times New Roman"/>
          <w:sz w:val="24"/>
          <w:szCs w:val="24"/>
        </w:rPr>
        <w:t xml:space="preserve">% wzrost.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Dochody z tytułu dotacji celowych z budżetu państwa na zadania własne, zlecone zostały oszacowane w latach 201</w:t>
      </w:r>
      <w:r>
        <w:rPr>
          <w:rFonts w:ascii="Times New Roman" w:hAnsi="Times New Roman" w:cs="Times New Roman"/>
          <w:sz w:val="24"/>
          <w:szCs w:val="24"/>
        </w:rPr>
        <w:t>8</w:t>
      </w:r>
      <w:r w:rsidRPr="00345A42">
        <w:rPr>
          <w:rFonts w:ascii="Times New Roman" w:hAnsi="Times New Roman" w:cs="Times New Roman"/>
          <w:sz w:val="24"/>
          <w:szCs w:val="24"/>
        </w:rPr>
        <w:t>-20</w:t>
      </w:r>
      <w:r w:rsidR="005624C3">
        <w:rPr>
          <w:rFonts w:ascii="Times New Roman" w:hAnsi="Times New Roman" w:cs="Times New Roman"/>
          <w:sz w:val="24"/>
          <w:szCs w:val="24"/>
        </w:rPr>
        <w:t>21</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 uwzględnieniem wskaźnika wzrostu o 3 %. </w:t>
      </w:r>
      <w:r>
        <w:rPr>
          <w:rFonts w:ascii="Times New Roman" w:hAnsi="Times New Roman" w:cs="Times New Roman"/>
          <w:sz w:val="24"/>
          <w:szCs w:val="24"/>
        </w:rPr>
        <w:br/>
        <w:t xml:space="preserve">W wymienionych latach z powodu wypłacanych od kwietnia 2016 roku świadczeń wychowawczych na podstawie ustawy z dnia 11 lutego 2016 roku o pomocy państwa </w:t>
      </w:r>
      <w:r>
        <w:rPr>
          <w:rFonts w:ascii="Times New Roman" w:hAnsi="Times New Roman" w:cs="Times New Roman"/>
          <w:sz w:val="24"/>
          <w:szCs w:val="24"/>
        </w:rPr>
        <w:br/>
        <w:t>w wychowaniu dzieci przyjęto wzrost dochodów o 13.000.000 zł</w:t>
      </w:r>
      <w:r w:rsidRPr="00345A42">
        <w:rPr>
          <w:rFonts w:ascii="Times New Roman" w:hAnsi="Times New Roman" w:cs="Times New Roman"/>
          <w:sz w:val="24"/>
          <w:szCs w:val="24"/>
        </w:rPr>
        <w:t xml:space="preserve">. </w:t>
      </w:r>
      <w:r>
        <w:rPr>
          <w:rFonts w:ascii="Times New Roman" w:hAnsi="Times New Roman" w:cs="Times New Roman"/>
          <w:sz w:val="24"/>
          <w:szCs w:val="24"/>
        </w:rPr>
        <w:t>Do kalkulacji wzrostu dochodów z tego tytułu przyjęto wartość wydanych decyzji w 2016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Pr>
          <w:rFonts w:ascii="Times New Roman" w:hAnsi="Times New Roman" w:cs="Times New Roman"/>
          <w:sz w:val="24"/>
          <w:szCs w:val="24"/>
        </w:rPr>
        <w:br/>
      </w:r>
      <w:r w:rsidRPr="00345A42">
        <w:rPr>
          <w:rFonts w:ascii="Times New Roman" w:hAnsi="Times New Roman" w:cs="Times New Roman"/>
          <w:sz w:val="24"/>
          <w:szCs w:val="24"/>
        </w:rPr>
        <w:t>na zadania z zakresu administracji rządowej i dotacji na realizację zadań własnych na 201</w:t>
      </w:r>
      <w:r>
        <w:rPr>
          <w:rFonts w:ascii="Times New Roman" w:hAnsi="Times New Roman" w:cs="Times New Roman"/>
          <w:sz w:val="24"/>
          <w:szCs w:val="24"/>
        </w:rPr>
        <w:t>7</w:t>
      </w:r>
      <w:r w:rsidRPr="00345A42">
        <w:rPr>
          <w:rFonts w:ascii="Times New Roman" w:hAnsi="Times New Roman" w:cs="Times New Roman"/>
          <w:sz w:val="24"/>
          <w:szCs w:val="24"/>
        </w:rPr>
        <w:t xml:space="preserve"> rok oraz prognozowane na 201</w:t>
      </w:r>
      <w:r>
        <w:rPr>
          <w:rFonts w:ascii="Times New Roman" w:hAnsi="Times New Roman" w:cs="Times New Roman"/>
          <w:sz w:val="24"/>
          <w:szCs w:val="24"/>
        </w:rPr>
        <w:t>7</w:t>
      </w:r>
      <w:r w:rsidRPr="00345A42">
        <w:rPr>
          <w:rFonts w:ascii="Times New Roman" w:hAnsi="Times New Roman" w:cs="Times New Roman"/>
          <w:sz w:val="24"/>
          <w:szCs w:val="24"/>
        </w:rPr>
        <w:t xml:space="preserve"> rok udziały w dochodach związanych z realizacją zadań </w:t>
      </w:r>
      <w:r w:rsidRPr="00345A42">
        <w:rPr>
          <w:rFonts w:ascii="Times New Roman" w:hAnsi="Times New Roman" w:cs="Times New Roman"/>
          <w:sz w:val="24"/>
          <w:szCs w:val="24"/>
        </w:rPr>
        <w:br/>
        <w:t xml:space="preserve">z zakresu administracji rządowej.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grupie tej zostały ujęte dochody nie przypisane do wyżej opisanych grup dochodów, które zaplanowano na podstawie wykonania w 201</w:t>
      </w:r>
      <w:r>
        <w:rPr>
          <w:rFonts w:ascii="Times New Roman" w:hAnsi="Times New Roman" w:cs="Times New Roman"/>
          <w:sz w:val="24"/>
          <w:szCs w:val="24"/>
        </w:rPr>
        <w:t xml:space="preserve">6 roku oraz jednorocznych planowanych dochodów w 2017 roku z tytułu zwrotu podatku naliczonego po centralizacji podatku VAT </w:t>
      </w:r>
      <w:r>
        <w:rPr>
          <w:rFonts w:ascii="Times New Roman" w:hAnsi="Times New Roman" w:cs="Times New Roman"/>
          <w:sz w:val="24"/>
          <w:szCs w:val="24"/>
        </w:rPr>
        <w:br/>
        <w:t xml:space="preserve">w gminie. </w:t>
      </w:r>
    </w:p>
    <w:p w:rsidR="00463312" w:rsidRDefault="00463312" w:rsidP="00463312">
      <w:pPr>
        <w:rPr>
          <w:rFonts w:ascii="Times New Roman" w:hAnsi="Times New Roman" w:cs="Times New Roman"/>
          <w:b/>
          <w:bCs/>
          <w:color w:val="000000"/>
          <w:sz w:val="24"/>
          <w:szCs w:val="24"/>
        </w:rPr>
      </w:pPr>
      <w:r>
        <w:rPr>
          <w:rFonts w:ascii="Times New Roman" w:hAnsi="Times New Roman" w:cs="Times New Roman"/>
          <w:b/>
          <w:bCs/>
          <w:color w:val="000000"/>
          <w:sz w:val="24"/>
          <w:szCs w:val="24"/>
        </w:rPr>
        <w:br w:type="page"/>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lastRenderedPageBreak/>
        <w:t>DOCHODY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 xml:space="preserve">się dochody ze: zbycia działek, lokali mieszkalnych. W roku </w:t>
      </w:r>
      <w:r>
        <w:rPr>
          <w:rFonts w:ascii="Times New Roman" w:hAnsi="Times New Roman" w:cs="Times New Roman"/>
          <w:sz w:val="24"/>
          <w:szCs w:val="24"/>
        </w:rPr>
        <w:t>2017</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Pr>
          <w:rFonts w:ascii="Times New Roman" w:hAnsi="Times New Roman" w:cs="Times New Roman"/>
          <w:sz w:val="24"/>
          <w:szCs w:val="24"/>
        </w:rPr>
        <w:t>1.000.000 zł</w:t>
      </w:r>
      <w:r w:rsidR="00CE2129">
        <w:rPr>
          <w:rFonts w:ascii="Times New Roman" w:hAnsi="Times New Roman" w:cs="Times New Roman"/>
          <w:sz w:val="24"/>
          <w:szCs w:val="24"/>
        </w:rPr>
        <w:t>, w 2018 roku 500.000 zł</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Poprawa koniunktury na rynku nieruchomości,</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r>
        <w:rPr>
          <w:rFonts w:ascii="Times New Roman" w:hAnsi="Times New Roman" w:cs="Times New Roman"/>
          <w:sz w:val="24"/>
          <w:szCs w:val="24"/>
        </w:rPr>
        <w:tab/>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Sprzedaż mienia wg wykazu: </w:t>
      </w:r>
    </w:p>
    <w:tbl>
      <w:tblPr>
        <w:tblW w:w="8647" w:type="dxa"/>
        <w:tblInd w:w="70" w:type="dxa"/>
        <w:tblLayout w:type="fixed"/>
        <w:tblCellMar>
          <w:left w:w="70" w:type="dxa"/>
          <w:right w:w="70" w:type="dxa"/>
        </w:tblCellMar>
        <w:tblLook w:val="0000" w:firstRow="0" w:lastRow="0" w:firstColumn="0" w:lastColumn="0" w:noHBand="0" w:noVBand="0"/>
      </w:tblPr>
      <w:tblGrid>
        <w:gridCol w:w="960"/>
        <w:gridCol w:w="5703"/>
        <w:gridCol w:w="15"/>
        <w:gridCol w:w="1969"/>
      </w:tblGrid>
      <w:tr w:rsidR="00463312" w:rsidRPr="00AF45FA" w:rsidTr="00463312">
        <w:trPr>
          <w:cantSplit/>
          <w:trHeight w:val="710"/>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6A73E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color w:val="000000"/>
              </w:rPr>
            </w:pPr>
            <w:r w:rsidRPr="006A73EE">
              <w:rPr>
                <w:rFonts w:ascii="Times New Roman" w:hAnsi="Times New Roman" w:cs="Times New Roman"/>
                <w:b/>
                <w:bCs/>
                <w:color w:val="000000"/>
              </w:rPr>
              <w:t>Lp.</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6A73E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przedmiot sprzedaży</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6A73E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cena wywoławcza</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w:t>
            </w:r>
          </w:p>
        </w:tc>
        <w:tc>
          <w:tcPr>
            <w:tcW w:w="5718" w:type="dxa"/>
            <w:gridSpan w:val="2"/>
            <w:tcBorders>
              <w:top w:val="single" w:sz="8" w:space="0" w:color="000000"/>
              <w:left w:val="nil"/>
              <w:bottom w:val="single" w:sz="8" w:space="0" w:color="000000"/>
              <w:right w:val="single" w:sz="8" w:space="0" w:color="000000"/>
            </w:tcBorders>
            <w:shd w:val="clear" w:color="auto" w:fill="FFFFFF"/>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2408/4 o pow.1.280m2,</w:t>
            </w:r>
          </w:p>
        </w:tc>
        <w:tc>
          <w:tcPr>
            <w:tcW w:w="1969" w:type="dxa"/>
            <w:tcBorders>
              <w:top w:val="single" w:sz="8" w:space="0" w:color="000000"/>
              <w:left w:val="nil"/>
              <w:bottom w:val="single" w:sz="8" w:space="0" w:color="000000"/>
              <w:right w:val="single" w:sz="8" w:space="0" w:color="000000"/>
            </w:tcBorders>
            <w:shd w:val="clear" w:color="auto" w:fill="FFFFFF"/>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33.500,00zł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2408/8 o pow.2.524m2,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57.500,00zł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2408/9 o pow.2.520m2,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59.000,00zł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2408/10 o pow.1.891m2,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2408/11 o pow.1.889m2,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2409/13 o pow.1.488m2,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35.500,00zł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2409/15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2409/16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2409/31 o pow.1.056m2,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29.000,00zł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2409/32 o pow.1.037m2,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2409/33 o pow.1.021m2,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28.000,00zł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2409/34  o pow.1.006m2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1677/3 o pow.722m2, ul. Wąska,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45.000,00zł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2422/6 o pow.895m2,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34.000,00zł</w:t>
            </w:r>
          </w:p>
        </w:tc>
      </w:tr>
      <w:tr w:rsidR="00463312" w:rsidRPr="00AA448D"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2422/10 o pow.891m2, ul. Południowa,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36.000,00zł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106 o pow.2,09ha, Garbatka, gm. Rogoźno, KW PO1O/00024344/0,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62.500,00zł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155/6 o pow.0,8989ha, Gościejewo, gm. Rogoźno, KW PO1O/00025417/0,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83.000,00zł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28/4 o pow.1.486m2,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10.500,00zł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lastRenderedPageBreak/>
              <w:t>19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 o pow.1.266m2,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10.000,00zł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2116 o pow.2.304m2, ul. Międzyleska, m. Rogoźno, KW PO1O/00025563/8</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45.000,00zł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48/7 o pow.671m2,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22.000,00zł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48/8 o pow.869m2,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29.000,00zł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286/1 opow.821m2,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23.000,00zł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286/2 opow.830m2,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23.000,00zł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155/2,3,4,5 o pow. 1ha, Gościejewo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92.000,00zł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proofErr w:type="spellStart"/>
            <w:r w:rsidRPr="007C22EC">
              <w:rPr>
                <w:rFonts w:ascii="Arial" w:hAnsi="Arial" w:cs="Arial"/>
                <w:bCs/>
                <w:color w:val="000000"/>
                <w:sz w:val="20"/>
                <w:szCs w:val="20"/>
              </w:rPr>
              <w:t>dz</w:t>
            </w:r>
            <w:proofErr w:type="spellEnd"/>
            <w:r w:rsidRPr="007C22EC">
              <w:rPr>
                <w:rFonts w:ascii="Arial" w:hAnsi="Arial" w:cs="Arial"/>
                <w:bCs/>
                <w:color w:val="000000"/>
                <w:sz w:val="20"/>
                <w:szCs w:val="20"/>
              </w:rPr>
              <w:t xml:space="preserve"> nr 95 o pow. 3,47ha, Tarnowo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95.000,00zł</w:t>
            </w:r>
          </w:p>
        </w:tc>
      </w:tr>
      <w:tr w:rsidR="00463312" w:rsidRPr="006A60B1"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138,139,140, 141, 142/1 i 146 o pow. 2,93ha Owieczki</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110.000,00zł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dz. nr 33/ 7</w:t>
            </w:r>
            <w:r w:rsidRPr="007C22EC">
              <w:rPr>
                <w:rFonts w:ascii="Arial" w:hAnsi="Arial" w:cs="Arial"/>
                <w:bCs/>
                <w:color w:val="000000"/>
                <w:sz w:val="20"/>
                <w:szCs w:val="20"/>
              </w:rPr>
              <w:t xml:space="preserve"> Pruśce, </w:t>
            </w:r>
            <w:proofErr w:type="spellStart"/>
            <w:r w:rsidRPr="007C22EC">
              <w:rPr>
                <w:rFonts w:ascii="Arial" w:hAnsi="Arial" w:cs="Arial"/>
                <w:bCs/>
                <w:color w:val="000000"/>
                <w:sz w:val="20"/>
                <w:szCs w:val="20"/>
              </w:rPr>
              <w:t>Biniewo</w:t>
            </w:r>
            <w:proofErr w:type="spellEnd"/>
            <w:r w:rsidRPr="007C22EC">
              <w:rPr>
                <w:rFonts w:ascii="Arial" w:hAnsi="Arial" w:cs="Arial"/>
                <w:bCs/>
                <w:color w:val="000000"/>
                <w:sz w:val="20"/>
                <w:szCs w:val="20"/>
              </w:rPr>
              <w:t xml:space="preserve"> o pow. 2ha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60.000,00zł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 xml:space="preserve">dz. nr 34/1,2,4 Pruśce, </w:t>
            </w:r>
            <w:proofErr w:type="spellStart"/>
            <w:r w:rsidRPr="007C22EC">
              <w:rPr>
                <w:rFonts w:ascii="Arial" w:hAnsi="Arial" w:cs="Arial"/>
                <w:bCs/>
                <w:color w:val="000000"/>
                <w:sz w:val="20"/>
                <w:szCs w:val="20"/>
              </w:rPr>
              <w:t>Biniewo</w:t>
            </w:r>
            <w:proofErr w:type="spellEnd"/>
            <w:r w:rsidRPr="007C22EC">
              <w:rPr>
                <w:rFonts w:ascii="Arial" w:hAnsi="Arial" w:cs="Arial"/>
                <w:bCs/>
                <w:color w:val="000000"/>
                <w:sz w:val="20"/>
                <w:szCs w:val="20"/>
              </w:rPr>
              <w:t xml:space="preserve"> o pow. 1200, 980, 707</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60.000,00zł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Rogoźno</w:t>
            </w:r>
            <w:r w:rsidRPr="007C22EC">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ul. S</w:t>
            </w:r>
            <w:r w:rsidRPr="000A173C">
              <w:rPr>
                <w:rFonts w:ascii="Arial" w:eastAsia="Times New Roman" w:hAnsi="Arial" w:cs="Arial"/>
                <w:color w:val="000000"/>
                <w:sz w:val="20"/>
                <w:szCs w:val="20"/>
                <w:lang w:eastAsia="pl-PL"/>
              </w:rPr>
              <w:t>pokojna</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2051/2</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1600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50 000,00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Rogoźno</w:t>
            </w:r>
            <w:r w:rsidRPr="007C22EC">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ul. S</w:t>
            </w:r>
            <w:r w:rsidRPr="000A173C">
              <w:rPr>
                <w:rFonts w:ascii="Arial" w:eastAsia="Times New Roman" w:hAnsi="Arial" w:cs="Arial"/>
                <w:color w:val="000000"/>
                <w:sz w:val="20"/>
                <w:szCs w:val="20"/>
                <w:lang w:eastAsia="pl-PL"/>
              </w:rPr>
              <w:t>pokojna</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2053/2</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1581</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48 000,00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Rogoźno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pl. Marcinkowskiego/promenada</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1813/5</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383</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20 000,00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Budziszewko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86</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2400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25 000,00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Budziszewko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306</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2500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27 000,00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Kaziopole</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190</w:t>
            </w:r>
            <w:r w:rsidRPr="007C22EC">
              <w:rPr>
                <w:rFonts w:ascii="Arial" w:eastAsia="Times New Roman" w:hAnsi="Arial" w:cs="Arial"/>
                <w:color w:val="000000"/>
                <w:sz w:val="20"/>
                <w:szCs w:val="20"/>
                <w:lang w:eastAsia="pl-PL"/>
              </w:rPr>
              <w:t xml:space="preserve"> 3,24ha</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120 000,00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Kaziopole</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72/2</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2600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10 000,00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Kaziopole</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72/7 i 14</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6500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20 000,00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Strzelecka do wyodrębnienia</w:t>
            </w:r>
            <w:r>
              <w:rPr>
                <w:rFonts w:ascii="Arial" w:hAnsi="Arial" w:cs="Arial"/>
                <w:bCs/>
                <w:color w:val="000000"/>
                <w:sz w:val="20"/>
                <w:szCs w:val="20"/>
              </w:rPr>
              <w:t xml:space="preserve"> – w trakcie opracowania </w:t>
            </w:r>
            <w:proofErr w:type="spellStart"/>
            <w:r>
              <w:rPr>
                <w:rFonts w:ascii="Arial" w:hAnsi="Arial" w:cs="Arial"/>
                <w:bCs/>
                <w:color w:val="000000"/>
                <w:sz w:val="20"/>
                <w:szCs w:val="20"/>
              </w:rPr>
              <w:t>mpzp</w:t>
            </w:r>
            <w:proofErr w:type="spellEnd"/>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250</w:t>
            </w:r>
            <w:r>
              <w:rPr>
                <w:rFonts w:ascii="Arial" w:hAnsi="Arial" w:cs="Arial"/>
                <w:bCs/>
                <w:color w:val="000000"/>
                <w:sz w:val="20"/>
                <w:szCs w:val="20"/>
              </w:rPr>
              <w:t xml:space="preserve"> </w:t>
            </w:r>
            <w:r w:rsidRPr="007C22EC">
              <w:rPr>
                <w:rFonts w:ascii="Arial" w:hAnsi="Arial" w:cs="Arial"/>
                <w:bCs/>
                <w:color w:val="000000"/>
                <w:sz w:val="20"/>
                <w:szCs w:val="20"/>
              </w:rPr>
              <w:t>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Wójtostwo do wyodrębnienia</w:t>
            </w:r>
            <w:r>
              <w:rPr>
                <w:rFonts w:ascii="Arial" w:hAnsi="Arial" w:cs="Arial"/>
                <w:bCs/>
                <w:color w:val="000000"/>
                <w:sz w:val="20"/>
                <w:szCs w:val="20"/>
              </w:rPr>
              <w:t xml:space="preserve"> – w trakcie opracowania </w:t>
            </w:r>
            <w:proofErr w:type="spellStart"/>
            <w:r>
              <w:rPr>
                <w:rFonts w:ascii="Arial" w:hAnsi="Arial" w:cs="Arial"/>
                <w:bCs/>
                <w:color w:val="000000"/>
                <w:sz w:val="20"/>
                <w:szCs w:val="20"/>
              </w:rPr>
              <w:t>mpzp</w:t>
            </w:r>
            <w:proofErr w:type="spellEnd"/>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250</w:t>
            </w:r>
            <w:r>
              <w:rPr>
                <w:rFonts w:ascii="Arial" w:hAnsi="Arial" w:cs="Arial"/>
                <w:bCs/>
                <w:color w:val="000000"/>
                <w:sz w:val="20"/>
                <w:szCs w:val="20"/>
              </w:rPr>
              <w:t xml:space="preserve"> </w:t>
            </w:r>
            <w:r w:rsidRPr="007C22EC">
              <w:rPr>
                <w:rFonts w:ascii="Arial" w:hAnsi="Arial" w:cs="Arial"/>
                <w:bCs/>
                <w:color w:val="000000"/>
                <w:sz w:val="20"/>
                <w:szCs w:val="20"/>
              </w:rPr>
              <w:t>000,00zł</w:t>
            </w:r>
          </w:p>
        </w:tc>
      </w:tr>
      <w:tr w:rsidR="00463312" w:rsidRPr="00447ABA" w:rsidTr="004633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711"/>
        </w:trPr>
        <w:tc>
          <w:tcPr>
            <w:tcW w:w="6663" w:type="dxa"/>
            <w:gridSpan w:val="2"/>
            <w:shd w:val="clear" w:color="auto" w:fill="auto"/>
            <w:vAlign w:val="center"/>
          </w:tcPr>
          <w:p w:rsidR="00463312" w:rsidRPr="007C22EC" w:rsidRDefault="00463312" w:rsidP="00463312">
            <w:pPr>
              <w:spacing w:line="240" w:lineRule="auto"/>
              <w:rPr>
                <w:rFonts w:ascii="Arial" w:hAnsi="Arial" w:cs="Arial"/>
                <w:b/>
                <w:sz w:val="20"/>
                <w:szCs w:val="20"/>
              </w:rPr>
            </w:pPr>
            <w:r w:rsidRPr="007C22EC">
              <w:rPr>
                <w:rFonts w:ascii="Arial" w:hAnsi="Arial" w:cs="Arial"/>
                <w:b/>
                <w:sz w:val="20"/>
                <w:szCs w:val="20"/>
              </w:rPr>
              <w:t>SUMA</w:t>
            </w:r>
          </w:p>
        </w:tc>
        <w:tc>
          <w:tcPr>
            <w:tcW w:w="1984" w:type="dxa"/>
            <w:gridSpan w:val="2"/>
            <w:shd w:val="clear" w:color="auto" w:fill="auto"/>
            <w:vAlign w:val="center"/>
          </w:tcPr>
          <w:p w:rsidR="00463312" w:rsidRPr="007C22EC" w:rsidRDefault="00463312" w:rsidP="00463312">
            <w:pPr>
              <w:spacing w:line="240" w:lineRule="auto"/>
              <w:jc w:val="right"/>
              <w:rPr>
                <w:rFonts w:ascii="Arial" w:hAnsi="Arial" w:cs="Arial"/>
                <w:b/>
                <w:color w:val="000000"/>
                <w:sz w:val="20"/>
                <w:szCs w:val="20"/>
              </w:rPr>
            </w:pPr>
            <w:r>
              <w:rPr>
                <w:rFonts w:ascii="Arial" w:hAnsi="Arial" w:cs="Arial"/>
                <w:b/>
                <w:color w:val="000000"/>
                <w:sz w:val="20"/>
                <w:szCs w:val="20"/>
              </w:rPr>
              <w:t>2 109 000,00zł</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bCs/>
          <w:sz w:val="24"/>
          <w:szCs w:val="24"/>
        </w:rPr>
        <w:t xml:space="preserve"> </w:t>
      </w:r>
      <w:r w:rsidRPr="00345A42">
        <w:rPr>
          <w:rFonts w:ascii="Times New Roman" w:hAnsi="Times New Roman" w:cs="Times New Roman"/>
          <w:sz w:val="24"/>
          <w:szCs w:val="24"/>
        </w:rPr>
        <w:t xml:space="preserve">W </w:t>
      </w:r>
      <w:r>
        <w:rPr>
          <w:rFonts w:ascii="Times New Roman" w:hAnsi="Times New Roman" w:cs="Times New Roman"/>
          <w:sz w:val="24"/>
          <w:szCs w:val="24"/>
        </w:rPr>
        <w:t xml:space="preserve">WPF </w:t>
      </w:r>
      <w:r w:rsidR="00CE2129">
        <w:rPr>
          <w:rFonts w:ascii="Times New Roman" w:hAnsi="Times New Roman" w:cs="Times New Roman"/>
          <w:sz w:val="24"/>
          <w:szCs w:val="24"/>
        </w:rPr>
        <w:t xml:space="preserve">w roku 2018 zaplanowano dotację w wysokości 50% zaplanowanych kosztów inwestycyjnych </w:t>
      </w:r>
      <w:proofErr w:type="spellStart"/>
      <w:r w:rsidR="00CE2129">
        <w:rPr>
          <w:rFonts w:ascii="Times New Roman" w:hAnsi="Times New Roman" w:cs="Times New Roman"/>
          <w:sz w:val="24"/>
          <w:szCs w:val="24"/>
        </w:rPr>
        <w:t>pn</w:t>
      </w:r>
      <w:proofErr w:type="spellEnd"/>
      <w:r w:rsidR="00CE2129">
        <w:rPr>
          <w:rFonts w:ascii="Times New Roman" w:hAnsi="Times New Roman" w:cs="Times New Roman"/>
          <w:sz w:val="24"/>
          <w:szCs w:val="24"/>
        </w:rPr>
        <w:t xml:space="preserve">.”Budowa ulicy Seminarialnej i Długiej w Rogoźnie” – etap IV </w:t>
      </w:r>
      <w:r w:rsidR="005624C3">
        <w:rPr>
          <w:rFonts w:ascii="Times New Roman" w:hAnsi="Times New Roman" w:cs="Times New Roman"/>
          <w:sz w:val="24"/>
          <w:szCs w:val="24"/>
        </w:rPr>
        <w:br/>
      </w:r>
      <w:r w:rsidR="00520830">
        <w:rPr>
          <w:rFonts w:ascii="Times New Roman" w:hAnsi="Times New Roman" w:cs="Times New Roman"/>
          <w:sz w:val="24"/>
          <w:szCs w:val="24"/>
        </w:rPr>
        <w:t xml:space="preserve">w </w:t>
      </w:r>
      <w:r w:rsidR="005624C3">
        <w:rPr>
          <w:rFonts w:ascii="Times New Roman" w:hAnsi="Times New Roman" w:cs="Times New Roman"/>
          <w:sz w:val="24"/>
          <w:szCs w:val="24"/>
        </w:rPr>
        <w:t>w</w:t>
      </w:r>
      <w:r w:rsidR="00520830">
        <w:rPr>
          <w:rFonts w:ascii="Times New Roman" w:hAnsi="Times New Roman" w:cs="Times New Roman"/>
          <w:sz w:val="24"/>
          <w:szCs w:val="24"/>
        </w:rPr>
        <w:t>ysokości 1.229.000 zł.</w:t>
      </w:r>
      <w:r w:rsidR="00CE2129">
        <w:rPr>
          <w:rFonts w:ascii="Times New Roman" w:hAnsi="Times New Roman" w:cs="Times New Roman"/>
          <w:sz w:val="24"/>
          <w:szCs w:val="24"/>
        </w:rPr>
        <w:t xml:space="preserve"> </w:t>
      </w:r>
      <w:r>
        <w:rPr>
          <w:rFonts w:ascii="Times New Roman" w:hAnsi="Times New Roman" w:cs="Times New Roman"/>
          <w:sz w:val="24"/>
          <w:szCs w:val="24"/>
        </w:rPr>
        <w:t xml:space="preserve"> </w:t>
      </w:r>
      <w:r w:rsidR="00520830">
        <w:rPr>
          <w:rFonts w:ascii="Times New Roman" w:hAnsi="Times New Roman" w:cs="Times New Roman"/>
          <w:sz w:val="24"/>
          <w:szCs w:val="24"/>
        </w:rPr>
        <w:t xml:space="preserve">w latach </w:t>
      </w:r>
      <w:r>
        <w:rPr>
          <w:rFonts w:ascii="Times New Roman" w:hAnsi="Times New Roman" w:cs="Times New Roman"/>
          <w:sz w:val="24"/>
          <w:szCs w:val="24"/>
        </w:rPr>
        <w:t>201</w:t>
      </w:r>
      <w:r w:rsidR="00CE2129">
        <w:rPr>
          <w:rFonts w:ascii="Times New Roman" w:hAnsi="Times New Roman" w:cs="Times New Roman"/>
          <w:sz w:val="24"/>
          <w:szCs w:val="24"/>
        </w:rPr>
        <w:t>9</w:t>
      </w:r>
      <w:r>
        <w:rPr>
          <w:rFonts w:ascii="Times New Roman" w:hAnsi="Times New Roman" w:cs="Times New Roman"/>
          <w:sz w:val="24"/>
          <w:szCs w:val="24"/>
        </w:rPr>
        <w:t xml:space="preserve"> – 20</w:t>
      </w:r>
      <w:r w:rsidR="00CE2129">
        <w:rPr>
          <w:rFonts w:ascii="Times New Roman" w:hAnsi="Times New Roman" w:cs="Times New Roman"/>
          <w:sz w:val="24"/>
          <w:szCs w:val="24"/>
        </w:rPr>
        <w:t>36</w:t>
      </w:r>
      <w:r>
        <w:rPr>
          <w:rFonts w:ascii="Times New Roman" w:hAnsi="Times New Roman" w:cs="Times New Roman"/>
          <w:sz w:val="24"/>
          <w:szCs w:val="24"/>
        </w:rPr>
        <w:t xml:space="preserve"> nie zaplanowano dochodów z tego tytułu. Natomiast w 2017 roku zaplanowano </w:t>
      </w:r>
      <w:r w:rsidR="00F10DA7">
        <w:rPr>
          <w:rFonts w:ascii="Times New Roman" w:hAnsi="Times New Roman" w:cs="Times New Roman"/>
          <w:sz w:val="24"/>
          <w:szCs w:val="24"/>
        </w:rPr>
        <w:t xml:space="preserve">kwotę 124.271,64 zł, </w:t>
      </w:r>
      <w:r>
        <w:rPr>
          <w:rFonts w:ascii="Times New Roman" w:hAnsi="Times New Roman" w:cs="Times New Roman"/>
          <w:sz w:val="24"/>
          <w:szCs w:val="24"/>
        </w:rPr>
        <w:t xml:space="preserve">zgodnie z zawartą umową dofinansowania do budowy drogi dojazdowej do użytków rolnych w miejscowości </w:t>
      </w:r>
      <w:r w:rsidR="00061C9E">
        <w:rPr>
          <w:rFonts w:ascii="Times New Roman" w:hAnsi="Times New Roman" w:cs="Times New Roman"/>
          <w:sz w:val="24"/>
          <w:szCs w:val="24"/>
        </w:rPr>
        <w:t>P</w:t>
      </w:r>
      <w:r w:rsidR="00F10DA7">
        <w:rPr>
          <w:rFonts w:ascii="Times New Roman" w:hAnsi="Times New Roman" w:cs="Times New Roman"/>
          <w:sz w:val="24"/>
          <w:szCs w:val="24"/>
        </w:rPr>
        <w:t xml:space="preserve">arkowo w wysokości 116.250 zł oraz na podstawie otrzymanego zawiadomienia od Wojewody </w:t>
      </w:r>
      <w:r w:rsidR="00F10DA7">
        <w:rPr>
          <w:rFonts w:ascii="Times New Roman" w:hAnsi="Times New Roman" w:cs="Times New Roman"/>
          <w:sz w:val="24"/>
          <w:szCs w:val="24"/>
        </w:rPr>
        <w:lastRenderedPageBreak/>
        <w:t xml:space="preserve">Wielkopolskiego o przyznaniu dotacji celowej jako zwrot wydatków poniesionych w 2016 roku na przedsięwzięcia funduszu soleckiego w kwocie 8.021,64 zł.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t>2.3. Założenia przyjęte do prognozy wydatków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Pr>
          <w:rFonts w:ascii="Times New Roman" w:hAnsi="Times New Roman" w:cs="Times New Roman"/>
          <w:sz w:val="24"/>
          <w:szCs w:val="24"/>
        </w:rPr>
        <w:t xml:space="preserve">6r. oraz ustawy z dnia 11 lutego 2016 roku o pomocy państwa </w:t>
      </w:r>
      <w:r>
        <w:rPr>
          <w:rFonts w:ascii="Times New Roman" w:hAnsi="Times New Roman" w:cs="Times New Roman"/>
          <w:sz w:val="24"/>
          <w:szCs w:val="24"/>
        </w:rPr>
        <w:br/>
        <w:t>w wychowaniu dzieci</w:t>
      </w:r>
      <w:r w:rsidRPr="00345A42">
        <w:rPr>
          <w:rFonts w:ascii="Times New Roman" w:hAnsi="Times New Roman" w:cs="Times New Roman"/>
          <w:sz w:val="24"/>
          <w:szCs w:val="24"/>
        </w:rPr>
        <w:t xml:space="preserve"> przy uwzględnieniu nieznacznego ich wzrostu w kolejnych latach WPF. </w:t>
      </w:r>
      <w:r w:rsidRPr="00345A42">
        <w:rPr>
          <w:rFonts w:ascii="Times New Roman" w:hAnsi="Times New Roman" w:cs="Times New Roman"/>
          <w:sz w:val="24"/>
          <w:szCs w:val="24"/>
        </w:rPr>
        <w:br/>
        <w:t>A to za sprawą działań rządu, które polegają między innymi na mechanizmie ograniczającym wzrost wydatków publicznych.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ewentualnie powiększone o nadwyżkę budżetową </w:t>
      </w:r>
      <w:r w:rsidRPr="00345A42">
        <w:rPr>
          <w:rFonts w:ascii="Times New Roman" w:hAnsi="Times New Roman" w:cs="Times New Roman"/>
          <w:sz w:val="24"/>
          <w:szCs w:val="24"/>
        </w:rPr>
        <w:br/>
        <w:t xml:space="preserve">z lat ubiegłych i wolne środki.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Całość wydatków ponoszonych z budżetu na wynagrodzenia i pochodne od wynagrodzeń </w:t>
      </w:r>
      <w:r>
        <w:rPr>
          <w:rFonts w:ascii="Times New Roman" w:hAnsi="Times New Roman" w:cs="Times New Roman"/>
          <w:sz w:val="24"/>
          <w:szCs w:val="24"/>
        </w:rPr>
        <w:br/>
      </w:r>
      <w:r w:rsidRPr="00345A42">
        <w:rPr>
          <w:rFonts w:ascii="Times New Roman" w:hAnsi="Times New Roman" w:cs="Times New Roman"/>
          <w:sz w:val="24"/>
          <w:szCs w:val="24"/>
        </w:rPr>
        <w:t xml:space="preserve">to kwota </w:t>
      </w:r>
      <w:r w:rsidR="007B1CD9">
        <w:rPr>
          <w:rFonts w:ascii="Times New Roman" w:hAnsi="Times New Roman" w:cs="Times New Roman"/>
          <w:sz w:val="24"/>
          <w:szCs w:val="24"/>
        </w:rPr>
        <w:t>22.2</w:t>
      </w:r>
      <w:r w:rsidR="003B4CE8">
        <w:rPr>
          <w:rFonts w:ascii="Times New Roman" w:hAnsi="Times New Roman" w:cs="Times New Roman"/>
          <w:sz w:val="24"/>
          <w:szCs w:val="24"/>
        </w:rPr>
        <w:t>77</w:t>
      </w:r>
      <w:r w:rsidR="007B1CD9">
        <w:rPr>
          <w:rFonts w:ascii="Times New Roman" w:hAnsi="Times New Roman" w:cs="Times New Roman"/>
          <w:sz w:val="24"/>
          <w:szCs w:val="24"/>
        </w:rPr>
        <w:t>.7</w:t>
      </w:r>
      <w:r w:rsidR="003B4CE8">
        <w:rPr>
          <w:rFonts w:ascii="Times New Roman" w:hAnsi="Times New Roman" w:cs="Times New Roman"/>
          <w:sz w:val="24"/>
          <w:szCs w:val="24"/>
        </w:rPr>
        <w:t>35,48</w:t>
      </w:r>
      <w:r>
        <w:rPr>
          <w:rFonts w:ascii="Times New Roman" w:hAnsi="Times New Roman" w:cs="Times New Roman"/>
          <w:sz w:val="24"/>
          <w:szCs w:val="24"/>
        </w:rPr>
        <w:t xml:space="preserve"> </w:t>
      </w:r>
      <w:r w:rsidRPr="00345A42">
        <w:rPr>
          <w:rFonts w:ascii="Times New Roman" w:hAnsi="Times New Roman" w:cs="Times New Roman"/>
          <w:sz w:val="24"/>
          <w:szCs w:val="24"/>
        </w:rPr>
        <w:t>zł w 20</w:t>
      </w:r>
      <w:r>
        <w:rPr>
          <w:rFonts w:ascii="Times New Roman" w:hAnsi="Times New Roman" w:cs="Times New Roman"/>
          <w:sz w:val="24"/>
          <w:szCs w:val="24"/>
        </w:rPr>
        <w:t>17</w:t>
      </w:r>
      <w:r w:rsidRPr="00345A42">
        <w:rPr>
          <w:rFonts w:ascii="Times New Roman" w:hAnsi="Times New Roman" w:cs="Times New Roman"/>
          <w:sz w:val="24"/>
          <w:szCs w:val="24"/>
        </w:rPr>
        <w:t xml:space="preserve"> r. z tego: </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wraz ze wspólną obsługą </w:t>
      </w:r>
      <w:proofErr w:type="spellStart"/>
      <w:r>
        <w:rPr>
          <w:rFonts w:ascii="Times New Roman" w:hAnsi="Times New Roman" w:cs="Times New Roman"/>
          <w:sz w:val="24"/>
          <w:szCs w:val="24"/>
        </w:rPr>
        <w:t>jst</w:t>
      </w:r>
      <w:proofErr w:type="spellEnd"/>
      <w:r>
        <w:rPr>
          <w:rFonts w:ascii="Times New Roman" w:hAnsi="Times New Roman" w:cs="Times New Roman"/>
          <w:sz w:val="24"/>
          <w:szCs w:val="24"/>
        </w:rPr>
        <w:t xml:space="preserve"> – 16.75</w:t>
      </w:r>
      <w:r w:rsidR="001823A6">
        <w:rPr>
          <w:rFonts w:ascii="Times New Roman" w:hAnsi="Times New Roman" w:cs="Times New Roman"/>
          <w:sz w:val="24"/>
          <w:szCs w:val="24"/>
        </w:rPr>
        <w:t>8</w:t>
      </w:r>
      <w:r>
        <w:rPr>
          <w:rFonts w:ascii="Times New Roman" w:hAnsi="Times New Roman" w:cs="Times New Roman"/>
          <w:sz w:val="24"/>
          <w:szCs w:val="24"/>
        </w:rPr>
        <w:t xml:space="preserve">.856 </w:t>
      </w:r>
      <w:r w:rsidRPr="00345A42">
        <w:rPr>
          <w:rFonts w:ascii="Times New Roman" w:hAnsi="Times New Roman" w:cs="Times New Roman"/>
          <w:sz w:val="24"/>
          <w:szCs w:val="24"/>
        </w:rPr>
        <w:t xml:space="preserve">zł tj. </w:t>
      </w:r>
      <w:r>
        <w:rPr>
          <w:rFonts w:ascii="Times New Roman" w:hAnsi="Times New Roman" w:cs="Times New Roman"/>
          <w:sz w:val="24"/>
          <w:szCs w:val="24"/>
        </w:rPr>
        <w:t>75,</w:t>
      </w:r>
      <w:r w:rsidR="003B4CE8">
        <w:rPr>
          <w:rFonts w:ascii="Times New Roman" w:hAnsi="Times New Roman" w:cs="Times New Roman"/>
          <w:sz w:val="24"/>
          <w:szCs w:val="24"/>
        </w:rPr>
        <w:t>23</w:t>
      </w:r>
      <w:r w:rsidRPr="00345A42">
        <w:rPr>
          <w:rFonts w:ascii="Times New Roman" w:hAnsi="Times New Roman" w:cs="Times New Roman"/>
          <w:sz w:val="24"/>
          <w:szCs w:val="24"/>
        </w:rPr>
        <w:t>%,</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Pr>
          <w:rFonts w:ascii="Times New Roman" w:hAnsi="Times New Roman" w:cs="Times New Roman"/>
          <w:sz w:val="24"/>
          <w:szCs w:val="24"/>
        </w:rPr>
        <w:t>1.693.065</w:t>
      </w:r>
      <w:r w:rsidRPr="00345A42">
        <w:rPr>
          <w:rFonts w:ascii="Times New Roman" w:hAnsi="Times New Roman" w:cs="Times New Roman"/>
          <w:sz w:val="24"/>
          <w:szCs w:val="24"/>
        </w:rPr>
        <w:t xml:space="preserve"> zł tj. </w:t>
      </w:r>
      <w:r>
        <w:rPr>
          <w:rFonts w:ascii="Times New Roman" w:hAnsi="Times New Roman" w:cs="Times New Roman"/>
          <w:sz w:val="24"/>
          <w:szCs w:val="24"/>
        </w:rPr>
        <w:t>7,6</w:t>
      </w:r>
      <w:r w:rsidR="001823A6">
        <w:rPr>
          <w:rFonts w:ascii="Times New Roman" w:hAnsi="Times New Roman" w:cs="Times New Roman"/>
          <w:sz w:val="24"/>
          <w:szCs w:val="24"/>
        </w:rPr>
        <w:t>0</w:t>
      </w:r>
      <w:r w:rsidRPr="00345A42">
        <w:rPr>
          <w:rFonts w:ascii="Times New Roman" w:hAnsi="Times New Roman" w:cs="Times New Roman"/>
          <w:sz w:val="24"/>
          <w:szCs w:val="24"/>
        </w:rPr>
        <w:t>%,</w:t>
      </w:r>
    </w:p>
    <w:p w:rsidR="0046331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w:t>
      </w:r>
      <w:r>
        <w:rPr>
          <w:rFonts w:ascii="Times New Roman" w:hAnsi="Times New Roman" w:cs="Times New Roman"/>
          <w:sz w:val="24"/>
          <w:szCs w:val="24"/>
        </w:rPr>
        <w:t xml:space="preserve"> wraz z obsługą gospodarki odpadami </w:t>
      </w:r>
      <w:r w:rsidRPr="00E23514">
        <w:rPr>
          <w:rFonts w:ascii="Times New Roman" w:hAnsi="Times New Roman" w:cs="Times New Roman"/>
          <w:sz w:val="24"/>
          <w:szCs w:val="24"/>
        </w:rPr>
        <w:t xml:space="preserve">– </w:t>
      </w:r>
      <w:r>
        <w:rPr>
          <w:rFonts w:ascii="Times New Roman" w:hAnsi="Times New Roman" w:cs="Times New Roman"/>
          <w:sz w:val="24"/>
          <w:szCs w:val="24"/>
        </w:rPr>
        <w:br/>
      </w:r>
      <w:r w:rsidR="007B1CD9">
        <w:rPr>
          <w:rFonts w:ascii="Times New Roman" w:hAnsi="Times New Roman" w:cs="Times New Roman"/>
          <w:sz w:val="24"/>
          <w:szCs w:val="24"/>
        </w:rPr>
        <w:t>3.</w:t>
      </w:r>
      <w:r w:rsidR="003B4CE8">
        <w:rPr>
          <w:rFonts w:ascii="Times New Roman" w:hAnsi="Times New Roman" w:cs="Times New Roman"/>
          <w:sz w:val="24"/>
          <w:szCs w:val="24"/>
        </w:rPr>
        <w:t>446.976,98</w:t>
      </w:r>
      <w:r w:rsidRPr="00E23514">
        <w:rPr>
          <w:rFonts w:ascii="Times New Roman" w:hAnsi="Times New Roman" w:cs="Times New Roman"/>
          <w:sz w:val="24"/>
          <w:szCs w:val="24"/>
        </w:rPr>
        <w:t xml:space="preserve"> zł tj. </w:t>
      </w:r>
      <w:r>
        <w:rPr>
          <w:rFonts w:ascii="Times New Roman" w:hAnsi="Times New Roman" w:cs="Times New Roman"/>
          <w:sz w:val="24"/>
          <w:szCs w:val="24"/>
        </w:rPr>
        <w:t>15,</w:t>
      </w:r>
      <w:r w:rsidR="003B4CE8">
        <w:rPr>
          <w:rFonts w:ascii="Times New Roman" w:hAnsi="Times New Roman" w:cs="Times New Roman"/>
          <w:sz w:val="24"/>
          <w:szCs w:val="24"/>
        </w:rPr>
        <w:t>47</w:t>
      </w:r>
      <w:r w:rsidRPr="00E23514">
        <w:rPr>
          <w:rFonts w:ascii="Times New Roman" w:hAnsi="Times New Roman" w:cs="Times New Roman"/>
          <w:sz w:val="24"/>
          <w:szCs w:val="24"/>
        </w:rPr>
        <w:t>%,</w:t>
      </w:r>
    </w:p>
    <w:p w:rsidR="00463312" w:rsidRPr="00E23514"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Pozostałe –</w:t>
      </w:r>
      <w:r>
        <w:rPr>
          <w:rFonts w:ascii="Times New Roman" w:hAnsi="Times New Roman" w:cs="Times New Roman"/>
          <w:sz w:val="24"/>
          <w:szCs w:val="24"/>
        </w:rPr>
        <w:t xml:space="preserve"> </w:t>
      </w:r>
      <w:r w:rsidR="001823A6">
        <w:rPr>
          <w:rFonts w:ascii="Times New Roman" w:hAnsi="Times New Roman" w:cs="Times New Roman"/>
          <w:sz w:val="24"/>
          <w:szCs w:val="24"/>
        </w:rPr>
        <w:t>378.837,50</w:t>
      </w:r>
      <w:r w:rsidRPr="00E23514">
        <w:rPr>
          <w:rFonts w:ascii="Times New Roman" w:hAnsi="Times New Roman" w:cs="Times New Roman"/>
          <w:sz w:val="24"/>
          <w:szCs w:val="24"/>
        </w:rPr>
        <w:t xml:space="preserve"> zł tj. 1,</w:t>
      </w:r>
      <w:r>
        <w:rPr>
          <w:rFonts w:ascii="Times New Roman" w:hAnsi="Times New Roman" w:cs="Times New Roman"/>
          <w:sz w:val="24"/>
          <w:szCs w:val="24"/>
        </w:rPr>
        <w:t>7</w:t>
      </w:r>
      <w:r w:rsidR="001823A6">
        <w:rPr>
          <w:rFonts w:ascii="Times New Roman" w:hAnsi="Times New Roman" w:cs="Times New Roman"/>
          <w:sz w:val="24"/>
          <w:szCs w:val="24"/>
        </w:rPr>
        <w:t>0</w:t>
      </w:r>
      <w:r w:rsidRPr="00E23514">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w:t>
      </w:r>
      <w:r>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zaplanowano 3% wzrost wynagrodzeń dla pracowników administracji </w:t>
      </w:r>
      <w:r w:rsidRPr="00345A42">
        <w:rPr>
          <w:rFonts w:ascii="Times New Roman" w:hAnsi="Times New Roman" w:cs="Times New Roman"/>
          <w:color w:val="000000"/>
          <w:sz w:val="24"/>
          <w:szCs w:val="24"/>
        </w:rPr>
        <w:br/>
        <w:t xml:space="preserve">i </w:t>
      </w:r>
      <w:r>
        <w:rPr>
          <w:rFonts w:ascii="Times New Roman" w:hAnsi="Times New Roman" w:cs="Times New Roman"/>
          <w:color w:val="000000"/>
          <w:sz w:val="24"/>
          <w:szCs w:val="24"/>
        </w:rPr>
        <w:t>obsługi oraz 1,3 % dla nauczycieli.</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w:t>
      </w:r>
      <w:r w:rsidR="00520830">
        <w:rPr>
          <w:rFonts w:ascii="Times New Roman" w:hAnsi="Times New Roman" w:cs="Times New Roman"/>
          <w:color w:val="000000"/>
          <w:sz w:val="24"/>
          <w:szCs w:val="24"/>
        </w:rPr>
        <w:t xml:space="preserve"> roku 2018 zaplanowano wzrost o 5%, w</w:t>
      </w:r>
      <w:r w:rsidRPr="00345A42">
        <w:rPr>
          <w:rFonts w:ascii="Times New Roman" w:hAnsi="Times New Roman" w:cs="Times New Roman"/>
          <w:color w:val="000000"/>
          <w:sz w:val="24"/>
          <w:szCs w:val="24"/>
        </w:rPr>
        <w:t xml:space="preserve"> następnych latach założono wzrost wydatków na wynagrodzenia </w:t>
      </w:r>
      <w:r>
        <w:rPr>
          <w:rFonts w:ascii="Times New Roman" w:hAnsi="Times New Roman" w:cs="Times New Roman"/>
          <w:color w:val="000000"/>
          <w:sz w:val="24"/>
          <w:szCs w:val="24"/>
        </w:rPr>
        <w:t>o 2%</w:t>
      </w:r>
      <w:r w:rsidR="00B57FDE">
        <w:rPr>
          <w:rFonts w:ascii="Times New Roman" w:hAnsi="Times New Roman" w:cs="Times New Roman"/>
          <w:color w:val="000000"/>
          <w:sz w:val="24"/>
          <w:szCs w:val="24"/>
        </w:rPr>
        <w:t xml:space="preserve"> z wyjątkiem roku 2019, w którym uwzględniono wzrost minimalnego wynagrodzenia.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r>
        <w:rPr>
          <w:rFonts w:ascii="Times New Roman" w:hAnsi="Times New Roman" w:cs="Times New Roman"/>
          <w:sz w:val="24"/>
          <w:szCs w:val="24"/>
        </w:rPr>
        <w:t xml:space="preserve"> </w:t>
      </w:r>
      <w:r w:rsidRPr="00345A42">
        <w:rPr>
          <w:rFonts w:ascii="Times New Roman" w:hAnsi="Times New Roman" w:cs="Times New Roman"/>
          <w:sz w:val="24"/>
          <w:szCs w:val="24"/>
        </w:rPr>
        <w:t>terytorialnego zaliczono wydatki z rozdziałów 75022 i 75023. W 201</w:t>
      </w:r>
      <w:r>
        <w:rPr>
          <w:rFonts w:ascii="Times New Roman" w:hAnsi="Times New Roman" w:cs="Times New Roman"/>
          <w:sz w:val="24"/>
          <w:szCs w:val="24"/>
        </w:rPr>
        <w:t>7</w:t>
      </w:r>
      <w:r w:rsidRPr="00345A42">
        <w:rPr>
          <w:rFonts w:ascii="Times New Roman" w:hAnsi="Times New Roman" w:cs="Times New Roman"/>
          <w:sz w:val="24"/>
          <w:szCs w:val="24"/>
        </w:rPr>
        <w:t xml:space="preserve"> r. suma wydatków</w:t>
      </w:r>
      <w:r>
        <w:rPr>
          <w:rFonts w:ascii="Times New Roman" w:hAnsi="Times New Roman" w:cs="Times New Roman"/>
          <w:sz w:val="24"/>
          <w:szCs w:val="24"/>
        </w:rPr>
        <w:t xml:space="preserve"> </w:t>
      </w:r>
      <w:r w:rsidRPr="00345A42">
        <w:rPr>
          <w:rFonts w:ascii="Times New Roman" w:hAnsi="Times New Roman" w:cs="Times New Roman"/>
          <w:sz w:val="24"/>
          <w:szCs w:val="24"/>
        </w:rPr>
        <w:t>bieżących na ww. rozdziały</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 to kwota </w:t>
      </w:r>
      <w:r>
        <w:rPr>
          <w:rFonts w:ascii="Times New Roman" w:hAnsi="Times New Roman" w:cs="Times New Roman"/>
          <w:sz w:val="24"/>
          <w:szCs w:val="24"/>
        </w:rPr>
        <w:t>4.3</w:t>
      </w:r>
      <w:r w:rsidR="007B1CD9">
        <w:rPr>
          <w:rFonts w:ascii="Times New Roman" w:hAnsi="Times New Roman" w:cs="Times New Roman"/>
          <w:sz w:val="24"/>
          <w:szCs w:val="24"/>
        </w:rPr>
        <w:t>69</w:t>
      </w:r>
      <w:r>
        <w:rPr>
          <w:rFonts w:ascii="Times New Roman" w:hAnsi="Times New Roman" w:cs="Times New Roman"/>
          <w:sz w:val="24"/>
          <w:szCs w:val="24"/>
        </w:rPr>
        <w:t>.</w:t>
      </w:r>
      <w:r w:rsidR="007B1CD9">
        <w:rPr>
          <w:rFonts w:ascii="Times New Roman" w:hAnsi="Times New Roman" w:cs="Times New Roman"/>
          <w:sz w:val="24"/>
          <w:szCs w:val="24"/>
        </w:rPr>
        <w:t>1</w:t>
      </w:r>
      <w:r w:rsidR="00937E51">
        <w:rPr>
          <w:rFonts w:ascii="Times New Roman" w:hAnsi="Times New Roman" w:cs="Times New Roman"/>
          <w:sz w:val="24"/>
          <w:szCs w:val="24"/>
        </w:rPr>
        <w:t>04,92</w:t>
      </w:r>
      <w:r w:rsidRPr="00345A42">
        <w:rPr>
          <w:rFonts w:ascii="Times New Roman" w:hAnsi="Times New Roman" w:cs="Times New Roman"/>
          <w:sz w:val="24"/>
          <w:szCs w:val="24"/>
        </w:rPr>
        <w:t xml:space="preserve"> zł. </w:t>
      </w:r>
      <w:r>
        <w:rPr>
          <w:rFonts w:ascii="Times New Roman" w:hAnsi="Times New Roman" w:cs="Times New Roman"/>
          <w:sz w:val="24"/>
          <w:szCs w:val="24"/>
        </w:rPr>
        <w:t xml:space="preserve"> W roku 2018 zaplanowano wzrost  o </w:t>
      </w:r>
      <w:r w:rsidR="00937E51">
        <w:rPr>
          <w:rFonts w:ascii="Times New Roman" w:hAnsi="Times New Roman" w:cs="Times New Roman"/>
          <w:sz w:val="24"/>
          <w:szCs w:val="24"/>
        </w:rPr>
        <w:t>2,44</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następnych latach tj. 201</w:t>
      </w:r>
      <w:r>
        <w:rPr>
          <w:rFonts w:ascii="Times New Roman" w:hAnsi="Times New Roman" w:cs="Times New Roman"/>
          <w:sz w:val="24"/>
          <w:szCs w:val="24"/>
        </w:rPr>
        <w:t>9</w:t>
      </w:r>
      <w:r w:rsidRPr="00345A42">
        <w:rPr>
          <w:rFonts w:ascii="Times New Roman" w:hAnsi="Times New Roman" w:cs="Times New Roman"/>
          <w:sz w:val="24"/>
          <w:szCs w:val="24"/>
        </w:rPr>
        <w:t>-20</w:t>
      </w:r>
      <w:r w:rsidR="00520830">
        <w:rPr>
          <w:rFonts w:ascii="Times New Roman" w:hAnsi="Times New Roman" w:cs="Times New Roman"/>
          <w:sz w:val="24"/>
          <w:szCs w:val="24"/>
        </w:rPr>
        <w:t>36</w:t>
      </w:r>
      <w:r>
        <w:rPr>
          <w:rFonts w:ascii="Times New Roman" w:hAnsi="Times New Roman" w:cs="Times New Roman"/>
          <w:sz w:val="24"/>
          <w:szCs w:val="24"/>
        </w:rPr>
        <w:t xml:space="preserve"> założono systematyczny wzrost na</w:t>
      </w:r>
      <w:r w:rsidRPr="00345A42">
        <w:rPr>
          <w:rFonts w:ascii="Times New Roman" w:hAnsi="Times New Roman" w:cs="Times New Roman"/>
          <w:sz w:val="24"/>
          <w:szCs w:val="24"/>
        </w:rPr>
        <w:t xml:space="preserve"> przedziale </w:t>
      </w:r>
      <w:r>
        <w:rPr>
          <w:rFonts w:ascii="Times New Roman" w:hAnsi="Times New Roman" w:cs="Times New Roman"/>
          <w:sz w:val="24"/>
          <w:szCs w:val="24"/>
        </w:rPr>
        <w:t>2</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Wydatki bieżące</w:t>
      </w:r>
      <w:r>
        <w:rPr>
          <w:rFonts w:ascii="Times New Roman" w:hAnsi="Times New Roman" w:cs="Times New Roman"/>
          <w:sz w:val="24"/>
          <w:szCs w:val="24"/>
        </w:rPr>
        <w:t xml:space="preserve"> </w:t>
      </w:r>
      <w:r w:rsidRPr="00345A42">
        <w:rPr>
          <w:rFonts w:ascii="Times New Roman" w:hAnsi="Times New Roman" w:cs="Times New Roman"/>
          <w:sz w:val="24"/>
          <w:szCs w:val="24"/>
        </w:rPr>
        <w:t>zaplano</w:t>
      </w:r>
      <w:r>
        <w:rPr>
          <w:rFonts w:ascii="Times New Roman" w:hAnsi="Times New Roman" w:cs="Times New Roman"/>
          <w:sz w:val="24"/>
          <w:szCs w:val="24"/>
        </w:rPr>
        <w:t xml:space="preserve">wano na 2017 rok na kwotę </w:t>
      </w:r>
      <w:r w:rsidR="00937E51">
        <w:rPr>
          <w:rFonts w:ascii="Times New Roman" w:hAnsi="Times New Roman" w:cs="Times New Roman"/>
          <w:sz w:val="24"/>
          <w:szCs w:val="24"/>
        </w:rPr>
        <w:t>69.</w:t>
      </w:r>
      <w:r w:rsidR="005B3E81">
        <w:rPr>
          <w:rFonts w:ascii="Times New Roman" w:hAnsi="Times New Roman" w:cs="Times New Roman"/>
          <w:sz w:val="24"/>
          <w:szCs w:val="24"/>
        </w:rPr>
        <w:t>206.660,69</w:t>
      </w:r>
      <w:r>
        <w:rPr>
          <w:rFonts w:ascii="Times New Roman" w:hAnsi="Times New Roman" w:cs="Times New Roman"/>
          <w:sz w:val="24"/>
          <w:szCs w:val="24"/>
        </w:rPr>
        <w:t>zł</w:t>
      </w:r>
      <w:r w:rsidRPr="00345A42">
        <w:rPr>
          <w:rFonts w:ascii="Times New Roman" w:hAnsi="Times New Roman" w:cs="Times New Roman"/>
          <w:sz w:val="24"/>
          <w:szCs w:val="24"/>
        </w:rPr>
        <w:t xml:space="preserve"> w tym odsetki </w:t>
      </w:r>
      <w:r>
        <w:rPr>
          <w:rFonts w:ascii="Times New Roman" w:hAnsi="Times New Roman" w:cs="Times New Roman"/>
          <w:sz w:val="24"/>
          <w:szCs w:val="24"/>
        </w:rPr>
        <w:br/>
      </w:r>
      <w:r w:rsidRPr="00345A42">
        <w:rPr>
          <w:rFonts w:ascii="Times New Roman" w:hAnsi="Times New Roman" w:cs="Times New Roman"/>
          <w:sz w:val="24"/>
          <w:szCs w:val="24"/>
        </w:rPr>
        <w:t xml:space="preserve">od zaciągniętych kredytów i pożyczek </w:t>
      </w:r>
      <w:r>
        <w:rPr>
          <w:rFonts w:ascii="Times New Roman" w:hAnsi="Times New Roman" w:cs="Times New Roman"/>
          <w:sz w:val="24"/>
          <w:szCs w:val="24"/>
        </w:rPr>
        <w:t>326.000</w:t>
      </w:r>
      <w:r w:rsidRPr="00345A42">
        <w:rPr>
          <w:rFonts w:ascii="Times New Roman" w:hAnsi="Times New Roman" w:cs="Times New Roman"/>
          <w:sz w:val="24"/>
          <w:szCs w:val="24"/>
        </w:rPr>
        <w:t xml:space="preserve"> zł.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lastRenderedPageBreak/>
        <w:t>Przyjęto globalny poziom wydatków bieżących, na poziomie ich wykonania w 201</w:t>
      </w:r>
      <w:r>
        <w:rPr>
          <w:rFonts w:ascii="Times New Roman" w:hAnsi="Times New Roman" w:cs="Times New Roman"/>
          <w:sz w:val="24"/>
          <w:szCs w:val="24"/>
        </w:rPr>
        <w:t>6</w:t>
      </w:r>
      <w:r w:rsidRPr="00345A42">
        <w:rPr>
          <w:rFonts w:ascii="Times New Roman" w:hAnsi="Times New Roman" w:cs="Times New Roman"/>
          <w:sz w:val="24"/>
          <w:szCs w:val="24"/>
        </w:rPr>
        <w:t xml:space="preserve"> roku</w:t>
      </w:r>
      <w:r>
        <w:rPr>
          <w:rFonts w:ascii="Times New Roman" w:hAnsi="Times New Roman" w:cs="Times New Roman"/>
          <w:sz w:val="24"/>
          <w:szCs w:val="24"/>
        </w:rPr>
        <w:t xml:space="preserve"> </w:t>
      </w:r>
      <w:r>
        <w:rPr>
          <w:rFonts w:ascii="Times New Roman" w:hAnsi="Times New Roman" w:cs="Times New Roman"/>
          <w:sz w:val="24"/>
          <w:szCs w:val="24"/>
        </w:rPr>
        <w:br/>
        <w:t xml:space="preserve">z uwzględnieniem zwiększenia dotacji na realizację zadania zleconego w zakresie wypłaty świadczeń wychowawczych realizowanych na podstawie ustawy z dnia 11 lutego 2016 r. </w:t>
      </w:r>
      <w:r>
        <w:rPr>
          <w:rFonts w:ascii="Times New Roman" w:hAnsi="Times New Roman" w:cs="Times New Roman"/>
          <w:sz w:val="24"/>
          <w:szCs w:val="24"/>
        </w:rPr>
        <w:br/>
        <w:t>o pomocy państwa w wychowaniu dzieci. Przy planowaniu wzięto pod uwagę przeprowadzone i zakończone postępowanie w zakresie zakupu energii elektrycznej na rok 2017 przez Grupę Zakupową w wyniku, którego cena za 1 MWh dla lokali i obiektów jest wyższa o 1,15%, a dla potrzeb oświetlenia ulicznego spadek o 0,48% w porównaniu do cen obowiązujących w 2016 roku. Zaplanowane wydatki bieżące na rok 2017 zapewniają realizację zadań obligatoryjnych.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sz w:val="24"/>
          <w:szCs w:val="24"/>
        </w:rPr>
        <w:t>W</w:t>
      </w:r>
      <w:r w:rsidRPr="00345A42">
        <w:rPr>
          <w:rFonts w:ascii="Times New Roman" w:hAnsi="Times New Roman" w:cs="Times New Roman"/>
          <w:sz w:val="24"/>
          <w:szCs w:val="24"/>
        </w:rPr>
        <w:t>zrost wydatków bieżących wykazano w latach 201</w:t>
      </w:r>
      <w:r w:rsidR="002045BD">
        <w:rPr>
          <w:rFonts w:ascii="Times New Roman" w:hAnsi="Times New Roman" w:cs="Times New Roman"/>
          <w:sz w:val="24"/>
          <w:szCs w:val="24"/>
        </w:rPr>
        <w:t>9</w:t>
      </w:r>
      <w:r w:rsidRPr="00345A42">
        <w:rPr>
          <w:rFonts w:ascii="Times New Roman" w:hAnsi="Times New Roman" w:cs="Times New Roman"/>
          <w:sz w:val="24"/>
          <w:szCs w:val="24"/>
        </w:rPr>
        <w:t>-20</w:t>
      </w:r>
      <w:r w:rsidR="00520830">
        <w:rPr>
          <w:rFonts w:ascii="Times New Roman" w:hAnsi="Times New Roman" w:cs="Times New Roman"/>
          <w:sz w:val="24"/>
          <w:szCs w:val="24"/>
        </w:rPr>
        <w:t>36</w:t>
      </w:r>
      <w:r>
        <w:rPr>
          <w:rFonts w:ascii="Times New Roman" w:hAnsi="Times New Roman" w:cs="Times New Roman"/>
          <w:sz w:val="24"/>
          <w:szCs w:val="24"/>
        </w:rPr>
        <w:t xml:space="preserve"> na poziomie  od 1,</w:t>
      </w:r>
      <w:r w:rsidR="002045BD">
        <w:rPr>
          <w:rFonts w:ascii="Times New Roman" w:hAnsi="Times New Roman" w:cs="Times New Roman"/>
          <w:sz w:val="24"/>
          <w:szCs w:val="24"/>
        </w:rPr>
        <w:t>00</w:t>
      </w:r>
      <w:r>
        <w:rPr>
          <w:rFonts w:ascii="Times New Roman" w:hAnsi="Times New Roman" w:cs="Times New Roman"/>
          <w:sz w:val="24"/>
          <w:szCs w:val="24"/>
        </w:rPr>
        <w:t xml:space="preserve"> - </w:t>
      </w:r>
      <w:r w:rsidR="002045BD">
        <w:rPr>
          <w:rFonts w:ascii="Times New Roman" w:hAnsi="Times New Roman" w:cs="Times New Roman"/>
          <w:sz w:val="24"/>
          <w:szCs w:val="24"/>
        </w:rPr>
        <w:t>2,5</w:t>
      </w:r>
      <w:r>
        <w:rPr>
          <w:rFonts w:ascii="Times New Roman" w:hAnsi="Times New Roman" w:cs="Times New Roman"/>
          <w:sz w:val="24"/>
          <w:szCs w:val="24"/>
        </w:rPr>
        <w:t xml:space="preserve">% </w:t>
      </w:r>
      <w:r>
        <w:rPr>
          <w:rFonts w:ascii="Times New Roman" w:hAnsi="Times New Roman" w:cs="Times New Roman"/>
          <w:sz w:val="24"/>
          <w:szCs w:val="24"/>
        </w:rPr>
        <w:br/>
      </w:r>
      <w:r w:rsidR="002045BD">
        <w:rPr>
          <w:rFonts w:ascii="Times New Roman" w:hAnsi="Times New Roman" w:cs="Times New Roman"/>
          <w:sz w:val="24"/>
          <w:szCs w:val="24"/>
        </w:rPr>
        <w:t>W 201</w:t>
      </w:r>
      <w:r w:rsidR="005D54F4">
        <w:rPr>
          <w:rFonts w:ascii="Times New Roman" w:hAnsi="Times New Roman" w:cs="Times New Roman"/>
          <w:sz w:val="24"/>
          <w:szCs w:val="24"/>
        </w:rPr>
        <w:t>8</w:t>
      </w:r>
      <w:r w:rsidR="002045BD">
        <w:rPr>
          <w:rFonts w:ascii="Times New Roman" w:hAnsi="Times New Roman" w:cs="Times New Roman"/>
          <w:sz w:val="24"/>
          <w:szCs w:val="24"/>
        </w:rPr>
        <w:t xml:space="preserve"> roku zaplanowane dochody są niższe o 1,61% w stosunku do roku 2017 ze względu na </w:t>
      </w:r>
      <w:r w:rsidR="005D54F4">
        <w:rPr>
          <w:rFonts w:ascii="Times New Roman" w:hAnsi="Times New Roman" w:cs="Times New Roman"/>
          <w:sz w:val="24"/>
          <w:szCs w:val="24"/>
        </w:rPr>
        <w:t>r</w:t>
      </w:r>
      <w:r w:rsidR="0056140E">
        <w:rPr>
          <w:rFonts w:ascii="Times New Roman" w:hAnsi="Times New Roman" w:cs="Times New Roman"/>
          <w:sz w:val="24"/>
          <w:szCs w:val="24"/>
        </w:rPr>
        <w:t>ó</w:t>
      </w:r>
      <w:r w:rsidR="005D54F4">
        <w:rPr>
          <w:rFonts w:ascii="Times New Roman" w:hAnsi="Times New Roman" w:cs="Times New Roman"/>
          <w:sz w:val="24"/>
          <w:szCs w:val="24"/>
        </w:rPr>
        <w:t>żnicę</w:t>
      </w:r>
      <w:r w:rsidR="002045BD">
        <w:rPr>
          <w:rFonts w:ascii="Times New Roman" w:hAnsi="Times New Roman" w:cs="Times New Roman"/>
          <w:sz w:val="24"/>
          <w:szCs w:val="24"/>
        </w:rPr>
        <w:t xml:space="preserve"> </w:t>
      </w:r>
      <w:r w:rsidR="0056140E">
        <w:rPr>
          <w:rFonts w:ascii="Times New Roman" w:hAnsi="Times New Roman" w:cs="Times New Roman"/>
          <w:sz w:val="24"/>
          <w:szCs w:val="24"/>
        </w:rPr>
        <w:t>wydatków w projektach</w:t>
      </w:r>
      <w:r w:rsidR="002045BD">
        <w:rPr>
          <w:rFonts w:ascii="Times New Roman" w:hAnsi="Times New Roman" w:cs="Times New Roman"/>
          <w:sz w:val="24"/>
          <w:szCs w:val="24"/>
        </w:rPr>
        <w:t xml:space="preserve"> dofinansowan</w:t>
      </w:r>
      <w:r w:rsidR="0056140E">
        <w:rPr>
          <w:rFonts w:ascii="Times New Roman" w:hAnsi="Times New Roman" w:cs="Times New Roman"/>
          <w:sz w:val="24"/>
          <w:szCs w:val="24"/>
        </w:rPr>
        <w:t>ych</w:t>
      </w:r>
      <w:r w:rsidR="002045BD">
        <w:rPr>
          <w:rFonts w:ascii="Times New Roman" w:hAnsi="Times New Roman" w:cs="Times New Roman"/>
          <w:sz w:val="24"/>
          <w:szCs w:val="24"/>
        </w:rPr>
        <w:t xml:space="preserve"> ze środków, o których mowa w art. 5 ust. 1 pkt 2 i 3 ustawy o finansach publicznych oraz </w:t>
      </w:r>
      <w:r w:rsidR="0056140E">
        <w:rPr>
          <w:rFonts w:ascii="Times New Roman" w:hAnsi="Times New Roman" w:cs="Times New Roman"/>
          <w:sz w:val="24"/>
          <w:szCs w:val="24"/>
        </w:rPr>
        <w:t>wydatków na zadaniach zleconych</w:t>
      </w:r>
      <w:r w:rsidR="0056140E">
        <w:rPr>
          <w:rFonts w:ascii="Times New Roman" w:hAnsi="Times New Roman" w:cs="Times New Roman"/>
          <w:sz w:val="24"/>
          <w:szCs w:val="24"/>
        </w:rPr>
        <w:br/>
        <w:t>i własnych.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463312" w:rsidRPr="00345A4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w:t>
      </w:r>
      <w:r>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rok 2017 -</w:t>
      </w:r>
      <w:r>
        <w:rPr>
          <w:rFonts w:ascii="Times New Roman" w:hAnsi="Times New Roman" w:cs="Times New Roman"/>
          <w:sz w:val="24"/>
          <w:szCs w:val="24"/>
        </w:rPr>
        <w:tab/>
        <w:t>6.</w:t>
      </w:r>
      <w:r w:rsidR="005B3E81">
        <w:rPr>
          <w:rFonts w:ascii="Times New Roman" w:hAnsi="Times New Roman" w:cs="Times New Roman"/>
          <w:sz w:val="24"/>
          <w:szCs w:val="24"/>
        </w:rPr>
        <w:t>459.762,60</w:t>
      </w:r>
      <w:r>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2018 -</w:t>
      </w:r>
      <w:r>
        <w:rPr>
          <w:rFonts w:ascii="Times New Roman" w:hAnsi="Times New Roman" w:cs="Times New Roman"/>
          <w:sz w:val="24"/>
          <w:szCs w:val="24"/>
        </w:rPr>
        <w:tab/>
      </w:r>
      <w:r w:rsidR="00520830">
        <w:rPr>
          <w:rFonts w:ascii="Times New Roman" w:hAnsi="Times New Roman" w:cs="Times New Roman"/>
          <w:sz w:val="24"/>
          <w:szCs w:val="24"/>
        </w:rPr>
        <w:t>7.</w:t>
      </w:r>
      <w:r w:rsidR="0056140E">
        <w:rPr>
          <w:rFonts w:ascii="Times New Roman" w:hAnsi="Times New Roman" w:cs="Times New Roman"/>
          <w:sz w:val="24"/>
          <w:szCs w:val="24"/>
        </w:rPr>
        <w:t>515.863,28</w:t>
      </w:r>
      <w:r>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t>1.000.000,00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w:t>
      </w:r>
      <w:r>
        <w:rPr>
          <w:rFonts w:ascii="Times New Roman" w:hAnsi="Times New Roman" w:cs="Times New Roman"/>
          <w:sz w:val="24"/>
          <w:szCs w:val="24"/>
        </w:rPr>
        <w:tab/>
        <w:t>1.700.000,00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w:t>
      </w:r>
      <w:r>
        <w:rPr>
          <w:rFonts w:ascii="Times New Roman" w:hAnsi="Times New Roman" w:cs="Times New Roman"/>
          <w:sz w:val="24"/>
          <w:szCs w:val="24"/>
        </w:rPr>
        <w:tab/>
        <w:t>1.689.800,00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2022 -</w:t>
      </w:r>
      <w:r>
        <w:rPr>
          <w:rFonts w:ascii="Times New Roman" w:hAnsi="Times New Roman" w:cs="Times New Roman"/>
          <w:sz w:val="24"/>
          <w:szCs w:val="24"/>
        </w:rPr>
        <w:tab/>
        <w:t>1.764.600,00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2023 -</w:t>
      </w:r>
      <w:r>
        <w:rPr>
          <w:rFonts w:ascii="Times New Roman" w:hAnsi="Times New Roman" w:cs="Times New Roman"/>
          <w:sz w:val="24"/>
          <w:szCs w:val="24"/>
        </w:rPr>
        <w:tab/>
        <w:t>1.800.000,00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2024 -</w:t>
      </w:r>
      <w:r>
        <w:rPr>
          <w:rFonts w:ascii="Times New Roman" w:hAnsi="Times New Roman" w:cs="Times New Roman"/>
          <w:sz w:val="24"/>
          <w:szCs w:val="24"/>
        </w:rPr>
        <w:tab/>
        <w:t>2.</w:t>
      </w:r>
      <w:r w:rsidR="00520830">
        <w:rPr>
          <w:rFonts w:ascii="Times New Roman" w:hAnsi="Times New Roman" w:cs="Times New Roman"/>
          <w:sz w:val="24"/>
          <w:szCs w:val="24"/>
        </w:rPr>
        <w:t>272</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2025 -</w:t>
      </w:r>
      <w:r>
        <w:rPr>
          <w:rFonts w:ascii="Times New Roman" w:hAnsi="Times New Roman" w:cs="Times New Roman"/>
          <w:sz w:val="24"/>
          <w:szCs w:val="24"/>
        </w:rPr>
        <w:tab/>
        <w:t>2.</w:t>
      </w:r>
      <w:r w:rsidR="00520830">
        <w:rPr>
          <w:rFonts w:ascii="Times New Roman" w:hAnsi="Times New Roman" w:cs="Times New Roman"/>
          <w:sz w:val="24"/>
          <w:szCs w:val="24"/>
        </w:rPr>
        <w:t>636</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2026 -</w:t>
      </w:r>
      <w:r>
        <w:rPr>
          <w:rFonts w:ascii="Times New Roman" w:hAnsi="Times New Roman" w:cs="Times New Roman"/>
          <w:sz w:val="24"/>
          <w:szCs w:val="24"/>
        </w:rPr>
        <w:tab/>
        <w:t>3.</w:t>
      </w:r>
      <w:r w:rsidR="00520830">
        <w:rPr>
          <w:rFonts w:ascii="Times New Roman" w:hAnsi="Times New Roman" w:cs="Times New Roman"/>
          <w:sz w:val="24"/>
          <w:szCs w:val="24"/>
        </w:rPr>
        <w:t>419</w:t>
      </w:r>
      <w:r>
        <w:rPr>
          <w:rFonts w:ascii="Times New Roman" w:hAnsi="Times New Roman" w:cs="Times New Roman"/>
          <w:sz w:val="24"/>
          <w:szCs w:val="24"/>
        </w:rPr>
        <w:t>.</w:t>
      </w:r>
      <w:r w:rsidR="00520830">
        <w:rPr>
          <w:rFonts w:ascii="Times New Roman" w:hAnsi="Times New Roman" w:cs="Times New Roman"/>
          <w:sz w:val="24"/>
          <w:szCs w:val="24"/>
        </w:rPr>
        <w:t>144</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2027 -</w:t>
      </w:r>
      <w:r>
        <w:rPr>
          <w:rFonts w:ascii="Times New Roman" w:hAnsi="Times New Roman" w:cs="Times New Roman"/>
          <w:sz w:val="24"/>
          <w:szCs w:val="24"/>
        </w:rPr>
        <w:tab/>
        <w:t>2.866.225,00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2028 -</w:t>
      </w:r>
      <w:r>
        <w:rPr>
          <w:rFonts w:ascii="Times New Roman" w:hAnsi="Times New Roman" w:cs="Times New Roman"/>
          <w:sz w:val="24"/>
          <w:szCs w:val="24"/>
        </w:rPr>
        <w:tab/>
        <w:t>2.</w:t>
      </w:r>
      <w:r w:rsidR="00520830">
        <w:rPr>
          <w:rFonts w:ascii="Times New Roman" w:hAnsi="Times New Roman" w:cs="Times New Roman"/>
          <w:sz w:val="24"/>
          <w:szCs w:val="24"/>
        </w:rPr>
        <w:t>632</w:t>
      </w:r>
      <w:r>
        <w:rPr>
          <w:rFonts w:ascii="Times New Roman" w:hAnsi="Times New Roman" w:cs="Times New Roman"/>
          <w:sz w:val="24"/>
          <w:szCs w:val="24"/>
        </w:rPr>
        <w:t>.106,00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2029 -</w:t>
      </w:r>
      <w:r>
        <w:rPr>
          <w:rFonts w:ascii="Times New Roman" w:hAnsi="Times New Roman" w:cs="Times New Roman"/>
          <w:sz w:val="24"/>
          <w:szCs w:val="24"/>
        </w:rPr>
        <w:tab/>
        <w:t>2.706.000,00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2030 -</w:t>
      </w:r>
      <w:r>
        <w:rPr>
          <w:rFonts w:ascii="Times New Roman" w:hAnsi="Times New Roman" w:cs="Times New Roman"/>
          <w:sz w:val="24"/>
          <w:szCs w:val="24"/>
        </w:rPr>
        <w:tab/>
        <w:t>2.758.000,00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2031 -</w:t>
      </w:r>
      <w:r>
        <w:rPr>
          <w:rFonts w:ascii="Times New Roman" w:hAnsi="Times New Roman" w:cs="Times New Roman"/>
          <w:sz w:val="24"/>
          <w:szCs w:val="24"/>
        </w:rPr>
        <w:tab/>
        <w:t>2.835.000,00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2032 -</w:t>
      </w:r>
      <w:r>
        <w:rPr>
          <w:rFonts w:ascii="Times New Roman" w:hAnsi="Times New Roman" w:cs="Times New Roman"/>
          <w:sz w:val="24"/>
          <w:szCs w:val="24"/>
        </w:rPr>
        <w:tab/>
        <w:t>2.957.000,00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lastRenderedPageBreak/>
        <w:t xml:space="preserve">rok 2033 - </w:t>
      </w:r>
      <w:r>
        <w:rPr>
          <w:rFonts w:ascii="Times New Roman" w:hAnsi="Times New Roman" w:cs="Times New Roman"/>
          <w:sz w:val="24"/>
          <w:szCs w:val="24"/>
        </w:rPr>
        <w:tab/>
        <w:t>3.021.000,00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2034 -</w:t>
      </w:r>
      <w:r>
        <w:rPr>
          <w:rFonts w:ascii="Times New Roman" w:hAnsi="Times New Roman" w:cs="Times New Roman"/>
          <w:sz w:val="24"/>
          <w:szCs w:val="24"/>
        </w:rPr>
        <w:tab/>
        <w:t xml:space="preserve"> 2.528.000,00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2035 -</w:t>
      </w:r>
      <w:r>
        <w:rPr>
          <w:rFonts w:ascii="Times New Roman" w:hAnsi="Times New Roman" w:cs="Times New Roman"/>
          <w:sz w:val="24"/>
          <w:szCs w:val="24"/>
        </w:rPr>
        <w:tab/>
        <w:t>3.273.000,00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2036 -</w:t>
      </w:r>
      <w:r>
        <w:rPr>
          <w:rFonts w:ascii="Times New Roman" w:hAnsi="Times New Roman" w:cs="Times New Roman"/>
          <w:sz w:val="24"/>
          <w:szCs w:val="24"/>
        </w:rPr>
        <w:tab/>
      </w:r>
      <w:r w:rsidR="00396E12">
        <w:rPr>
          <w:rFonts w:ascii="Times New Roman" w:hAnsi="Times New Roman" w:cs="Times New Roman"/>
          <w:sz w:val="24"/>
          <w:szCs w:val="24"/>
        </w:rPr>
        <w:t>3.289.861,00 zł.</w:t>
      </w:r>
    </w:p>
    <w:p w:rsidR="00396E12" w:rsidRPr="00345A42" w:rsidRDefault="00396E12" w:rsidP="00396E12">
      <w:p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463312" w:rsidRPr="000340CF"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i/>
          <w:sz w:val="24"/>
          <w:szCs w:val="24"/>
        </w:rPr>
        <w:t xml:space="preserve"> „Dowozy uczniów do szkół” </w:t>
      </w:r>
      <w:r>
        <w:rPr>
          <w:rFonts w:ascii="Times New Roman" w:hAnsi="Times New Roman" w:cs="Times New Roman"/>
          <w:bCs/>
          <w:i/>
          <w:sz w:val="24"/>
          <w:szCs w:val="24"/>
        </w:rPr>
        <w:t xml:space="preserve"> zaplanowano na lata 2016 i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łączne nakłady</w:t>
      </w:r>
      <w:r>
        <w:rPr>
          <w:rFonts w:ascii="Times New Roman" w:hAnsi="Times New Roman" w:cs="Times New Roman"/>
          <w:bCs/>
          <w:i/>
          <w:sz w:val="24"/>
          <w:szCs w:val="24"/>
        </w:rPr>
        <w:br/>
        <w:t xml:space="preserve"> w wysokości </w:t>
      </w:r>
      <w:r w:rsidR="00366B1E">
        <w:rPr>
          <w:rFonts w:ascii="Times New Roman" w:hAnsi="Times New Roman" w:cs="Times New Roman"/>
          <w:bCs/>
          <w:i/>
          <w:sz w:val="24"/>
          <w:szCs w:val="24"/>
        </w:rPr>
        <w:t>2.448.020</w:t>
      </w:r>
      <w:r>
        <w:rPr>
          <w:rFonts w:ascii="Times New Roman" w:hAnsi="Times New Roman" w:cs="Times New Roman"/>
          <w:bCs/>
          <w:i/>
          <w:sz w:val="24"/>
          <w:szCs w:val="24"/>
        </w:rPr>
        <w:t xml:space="preserve"> zł zgodnie z zawartymi umowami do 3</w:t>
      </w:r>
      <w:r w:rsidR="00366B1E">
        <w:rPr>
          <w:rFonts w:ascii="Times New Roman" w:hAnsi="Times New Roman" w:cs="Times New Roman"/>
          <w:bCs/>
          <w:i/>
          <w:sz w:val="24"/>
          <w:szCs w:val="24"/>
        </w:rPr>
        <w:t>1</w:t>
      </w:r>
      <w:r>
        <w:rPr>
          <w:rFonts w:ascii="Times New Roman" w:hAnsi="Times New Roman" w:cs="Times New Roman"/>
          <w:bCs/>
          <w:i/>
          <w:sz w:val="24"/>
          <w:szCs w:val="24"/>
        </w:rPr>
        <w:t xml:space="preserve"> </w:t>
      </w:r>
      <w:r w:rsidR="00366B1E">
        <w:rPr>
          <w:rFonts w:ascii="Times New Roman" w:hAnsi="Times New Roman" w:cs="Times New Roman"/>
          <w:bCs/>
          <w:i/>
          <w:sz w:val="24"/>
          <w:szCs w:val="24"/>
        </w:rPr>
        <w:t>lipca</w:t>
      </w:r>
      <w:r>
        <w:rPr>
          <w:rFonts w:ascii="Times New Roman" w:hAnsi="Times New Roman" w:cs="Times New Roman"/>
          <w:bCs/>
          <w:i/>
          <w:sz w:val="24"/>
          <w:szCs w:val="24"/>
        </w:rPr>
        <w:t xml:space="preserve"> 2017 roku </w:t>
      </w:r>
      <w:r>
        <w:rPr>
          <w:rFonts w:ascii="Times New Roman" w:hAnsi="Times New Roman" w:cs="Times New Roman"/>
          <w:bCs/>
          <w:i/>
          <w:sz w:val="24"/>
          <w:szCs w:val="24"/>
        </w:rPr>
        <w:br/>
      </w:r>
      <w:r w:rsidR="00366B1E">
        <w:rPr>
          <w:rFonts w:ascii="Times New Roman" w:hAnsi="Times New Roman" w:cs="Times New Roman"/>
          <w:bCs/>
          <w:i/>
          <w:sz w:val="24"/>
          <w:szCs w:val="24"/>
        </w:rPr>
        <w:t xml:space="preserve">na okres do czerwca 2018 roku i </w:t>
      </w:r>
      <w:r>
        <w:rPr>
          <w:rFonts w:ascii="Times New Roman" w:hAnsi="Times New Roman" w:cs="Times New Roman"/>
          <w:bCs/>
          <w:i/>
          <w:sz w:val="24"/>
          <w:szCs w:val="24"/>
        </w:rPr>
        <w:t xml:space="preserve"> prognozowanymi wydatkami na okres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 Limit wydatków 2016 roku wynosi 684.000 zł</w:t>
      </w:r>
      <w:r w:rsidR="00366B1E">
        <w:rPr>
          <w:rFonts w:ascii="Times New Roman" w:hAnsi="Times New Roman" w:cs="Times New Roman"/>
          <w:bCs/>
          <w:i/>
          <w:sz w:val="24"/>
          <w:szCs w:val="24"/>
        </w:rPr>
        <w:t>,</w:t>
      </w:r>
      <w:r>
        <w:rPr>
          <w:rFonts w:ascii="Times New Roman" w:hAnsi="Times New Roman" w:cs="Times New Roman"/>
          <w:bCs/>
          <w:i/>
          <w:sz w:val="24"/>
          <w:szCs w:val="24"/>
        </w:rPr>
        <w:t xml:space="preserve"> 2017 roku 761.500 zł</w:t>
      </w:r>
      <w:r w:rsidR="00366B1E">
        <w:rPr>
          <w:rFonts w:ascii="Times New Roman" w:hAnsi="Times New Roman" w:cs="Times New Roman"/>
          <w:bCs/>
          <w:i/>
          <w:sz w:val="24"/>
          <w:szCs w:val="24"/>
        </w:rPr>
        <w:t xml:space="preserve"> i 2018 roku 1.002.520 zł</w:t>
      </w:r>
      <w:r>
        <w:rPr>
          <w:rFonts w:ascii="Times New Roman" w:hAnsi="Times New Roman" w:cs="Times New Roman"/>
          <w:bCs/>
          <w:i/>
          <w:sz w:val="24"/>
          <w:szCs w:val="24"/>
        </w:rPr>
        <w:t xml:space="preserve">. Natomiast limit zobowiązań określono na kwotę </w:t>
      </w:r>
      <w:r w:rsidR="00366B1E">
        <w:rPr>
          <w:rFonts w:ascii="Times New Roman" w:hAnsi="Times New Roman" w:cs="Times New Roman"/>
          <w:bCs/>
          <w:i/>
          <w:sz w:val="24"/>
          <w:szCs w:val="24"/>
        </w:rPr>
        <w:t>554.068,04</w:t>
      </w:r>
      <w:r>
        <w:rPr>
          <w:rFonts w:ascii="Times New Roman" w:hAnsi="Times New Roman" w:cs="Times New Roman"/>
          <w:bCs/>
          <w:i/>
          <w:sz w:val="24"/>
          <w:szCs w:val="24"/>
        </w:rPr>
        <w:t xml:space="preserve"> zł i dotyczy oszacowanych wydatków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w:t>
      </w:r>
    </w:p>
    <w:p w:rsidR="00463312" w:rsidRPr="00D82BC2"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„Gospodarka odpadami komunalnymi” zaplanowano na lata 2016</w:t>
      </w:r>
      <w:r w:rsidR="005B3E81">
        <w:rPr>
          <w:rFonts w:ascii="Times New Roman" w:hAnsi="Times New Roman" w:cs="Times New Roman"/>
          <w:b/>
          <w:bCs/>
          <w:i/>
          <w:sz w:val="24"/>
          <w:szCs w:val="24"/>
        </w:rPr>
        <w:t xml:space="preserve"> do</w:t>
      </w:r>
      <w:r>
        <w:rPr>
          <w:rFonts w:ascii="Times New Roman" w:hAnsi="Times New Roman" w:cs="Times New Roman"/>
          <w:b/>
          <w:bCs/>
          <w:i/>
          <w:sz w:val="24"/>
          <w:szCs w:val="24"/>
        </w:rPr>
        <w:t xml:space="preserve"> 201</w:t>
      </w:r>
      <w:r w:rsidR="005B3E81">
        <w:rPr>
          <w:rFonts w:ascii="Times New Roman" w:hAnsi="Times New Roman" w:cs="Times New Roman"/>
          <w:b/>
          <w:bCs/>
          <w:i/>
          <w:sz w:val="24"/>
          <w:szCs w:val="24"/>
        </w:rPr>
        <w:t>8</w:t>
      </w:r>
      <w:r>
        <w:rPr>
          <w:rFonts w:ascii="Times New Roman" w:hAnsi="Times New Roman" w:cs="Times New Roman"/>
          <w:b/>
          <w:bCs/>
          <w:i/>
          <w:sz w:val="24"/>
          <w:szCs w:val="24"/>
        </w:rPr>
        <w:t xml:space="preserve"> </w:t>
      </w:r>
      <w:r w:rsidR="005B3E81">
        <w:rPr>
          <w:rFonts w:ascii="Times New Roman" w:hAnsi="Times New Roman" w:cs="Times New Roman"/>
          <w:b/>
          <w:bCs/>
          <w:i/>
          <w:sz w:val="24"/>
          <w:szCs w:val="24"/>
        </w:rPr>
        <w:br/>
      </w:r>
      <w:r w:rsidRPr="000340CF">
        <w:rPr>
          <w:rFonts w:ascii="Times New Roman" w:hAnsi="Times New Roman" w:cs="Times New Roman"/>
          <w:bCs/>
          <w:i/>
          <w:sz w:val="24"/>
          <w:szCs w:val="24"/>
        </w:rPr>
        <w:t xml:space="preserve">w związku z zawartą umową </w:t>
      </w:r>
      <w:r>
        <w:rPr>
          <w:rFonts w:ascii="Times New Roman" w:hAnsi="Times New Roman" w:cs="Times New Roman"/>
          <w:bCs/>
          <w:i/>
          <w:sz w:val="24"/>
          <w:szCs w:val="24"/>
        </w:rPr>
        <w:t xml:space="preserve">na okres od 01 lipca 2016 roku do 31.12.2017 roku. Łączne nakłady oszacowano na kwotę </w:t>
      </w:r>
      <w:r w:rsidR="005B3E81">
        <w:rPr>
          <w:rFonts w:ascii="Times New Roman" w:hAnsi="Times New Roman" w:cs="Times New Roman"/>
          <w:bCs/>
          <w:i/>
          <w:sz w:val="24"/>
          <w:szCs w:val="24"/>
        </w:rPr>
        <w:t>5.752.812,49</w:t>
      </w:r>
      <w:r>
        <w:rPr>
          <w:rFonts w:ascii="Times New Roman" w:hAnsi="Times New Roman" w:cs="Times New Roman"/>
          <w:bCs/>
          <w:i/>
          <w:sz w:val="24"/>
          <w:szCs w:val="24"/>
        </w:rPr>
        <w:t xml:space="preserve"> zł w tym limit wydatków roku 2016 w wysokości 1.844.700 zł</w:t>
      </w:r>
      <w:r w:rsidR="005B3E81">
        <w:rPr>
          <w:rFonts w:ascii="Times New Roman" w:hAnsi="Times New Roman" w:cs="Times New Roman"/>
          <w:bCs/>
          <w:i/>
          <w:sz w:val="24"/>
          <w:szCs w:val="24"/>
        </w:rPr>
        <w:t>; 2017 roku 1.844.276 zł oraz 2018 roku 2.063.836,49 zł – przetarg zostanie ogłoszony w miesiącu październiku 2017 roku w celu wyłonienia wykonawcy na odbiór odpadów komunalnych od mieszkańców w 2018 roku.</w:t>
      </w:r>
    </w:p>
    <w:p w:rsidR="00463312" w:rsidRPr="00A55871"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xml:space="preserve">„Opracowanie Gminnego Programu Rewitalizacji dla Gminy Rogoźno na lata 2016-2023” </w:t>
      </w:r>
      <w:r>
        <w:rPr>
          <w:rFonts w:ascii="Times New Roman" w:hAnsi="Times New Roman" w:cs="Times New Roman"/>
          <w:bCs/>
          <w:i/>
          <w:sz w:val="24"/>
          <w:szCs w:val="24"/>
        </w:rPr>
        <w:t>realizowany jest z udziałem środków, o których mowa w art. 5 ust.1 pkt.3 ustawy. W dniu 13 grudnia 2016 roku została podpisana umowa dofinansowania. Kwota dotacji nie przekracza 90% kosztów kwalifikowalnych projektu w tym: 85%</w:t>
      </w:r>
      <w:r>
        <w:rPr>
          <w:rFonts w:ascii="Times New Roman" w:hAnsi="Times New Roman" w:cs="Times New Roman"/>
          <w:bCs/>
          <w:i/>
          <w:sz w:val="24"/>
          <w:szCs w:val="24"/>
        </w:rPr>
        <w:br/>
        <w:t xml:space="preserve">(32.608,29 zł) ze środków Unii Europejskiej, Funduszu Spójności w ramach Programu Operacyjnego Pomoc Techniczna 2014-2020 oraz w 15% (5.754,39 zł) z budżetu państwa. Udział własny gminy wynosi 10% kosztów kwalifikowalnych, co stanowi kwotę </w:t>
      </w:r>
      <w:r w:rsidR="00632F75">
        <w:rPr>
          <w:rFonts w:ascii="Times New Roman" w:hAnsi="Times New Roman" w:cs="Times New Roman"/>
          <w:bCs/>
          <w:i/>
          <w:sz w:val="24"/>
          <w:szCs w:val="24"/>
        </w:rPr>
        <w:t>4.262,52</w:t>
      </w:r>
      <w:r>
        <w:rPr>
          <w:rFonts w:ascii="Times New Roman" w:hAnsi="Times New Roman" w:cs="Times New Roman"/>
          <w:bCs/>
          <w:i/>
          <w:sz w:val="24"/>
          <w:szCs w:val="24"/>
        </w:rPr>
        <w:t xml:space="preserve"> zł</w:t>
      </w:r>
      <w:r w:rsidR="00366B1E">
        <w:rPr>
          <w:rFonts w:ascii="Times New Roman" w:hAnsi="Times New Roman" w:cs="Times New Roman"/>
          <w:bCs/>
          <w:i/>
          <w:sz w:val="24"/>
          <w:szCs w:val="24"/>
        </w:rPr>
        <w:t xml:space="preserve"> oraz niekwalifikowalnych w wysokości </w:t>
      </w:r>
      <w:r w:rsidR="00632F75">
        <w:rPr>
          <w:rFonts w:ascii="Times New Roman" w:hAnsi="Times New Roman" w:cs="Times New Roman"/>
          <w:bCs/>
          <w:i/>
          <w:sz w:val="24"/>
          <w:szCs w:val="24"/>
        </w:rPr>
        <w:t>13.776,57</w:t>
      </w:r>
      <w:r>
        <w:rPr>
          <w:rFonts w:ascii="Times New Roman" w:hAnsi="Times New Roman" w:cs="Times New Roman"/>
          <w:bCs/>
          <w:i/>
          <w:sz w:val="24"/>
          <w:szCs w:val="24"/>
        </w:rPr>
        <w:t xml:space="preserve">. Cała wartość projektu oszacowano na kwotę </w:t>
      </w:r>
      <w:r w:rsidR="00366B1E">
        <w:rPr>
          <w:rFonts w:ascii="Times New Roman" w:hAnsi="Times New Roman" w:cs="Times New Roman"/>
          <w:b/>
          <w:bCs/>
          <w:i/>
          <w:sz w:val="24"/>
          <w:szCs w:val="24"/>
        </w:rPr>
        <w:t>56.401,77</w:t>
      </w:r>
      <w:r w:rsidRPr="00E04AE2">
        <w:rPr>
          <w:rFonts w:ascii="Times New Roman" w:hAnsi="Times New Roman" w:cs="Times New Roman"/>
          <w:b/>
          <w:bCs/>
          <w:i/>
          <w:sz w:val="24"/>
          <w:szCs w:val="24"/>
        </w:rPr>
        <w:t xml:space="preserve"> zł</w:t>
      </w:r>
      <w:r>
        <w:rPr>
          <w:rFonts w:ascii="Times New Roman" w:hAnsi="Times New Roman" w:cs="Times New Roman"/>
          <w:bCs/>
          <w:i/>
          <w:sz w:val="24"/>
          <w:szCs w:val="24"/>
        </w:rPr>
        <w:t xml:space="preserve"> z tego poniesione w 2016 roku </w:t>
      </w:r>
      <w:r w:rsidR="00632F75">
        <w:rPr>
          <w:rFonts w:ascii="Times New Roman" w:hAnsi="Times New Roman" w:cs="Times New Roman"/>
          <w:bCs/>
          <w:i/>
          <w:sz w:val="24"/>
          <w:szCs w:val="24"/>
        </w:rPr>
        <w:br/>
      </w:r>
      <w:r>
        <w:rPr>
          <w:rFonts w:ascii="Times New Roman" w:hAnsi="Times New Roman" w:cs="Times New Roman"/>
          <w:bCs/>
          <w:i/>
          <w:sz w:val="24"/>
          <w:szCs w:val="24"/>
        </w:rPr>
        <w:t>w wysokości 3.</w:t>
      </w:r>
      <w:r w:rsidR="00366B1E">
        <w:rPr>
          <w:rFonts w:ascii="Times New Roman" w:hAnsi="Times New Roman" w:cs="Times New Roman"/>
          <w:bCs/>
          <w:i/>
          <w:sz w:val="24"/>
          <w:szCs w:val="24"/>
        </w:rPr>
        <w:t>800</w:t>
      </w:r>
      <w:r>
        <w:rPr>
          <w:rFonts w:ascii="Times New Roman" w:hAnsi="Times New Roman" w:cs="Times New Roman"/>
          <w:bCs/>
          <w:i/>
          <w:sz w:val="24"/>
          <w:szCs w:val="24"/>
        </w:rPr>
        <w:t xml:space="preserve"> zł i do poniesienia w 2017 roku </w:t>
      </w:r>
      <w:r w:rsidR="00366B1E">
        <w:rPr>
          <w:rFonts w:ascii="Times New Roman" w:hAnsi="Times New Roman" w:cs="Times New Roman"/>
          <w:bCs/>
          <w:i/>
          <w:sz w:val="24"/>
          <w:szCs w:val="24"/>
        </w:rPr>
        <w:t>52.601,77</w:t>
      </w:r>
      <w:r>
        <w:rPr>
          <w:rFonts w:ascii="Times New Roman" w:hAnsi="Times New Roman" w:cs="Times New Roman"/>
          <w:bCs/>
          <w:i/>
          <w:sz w:val="24"/>
          <w:szCs w:val="24"/>
        </w:rPr>
        <w:t xml:space="preserve"> zł.</w:t>
      </w:r>
    </w:p>
    <w:p w:rsidR="00463312" w:rsidRPr="0056140E"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51D4C">
        <w:rPr>
          <w:rFonts w:ascii="Times New Roman" w:hAnsi="Times New Roman" w:cs="Times New Roman"/>
          <w:b/>
          <w:bCs/>
          <w:i/>
          <w:sz w:val="24"/>
          <w:szCs w:val="24"/>
        </w:rPr>
        <w:t xml:space="preserve">„Poprawa dostępu do usług społecznych w powiecie obornicki” </w:t>
      </w:r>
      <w:r w:rsidRPr="00151D4C">
        <w:rPr>
          <w:rFonts w:ascii="Times New Roman" w:hAnsi="Times New Roman" w:cs="Times New Roman"/>
          <w:bCs/>
          <w:i/>
          <w:sz w:val="24"/>
          <w:szCs w:val="24"/>
        </w:rPr>
        <w:t>projekt</w:t>
      </w:r>
      <w:r w:rsidRPr="00151D4C">
        <w:rPr>
          <w:rFonts w:ascii="Times New Roman" w:hAnsi="Times New Roman" w:cs="Times New Roman"/>
          <w:b/>
          <w:bCs/>
          <w:i/>
          <w:sz w:val="24"/>
          <w:szCs w:val="24"/>
        </w:rPr>
        <w:t xml:space="preserve"> partnerski </w:t>
      </w:r>
      <w:r w:rsidRPr="00151D4C">
        <w:rPr>
          <w:rFonts w:ascii="Times New Roman" w:hAnsi="Times New Roman" w:cs="Times New Roman"/>
          <w:bCs/>
          <w:i/>
          <w:sz w:val="24"/>
          <w:szCs w:val="24"/>
        </w:rPr>
        <w:t>realizowany w latach 2017-2018 w</w:t>
      </w:r>
      <w:r w:rsidRPr="00151D4C">
        <w:rPr>
          <w:rFonts w:ascii="Times New Roman" w:hAnsi="Times New Roman" w:cs="Times New Roman"/>
          <w:b/>
          <w:bCs/>
          <w:i/>
          <w:sz w:val="24"/>
          <w:szCs w:val="24"/>
        </w:rPr>
        <w:t xml:space="preserve"> </w:t>
      </w:r>
      <w:r w:rsidRPr="00151D4C">
        <w:rPr>
          <w:rFonts w:ascii="Times New Roman" w:hAnsi="Times New Roman" w:cs="Times New Roman"/>
          <w:bCs/>
          <w:i/>
          <w:sz w:val="24"/>
          <w:szCs w:val="24"/>
        </w:rPr>
        <w:t>ramach</w:t>
      </w:r>
      <w:r w:rsidRPr="00151D4C">
        <w:rPr>
          <w:rFonts w:ascii="Times New Roman" w:hAnsi="Times New Roman" w:cs="Times New Roman"/>
          <w:b/>
          <w:bCs/>
          <w:i/>
          <w:sz w:val="24"/>
          <w:szCs w:val="24"/>
        </w:rPr>
        <w:t xml:space="preserve">: </w:t>
      </w:r>
      <w:r w:rsidRPr="00151D4C">
        <w:rPr>
          <w:rFonts w:ascii="Times New Roman" w:hAnsi="Times New Roman" w:cs="Times New Roman"/>
          <w:bCs/>
          <w:i/>
          <w:sz w:val="24"/>
          <w:szCs w:val="24"/>
        </w:rPr>
        <w:t>Osi Priorytetowej VII; Działanie 7.2.</w:t>
      </w:r>
      <w:r w:rsidRPr="00151D4C">
        <w:rPr>
          <w:rFonts w:ascii="Times New Roman" w:hAnsi="Times New Roman" w:cs="Times New Roman"/>
          <w:b/>
          <w:bCs/>
          <w:i/>
          <w:sz w:val="24"/>
          <w:szCs w:val="24"/>
        </w:rPr>
        <w:t xml:space="preserve"> </w:t>
      </w:r>
      <w:r w:rsidRPr="00151D4C">
        <w:rPr>
          <w:rFonts w:ascii="Times New Roman" w:hAnsi="Times New Roman" w:cs="Times New Roman"/>
          <w:bCs/>
          <w:i/>
          <w:sz w:val="24"/>
          <w:szCs w:val="24"/>
        </w:rPr>
        <w:t>Usługi społeczne i zdrowotne; Poddziałanie 7.2.1 Usługi społeczne – projekty pozakonkursowe realizowane przez jednostki samorządu terytorialnego i ich jednostki organizacyjne w ramach WRPO na lata 2014-2020</w:t>
      </w:r>
      <w:r w:rsidRPr="00151D4C">
        <w:rPr>
          <w:rFonts w:ascii="Times New Roman" w:hAnsi="Times New Roman" w:cs="Times New Roman"/>
          <w:b/>
          <w:bCs/>
          <w:i/>
          <w:sz w:val="24"/>
          <w:szCs w:val="24"/>
        </w:rPr>
        <w:t xml:space="preserve">. Partnerem </w:t>
      </w:r>
      <w:r w:rsidRPr="00151D4C">
        <w:rPr>
          <w:rFonts w:ascii="Times New Roman" w:hAnsi="Times New Roman" w:cs="Times New Roman"/>
          <w:bCs/>
          <w:i/>
          <w:sz w:val="24"/>
          <w:szCs w:val="24"/>
        </w:rPr>
        <w:t>wiodącym z ramienia Powiatu Obornickiego jest Powiatowe Centrum Pomocy Rodzinie w Obornikach,</w:t>
      </w:r>
      <w:r w:rsidRPr="00151D4C">
        <w:rPr>
          <w:rFonts w:ascii="Times New Roman" w:hAnsi="Times New Roman" w:cs="Times New Roman"/>
          <w:bCs/>
          <w:i/>
          <w:sz w:val="24"/>
          <w:szCs w:val="24"/>
        </w:rPr>
        <w:br/>
        <w:t xml:space="preserve">z ramienia Gminy Rogoźno partnerem nr 1 jest Gminny Ośrodek Pomocy Społecznej Rogoźno oraz partnerem nr 2 jest Fundacja </w:t>
      </w:r>
      <w:proofErr w:type="spellStart"/>
      <w:r w:rsidRPr="00151D4C">
        <w:rPr>
          <w:rFonts w:ascii="Times New Roman" w:hAnsi="Times New Roman" w:cs="Times New Roman"/>
          <w:bCs/>
          <w:i/>
          <w:sz w:val="24"/>
          <w:szCs w:val="24"/>
        </w:rPr>
        <w:t>Akme</w:t>
      </w:r>
      <w:proofErr w:type="spellEnd"/>
      <w:r w:rsidRPr="00151D4C">
        <w:rPr>
          <w:rFonts w:ascii="Times New Roman" w:hAnsi="Times New Roman" w:cs="Times New Roman"/>
          <w:bCs/>
          <w:i/>
          <w:sz w:val="24"/>
          <w:szCs w:val="24"/>
        </w:rPr>
        <w:t xml:space="preserve"> z siedzibą</w:t>
      </w:r>
      <w:r w:rsidRPr="00151D4C">
        <w:rPr>
          <w:rFonts w:ascii="Times New Roman" w:hAnsi="Times New Roman" w:cs="Times New Roman"/>
          <w:bCs/>
          <w:i/>
          <w:sz w:val="24"/>
          <w:szCs w:val="24"/>
        </w:rPr>
        <w:br/>
        <w:t>w Kobylnicy. Całkowita wartość projektu naszej gminy wynosi 369.396,67 zł,</w:t>
      </w:r>
      <w:r w:rsidRPr="00151D4C">
        <w:rPr>
          <w:rFonts w:ascii="Times New Roman" w:hAnsi="Times New Roman" w:cs="Times New Roman"/>
          <w:bCs/>
          <w:i/>
          <w:sz w:val="24"/>
          <w:szCs w:val="24"/>
        </w:rPr>
        <w:br/>
        <w:t xml:space="preserve">co stanowi 95% dofinansowania wydatków kwalifikowalnych,  w tym 85% ze środków EFS – 330.512,81 zł i 15 % Budżetu Państwa – 38.883,86 zł. Całą wartość wkładu własnego ponosi Partner wiodący. Wydatki projektu do poniesienia w poszczególnych latach; 2017 - 197.193,69 zł; w 2018 </w:t>
      </w:r>
      <w:r>
        <w:rPr>
          <w:rFonts w:ascii="Times New Roman" w:hAnsi="Times New Roman" w:cs="Times New Roman"/>
          <w:bCs/>
          <w:i/>
          <w:sz w:val="24"/>
          <w:szCs w:val="24"/>
        </w:rPr>
        <w:t xml:space="preserve"> - 172.202,98 zł.</w:t>
      </w:r>
    </w:p>
    <w:p w:rsidR="0056140E" w:rsidRDefault="0056140E" w:rsidP="0056140E">
      <w:pPr>
        <w:pStyle w:val="Akapitzlist"/>
        <w:numPr>
          <w:ilvl w:val="0"/>
          <w:numId w:val="4"/>
        </w:numPr>
        <w:jc w:val="both"/>
        <w:rPr>
          <w:rFonts w:ascii="Times New Roman" w:eastAsia="Times New Roman" w:hAnsi="Times New Roman" w:cs="Times New Roman"/>
          <w:sz w:val="24"/>
          <w:szCs w:val="24"/>
          <w:lang w:eastAsia="pl-PL"/>
        </w:rPr>
      </w:pPr>
      <w:r w:rsidRPr="0056140E">
        <w:rPr>
          <w:rFonts w:ascii="Times New Roman" w:hAnsi="Times New Roman" w:cs="Times New Roman"/>
          <w:b/>
          <w:bCs/>
          <w:i/>
          <w:sz w:val="24"/>
          <w:szCs w:val="24"/>
        </w:rPr>
        <w:lastRenderedPageBreak/>
        <w:t>„</w:t>
      </w:r>
      <w:r w:rsidRPr="0056140E">
        <w:rPr>
          <w:rFonts w:ascii="Times New Roman" w:eastAsia="Times New Roman" w:hAnsi="Times New Roman" w:cs="Times New Roman"/>
          <w:b/>
          <w:i/>
          <w:sz w:val="24"/>
          <w:szCs w:val="24"/>
          <w:lang w:eastAsia="pl-PL"/>
        </w:rPr>
        <w:t>Aktywniej w Rogoźnie- kompleksowy program aktywizacji dla mieszkańców Gminy Rogoźno”</w:t>
      </w:r>
      <w:r>
        <w:rPr>
          <w:rFonts w:ascii="Times New Roman" w:eastAsia="Times New Roman" w:hAnsi="Times New Roman" w:cs="Times New Roman"/>
          <w:sz w:val="24"/>
          <w:szCs w:val="24"/>
          <w:lang w:eastAsia="pl-PL"/>
        </w:rPr>
        <w:t xml:space="preserve"> realizowany w latach 2017-2018 w ramach WRPO na lata 2014-2020. Ogółem kwota projektu wynosi 822.285,44 zł w tym wkład niefinansowy jako udział gminy 48.800 zł. wydatki finansowe za cały okres realizacji wyniosą </w:t>
      </w:r>
      <w:r w:rsidRPr="0052628B">
        <w:rPr>
          <w:rFonts w:ascii="Times New Roman" w:eastAsia="Times New Roman" w:hAnsi="Times New Roman" w:cs="Times New Roman"/>
          <w:b/>
          <w:sz w:val="24"/>
          <w:szCs w:val="24"/>
          <w:lang w:eastAsia="pl-PL"/>
        </w:rPr>
        <w:t>773.485,44</w:t>
      </w:r>
      <w:r>
        <w:rPr>
          <w:rFonts w:ascii="Times New Roman" w:eastAsia="Times New Roman" w:hAnsi="Times New Roman" w:cs="Times New Roman"/>
          <w:sz w:val="24"/>
          <w:szCs w:val="24"/>
          <w:lang w:eastAsia="pl-PL"/>
        </w:rPr>
        <w:t xml:space="preserve"> zł </w:t>
      </w:r>
      <w:r w:rsidR="00B05F9B">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t>w tym:</w:t>
      </w:r>
    </w:p>
    <w:p w:rsidR="0056140E" w:rsidRDefault="0056140E"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środki </w:t>
      </w:r>
      <w:r w:rsidR="00B05F9B">
        <w:rPr>
          <w:rFonts w:ascii="Times New Roman" w:eastAsia="Times New Roman" w:hAnsi="Times New Roman" w:cs="Times New Roman"/>
          <w:sz w:val="24"/>
          <w:szCs w:val="24"/>
          <w:lang w:eastAsia="pl-PL"/>
        </w:rPr>
        <w:t>z EFS/WRPO – 698.942,62 zł ( w 2017r. – 375.025,69 zł; 2018r. – 323.916,93 zł);</w:t>
      </w:r>
    </w:p>
    <w:p w:rsidR="00B05F9B" w:rsidRPr="0056140E" w:rsidRDefault="00B05F9B"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środki własne – 74.542,82 zł do poniesienia w roku 2018 na świadczenia społeczne dla uczestników projektu.</w:t>
      </w:r>
    </w:p>
    <w:p w:rsidR="0056140E" w:rsidRDefault="00B05F9B" w:rsidP="00B05F9B">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Cs/>
          <w:sz w:val="24"/>
          <w:szCs w:val="24"/>
        </w:rPr>
        <w:t xml:space="preserve">Projekt będzie realizowany </w:t>
      </w:r>
      <w:r w:rsidR="00B94A73">
        <w:rPr>
          <w:rFonts w:ascii="Times New Roman" w:hAnsi="Times New Roman" w:cs="Times New Roman"/>
          <w:bCs/>
          <w:sz w:val="24"/>
          <w:szCs w:val="24"/>
        </w:rPr>
        <w:t>przez jednostkę organizacyjna gminy tj. Gminny Ośrodek Pomocy Społecznej.</w:t>
      </w:r>
      <w:r w:rsidR="0032226C">
        <w:rPr>
          <w:rFonts w:ascii="Times New Roman" w:hAnsi="Times New Roman" w:cs="Times New Roman"/>
          <w:bCs/>
          <w:sz w:val="24"/>
          <w:szCs w:val="24"/>
        </w:rPr>
        <w:t xml:space="preserve"> Podpisan</w:t>
      </w:r>
      <w:r w:rsidR="00207D9A">
        <w:rPr>
          <w:rFonts w:ascii="Times New Roman" w:hAnsi="Times New Roman" w:cs="Times New Roman"/>
          <w:bCs/>
          <w:sz w:val="24"/>
          <w:szCs w:val="24"/>
        </w:rPr>
        <w:t>o umowę</w:t>
      </w:r>
      <w:r w:rsidR="0032226C">
        <w:rPr>
          <w:rFonts w:ascii="Times New Roman" w:hAnsi="Times New Roman" w:cs="Times New Roman"/>
          <w:bCs/>
          <w:sz w:val="24"/>
          <w:szCs w:val="24"/>
        </w:rPr>
        <w:t xml:space="preserve"> dofinansowania </w:t>
      </w:r>
      <w:r w:rsidR="00207D9A">
        <w:rPr>
          <w:rFonts w:ascii="Times New Roman" w:hAnsi="Times New Roman" w:cs="Times New Roman"/>
          <w:bCs/>
          <w:sz w:val="24"/>
          <w:szCs w:val="24"/>
        </w:rPr>
        <w:t>25 sierpnia 2017 roku z WUP w Poznaniu</w:t>
      </w:r>
      <w:r w:rsidR="0032226C">
        <w:rPr>
          <w:rFonts w:ascii="Times New Roman" w:hAnsi="Times New Roman" w:cs="Times New Roman"/>
          <w:bCs/>
          <w:sz w:val="24"/>
          <w:szCs w:val="24"/>
        </w:rPr>
        <w:t>. Dofinansowanie zostało przyznane na podstawie wniosku konkursowego nr RPWP.07.01.02-30-0119/16.</w:t>
      </w:r>
    </w:p>
    <w:p w:rsidR="00B94A73" w:rsidRPr="0052628B" w:rsidRDefault="00B94A73" w:rsidP="00B94A73">
      <w:pPr>
        <w:pStyle w:val="Akapitzlist"/>
        <w:numPr>
          <w:ilvl w:val="0"/>
          <w:numId w:val="12"/>
        </w:numPr>
        <w:jc w:val="both"/>
        <w:rPr>
          <w:rFonts w:ascii="Times New Roman" w:eastAsia="Times New Roman" w:hAnsi="Times New Roman" w:cs="Times New Roman"/>
          <w:b/>
          <w:i/>
          <w:sz w:val="24"/>
          <w:szCs w:val="24"/>
          <w:lang w:eastAsia="pl-PL"/>
        </w:rPr>
      </w:pPr>
      <w:r w:rsidRPr="00B94A73">
        <w:rPr>
          <w:rFonts w:ascii="Times New Roman" w:hAnsi="Times New Roman" w:cs="Times New Roman"/>
          <w:b/>
          <w:bCs/>
          <w:i/>
          <w:sz w:val="24"/>
          <w:szCs w:val="24"/>
        </w:rPr>
        <w:t>„</w:t>
      </w:r>
      <w:r w:rsidRPr="00B94A73">
        <w:rPr>
          <w:rFonts w:ascii="Times New Roman" w:eastAsia="Times New Roman" w:hAnsi="Times New Roman" w:cs="Times New Roman"/>
          <w:b/>
          <w:i/>
          <w:sz w:val="24"/>
          <w:szCs w:val="24"/>
          <w:lang w:eastAsia="pl-PL"/>
        </w:rPr>
        <w:t>Powiedz mi, a zapamiętam. Pozwól mi zrobić, a zrozumiem"- nowe kompetencje uczniów i nauczycieli w Gminie</w:t>
      </w:r>
      <w:r w:rsidRPr="00352E00">
        <w:rPr>
          <w:rFonts w:ascii="Times New Roman" w:eastAsia="Times New Roman" w:hAnsi="Times New Roman" w:cs="Times New Roman"/>
          <w:b/>
          <w:i/>
          <w:sz w:val="24"/>
          <w:szCs w:val="24"/>
          <w:lang w:eastAsia="pl-PL"/>
        </w:rPr>
        <w:t xml:space="preserve"> Rogoźno</w:t>
      </w:r>
      <w:r w:rsidRPr="00B94A73">
        <w:rPr>
          <w:rFonts w:ascii="Times New Roman" w:eastAsia="Times New Roman" w:hAnsi="Times New Roman" w:cs="Times New Roman"/>
          <w:i/>
          <w:sz w:val="24"/>
          <w:szCs w:val="24"/>
          <w:lang w:eastAsia="pl-PL"/>
        </w:rPr>
        <w:t xml:space="preserve"> realizowany w latach</w:t>
      </w:r>
      <w:r w:rsidR="0032226C">
        <w:rPr>
          <w:rFonts w:ascii="Times New Roman" w:eastAsia="Times New Roman" w:hAnsi="Times New Roman" w:cs="Times New Roman"/>
          <w:i/>
          <w:sz w:val="24"/>
          <w:szCs w:val="24"/>
          <w:lang w:eastAsia="pl-PL"/>
        </w:rPr>
        <w:t xml:space="preserve"> 2017-2019 w ramach WRPO na lata 214-2020</w:t>
      </w:r>
      <w:r>
        <w:rPr>
          <w:rFonts w:ascii="Times New Roman" w:eastAsia="Times New Roman" w:hAnsi="Times New Roman" w:cs="Times New Roman"/>
          <w:i/>
          <w:sz w:val="24"/>
          <w:szCs w:val="24"/>
          <w:lang w:eastAsia="pl-PL"/>
        </w:rPr>
        <w:t xml:space="preserve"> </w:t>
      </w:r>
      <w:r w:rsidR="0032226C">
        <w:rPr>
          <w:rFonts w:ascii="Times New Roman" w:eastAsia="Times New Roman" w:hAnsi="Times New Roman" w:cs="Times New Roman"/>
          <w:i/>
          <w:sz w:val="24"/>
          <w:szCs w:val="24"/>
          <w:lang w:eastAsia="pl-PL"/>
        </w:rPr>
        <w:t xml:space="preserve">na podstawie wniosku konkursowego nr RPWP.08.01.02-30-0230/16. Jednostką realizującą ten projekt będzie Urząd Miejski w partnerstwie </w:t>
      </w:r>
      <w:r w:rsidR="0032226C">
        <w:rPr>
          <w:rFonts w:ascii="Times New Roman" w:eastAsia="Times New Roman" w:hAnsi="Times New Roman" w:cs="Times New Roman"/>
          <w:i/>
          <w:sz w:val="24"/>
          <w:szCs w:val="24"/>
          <w:lang w:eastAsia="pl-PL"/>
        </w:rPr>
        <w:br/>
        <w:t xml:space="preserve">z PROJECT HUB sp. z o.o. z siedzibą w </w:t>
      </w:r>
      <w:r w:rsidR="00207D9A">
        <w:rPr>
          <w:rFonts w:ascii="Times New Roman" w:eastAsia="Times New Roman" w:hAnsi="Times New Roman" w:cs="Times New Roman"/>
          <w:i/>
          <w:sz w:val="24"/>
          <w:szCs w:val="24"/>
          <w:lang w:eastAsia="pl-PL"/>
        </w:rPr>
        <w:t>Poznaniu</w:t>
      </w:r>
      <w:r w:rsidR="0032226C">
        <w:rPr>
          <w:rFonts w:ascii="Times New Roman" w:eastAsia="Times New Roman" w:hAnsi="Times New Roman" w:cs="Times New Roman"/>
          <w:i/>
          <w:sz w:val="24"/>
          <w:szCs w:val="24"/>
          <w:lang w:eastAsia="pl-PL"/>
        </w:rPr>
        <w:t xml:space="preserve">. Całkowita wartość projektu opiewa na kwotę </w:t>
      </w:r>
      <w:r w:rsidR="0032226C" w:rsidRPr="0052628B">
        <w:rPr>
          <w:rFonts w:ascii="Times New Roman" w:eastAsia="Times New Roman" w:hAnsi="Times New Roman" w:cs="Times New Roman"/>
          <w:b/>
          <w:i/>
          <w:sz w:val="24"/>
          <w:szCs w:val="24"/>
          <w:lang w:eastAsia="pl-PL"/>
        </w:rPr>
        <w:t>1.465.921,56</w:t>
      </w:r>
      <w:r w:rsidR="0032226C">
        <w:rPr>
          <w:rFonts w:ascii="Times New Roman" w:eastAsia="Times New Roman" w:hAnsi="Times New Roman" w:cs="Times New Roman"/>
          <w:i/>
          <w:sz w:val="24"/>
          <w:szCs w:val="24"/>
          <w:lang w:eastAsia="pl-PL"/>
        </w:rPr>
        <w:t xml:space="preserve"> zł w tym kwota dofinansowania wynosi 1.391.293,56 zł</w:t>
      </w:r>
      <w:r w:rsidR="0052628B">
        <w:rPr>
          <w:rFonts w:ascii="Times New Roman" w:eastAsia="Times New Roman" w:hAnsi="Times New Roman" w:cs="Times New Roman"/>
          <w:i/>
          <w:sz w:val="24"/>
          <w:szCs w:val="24"/>
          <w:lang w:eastAsia="pl-PL"/>
        </w:rPr>
        <w:t xml:space="preserve"> (śr. UE – </w:t>
      </w:r>
      <w:r w:rsidR="00CB6517">
        <w:rPr>
          <w:rFonts w:ascii="Times New Roman" w:eastAsia="Times New Roman" w:hAnsi="Times New Roman" w:cs="Times New Roman"/>
          <w:i/>
          <w:sz w:val="24"/>
          <w:szCs w:val="24"/>
          <w:lang w:eastAsia="pl-PL"/>
        </w:rPr>
        <w:t>1.246.033,32</w:t>
      </w:r>
      <w:r w:rsidR="0052628B">
        <w:rPr>
          <w:rFonts w:ascii="Times New Roman" w:eastAsia="Times New Roman" w:hAnsi="Times New Roman" w:cs="Times New Roman"/>
          <w:i/>
          <w:sz w:val="24"/>
          <w:szCs w:val="24"/>
          <w:lang w:eastAsia="pl-PL"/>
        </w:rPr>
        <w:t xml:space="preserve"> zł; śr. z budżetu państwa – </w:t>
      </w:r>
      <w:r w:rsidR="00CB6517">
        <w:rPr>
          <w:rFonts w:ascii="Times New Roman" w:eastAsia="Times New Roman" w:hAnsi="Times New Roman" w:cs="Times New Roman"/>
          <w:i/>
          <w:sz w:val="24"/>
          <w:szCs w:val="24"/>
          <w:lang w:eastAsia="pl-PL"/>
        </w:rPr>
        <w:t xml:space="preserve">145.260,24 </w:t>
      </w:r>
      <w:r w:rsidR="0052628B">
        <w:rPr>
          <w:rFonts w:ascii="Times New Roman" w:eastAsia="Times New Roman" w:hAnsi="Times New Roman" w:cs="Times New Roman"/>
          <w:i/>
          <w:sz w:val="24"/>
          <w:szCs w:val="24"/>
          <w:lang w:eastAsia="pl-PL"/>
        </w:rPr>
        <w:t xml:space="preserve">zł </w:t>
      </w:r>
      <w:r w:rsidR="0032226C">
        <w:rPr>
          <w:rFonts w:ascii="Times New Roman" w:eastAsia="Times New Roman" w:hAnsi="Times New Roman" w:cs="Times New Roman"/>
          <w:i/>
          <w:sz w:val="24"/>
          <w:szCs w:val="24"/>
          <w:lang w:eastAsia="pl-PL"/>
        </w:rPr>
        <w:t xml:space="preserve">, udział własny </w:t>
      </w:r>
      <w:r w:rsidR="0052628B">
        <w:rPr>
          <w:rFonts w:ascii="Times New Roman" w:eastAsia="Times New Roman" w:hAnsi="Times New Roman" w:cs="Times New Roman"/>
          <w:i/>
          <w:sz w:val="24"/>
          <w:szCs w:val="24"/>
          <w:lang w:eastAsia="pl-PL"/>
        </w:rPr>
        <w:t xml:space="preserve">gminy - </w:t>
      </w:r>
      <w:r w:rsidR="0032226C">
        <w:rPr>
          <w:rFonts w:ascii="Times New Roman" w:eastAsia="Times New Roman" w:hAnsi="Times New Roman" w:cs="Times New Roman"/>
          <w:i/>
          <w:sz w:val="24"/>
          <w:szCs w:val="24"/>
          <w:lang w:eastAsia="pl-PL"/>
        </w:rPr>
        <w:t>74.628 zł</w:t>
      </w:r>
      <w:r w:rsidR="0052628B">
        <w:rPr>
          <w:rFonts w:ascii="Times New Roman" w:eastAsia="Times New Roman" w:hAnsi="Times New Roman" w:cs="Times New Roman"/>
          <w:i/>
          <w:sz w:val="24"/>
          <w:szCs w:val="24"/>
          <w:lang w:eastAsia="pl-PL"/>
        </w:rPr>
        <w:t>)</w:t>
      </w:r>
      <w:r w:rsidR="0032226C">
        <w:rPr>
          <w:rFonts w:ascii="Times New Roman" w:eastAsia="Times New Roman" w:hAnsi="Times New Roman" w:cs="Times New Roman"/>
          <w:i/>
          <w:sz w:val="24"/>
          <w:szCs w:val="24"/>
          <w:lang w:eastAsia="pl-PL"/>
        </w:rPr>
        <w:t>.</w:t>
      </w:r>
      <w:r w:rsidR="0052628B">
        <w:rPr>
          <w:rFonts w:ascii="Times New Roman" w:eastAsia="Times New Roman" w:hAnsi="Times New Roman" w:cs="Times New Roman"/>
          <w:i/>
          <w:sz w:val="24"/>
          <w:szCs w:val="24"/>
          <w:lang w:eastAsia="pl-PL"/>
        </w:rPr>
        <w:t xml:space="preserve"> Celem projektu jest doradztwo </w:t>
      </w:r>
      <w:proofErr w:type="spellStart"/>
      <w:r w:rsidR="0052628B">
        <w:rPr>
          <w:rFonts w:ascii="Times New Roman" w:eastAsia="Times New Roman" w:hAnsi="Times New Roman" w:cs="Times New Roman"/>
          <w:i/>
          <w:sz w:val="24"/>
          <w:szCs w:val="24"/>
          <w:lang w:eastAsia="pl-PL"/>
        </w:rPr>
        <w:t>edukacyjno</w:t>
      </w:r>
      <w:proofErr w:type="spellEnd"/>
      <w:r w:rsidR="0052628B">
        <w:rPr>
          <w:rFonts w:ascii="Times New Roman" w:eastAsia="Times New Roman" w:hAnsi="Times New Roman" w:cs="Times New Roman"/>
          <w:i/>
          <w:sz w:val="24"/>
          <w:szCs w:val="24"/>
          <w:lang w:eastAsia="pl-PL"/>
        </w:rPr>
        <w:t xml:space="preserve"> – zawodowe; przedsięwzięcia zmierzające do poprawy warunków dydaktycznych dla uczniów, wsparcie indywidualnego podejścia do ucznia oraz wsparcie na rzecz nauczyciela. Wydatki do poniesienie w poszczególnych latach przedstawiają się następująco:</w:t>
      </w:r>
    </w:p>
    <w:p w:rsidR="0052628B" w:rsidRPr="00352E00" w:rsidRDefault="0052628B" w:rsidP="0052628B">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2017 r. </w:t>
      </w:r>
      <w:r w:rsidR="00352E00">
        <w:rPr>
          <w:rFonts w:ascii="Times New Roman" w:eastAsia="Times New Roman" w:hAnsi="Times New Roman" w:cs="Times New Roman"/>
          <w:b/>
          <w:i/>
          <w:sz w:val="24"/>
          <w:szCs w:val="24"/>
          <w:lang w:eastAsia="pl-PL"/>
        </w:rPr>
        <w:t>–</w:t>
      </w:r>
      <w:r>
        <w:rPr>
          <w:rFonts w:ascii="Times New Roman" w:eastAsia="Times New Roman" w:hAnsi="Times New Roman" w:cs="Times New Roman"/>
          <w:b/>
          <w:i/>
          <w:sz w:val="24"/>
          <w:szCs w:val="24"/>
          <w:lang w:eastAsia="pl-PL"/>
        </w:rPr>
        <w:t xml:space="preserve"> </w:t>
      </w:r>
      <w:r w:rsidR="00352E00">
        <w:rPr>
          <w:rFonts w:ascii="Times New Roman" w:eastAsia="Times New Roman" w:hAnsi="Times New Roman" w:cs="Times New Roman"/>
          <w:b/>
          <w:i/>
          <w:sz w:val="24"/>
          <w:szCs w:val="24"/>
          <w:lang w:eastAsia="pl-PL"/>
        </w:rPr>
        <w:t xml:space="preserve">851.916,36 zł </w:t>
      </w:r>
      <w:r w:rsidR="00352E00" w:rsidRPr="00352E00">
        <w:rPr>
          <w:rFonts w:ascii="Times New Roman" w:eastAsia="Times New Roman" w:hAnsi="Times New Roman" w:cs="Times New Roman"/>
          <w:i/>
          <w:sz w:val="24"/>
          <w:szCs w:val="24"/>
          <w:lang w:eastAsia="pl-PL"/>
        </w:rPr>
        <w:t>(</w:t>
      </w:r>
      <w:r w:rsidR="00352E00">
        <w:rPr>
          <w:rFonts w:ascii="Times New Roman" w:eastAsia="Times New Roman" w:hAnsi="Times New Roman" w:cs="Times New Roman"/>
          <w:i/>
          <w:sz w:val="24"/>
          <w:szCs w:val="24"/>
          <w:lang w:eastAsia="pl-PL"/>
        </w:rPr>
        <w:t xml:space="preserve">w tym: śr. UE – </w:t>
      </w:r>
      <w:r w:rsidR="000A7EC8">
        <w:rPr>
          <w:rFonts w:ascii="Times New Roman" w:eastAsia="Times New Roman" w:hAnsi="Times New Roman" w:cs="Times New Roman"/>
          <w:i/>
          <w:sz w:val="24"/>
          <w:szCs w:val="24"/>
          <w:lang w:eastAsia="pl-PL"/>
        </w:rPr>
        <w:t>738.007,77</w:t>
      </w:r>
      <w:r w:rsidR="00352E00">
        <w:rPr>
          <w:rFonts w:ascii="Times New Roman" w:eastAsia="Times New Roman" w:hAnsi="Times New Roman" w:cs="Times New Roman"/>
          <w:i/>
          <w:sz w:val="24"/>
          <w:szCs w:val="24"/>
          <w:lang w:eastAsia="pl-PL"/>
        </w:rPr>
        <w:t xml:space="preserve"> zł; śr. z budżetu państwa – </w:t>
      </w:r>
      <w:r w:rsidR="000A7EC8">
        <w:rPr>
          <w:rFonts w:ascii="Times New Roman" w:eastAsia="Times New Roman" w:hAnsi="Times New Roman" w:cs="Times New Roman"/>
          <w:i/>
          <w:sz w:val="24"/>
          <w:szCs w:val="24"/>
          <w:lang w:eastAsia="pl-PL"/>
        </w:rPr>
        <w:t>86.035,59</w:t>
      </w:r>
      <w:r w:rsidR="00352E00">
        <w:rPr>
          <w:rFonts w:ascii="Times New Roman" w:eastAsia="Times New Roman" w:hAnsi="Times New Roman" w:cs="Times New Roman"/>
          <w:i/>
          <w:sz w:val="24"/>
          <w:szCs w:val="24"/>
          <w:lang w:eastAsia="pl-PL"/>
        </w:rPr>
        <w:t xml:space="preserve"> zł; śr. własne gminy – 27.873 zł);</w:t>
      </w:r>
    </w:p>
    <w:p w:rsidR="00352E00" w:rsidRPr="006B397D" w:rsidRDefault="00352E00" w:rsidP="0052628B">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2018 r. – 563.067,60 zł </w:t>
      </w:r>
      <w:r w:rsidRPr="00352E00">
        <w:rPr>
          <w:rFonts w:ascii="Times New Roman" w:eastAsia="Times New Roman" w:hAnsi="Times New Roman" w:cs="Times New Roman"/>
          <w:i/>
          <w:sz w:val="24"/>
          <w:szCs w:val="24"/>
          <w:lang w:eastAsia="pl-PL"/>
        </w:rPr>
        <w:t>(</w:t>
      </w:r>
      <w:r>
        <w:rPr>
          <w:rFonts w:ascii="Times New Roman" w:eastAsia="Times New Roman" w:hAnsi="Times New Roman" w:cs="Times New Roman"/>
          <w:i/>
          <w:sz w:val="24"/>
          <w:szCs w:val="24"/>
          <w:lang w:eastAsia="pl-PL"/>
        </w:rPr>
        <w:t xml:space="preserve">w ty.: śr. UE – </w:t>
      </w:r>
      <w:r w:rsidR="000A7EC8">
        <w:rPr>
          <w:rFonts w:ascii="Times New Roman" w:eastAsia="Times New Roman" w:hAnsi="Times New Roman" w:cs="Times New Roman"/>
          <w:i/>
          <w:sz w:val="24"/>
          <w:szCs w:val="24"/>
          <w:lang w:eastAsia="pl-PL"/>
        </w:rPr>
        <w:t>466.210,72</w:t>
      </w:r>
      <w:r>
        <w:rPr>
          <w:rFonts w:ascii="Times New Roman" w:eastAsia="Times New Roman" w:hAnsi="Times New Roman" w:cs="Times New Roman"/>
          <w:i/>
          <w:sz w:val="24"/>
          <w:szCs w:val="24"/>
          <w:lang w:eastAsia="pl-PL"/>
        </w:rPr>
        <w:t xml:space="preserve"> zł; śr. z budżetu państwa </w:t>
      </w:r>
      <w:r w:rsidR="006B397D">
        <w:rPr>
          <w:rFonts w:ascii="Times New Roman" w:eastAsia="Times New Roman" w:hAnsi="Times New Roman" w:cs="Times New Roman"/>
          <w:i/>
          <w:sz w:val="24"/>
          <w:szCs w:val="24"/>
          <w:lang w:eastAsia="pl-PL"/>
        </w:rPr>
        <w:t>54.</w:t>
      </w:r>
      <w:r w:rsidR="000A7EC8">
        <w:rPr>
          <w:rFonts w:ascii="Times New Roman" w:eastAsia="Times New Roman" w:hAnsi="Times New Roman" w:cs="Times New Roman"/>
          <w:i/>
          <w:sz w:val="24"/>
          <w:szCs w:val="24"/>
          <w:lang w:eastAsia="pl-PL"/>
        </w:rPr>
        <w:t>349,88</w:t>
      </w:r>
      <w:r w:rsidR="006B397D">
        <w:rPr>
          <w:rFonts w:ascii="Times New Roman" w:eastAsia="Times New Roman" w:hAnsi="Times New Roman" w:cs="Times New Roman"/>
          <w:i/>
          <w:sz w:val="24"/>
          <w:szCs w:val="24"/>
          <w:lang w:eastAsia="pl-PL"/>
        </w:rPr>
        <w:t xml:space="preserve"> zł; śr. własne gminy – 42.507 zł);</w:t>
      </w:r>
    </w:p>
    <w:p w:rsidR="00B94A73" w:rsidRPr="006B397D" w:rsidRDefault="006B397D" w:rsidP="006B397D">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2019 – 50.937,60 zł</w:t>
      </w:r>
      <w:r>
        <w:rPr>
          <w:rFonts w:ascii="Times New Roman" w:eastAsia="Times New Roman" w:hAnsi="Times New Roman" w:cs="Times New Roman"/>
          <w:i/>
          <w:sz w:val="24"/>
          <w:szCs w:val="24"/>
          <w:lang w:eastAsia="pl-PL"/>
        </w:rPr>
        <w:t xml:space="preserve"> (w tym: śr. UE – </w:t>
      </w:r>
      <w:r w:rsidR="000A7EC8">
        <w:rPr>
          <w:rFonts w:ascii="Times New Roman" w:eastAsia="Times New Roman" w:hAnsi="Times New Roman" w:cs="Times New Roman"/>
          <w:i/>
          <w:sz w:val="24"/>
          <w:szCs w:val="24"/>
          <w:lang w:eastAsia="pl-PL"/>
        </w:rPr>
        <w:t>41.814,83</w:t>
      </w:r>
      <w:r>
        <w:rPr>
          <w:rFonts w:ascii="Times New Roman" w:eastAsia="Times New Roman" w:hAnsi="Times New Roman" w:cs="Times New Roman"/>
          <w:i/>
          <w:sz w:val="24"/>
          <w:szCs w:val="24"/>
          <w:lang w:eastAsia="pl-PL"/>
        </w:rPr>
        <w:t xml:space="preserve"> zł; śr. z budżetu państwa </w:t>
      </w:r>
      <w:r w:rsidR="000A7EC8">
        <w:rPr>
          <w:rFonts w:ascii="Times New Roman" w:eastAsia="Times New Roman" w:hAnsi="Times New Roman" w:cs="Times New Roman"/>
          <w:i/>
          <w:sz w:val="24"/>
          <w:szCs w:val="24"/>
          <w:lang w:eastAsia="pl-PL"/>
        </w:rPr>
        <w:t>4.874,77</w:t>
      </w:r>
      <w:r>
        <w:rPr>
          <w:rFonts w:ascii="Times New Roman" w:eastAsia="Times New Roman" w:hAnsi="Times New Roman" w:cs="Times New Roman"/>
          <w:i/>
          <w:sz w:val="24"/>
          <w:szCs w:val="24"/>
          <w:lang w:eastAsia="pl-PL"/>
        </w:rPr>
        <w:t xml:space="preserve"> zł; śr. własne gminy 4.248 zł).</w:t>
      </w:r>
    </w:p>
    <w:p w:rsidR="00463312" w:rsidRPr="007C4B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Łączne nakłady finansowe zadań bieżących wynoszą </w:t>
      </w:r>
      <w:r w:rsidR="005B3E81">
        <w:rPr>
          <w:rFonts w:ascii="Times New Roman" w:hAnsi="Times New Roman" w:cs="Times New Roman"/>
          <w:b/>
          <w:bCs/>
          <w:sz w:val="24"/>
          <w:szCs w:val="24"/>
        </w:rPr>
        <w:t>10.866.037,93</w:t>
      </w:r>
      <w:r>
        <w:rPr>
          <w:rFonts w:ascii="Times New Roman" w:hAnsi="Times New Roman" w:cs="Times New Roman"/>
          <w:b/>
          <w:bCs/>
          <w:sz w:val="24"/>
          <w:szCs w:val="24"/>
        </w:rPr>
        <w:t xml:space="preserve"> zł, limit wydatków, na rok 2016 – 2.53</w:t>
      </w:r>
      <w:r w:rsidR="004655D1">
        <w:rPr>
          <w:rFonts w:ascii="Times New Roman" w:hAnsi="Times New Roman" w:cs="Times New Roman"/>
          <w:b/>
          <w:bCs/>
          <w:sz w:val="24"/>
          <w:szCs w:val="24"/>
        </w:rPr>
        <w:t>2</w:t>
      </w:r>
      <w:r>
        <w:rPr>
          <w:rFonts w:ascii="Times New Roman" w:hAnsi="Times New Roman" w:cs="Times New Roman"/>
          <w:b/>
          <w:bCs/>
          <w:sz w:val="24"/>
          <w:szCs w:val="24"/>
        </w:rPr>
        <w:t>.</w:t>
      </w:r>
      <w:r w:rsidR="004655D1">
        <w:rPr>
          <w:rFonts w:ascii="Times New Roman" w:hAnsi="Times New Roman" w:cs="Times New Roman"/>
          <w:b/>
          <w:bCs/>
          <w:sz w:val="24"/>
          <w:szCs w:val="24"/>
        </w:rPr>
        <w:t>500,00</w:t>
      </w:r>
      <w:r>
        <w:rPr>
          <w:rFonts w:ascii="Times New Roman" w:hAnsi="Times New Roman" w:cs="Times New Roman"/>
          <w:b/>
          <w:bCs/>
          <w:sz w:val="24"/>
          <w:szCs w:val="24"/>
        </w:rPr>
        <w:t xml:space="preserve"> zł, limit wydatków na rok 2017 – </w:t>
      </w:r>
      <w:r w:rsidR="006B397D">
        <w:rPr>
          <w:rFonts w:ascii="Times New Roman" w:hAnsi="Times New Roman" w:cs="Times New Roman"/>
          <w:b/>
          <w:bCs/>
          <w:sz w:val="24"/>
          <w:szCs w:val="24"/>
        </w:rPr>
        <w:t>4.</w:t>
      </w:r>
      <w:r w:rsidR="004655D1">
        <w:rPr>
          <w:rFonts w:ascii="Times New Roman" w:hAnsi="Times New Roman" w:cs="Times New Roman"/>
          <w:b/>
          <w:bCs/>
          <w:sz w:val="24"/>
          <w:szCs w:val="24"/>
        </w:rPr>
        <w:t>082.513,51</w:t>
      </w:r>
      <w:r>
        <w:rPr>
          <w:rFonts w:ascii="Times New Roman" w:hAnsi="Times New Roman" w:cs="Times New Roman"/>
          <w:b/>
          <w:bCs/>
          <w:sz w:val="24"/>
          <w:szCs w:val="24"/>
        </w:rPr>
        <w:t xml:space="preserve"> zł, 2018 roku – </w:t>
      </w:r>
      <w:r w:rsidR="005B3E81">
        <w:rPr>
          <w:rFonts w:ascii="Times New Roman" w:hAnsi="Times New Roman" w:cs="Times New Roman"/>
          <w:b/>
          <w:bCs/>
          <w:sz w:val="24"/>
          <w:szCs w:val="24"/>
        </w:rPr>
        <w:t>4.200.086,82</w:t>
      </w:r>
      <w:r w:rsidR="006B397D">
        <w:rPr>
          <w:rFonts w:ascii="Times New Roman" w:hAnsi="Times New Roman" w:cs="Times New Roman"/>
          <w:b/>
          <w:bCs/>
          <w:sz w:val="24"/>
          <w:szCs w:val="24"/>
        </w:rPr>
        <w:t xml:space="preserve"> zł i 2019 roku – 50.937,60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t>Zadania majątkowe:</w:t>
      </w:r>
    </w:p>
    <w:p w:rsidR="00463312" w:rsidRDefault="00463312" w:rsidP="00463312">
      <w:pPr>
        <w:pStyle w:val="Akapitzlist"/>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hanging="436"/>
        <w:jc w:val="both"/>
        <w:rPr>
          <w:rFonts w:ascii="Times New Roman" w:hAnsi="Times New Roman" w:cs="Times New Roman"/>
          <w:b/>
          <w:bCs/>
          <w:i/>
          <w:sz w:val="24"/>
          <w:szCs w:val="24"/>
        </w:rPr>
      </w:pPr>
      <w:r w:rsidRPr="006A45AC">
        <w:rPr>
          <w:rFonts w:ascii="Times New Roman" w:hAnsi="Times New Roman" w:cs="Times New Roman"/>
          <w:b/>
          <w:bCs/>
          <w:i/>
          <w:sz w:val="24"/>
          <w:szCs w:val="24"/>
        </w:rPr>
        <w:t xml:space="preserve">„Modernizacja </w:t>
      </w:r>
      <w:r>
        <w:rPr>
          <w:rFonts w:ascii="Times New Roman" w:hAnsi="Times New Roman" w:cs="Times New Roman"/>
          <w:b/>
          <w:bCs/>
          <w:i/>
          <w:sz w:val="24"/>
          <w:szCs w:val="24"/>
        </w:rPr>
        <w:t xml:space="preserve">Muzeum Regionalnego im Wojciechy Dutkiewicz w Rogoźnie wraz </w:t>
      </w:r>
      <w:r w:rsidR="00B57FDE">
        <w:rPr>
          <w:rFonts w:ascii="Times New Roman" w:hAnsi="Times New Roman" w:cs="Times New Roman"/>
          <w:b/>
          <w:bCs/>
          <w:i/>
          <w:sz w:val="24"/>
          <w:szCs w:val="24"/>
        </w:rPr>
        <w:br/>
      </w:r>
      <w:r>
        <w:rPr>
          <w:rFonts w:ascii="Times New Roman" w:hAnsi="Times New Roman" w:cs="Times New Roman"/>
          <w:b/>
          <w:bCs/>
          <w:i/>
          <w:sz w:val="24"/>
          <w:szCs w:val="24"/>
        </w:rPr>
        <w:t>z zagospodarowaniem otoczenia Placu Karola Marcinkowskiego”</w:t>
      </w:r>
    </w:p>
    <w:p w:rsidR="00396E12" w:rsidRDefault="001E5696"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W</w:t>
      </w:r>
      <w:r w:rsidR="00396E12">
        <w:rPr>
          <w:rFonts w:ascii="Times New Roman" w:hAnsi="Times New Roman" w:cs="Times New Roman"/>
          <w:bCs/>
          <w:i/>
          <w:sz w:val="24"/>
          <w:szCs w:val="24"/>
        </w:rPr>
        <w:t xml:space="preserve"> miesiącu sierpniu br</w:t>
      </w:r>
      <w:r w:rsidR="00CB6517">
        <w:rPr>
          <w:rFonts w:ascii="Times New Roman" w:hAnsi="Times New Roman" w:cs="Times New Roman"/>
          <w:bCs/>
          <w:i/>
          <w:sz w:val="24"/>
          <w:szCs w:val="24"/>
        </w:rPr>
        <w:t xml:space="preserve">. </w:t>
      </w:r>
      <w:proofErr w:type="spellStart"/>
      <w:r w:rsidR="00CB6517">
        <w:rPr>
          <w:rFonts w:ascii="Times New Roman" w:hAnsi="Times New Roman" w:cs="Times New Roman"/>
          <w:bCs/>
          <w:i/>
          <w:sz w:val="24"/>
          <w:szCs w:val="24"/>
        </w:rPr>
        <w:t>zlożyliśmy</w:t>
      </w:r>
      <w:proofErr w:type="spellEnd"/>
      <w:r>
        <w:rPr>
          <w:rFonts w:ascii="Times New Roman" w:hAnsi="Times New Roman" w:cs="Times New Roman"/>
          <w:bCs/>
          <w:i/>
          <w:sz w:val="24"/>
          <w:szCs w:val="24"/>
        </w:rPr>
        <w:t xml:space="preserve"> </w:t>
      </w:r>
      <w:r w:rsidR="00463312">
        <w:rPr>
          <w:rFonts w:ascii="Times New Roman" w:hAnsi="Times New Roman" w:cs="Times New Roman"/>
          <w:bCs/>
          <w:i/>
          <w:sz w:val="24"/>
          <w:szCs w:val="24"/>
        </w:rPr>
        <w:t xml:space="preserve">wniosek </w:t>
      </w:r>
      <w:r w:rsidR="001971E6">
        <w:rPr>
          <w:rFonts w:ascii="Times New Roman" w:hAnsi="Times New Roman" w:cs="Times New Roman"/>
          <w:bCs/>
          <w:i/>
          <w:sz w:val="24"/>
          <w:szCs w:val="24"/>
        </w:rPr>
        <w:t xml:space="preserve">do BGK </w:t>
      </w:r>
      <w:r w:rsidR="00463312">
        <w:rPr>
          <w:rFonts w:ascii="Times New Roman" w:hAnsi="Times New Roman" w:cs="Times New Roman"/>
          <w:bCs/>
          <w:i/>
          <w:sz w:val="24"/>
          <w:szCs w:val="24"/>
        </w:rPr>
        <w:t xml:space="preserve">o </w:t>
      </w:r>
      <w:r w:rsidR="00396E12">
        <w:rPr>
          <w:rFonts w:ascii="Times New Roman" w:hAnsi="Times New Roman" w:cs="Times New Roman"/>
          <w:bCs/>
          <w:i/>
          <w:sz w:val="24"/>
          <w:szCs w:val="24"/>
        </w:rPr>
        <w:t xml:space="preserve">udzielenie pożyczki JESSICA 2 </w:t>
      </w:r>
      <w:r w:rsidR="00463312">
        <w:rPr>
          <w:rFonts w:ascii="Times New Roman" w:hAnsi="Times New Roman" w:cs="Times New Roman"/>
          <w:bCs/>
          <w:i/>
          <w:sz w:val="24"/>
          <w:szCs w:val="24"/>
        </w:rPr>
        <w:t xml:space="preserve"> w ramach</w:t>
      </w:r>
      <w:r w:rsidR="00396E12">
        <w:rPr>
          <w:rFonts w:ascii="Times New Roman" w:hAnsi="Times New Roman" w:cs="Times New Roman"/>
          <w:bCs/>
          <w:i/>
          <w:sz w:val="24"/>
          <w:szCs w:val="24"/>
        </w:rPr>
        <w:t xml:space="preserve"> WRPO na lata 2014-2020. </w:t>
      </w:r>
    </w:p>
    <w:p w:rsidR="00396E12"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Oś Priorytetowa 9: Infrastruktura dla kapitału ludzkiego;</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 Działania </w:t>
      </w:r>
      <w:r w:rsidR="00396E12">
        <w:rPr>
          <w:rFonts w:ascii="Times New Roman" w:hAnsi="Times New Roman" w:cs="Times New Roman"/>
          <w:bCs/>
          <w:i/>
          <w:sz w:val="24"/>
          <w:szCs w:val="24"/>
        </w:rPr>
        <w:t>9.2</w:t>
      </w:r>
      <w:r>
        <w:rPr>
          <w:rFonts w:ascii="Times New Roman" w:hAnsi="Times New Roman" w:cs="Times New Roman"/>
          <w:bCs/>
          <w:i/>
          <w:sz w:val="24"/>
          <w:szCs w:val="24"/>
        </w:rPr>
        <w:t xml:space="preserve">. </w:t>
      </w:r>
      <w:r w:rsidR="00396E12">
        <w:rPr>
          <w:rFonts w:ascii="Times New Roman" w:hAnsi="Times New Roman" w:cs="Times New Roman"/>
          <w:bCs/>
          <w:i/>
          <w:sz w:val="24"/>
          <w:szCs w:val="24"/>
        </w:rPr>
        <w:t>Rewitalizacja miast i ich dzielnic, terenów wiejskich, przemysłowych i powojskowych;</w:t>
      </w:r>
      <w:r>
        <w:rPr>
          <w:rFonts w:ascii="Times New Roman" w:hAnsi="Times New Roman" w:cs="Times New Roman"/>
          <w:bCs/>
          <w:i/>
          <w:sz w:val="24"/>
          <w:szCs w:val="24"/>
        </w:rPr>
        <w:t xml:space="preserve"> </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Poddziałanie </w:t>
      </w:r>
      <w:r w:rsidR="00396E12">
        <w:rPr>
          <w:rFonts w:ascii="Times New Roman" w:hAnsi="Times New Roman" w:cs="Times New Roman"/>
          <w:bCs/>
          <w:i/>
          <w:sz w:val="24"/>
          <w:szCs w:val="24"/>
        </w:rPr>
        <w:t xml:space="preserve">9.2.3. Rewitalizacja miast i ich dzielnic, terenów wiejskich, przemysłowych i powojskowych – instrumenty finansowe; </w:t>
      </w:r>
    </w:p>
    <w:p w:rsidR="00396E12"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lastRenderedPageBreak/>
        <w:t>Priorytet inwestycyjny – Wspieranie rewitalizacji fizycznej, gospodarczej i społecznej ubogich społeczności na obszarach miejskich i wiejskich</w:t>
      </w:r>
      <w:r w:rsidR="00463312">
        <w:rPr>
          <w:rFonts w:ascii="Times New Roman" w:hAnsi="Times New Roman" w:cs="Times New Roman"/>
          <w:bCs/>
          <w:i/>
          <w:sz w:val="24"/>
          <w:szCs w:val="24"/>
        </w:rPr>
        <w:t>.</w:t>
      </w:r>
    </w:p>
    <w:p w:rsidR="003A0E40" w:rsidRPr="001E5696" w:rsidRDefault="00463312"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Pr>
          <w:rFonts w:ascii="Times New Roman" w:hAnsi="Times New Roman" w:cs="Times New Roman"/>
          <w:bCs/>
          <w:i/>
          <w:sz w:val="24"/>
          <w:szCs w:val="24"/>
        </w:rPr>
        <w:t xml:space="preserve"> Całkowita wartość kosztorysowa wydatków do poniesienia wynosi </w:t>
      </w:r>
      <w:r w:rsidR="00E86362">
        <w:rPr>
          <w:rFonts w:ascii="Times New Roman" w:hAnsi="Times New Roman" w:cs="Times New Roman"/>
          <w:bCs/>
          <w:i/>
          <w:sz w:val="24"/>
          <w:szCs w:val="24"/>
        </w:rPr>
        <w:t>7.007.636,25</w:t>
      </w:r>
      <w:r w:rsidR="001971E6">
        <w:rPr>
          <w:rFonts w:ascii="Times New Roman" w:hAnsi="Times New Roman" w:cs="Times New Roman"/>
          <w:bCs/>
          <w:i/>
          <w:sz w:val="24"/>
          <w:szCs w:val="24"/>
        </w:rPr>
        <w:t xml:space="preserve"> zł,</w:t>
      </w:r>
      <w:r w:rsidR="001971E6">
        <w:rPr>
          <w:rFonts w:ascii="Times New Roman" w:hAnsi="Times New Roman" w:cs="Times New Roman"/>
          <w:bCs/>
          <w:i/>
          <w:sz w:val="24"/>
          <w:szCs w:val="24"/>
        </w:rPr>
        <w:br/>
      </w:r>
      <w:r>
        <w:rPr>
          <w:rFonts w:ascii="Times New Roman" w:hAnsi="Times New Roman" w:cs="Times New Roman"/>
          <w:bCs/>
          <w:i/>
          <w:sz w:val="24"/>
          <w:szCs w:val="24"/>
        </w:rPr>
        <w:t xml:space="preserve">w tym w latach 2017 – </w:t>
      </w:r>
      <w:r w:rsidR="00396E12">
        <w:rPr>
          <w:rFonts w:ascii="Times New Roman" w:hAnsi="Times New Roman" w:cs="Times New Roman"/>
          <w:bCs/>
          <w:i/>
          <w:sz w:val="24"/>
          <w:szCs w:val="24"/>
        </w:rPr>
        <w:t>2.</w:t>
      </w:r>
      <w:r w:rsidR="00207D9A">
        <w:rPr>
          <w:rFonts w:ascii="Times New Roman" w:hAnsi="Times New Roman" w:cs="Times New Roman"/>
          <w:bCs/>
          <w:i/>
          <w:sz w:val="24"/>
          <w:szCs w:val="24"/>
        </w:rPr>
        <w:t>092.008,79</w:t>
      </w:r>
      <w:r>
        <w:rPr>
          <w:rFonts w:ascii="Times New Roman" w:hAnsi="Times New Roman" w:cs="Times New Roman"/>
          <w:bCs/>
          <w:i/>
          <w:sz w:val="24"/>
          <w:szCs w:val="24"/>
        </w:rPr>
        <w:t xml:space="preserve"> zł, w 2018 – </w:t>
      </w:r>
      <w:r w:rsidR="00396E12">
        <w:rPr>
          <w:rFonts w:ascii="Times New Roman" w:hAnsi="Times New Roman" w:cs="Times New Roman"/>
          <w:bCs/>
          <w:i/>
          <w:sz w:val="24"/>
          <w:szCs w:val="24"/>
        </w:rPr>
        <w:t>4.915.627,46</w:t>
      </w:r>
      <w:r>
        <w:rPr>
          <w:rFonts w:ascii="Times New Roman" w:hAnsi="Times New Roman" w:cs="Times New Roman"/>
          <w:bCs/>
          <w:i/>
          <w:sz w:val="24"/>
          <w:szCs w:val="24"/>
        </w:rPr>
        <w:t xml:space="preserve"> zł.</w:t>
      </w:r>
      <w:r>
        <w:rPr>
          <w:rFonts w:ascii="Times New Roman" w:hAnsi="Times New Roman" w:cs="Times New Roman"/>
          <w:bCs/>
          <w:i/>
          <w:sz w:val="24"/>
          <w:szCs w:val="24"/>
        </w:rPr>
        <w:br/>
        <w:t xml:space="preserve"> W roku 2015 wydatkowano kwotę 24.654,30 zł za wykonanie projektu technicznego </w:t>
      </w:r>
      <w:r>
        <w:rPr>
          <w:rFonts w:ascii="Times New Roman" w:hAnsi="Times New Roman" w:cs="Times New Roman"/>
          <w:bCs/>
          <w:i/>
          <w:sz w:val="24"/>
          <w:szCs w:val="24"/>
        </w:rPr>
        <w:br/>
        <w:t xml:space="preserve">w zakresie modernizacji Placu K. Marcinkowskiego. </w:t>
      </w:r>
      <w:r w:rsidR="00CB6517">
        <w:rPr>
          <w:rFonts w:ascii="Times New Roman" w:hAnsi="Times New Roman" w:cs="Times New Roman"/>
          <w:bCs/>
          <w:i/>
          <w:sz w:val="24"/>
          <w:szCs w:val="24"/>
        </w:rPr>
        <w:t>Uchwałą nr XLV/417/2016 Rady Miejskiej w Rogoźnie z dnia 14 sierpnia 2017 roku</w:t>
      </w:r>
      <w:r>
        <w:rPr>
          <w:rFonts w:ascii="Times New Roman" w:hAnsi="Times New Roman" w:cs="Times New Roman"/>
          <w:bCs/>
          <w:i/>
          <w:sz w:val="24"/>
          <w:szCs w:val="24"/>
        </w:rPr>
        <w:t xml:space="preserve"> wprowadzono zmianę wysokości</w:t>
      </w:r>
      <w:r w:rsidR="00CB6517">
        <w:rPr>
          <w:rFonts w:ascii="Times New Roman" w:hAnsi="Times New Roman" w:cs="Times New Roman"/>
          <w:bCs/>
          <w:i/>
          <w:sz w:val="24"/>
          <w:szCs w:val="24"/>
        </w:rPr>
        <w:br/>
      </w:r>
      <w:r w:rsidR="00396E12">
        <w:rPr>
          <w:rFonts w:ascii="Times New Roman" w:hAnsi="Times New Roman" w:cs="Times New Roman"/>
          <w:bCs/>
          <w:i/>
          <w:sz w:val="24"/>
          <w:szCs w:val="24"/>
        </w:rPr>
        <w:t>i</w:t>
      </w:r>
      <w:r w:rsidR="001971E6">
        <w:rPr>
          <w:rFonts w:ascii="Times New Roman" w:hAnsi="Times New Roman" w:cs="Times New Roman"/>
          <w:bCs/>
          <w:i/>
          <w:sz w:val="24"/>
          <w:szCs w:val="24"/>
        </w:rPr>
        <w:t xml:space="preserve"> zmianę</w:t>
      </w:r>
      <w:r w:rsidR="00396E12">
        <w:rPr>
          <w:rFonts w:ascii="Times New Roman" w:hAnsi="Times New Roman" w:cs="Times New Roman"/>
          <w:bCs/>
          <w:i/>
          <w:sz w:val="24"/>
          <w:szCs w:val="24"/>
        </w:rPr>
        <w:t xml:space="preserve"> </w:t>
      </w:r>
      <w:r w:rsidR="001971E6">
        <w:rPr>
          <w:rFonts w:ascii="Times New Roman" w:hAnsi="Times New Roman" w:cs="Times New Roman"/>
          <w:bCs/>
          <w:i/>
          <w:sz w:val="24"/>
          <w:szCs w:val="24"/>
        </w:rPr>
        <w:t>sposobu</w:t>
      </w:r>
      <w:r>
        <w:rPr>
          <w:rFonts w:ascii="Times New Roman" w:hAnsi="Times New Roman" w:cs="Times New Roman"/>
          <w:bCs/>
          <w:i/>
          <w:sz w:val="24"/>
          <w:szCs w:val="24"/>
        </w:rPr>
        <w:t xml:space="preserve"> </w:t>
      </w:r>
      <w:r w:rsidR="001971E6">
        <w:rPr>
          <w:rFonts w:ascii="Times New Roman" w:hAnsi="Times New Roman" w:cs="Times New Roman"/>
          <w:bCs/>
          <w:i/>
          <w:sz w:val="24"/>
          <w:szCs w:val="24"/>
        </w:rPr>
        <w:t>sfinansowania tego przedsięwzięcia,</w:t>
      </w:r>
      <w:r>
        <w:rPr>
          <w:rFonts w:ascii="Times New Roman" w:hAnsi="Times New Roman" w:cs="Times New Roman"/>
          <w:bCs/>
          <w:i/>
          <w:sz w:val="24"/>
          <w:szCs w:val="24"/>
        </w:rPr>
        <w:t xml:space="preserve"> </w:t>
      </w:r>
      <w:r w:rsidR="00396E12">
        <w:rPr>
          <w:rFonts w:ascii="Times New Roman" w:hAnsi="Times New Roman" w:cs="Times New Roman"/>
          <w:bCs/>
          <w:i/>
          <w:sz w:val="24"/>
          <w:szCs w:val="24"/>
        </w:rPr>
        <w:t xml:space="preserve">w związku </w:t>
      </w:r>
      <w:r w:rsidR="00396E12" w:rsidRPr="001E5696">
        <w:rPr>
          <w:rFonts w:ascii="Times New Roman" w:hAnsi="Times New Roman" w:cs="Times New Roman"/>
          <w:bCs/>
          <w:i/>
          <w:sz w:val="24"/>
          <w:szCs w:val="24"/>
        </w:rPr>
        <w:t>z nie</w:t>
      </w:r>
      <w:r w:rsidR="00CB6517">
        <w:rPr>
          <w:rFonts w:ascii="Times New Roman" w:hAnsi="Times New Roman" w:cs="Times New Roman"/>
          <w:bCs/>
          <w:i/>
          <w:sz w:val="24"/>
          <w:szCs w:val="24"/>
        </w:rPr>
        <w:t>o</w:t>
      </w:r>
      <w:r w:rsidR="00396E12" w:rsidRPr="001E5696">
        <w:rPr>
          <w:rFonts w:ascii="Times New Roman" w:hAnsi="Times New Roman" w:cs="Times New Roman"/>
          <w:bCs/>
          <w:i/>
          <w:sz w:val="24"/>
          <w:szCs w:val="24"/>
        </w:rPr>
        <w:t xml:space="preserve">trzymaniem dofinansowania </w:t>
      </w:r>
      <w:r w:rsidRPr="001E5696">
        <w:rPr>
          <w:rFonts w:ascii="Times New Roman" w:hAnsi="Times New Roman" w:cs="Times New Roman"/>
          <w:bCs/>
          <w:i/>
          <w:sz w:val="24"/>
          <w:szCs w:val="24"/>
        </w:rPr>
        <w:t xml:space="preserve">na podstawie </w:t>
      </w:r>
      <w:r w:rsidR="00396E12" w:rsidRPr="001E5696">
        <w:rPr>
          <w:i/>
        </w:rPr>
        <w:t>wniosku</w:t>
      </w:r>
      <w:r w:rsidRPr="001E5696">
        <w:rPr>
          <w:i/>
        </w:rPr>
        <w:t xml:space="preserve"> nr RPWP.04.04.01-30-0035/16</w:t>
      </w:r>
      <w:r w:rsidR="001971E6" w:rsidRPr="001E5696">
        <w:rPr>
          <w:i/>
        </w:rPr>
        <w:t>. Projekt ma być zrealizowany przy udziale</w:t>
      </w:r>
      <w:r w:rsidR="003A0E40" w:rsidRPr="001E5696">
        <w:rPr>
          <w:i/>
        </w:rPr>
        <w:t>:</w:t>
      </w:r>
    </w:p>
    <w:p w:rsidR="00463312" w:rsidRPr="001E5696" w:rsidRDefault="003A0E40" w:rsidP="003A0E40">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 xml:space="preserve">zwrotnych środków UE </w:t>
      </w:r>
      <w:r w:rsidR="00B57FDE" w:rsidRPr="001E5696">
        <w:rPr>
          <w:i/>
        </w:rPr>
        <w:t>(pożyczka z BGK)</w:t>
      </w:r>
      <w:r w:rsidRPr="001E5696">
        <w:rPr>
          <w:i/>
        </w:rPr>
        <w:t xml:space="preserve"> </w:t>
      </w:r>
      <w:r w:rsidR="00B57FDE" w:rsidRPr="001E5696">
        <w:rPr>
          <w:i/>
        </w:rPr>
        <w:t>–</w:t>
      </w:r>
      <w:r w:rsidRPr="001E5696">
        <w:rPr>
          <w:i/>
        </w:rPr>
        <w:t xml:space="preserve"> </w:t>
      </w:r>
      <w:r w:rsidR="00B57FDE" w:rsidRPr="001E5696">
        <w:rPr>
          <w:i/>
        </w:rPr>
        <w:t>5.869.139 zł</w:t>
      </w:r>
      <w:r w:rsidR="00A7489B" w:rsidRPr="001E5696">
        <w:rPr>
          <w:i/>
        </w:rPr>
        <w:t xml:space="preserve"> ( w roku 2017 – 1.690.856,-</w:t>
      </w:r>
      <w:r w:rsidR="00A7489B" w:rsidRPr="001E5696">
        <w:rPr>
          <w:i/>
        </w:rPr>
        <w:br/>
        <w:t xml:space="preserve"> i w roku 2018 – 4.178.283,-</w:t>
      </w:r>
      <w:r w:rsidR="00B57FDE" w:rsidRPr="001E5696">
        <w:rPr>
          <w:i/>
        </w:rPr>
        <w:t>;</w:t>
      </w:r>
    </w:p>
    <w:p w:rsidR="00B57FDE" w:rsidRDefault="00B57FDE" w:rsidP="003A0E40">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dochodów budżetu – 1.</w:t>
      </w:r>
      <w:r w:rsidR="00207D9A">
        <w:rPr>
          <w:i/>
        </w:rPr>
        <w:t>138.497,25</w:t>
      </w:r>
      <w:r w:rsidRPr="001E5696">
        <w:rPr>
          <w:i/>
        </w:rPr>
        <w:t xml:space="preserve"> zł</w:t>
      </w:r>
      <w:r w:rsidR="00A7489B" w:rsidRPr="001E5696">
        <w:rPr>
          <w:i/>
        </w:rPr>
        <w:t xml:space="preserve"> </w:t>
      </w:r>
      <w:r w:rsidR="001E5696" w:rsidRPr="001E5696">
        <w:rPr>
          <w:i/>
        </w:rPr>
        <w:t>(</w:t>
      </w:r>
      <w:r w:rsidR="00A7489B" w:rsidRPr="001E5696">
        <w:rPr>
          <w:i/>
        </w:rPr>
        <w:t>w roku 2017 -</w:t>
      </w:r>
      <w:r w:rsidR="001E5696" w:rsidRPr="001E5696">
        <w:rPr>
          <w:i/>
        </w:rPr>
        <w:t>298.387,41 +</w:t>
      </w:r>
      <w:r w:rsidR="00207D9A">
        <w:rPr>
          <w:i/>
        </w:rPr>
        <w:t>102.765,38</w:t>
      </w:r>
      <w:r w:rsidR="00A7489B" w:rsidRPr="001E5696">
        <w:rPr>
          <w:i/>
        </w:rPr>
        <w:t xml:space="preserve"> </w:t>
      </w:r>
      <w:r w:rsidR="001E5696" w:rsidRPr="001E5696">
        <w:rPr>
          <w:i/>
        </w:rPr>
        <w:t>wydatki</w:t>
      </w:r>
      <w:r w:rsidR="00A7489B" w:rsidRPr="001E5696">
        <w:rPr>
          <w:i/>
        </w:rPr>
        <w:t xml:space="preserve"> poza projektem</w:t>
      </w:r>
      <w:r w:rsidR="001E5696" w:rsidRPr="001E5696">
        <w:rPr>
          <w:i/>
        </w:rPr>
        <w:t>; w roku 2018 -  737.344,46,-).</w:t>
      </w:r>
    </w:p>
    <w:p w:rsidR="001E5696" w:rsidRPr="001E5696" w:rsidRDefault="001E5696" w:rsidP="001E5696">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1E5696">
        <w:rPr>
          <w:rFonts w:ascii="Times New Roman" w:hAnsi="Times New Roman" w:cs="Times New Roman"/>
          <w:b/>
          <w:bCs/>
          <w:sz w:val="24"/>
          <w:szCs w:val="24"/>
        </w:rPr>
        <w:t>„</w:t>
      </w:r>
      <w:r w:rsidRPr="001E5696">
        <w:rPr>
          <w:rFonts w:ascii="Times New Roman" w:hAnsi="Times New Roman" w:cs="Times New Roman"/>
          <w:b/>
          <w:bCs/>
          <w:i/>
          <w:sz w:val="24"/>
          <w:szCs w:val="24"/>
        </w:rPr>
        <w:t>Budowa ulicy Seminarialnej i Długiej w Rogoźnie” – etap IV</w:t>
      </w:r>
      <w:r w:rsidRPr="001E5696">
        <w:rPr>
          <w:rFonts w:ascii="Times New Roman" w:hAnsi="Times New Roman" w:cs="Times New Roman"/>
          <w:bCs/>
          <w:sz w:val="24"/>
          <w:szCs w:val="24"/>
        </w:rPr>
        <w:t xml:space="preserve"> realizację tego zadania rozpoczęto w 2010 roku, w którym opracowano dokumentację techniczną – 31.007,50 zł. W następnym etapie w 2011 roku wykonano odcinek ul. Nowej </w:t>
      </w:r>
      <w:r w:rsidRPr="001E5696">
        <w:rPr>
          <w:rFonts w:ascii="Times New Roman" w:hAnsi="Times New Roman" w:cs="Times New Roman"/>
          <w:bCs/>
          <w:sz w:val="24"/>
          <w:szCs w:val="24"/>
        </w:rPr>
        <w:br/>
        <w:t xml:space="preserve">za kwotę 793.063,75 zł, w 2013 roku odcinek ul. Długiej łączący z ul. W. Poznańską za kwotę 728.956,25 zł oraz w 2016 roku wykonano oświetlenie ul. Seminarialnej </w:t>
      </w:r>
      <w:r w:rsidRPr="001E5696">
        <w:rPr>
          <w:rFonts w:ascii="Times New Roman" w:hAnsi="Times New Roman" w:cs="Times New Roman"/>
          <w:bCs/>
          <w:sz w:val="24"/>
          <w:szCs w:val="24"/>
        </w:rPr>
        <w:br/>
        <w:t>i Długiej za kwotę 64.003,89 zł. Na rok 201</w:t>
      </w:r>
      <w:r>
        <w:rPr>
          <w:rFonts w:ascii="Times New Roman" w:hAnsi="Times New Roman" w:cs="Times New Roman"/>
          <w:bCs/>
          <w:sz w:val="24"/>
          <w:szCs w:val="24"/>
        </w:rPr>
        <w:t>8</w:t>
      </w:r>
      <w:r w:rsidRPr="001E5696">
        <w:rPr>
          <w:rFonts w:ascii="Times New Roman" w:hAnsi="Times New Roman" w:cs="Times New Roman"/>
          <w:bCs/>
          <w:sz w:val="24"/>
          <w:szCs w:val="24"/>
        </w:rPr>
        <w:t xml:space="preserve"> zaplanowano przy udziale środków zewnętrznych</w:t>
      </w:r>
      <w:r>
        <w:rPr>
          <w:rFonts w:ascii="Times New Roman" w:hAnsi="Times New Roman" w:cs="Times New Roman"/>
          <w:bCs/>
          <w:sz w:val="24"/>
          <w:szCs w:val="24"/>
        </w:rPr>
        <w:t xml:space="preserve"> (krajowych)</w:t>
      </w:r>
      <w:r w:rsidRPr="001E5696">
        <w:rPr>
          <w:rFonts w:ascii="Times New Roman" w:hAnsi="Times New Roman" w:cs="Times New Roman"/>
          <w:bCs/>
          <w:sz w:val="24"/>
          <w:szCs w:val="24"/>
        </w:rPr>
        <w:t xml:space="preserve"> budowę ulicy Długiej i Seminarialnej, którą oszacowano na kwotę </w:t>
      </w:r>
      <w:r>
        <w:rPr>
          <w:rFonts w:ascii="Times New Roman" w:hAnsi="Times New Roman" w:cs="Times New Roman"/>
          <w:bCs/>
          <w:sz w:val="24"/>
          <w:szCs w:val="24"/>
        </w:rPr>
        <w:t>2.458.213,23</w:t>
      </w:r>
      <w:r w:rsidRPr="001E5696">
        <w:rPr>
          <w:rFonts w:ascii="Times New Roman" w:hAnsi="Times New Roman" w:cs="Times New Roman"/>
          <w:bCs/>
          <w:sz w:val="24"/>
          <w:szCs w:val="24"/>
        </w:rPr>
        <w:t xml:space="preserve"> zł. Łączne nakłady zaplanowano na kwotę </w:t>
      </w:r>
      <w:r>
        <w:rPr>
          <w:rFonts w:ascii="Times New Roman" w:hAnsi="Times New Roman" w:cs="Times New Roman"/>
          <w:bCs/>
          <w:sz w:val="24"/>
          <w:szCs w:val="24"/>
        </w:rPr>
        <w:t>4.075.244,62</w:t>
      </w:r>
      <w:r w:rsidRPr="001E5696">
        <w:rPr>
          <w:rFonts w:ascii="Times New Roman" w:hAnsi="Times New Roman" w:cs="Times New Roman"/>
          <w:bCs/>
          <w:sz w:val="24"/>
          <w:szCs w:val="24"/>
        </w:rPr>
        <w:t xml:space="preserve"> zł.</w:t>
      </w:r>
    </w:p>
    <w:p w:rsidR="001E5696" w:rsidRPr="0068479C" w:rsidRDefault="001E5696" w:rsidP="0068479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68479C">
        <w:rPr>
          <w:rFonts w:ascii="Times New Roman" w:hAnsi="Times New Roman" w:cs="Times New Roman"/>
          <w:bCs/>
          <w:sz w:val="24"/>
          <w:szCs w:val="24"/>
        </w:rPr>
        <w:t>Zostanie złożony wniosek o dofinan</w:t>
      </w:r>
      <w:r w:rsidR="0068479C">
        <w:rPr>
          <w:rFonts w:ascii="Times New Roman" w:hAnsi="Times New Roman" w:cs="Times New Roman"/>
          <w:bCs/>
          <w:sz w:val="24"/>
          <w:szCs w:val="24"/>
        </w:rPr>
        <w:t>s</w:t>
      </w:r>
      <w:r w:rsidRPr="0068479C">
        <w:rPr>
          <w:rFonts w:ascii="Times New Roman" w:hAnsi="Times New Roman" w:cs="Times New Roman"/>
          <w:bCs/>
          <w:sz w:val="24"/>
          <w:szCs w:val="24"/>
        </w:rPr>
        <w:t>owanie tego zadania w ramach Programu Rozwoju Gminnej i Powiatowej Infrastruktury Drogowej</w:t>
      </w:r>
      <w:r w:rsidR="0068479C">
        <w:rPr>
          <w:rFonts w:ascii="Times New Roman" w:hAnsi="Times New Roman" w:cs="Times New Roman"/>
          <w:bCs/>
          <w:sz w:val="24"/>
          <w:szCs w:val="24"/>
        </w:rPr>
        <w:t>.</w:t>
      </w:r>
    </w:p>
    <w:p w:rsidR="00463312" w:rsidRPr="006C74E6" w:rsidRDefault="00463312" w:rsidP="00463312">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sz w:val="24"/>
          <w:szCs w:val="24"/>
        </w:rPr>
      </w:pPr>
      <w:r w:rsidRPr="006C74E6">
        <w:rPr>
          <w:rFonts w:ascii="Times New Roman" w:hAnsi="Times New Roman" w:cs="Times New Roman"/>
          <w:b/>
          <w:i/>
          <w:sz w:val="24"/>
          <w:szCs w:val="24"/>
        </w:rPr>
        <w:t>„Przebudowa drogi gminnej w m. Parkowo”</w:t>
      </w:r>
      <w:r w:rsidRPr="006C74E6">
        <w:rPr>
          <w:rFonts w:ascii="Times New Roman" w:hAnsi="Times New Roman" w:cs="Times New Roman"/>
          <w:sz w:val="24"/>
          <w:szCs w:val="24"/>
        </w:rPr>
        <w:t xml:space="preserve"> realizację przedsięwzięcia rozpoczęto </w:t>
      </w:r>
      <w:r w:rsidRPr="006C74E6">
        <w:rPr>
          <w:rFonts w:ascii="Times New Roman" w:hAnsi="Times New Roman" w:cs="Times New Roman"/>
          <w:sz w:val="24"/>
          <w:szCs w:val="24"/>
        </w:rPr>
        <w:br/>
        <w:t xml:space="preserve">w 2010 roku, w którym wykonano dokumentacje techniczną. W związku </w:t>
      </w:r>
      <w:r w:rsidRPr="006C74E6">
        <w:rPr>
          <w:rFonts w:ascii="Times New Roman" w:hAnsi="Times New Roman" w:cs="Times New Roman"/>
          <w:sz w:val="24"/>
          <w:szCs w:val="24"/>
        </w:rPr>
        <w:br/>
        <w:t xml:space="preserve">z ubieganiem się o dofinansowanie ze środków zewnętrznych należało wykonać aktualizację dokumentacji w celu uzyskania stosownych pozwoleń na budowę, dlatego podjęto decyzję o kontynuowaniu tego zadania w latach 2016 - 2017. Łączne nakłady finansowe określono na kwotę </w:t>
      </w:r>
      <w:r>
        <w:rPr>
          <w:rFonts w:ascii="Times New Roman" w:hAnsi="Times New Roman" w:cs="Times New Roman"/>
          <w:sz w:val="24"/>
          <w:szCs w:val="24"/>
        </w:rPr>
        <w:t>638</w:t>
      </w:r>
      <w:r w:rsidRPr="006C74E6">
        <w:rPr>
          <w:rFonts w:ascii="Times New Roman" w:hAnsi="Times New Roman" w:cs="Times New Roman"/>
          <w:sz w:val="24"/>
          <w:szCs w:val="24"/>
        </w:rPr>
        <w:t>.693,4</w:t>
      </w:r>
      <w:r w:rsidR="00E86362">
        <w:rPr>
          <w:rFonts w:ascii="Times New Roman" w:hAnsi="Times New Roman" w:cs="Times New Roman"/>
          <w:sz w:val="24"/>
          <w:szCs w:val="24"/>
        </w:rPr>
        <w:t>6</w:t>
      </w:r>
      <w:r w:rsidRPr="006C74E6">
        <w:rPr>
          <w:rFonts w:ascii="Times New Roman" w:hAnsi="Times New Roman" w:cs="Times New Roman"/>
          <w:sz w:val="24"/>
          <w:szCs w:val="24"/>
        </w:rPr>
        <w:t xml:space="preserve"> zł, w tym poniesione w 2010 roku </w:t>
      </w:r>
      <w:r w:rsidRPr="006C74E6">
        <w:rPr>
          <w:rFonts w:ascii="Times New Roman" w:hAnsi="Times New Roman" w:cs="Times New Roman"/>
          <w:sz w:val="24"/>
          <w:szCs w:val="24"/>
        </w:rPr>
        <w:br/>
        <w:t xml:space="preserve">w kwocie 7.989 zł, w 2016 roku 5.500 zł oraz na rok 2017  – </w:t>
      </w:r>
      <w:r>
        <w:rPr>
          <w:rFonts w:ascii="Times New Roman" w:hAnsi="Times New Roman" w:cs="Times New Roman"/>
          <w:sz w:val="24"/>
          <w:szCs w:val="24"/>
        </w:rPr>
        <w:t>625</w:t>
      </w:r>
      <w:r w:rsidRPr="006C74E6">
        <w:rPr>
          <w:rFonts w:ascii="Times New Roman" w:hAnsi="Times New Roman" w:cs="Times New Roman"/>
          <w:sz w:val="24"/>
          <w:szCs w:val="24"/>
        </w:rPr>
        <w:t>.204,46 zł.</w:t>
      </w:r>
    </w:p>
    <w:p w:rsidR="00463312" w:rsidRDefault="00463312" w:rsidP="00463312">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6C74E6">
        <w:rPr>
          <w:rFonts w:ascii="Times New Roman" w:hAnsi="Times New Roman" w:cs="Times New Roman"/>
          <w:b/>
          <w:i/>
          <w:sz w:val="24"/>
          <w:szCs w:val="24"/>
        </w:rPr>
        <w:t>„Budowa oświetlenia przy ul. Szarych Szeregów”</w:t>
      </w:r>
      <w:r w:rsidRPr="006C74E6">
        <w:rPr>
          <w:rFonts w:ascii="Times New Roman" w:hAnsi="Times New Roman" w:cs="Times New Roman"/>
          <w:sz w:val="24"/>
          <w:szCs w:val="24"/>
        </w:rPr>
        <w:t xml:space="preserve"> </w:t>
      </w:r>
      <w:r w:rsidR="00CB6517">
        <w:rPr>
          <w:rFonts w:ascii="Times New Roman" w:hAnsi="Times New Roman" w:cs="Times New Roman"/>
          <w:sz w:val="24"/>
          <w:szCs w:val="24"/>
        </w:rPr>
        <w:t>wykonano</w:t>
      </w:r>
      <w:r w:rsidRPr="006C74E6">
        <w:rPr>
          <w:rFonts w:ascii="Times New Roman" w:hAnsi="Times New Roman" w:cs="Times New Roman"/>
          <w:sz w:val="24"/>
          <w:szCs w:val="24"/>
        </w:rPr>
        <w:t xml:space="preserve"> na łączna kwotę </w:t>
      </w:r>
      <w:r w:rsidR="00207D9A">
        <w:rPr>
          <w:rFonts w:ascii="Times New Roman" w:hAnsi="Times New Roman" w:cs="Times New Roman"/>
          <w:sz w:val="24"/>
          <w:szCs w:val="24"/>
        </w:rPr>
        <w:t>68.073,13</w:t>
      </w:r>
      <w:r w:rsidRPr="006C74E6">
        <w:rPr>
          <w:rFonts w:ascii="Times New Roman" w:hAnsi="Times New Roman" w:cs="Times New Roman"/>
          <w:sz w:val="24"/>
          <w:szCs w:val="24"/>
        </w:rPr>
        <w:t xml:space="preserve"> zł. Nakłady poniesiono w 2015 roku w kwocie 5.904 zł za opracowanie dokumentacji technicznej, na rok 2017 zaplanowano wykonanie oświetlenia za kwotę </w:t>
      </w:r>
      <w:r w:rsidR="00207D9A">
        <w:rPr>
          <w:rFonts w:ascii="Times New Roman" w:hAnsi="Times New Roman" w:cs="Times New Roman"/>
          <w:sz w:val="24"/>
          <w:szCs w:val="24"/>
        </w:rPr>
        <w:t>62.169,13</w:t>
      </w:r>
      <w:r w:rsidRPr="006C74E6">
        <w:rPr>
          <w:rFonts w:ascii="Times New Roman" w:hAnsi="Times New Roman" w:cs="Times New Roman"/>
          <w:sz w:val="24"/>
          <w:szCs w:val="24"/>
        </w:rPr>
        <w:t xml:space="preserve"> zł.</w:t>
      </w:r>
    </w:p>
    <w:p w:rsidR="00463312" w:rsidRPr="006B397D" w:rsidRDefault="00463312" w:rsidP="00463312">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i/>
          <w:sz w:val="24"/>
          <w:szCs w:val="24"/>
        </w:rPr>
        <w:t xml:space="preserve">„Rozbudowa budynku remizy OSP Owieczki – etap III” </w:t>
      </w:r>
      <w:r w:rsidRPr="00EA01E8">
        <w:rPr>
          <w:rFonts w:ascii="Times New Roman" w:hAnsi="Times New Roman" w:cs="Times New Roman"/>
          <w:i/>
          <w:sz w:val="24"/>
          <w:szCs w:val="24"/>
        </w:rPr>
        <w:t xml:space="preserve">oszacowano </w:t>
      </w:r>
      <w:r>
        <w:rPr>
          <w:rFonts w:ascii="Times New Roman" w:hAnsi="Times New Roman" w:cs="Times New Roman"/>
          <w:i/>
          <w:sz w:val="24"/>
          <w:szCs w:val="24"/>
        </w:rPr>
        <w:t>na łączną kwotę 80.911,89 zł w tym poniesione w roku 2015 31.666,69zl; w roku 2016 19.245,20 zł oraz do poniesienia w roku 2017 kwotę 30.000 zł.</w:t>
      </w:r>
    </w:p>
    <w:p w:rsidR="006B397D" w:rsidRPr="006C74E6" w:rsidRDefault="006B397D" w:rsidP="00463312">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i/>
          <w:sz w:val="24"/>
          <w:szCs w:val="24"/>
        </w:rPr>
        <w:t xml:space="preserve">Dofinansowanie przebudowy </w:t>
      </w:r>
      <w:r w:rsidR="00BD76C0">
        <w:rPr>
          <w:rFonts w:ascii="Times New Roman" w:hAnsi="Times New Roman" w:cs="Times New Roman"/>
          <w:b/>
          <w:i/>
          <w:sz w:val="24"/>
          <w:szCs w:val="24"/>
        </w:rPr>
        <w:t>d</w:t>
      </w:r>
      <w:r>
        <w:rPr>
          <w:rFonts w:ascii="Times New Roman" w:hAnsi="Times New Roman" w:cs="Times New Roman"/>
          <w:b/>
          <w:i/>
          <w:sz w:val="24"/>
          <w:szCs w:val="24"/>
        </w:rPr>
        <w:t xml:space="preserve">rogi 2030P na odcinku ul. Za Jeziorem na długości </w:t>
      </w:r>
      <w:r>
        <w:rPr>
          <w:rFonts w:ascii="Times New Roman" w:hAnsi="Times New Roman" w:cs="Times New Roman"/>
          <w:b/>
          <w:i/>
          <w:sz w:val="24"/>
          <w:szCs w:val="24"/>
        </w:rPr>
        <w:br/>
        <w:t>0,7 km”</w:t>
      </w:r>
      <w:r>
        <w:rPr>
          <w:rFonts w:ascii="Times New Roman" w:hAnsi="Times New Roman" w:cs="Times New Roman"/>
          <w:i/>
          <w:sz w:val="24"/>
          <w:szCs w:val="24"/>
        </w:rPr>
        <w:t xml:space="preserve">. Zadanie realizowane w latach 2015-2017. W roku 2015 udzielono dofinansowanie w wysokości 9.840 zł </w:t>
      </w:r>
      <w:r w:rsidR="008E5056">
        <w:rPr>
          <w:rFonts w:ascii="Times New Roman" w:hAnsi="Times New Roman" w:cs="Times New Roman"/>
          <w:i/>
          <w:sz w:val="24"/>
          <w:szCs w:val="24"/>
        </w:rPr>
        <w:t xml:space="preserve">na </w:t>
      </w:r>
      <w:r>
        <w:rPr>
          <w:rFonts w:ascii="Times New Roman" w:hAnsi="Times New Roman" w:cs="Times New Roman"/>
          <w:i/>
          <w:sz w:val="24"/>
          <w:szCs w:val="24"/>
        </w:rPr>
        <w:t xml:space="preserve">wykonania koncepcji przebudowy tej drogi, </w:t>
      </w:r>
      <w:r w:rsidR="00BD76C0">
        <w:rPr>
          <w:rFonts w:ascii="Times New Roman" w:hAnsi="Times New Roman" w:cs="Times New Roman"/>
          <w:i/>
          <w:sz w:val="24"/>
          <w:szCs w:val="24"/>
        </w:rPr>
        <w:br/>
      </w:r>
      <w:r>
        <w:rPr>
          <w:rFonts w:ascii="Times New Roman" w:hAnsi="Times New Roman" w:cs="Times New Roman"/>
          <w:i/>
          <w:sz w:val="24"/>
          <w:szCs w:val="24"/>
        </w:rPr>
        <w:t xml:space="preserve">w 2016 roku udzielono wsparcia w kwocie 39.975 zł na wykonanie projektu technicznego. W związku z pracami nad przygotowaniem wniosku o dofinansowanie </w:t>
      </w:r>
      <w:r>
        <w:rPr>
          <w:rFonts w:ascii="Times New Roman" w:hAnsi="Times New Roman" w:cs="Times New Roman"/>
          <w:i/>
          <w:sz w:val="24"/>
          <w:szCs w:val="24"/>
        </w:rPr>
        <w:br/>
      </w:r>
      <w:r>
        <w:rPr>
          <w:rFonts w:ascii="Times New Roman" w:hAnsi="Times New Roman" w:cs="Times New Roman"/>
          <w:i/>
          <w:sz w:val="24"/>
          <w:szCs w:val="24"/>
        </w:rPr>
        <w:lastRenderedPageBreak/>
        <w:t xml:space="preserve">z programu rozwoju powiatowej i gminnej infrastruktury drogowej postanowiono udzielić pomocy </w:t>
      </w:r>
      <w:r w:rsidR="008E5056">
        <w:rPr>
          <w:rFonts w:ascii="Times New Roman" w:hAnsi="Times New Roman" w:cs="Times New Roman"/>
          <w:i/>
          <w:sz w:val="24"/>
          <w:szCs w:val="24"/>
        </w:rPr>
        <w:t>finansowej w wysokości 27.000 zł</w:t>
      </w:r>
      <w:r>
        <w:rPr>
          <w:rFonts w:ascii="Times New Roman" w:hAnsi="Times New Roman" w:cs="Times New Roman"/>
          <w:i/>
          <w:sz w:val="24"/>
          <w:szCs w:val="24"/>
        </w:rPr>
        <w:t xml:space="preserve"> tj. 50% wartości</w:t>
      </w:r>
      <w:r w:rsidR="008E5056">
        <w:rPr>
          <w:rFonts w:ascii="Times New Roman" w:hAnsi="Times New Roman" w:cs="Times New Roman"/>
          <w:i/>
          <w:sz w:val="24"/>
          <w:szCs w:val="24"/>
        </w:rPr>
        <w:t xml:space="preserve"> kosztorysowej wykonania korekty dokumentacji oraz wycinki drzew wzdłuż drogi, co umożliwi wykonanie chodnika, co w sposób znaczący wpłynie na poprawę bezpieczeństwa pieszych.</w:t>
      </w:r>
    </w:p>
    <w:p w:rsidR="00463312" w:rsidRPr="00232B1F" w:rsidRDefault="00463312" w:rsidP="00463312">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sidRPr="00232B1F">
        <w:rPr>
          <w:rFonts w:ascii="Times New Roman" w:hAnsi="Times New Roman" w:cs="Times New Roman"/>
          <w:b/>
        </w:rPr>
        <w:t xml:space="preserve">Łączne nakłady finansowe zadań majątkowych wynoszą </w:t>
      </w:r>
      <w:r w:rsidR="0068479C">
        <w:rPr>
          <w:rFonts w:ascii="Times New Roman" w:hAnsi="Times New Roman" w:cs="Times New Roman"/>
          <w:b/>
        </w:rPr>
        <w:t>11.</w:t>
      </w:r>
      <w:r w:rsidR="008E5056">
        <w:rPr>
          <w:rFonts w:ascii="Times New Roman" w:hAnsi="Times New Roman" w:cs="Times New Roman"/>
          <w:b/>
        </w:rPr>
        <w:t>972.028,</w:t>
      </w:r>
      <w:r w:rsidR="00E86362">
        <w:rPr>
          <w:rFonts w:ascii="Times New Roman" w:hAnsi="Times New Roman" w:cs="Times New Roman"/>
          <w:b/>
        </w:rPr>
        <w:t>6</w:t>
      </w:r>
      <w:r w:rsidR="0068479C">
        <w:rPr>
          <w:rFonts w:ascii="Times New Roman" w:hAnsi="Times New Roman" w:cs="Times New Roman"/>
          <w:b/>
        </w:rPr>
        <w:t>5</w:t>
      </w:r>
      <w:r w:rsidRPr="00232B1F">
        <w:rPr>
          <w:rFonts w:ascii="Times New Roman" w:hAnsi="Times New Roman" w:cs="Times New Roman"/>
          <w:b/>
        </w:rPr>
        <w:t xml:space="preserve"> zł, a limit wydatków roku 201</w:t>
      </w:r>
      <w:r>
        <w:rPr>
          <w:rFonts w:ascii="Times New Roman" w:hAnsi="Times New Roman" w:cs="Times New Roman"/>
          <w:b/>
        </w:rPr>
        <w:t>7</w:t>
      </w:r>
      <w:r w:rsidRPr="00232B1F">
        <w:rPr>
          <w:rFonts w:ascii="Times New Roman" w:hAnsi="Times New Roman" w:cs="Times New Roman"/>
          <w:b/>
        </w:rPr>
        <w:t xml:space="preserve"> </w:t>
      </w:r>
      <w:r w:rsidR="0068479C">
        <w:rPr>
          <w:rFonts w:ascii="Times New Roman" w:hAnsi="Times New Roman" w:cs="Times New Roman"/>
          <w:b/>
        </w:rPr>
        <w:t>2.</w:t>
      </w:r>
      <w:r w:rsidR="00721305">
        <w:rPr>
          <w:rFonts w:ascii="Times New Roman" w:hAnsi="Times New Roman" w:cs="Times New Roman"/>
          <w:b/>
        </w:rPr>
        <w:t>8</w:t>
      </w:r>
      <w:r w:rsidR="008E5056">
        <w:rPr>
          <w:rFonts w:ascii="Times New Roman" w:hAnsi="Times New Roman" w:cs="Times New Roman"/>
          <w:b/>
        </w:rPr>
        <w:t>36</w:t>
      </w:r>
      <w:r w:rsidR="0068479C">
        <w:rPr>
          <w:rFonts w:ascii="Times New Roman" w:hAnsi="Times New Roman" w:cs="Times New Roman"/>
          <w:b/>
        </w:rPr>
        <w:t>.382,38</w:t>
      </w:r>
      <w:r>
        <w:rPr>
          <w:rFonts w:ascii="Times New Roman" w:hAnsi="Times New Roman" w:cs="Times New Roman"/>
          <w:b/>
        </w:rPr>
        <w:t xml:space="preserve"> zł; roku 2018 – </w:t>
      </w:r>
      <w:r w:rsidR="0068479C">
        <w:rPr>
          <w:rFonts w:ascii="Times New Roman" w:hAnsi="Times New Roman" w:cs="Times New Roman"/>
          <w:b/>
        </w:rPr>
        <w:t>7.373.840,69</w:t>
      </w:r>
      <w:r>
        <w:rPr>
          <w:rFonts w:ascii="Times New Roman" w:hAnsi="Times New Roman" w:cs="Times New Roman"/>
          <w:b/>
        </w:rPr>
        <w:t xml:space="preserve">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Różnicę wynikającą z wykazu przedsięwzięć przedstawionych w załączniku do Wieloletniej Prognozy Finansowej</w:t>
      </w:r>
      <w:r>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Pr>
          <w:rFonts w:ascii="Times New Roman" w:hAnsi="Times New Roman" w:cs="Times New Roman"/>
          <w:sz w:val="24"/>
          <w:szCs w:val="24"/>
        </w:rPr>
        <w:br/>
      </w:r>
      <w:r w:rsidRPr="00345A42">
        <w:rPr>
          <w:rFonts w:ascii="Times New Roman" w:hAnsi="Times New Roman" w:cs="Times New Roman"/>
          <w:sz w:val="24"/>
          <w:szCs w:val="24"/>
        </w:rPr>
        <w:t>w jednym roku.</w:t>
      </w:r>
      <w:r>
        <w:rPr>
          <w:rFonts w:ascii="Times New Roman" w:hAnsi="Times New Roman" w:cs="Times New Roman"/>
          <w:sz w:val="24"/>
          <w:szCs w:val="24"/>
        </w:rPr>
        <w:t xml:space="preserve"> W roku 2017 różnicę stanowi wydatek majątkowy w formie dotacji celowej na pomoc finansową dla Gminy Ryczywół i Powiatu obornickiego w kwocie </w:t>
      </w:r>
      <w:r w:rsidR="00F4024B">
        <w:rPr>
          <w:rFonts w:ascii="Times New Roman" w:hAnsi="Times New Roman" w:cs="Times New Roman"/>
          <w:sz w:val="24"/>
          <w:szCs w:val="24"/>
        </w:rPr>
        <w:t>85</w:t>
      </w:r>
      <w:r w:rsidR="008E5056">
        <w:rPr>
          <w:rFonts w:ascii="Times New Roman" w:hAnsi="Times New Roman" w:cs="Times New Roman"/>
          <w:sz w:val="24"/>
          <w:szCs w:val="24"/>
        </w:rPr>
        <w:t>.000</w:t>
      </w:r>
      <w:r>
        <w:rPr>
          <w:rFonts w:ascii="Times New Roman" w:hAnsi="Times New Roman" w:cs="Times New Roman"/>
          <w:sz w:val="24"/>
          <w:szCs w:val="24"/>
        </w:rPr>
        <w:t xml:space="preserve"> zł, dotacja dla SP ZOZ 25.000 zł, dotacja dla OSP Rogoźno i Parkowo </w:t>
      </w:r>
      <w:r w:rsidR="004655D1">
        <w:rPr>
          <w:rFonts w:ascii="Times New Roman" w:hAnsi="Times New Roman" w:cs="Times New Roman"/>
          <w:sz w:val="24"/>
          <w:szCs w:val="24"/>
        </w:rPr>
        <w:t>122.900</w:t>
      </w:r>
      <w:r>
        <w:rPr>
          <w:rFonts w:ascii="Times New Roman" w:hAnsi="Times New Roman" w:cs="Times New Roman"/>
          <w:sz w:val="24"/>
          <w:szCs w:val="24"/>
        </w:rPr>
        <w:t xml:space="preserve"> zł, dla KPP 42.500 zł dotacje celowe dla osób fizycznych 1</w:t>
      </w:r>
      <w:r w:rsidR="00BD76C0">
        <w:rPr>
          <w:rFonts w:ascii="Times New Roman" w:hAnsi="Times New Roman" w:cs="Times New Roman"/>
          <w:sz w:val="24"/>
          <w:szCs w:val="24"/>
        </w:rPr>
        <w:t>2</w:t>
      </w:r>
      <w:r w:rsidR="008E5056">
        <w:rPr>
          <w:rFonts w:ascii="Times New Roman" w:hAnsi="Times New Roman" w:cs="Times New Roman"/>
          <w:sz w:val="24"/>
          <w:szCs w:val="24"/>
        </w:rPr>
        <w:t>6</w:t>
      </w:r>
      <w:r>
        <w:rPr>
          <w:rFonts w:ascii="Times New Roman" w:hAnsi="Times New Roman" w:cs="Times New Roman"/>
          <w:sz w:val="24"/>
          <w:szCs w:val="24"/>
        </w:rPr>
        <w:t xml:space="preserve">.000 zł, zakupy inwestycyjne na łączną kwotę </w:t>
      </w:r>
      <w:r w:rsidR="005B3E81">
        <w:rPr>
          <w:rFonts w:ascii="Times New Roman" w:hAnsi="Times New Roman" w:cs="Times New Roman"/>
          <w:sz w:val="24"/>
          <w:szCs w:val="24"/>
        </w:rPr>
        <w:t>466.882,92</w:t>
      </w:r>
      <w:r>
        <w:rPr>
          <w:rFonts w:ascii="Times New Roman" w:hAnsi="Times New Roman" w:cs="Times New Roman"/>
          <w:sz w:val="24"/>
          <w:szCs w:val="24"/>
        </w:rPr>
        <w:t xml:space="preserve"> zł, wykonanie w 2017 roku za łączną kwotę 1.</w:t>
      </w:r>
      <w:r w:rsidR="00822D80">
        <w:rPr>
          <w:rFonts w:ascii="Times New Roman" w:hAnsi="Times New Roman" w:cs="Times New Roman"/>
          <w:sz w:val="24"/>
          <w:szCs w:val="24"/>
        </w:rPr>
        <w:t>538.287,76</w:t>
      </w:r>
      <w:r>
        <w:rPr>
          <w:rFonts w:ascii="Times New Roman" w:hAnsi="Times New Roman" w:cs="Times New Roman"/>
          <w:sz w:val="24"/>
          <w:szCs w:val="24"/>
        </w:rPr>
        <w:t xml:space="preserve"> zł -  przebudowy i budowy dróg w m. Jaracz, Stare, ul. Smolary, parkingów przy. ul. Kościuszki ora</w:t>
      </w:r>
      <w:r w:rsidR="00822D80">
        <w:rPr>
          <w:rFonts w:ascii="Times New Roman" w:hAnsi="Times New Roman" w:cs="Times New Roman"/>
          <w:sz w:val="24"/>
          <w:szCs w:val="24"/>
        </w:rPr>
        <w:t>z budynkami ul. Seminarialnej, a Przedszkolem nr 2, ul. Polna i pomiędzy ul. Ogrodowa,</w:t>
      </w:r>
      <w:r w:rsidR="00822D80">
        <w:rPr>
          <w:rFonts w:ascii="Times New Roman" w:hAnsi="Times New Roman" w:cs="Times New Roman"/>
          <w:sz w:val="24"/>
          <w:szCs w:val="24"/>
        </w:rPr>
        <w:br/>
        <w:t xml:space="preserve"> a Kościuszki </w:t>
      </w:r>
      <w:r>
        <w:rPr>
          <w:rFonts w:ascii="Times New Roman" w:hAnsi="Times New Roman" w:cs="Times New Roman"/>
          <w:sz w:val="24"/>
          <w:szCs w:val="24"/>
        </w:rPr>
        <w:t>oraz wykonanie projektu budowy ul. Kochanowskiego oraz dokumentacja budowy dróg, chodników i parkingów, zagospodarowania Ośrodka Rekreacyjnego i Domu Samopomocy</w:t>
      </w:r>
      <w:r w:rsidR="00822D80">
        <w:rPr>
          <w:rFonts w:ascii="Times New Roman" w:hAnsi="Times New Roman" w:cs="Times New Roman"/>
          <w:sz w:val="24"/>
          <w:szCs w:val="24"/>
        </w:rPr>
        <w:t xml:space="preserve"> i budowy placu </w:t>
      </w:r>
      <w:proofErr w:type="spellStart"/>
      <w:r w:rsidR="00822D80">
        <w:rPr>
          <w:rFonts w:ascii="Times New Roman" w:hAnsi="Times New Roman" w:cs="Times New Roman"/>
          <w:sz w:val="24"/>
          <w:szCs w:val="24"/>
        </w:rPr>
        <w:t>rekreacyjno</w:t>
      </w:r>
      <w:proofErr w:type="spellEnd"/>
      <w:r w:rsidR="00822D80">
        <w:rPr>
          <w:rFonts w:ascii="Times New Roman" w:hAnsi="Times New Roman" w:cs="Times New Roman"/>
          <w:sz w:val="24"/>
          <w:szCs w:val="24"/>
        </w:rPr>
        <w:t xml:space="preserve"> - sportowego</w:t>
      </w:r>
      <w:r>
        <w:rPr>
          <w:rFonts w:ascii="Times New Roman" w:hAnsi="Times New Roman" w:cs="Times New Roman"/>
          <w:sz w:val="24"/>
          <w:szCs w:val="24"/>
        </w:rPr>
        <w:t xml:space="preserve">. Budowy oświetlenia za kwotę 20.000 zł przy ul. Wąskiej, wykonania dokumentacji oświetlenia na terenie gminy 80.000 zł, Rozbudowa remiz strażackich za kwotę 10.000 zł; monitoring wizyjny w Parku Zwycięstwa </w:t>
      </w:r>
      <w:r w:rsidR="0068479C">
        <w:rPr>
          <w:rFonts w:ascii="Times New Roman" w:hAnsi="Times New Roman" w:cs="Times New Roman"/>
          <w:sz w:val="24"/>
          <w:szCs w:val="24"/>
        </w:rPr>
        <w:br/>
      </w:r>
      <w:r>
        <w:rPr>
          <w:rFonts w:ascii="Times New Roman" w:hAnsi="Times New Roman" w:cs="Times New Roman"/>
          <w:sz w:val="24"/>
          <w:szCs w:val="24"/>
        </w:rPr>
        <w:t xml:space="preserve">i Rondzie </w:t>
      </w:r>
      <w:proofErr w:type="spellStart"/>
      <w:r>
        <w:rPr>
          <w:rFonts w:ascii="Times New Roman" w:hAnsi="Times New Roman" w:cs="Times New Roman"/>
          <w:sz w:val="24"/>
          <w:szCs w:val="24"/>
        </w:rPr>
        <w:t>Melzera</w:t>
      </w:r>
      <w:proofErr w:type="spellEnd"/>
      <w:r>
        <w:rPr>
          <w:rFonts w:ascii="Times New Roman" w:hAnsi="Times New Roman" w:cs="Times New Roman"/>
          <w:sz w:val="24"/>
          <w:szCs w:val="24"/>
        </w:rPr>
        <w:t xml:space="preserve"> i budynku Urzędu Miej</w:t>
      </w:r>
      <w:r w:rsidR="00E86362">
        <w:rPr>
          <w:rFonts w:ascii="Times New Roman" w:hAnsi="Times New Roman" w:cs="Times New Roman"/>
          <w:sz w:val="24"/>
          <w:szCs w:val="24"/>
        </w:rPr>
        <w:t>s</w:t>
      </w:r>
      <w:r>
        <w:rPr>
          <w:rFonts w:ascii="Times New Roman" w:hAnsi="Times New Roman" w:cs="Times New Roman"/>
          <w:sz w:val="24"/>
          <w:szCs w:val="24"/>
        </w:rPr>
        <w:t xml:space="preserve">kiego – 63.000 zł oraz modernizacje pionów kanalizacyjnych i toalet w SP nr 3 w Rogoźnie – </w:t>
      </w:r>
      <w:r w:rsidR="00822D80">
        <w:rPr>
          <w:rFonts w:ascii="Times New Roman" w:hAnsi="Times New Roman" w:cs="Times New Roman"/>
          <w:sz w:val="24"/>
          <w:szCs w:val="24"/>
        </w:rPr>
        <w:t>242.762</w:t>
      </w:r>
      <w:r>
        <w:rPr>
          <w:rFonts w:ascii="Times New Roman" w:hAnsi="Times New Roman" w:cs="Times New Roman"/>
          <w:sz w:val="24"/>
          <w:szCs w:val="24"/>
        </w:rPr>
        <w:t xml:space="preserve"> zł; opracowanie projektu termomodernizacyjnego budynku gminnego przy ul. II Armii WP za kwotę 30.000 zł, budowa boiska wielofunkcyjnego przy ul. Seminarialnej </w:t>
      </w:r>
      <w:r w:rsidR="00721305">
        <w:rPr>
          <w:rFonts w:ascii="Times New Roman" w:hAnsi="Times New Roman" w:cs="Times New Roman"/>
          <w:sz w:val="24"/>
          <w:szCs w:val="24"/>
        </w:rPr>
        <w:t>348.348,96</w:t>
      </w:r>
      <w:r>
        <w:rPr>
          <w:rFonts w:ascii="Times New Roman" w:hAnsi="Times New Roman" w:cs="Times New Roman"/>
          <w:sz w:val="24"/>
          <w:szCs w:val="24"/>
        </w:rPr>
        <w:t xml:space="preserve"> zł</w:t>
      </w:r>
      <w:r w:rsidR="001B522A">
        <w:rPr>
          <w:rFonts w:ascii="Times New Roman" w:hAnsi="Times New Roman" w:cs="Times New Roman"/>
          <w:sz w:val="24"/>
          <w:szCs w:val="24"/>
        </w:rPr>
        <w:t xml:space="preserve"> (projekt dofinansowany z PROW w dniu 22.08.br.), budowa placu </w:t>
      </w:r>
      <w:proofErr w:type="spellStart"/>
      <w:r w:rsidR="001B522A">
        <w:rPr>
          <w:rFonts w:ascii="Times New Roman" w:hAnsi="Times New Roman" w:cs="Times New Roman"/>
          <w:sz w:val="24"/>
          <w:szCs w:val="24"/>
        </w:rPr>
        <w:t>rekreacyjno</w:t>
      </w:r>
      <w:proofErr w:type="spellEnd"/>
      <w:r w:rsidR="001B522A">
        <w:rPr>
          <w:rFonts w:ascii="Times New Roman" w:hAnsi="Times New Roman" w:cs="Times New Roman"/>
          <w:sz w:val="24"/>
          <w:szCs w:val="24"/>
        </w:rPr>
        <w:t xml:space="preserve"> – sportowego 145.812,24 zł, przebudowa placu</w:t>
      </w:r>
      <w:r>
        <w:rPr>
          <w:rFonts w:ascii="Times New Roman" w:hAnsi="Times New Roman" w:cs="Times New Roman"/>
          <w:sz w:val="24"/>
          <w:szCs w:val="24"/>
        </w:rPr>
        <w:t xml:space="preserve"> zabaw i siłowni zewnętrznej</w:t>
      </w:r>
      <w:r w:rsidR="001B522A">
        <w:rPr>
          <w:rFonts w:ascii="Times New Roman" w:hAnsi="Times New Roman" w:cs="Times New Roman"/>
          <w:sz w:val="24"/>
          <w:szCs w:val="24"/>
        </w:rPr>
        <w:t xml:space="preserve"> przy udziale środków z PROW 162.886,34 zł (umowę podpisano w dniu 22.08.2017r.)</w:t>
      </w:r>
      <w:r w:rsidR="005B3E81">
        <w:rPr>
          <w:rFonts w:ascii="Times New Roman" w:hAnsi="Times New Roman" w:cs="Times New Roman"/>
          <w:sz w:val="24"/>
          <w:szCs w:val="24"/>
        </w:rPr>
        <w:t>,</w:t>
      </w:r>
      <w:r>
        <w:rPr>
          <w:rFonts w:ascii="Times New Roman" w:hAnsi="Times New Roman" w:cs="Times New Roman"/>
          <w:sz w:val="24"/>
          <w:szCs w:val="24"/>
        </w:rPr>
        <w:t xml:space="preserve"> wykonania ogrodzenia boisk sportowych </w:t>
      </w:r>
      <w:r w:rsidR="008E5056">
        <w:rPr>
          <w:rFonts w:ascii="Times New Roman" w:hAnsi="Times New Roman" w:cs="Times New Roman"/>
          <w:sz w:val="24"/>
          <w:szCs w:val="24"/>
        </w:rPr>
        <w:t>70</w:t>
      </w:r>
      <w:r w:rsidR="005B3E81">
        <w:rPr>
          <w:rFonts w:ascii="Times New Roman" w:hAnsi="Times New Roman" w:cs="Times New Roman"/>
          <w:sz w:val="24"/>
          <w:szCs w:val="24"/>
        </w:rPr>
        <w:t xml:space="preserve">.000 zł oraz wykonanie infrastruktury na boiskach sportowych w m. Garbatka </w:t>
      </w:r>
      <w:r w:rsidR="005B3E81">
        <w:rPr>
          <w:rFonts w:ascii="Times New Roman" w:hAnsi="Times New Roman" w:cs="Times New Roman"/>
          <w:sz w:val="24"/>
          <w:szCs w:val="24"/>
        </w:rPr>
        <w:br/>
        <w:t>i Studzieniec 46.500 zł.</w:t>
      </w:r>
      <w:r>
        <w:rPr>
          <w:rFonts w:ascii="Times New Roman" w:hAnsi="Times New Roman" w:cs="Times New Roman"/>
          <w:sz w:val="24"/>
          <w:szCs w:val="24"/>
        </w:rPr>
        <w:t xml:space="preserve"> Wartość jednorocznych zadań oszacowano na łączną kwotę </w:t>
      </w:r>
      <w:r w:rsidR="005B3E81">
        <w:rPr>
          <w:rFonts w:ascii="Times New Roman" w:hAnsi="Times New Roman" w:cs="Times New Roman"/>
          <w:sz w:val="24"/>
          <w:szCs w:val="24"/>
        </w:rPr>
        <w:t>3.623.380,22</w:t>
      </w:r>
      <w:r>
        <w:rPr>
          <w:rFonts w:ascii="Times New Roman" w:hAnsi="Times New Roman" w:cs="Times New Roman"/>
          <w:sz w:val="24"/>
          <w:szCs w:val="24"/>
        </w:rPr>
        <w:t xml:space="preserve">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Pr>
          <w:rFonts w:ascii="Times New Roman" w:hAnsi="Times New Roman" w:cs="Times New Roman"/>
          <w:sz w:val="24"/>
          <w:szCs w:val="24"/>
        </w:rPr>
        <w:t xml:space="preserve">nych różnica pomiędzy dochodami, </w:t>
      </w:r>
      <w:r w:rsidRPr="00345A42">
        <w:rPr>
          <w:rFonts w:ascii="Times New Roman" w:hAnsi="Times New Roman" w:cs="Times New Roman"/>
          <w:sz w:val="24"/>
          <w:szCs w:val="24"/>
        </w:rPr>
        <w:t>a wydatkami stanowi wynik budżetu jednostki samorządu terytorialnego. Dodatnia różnica to nadwyżka budżetowa, ujemna - to deficyt budżetu. W roku 201</w:t>
      </w:r>
      <w:r>
        <w:rPr>
          <w:rFonts w:ascii="Times New Roman" w:hAnsi="Times New Roman" w:cs="Times New Roman"/>
          <w:sz w:val="24"/>
          <w:szCs w:val="24"/>
        </w:rPr>
        <w:t>7</w:t>
      </w:r>
      <w:r w:rsidRPr="00345A42">
        <w:rPr>
          <w:rFonts w:ascii="Times New Roman" w:hAnsi="Times New Roman" w:cs="Times New Roman"/>
          <w:sz w:val="24"/>
          <w:szCs w:val="24"/>
        </w:rPr>
        <w:t xml:space="preserve"> zaplanowano </w:t>
      </w:r>
      <w:r>
        <w:rPr>
          <w:rFonts w:ascii="Times New Roman" w:hAnsi="Times New Roman" w:cs="Times New Roman"/>
          <w:sz w:val="24"/>
          <w:szCs w:val="24"/>
        </w:rPr>
        <w:t>deficyt</w:t>
      </w:r>
      <w:r w:rsidRPr="00345A42">
        <w:rPr>
          <w:rFonts w:ascii="Times New Roman" w:hAnsi="Times New Roman" w:cs="Times New Roman"/>
          <w:sz w:val="24"/>
          <w:szCs w:val="24"/>
        </w:rPr>
        <w:t xml:space="preserve"> w kwocie </w:t>
      </w:r>
      <w:r>
        <w:rPr>
          <w:rFonts w:ascii="Times New Roman" w:hAnsi="Times New Roman" w:cs="Times New Roman"/>
          <w:sz w:val="24"/>
          <w:szCs w:val="24"/>
        </w:rPr>
        <w:t>3.</w:t>
      </w:r>
      <w:r w:rsidR="00721305">
        <w:rPr>
          <w:rFonts w:ascii="Times New Roman" w:hAnsi="Times New Roman" w:cs="Times New Roman"/>
          <w:sz w:val="24"/>
          <w:szCs w:val="24"/>
        </w:rPr>
        <w:t>060</w:t>
      </w:r>
      <w:r w:rsidR="004D7473">
        <w:rPr>
          <w:rFonts w:ascii="Times New Roman" w:hAnsi="Times New Roman" w:cs="Times New Roman"/>
          <w:sz w:val="24"/>
          <w:szCs w:val="24"/>
        </w:rPr>
        <w:t>.000</w:t>
      </w:r>
      <w:r>
        <w:rPr>
          <w:rFonts w:ascii="Times New Roman" w:hAnsi="Times New Roman" w:cs="Times New Roman"/>
          <w:sz w:val="24"/>
          <w:szCs w:val="24"/>
        </w:rPr>
        <w:t xml:space="preserve"> zł, w  roku 2018  </w:t>
      </w:r>
      <w:r w:rsidR="00721305">
        <w:rPr>
          <w:rFonts w:ascii="Times New Roman" w:hAnsi="Times New Roman" w:cs="Times New Roman"/>
          <w:sz w:val="24"/>
          <w:szCs w:val="24"/>
        </w:rPr>
        <w:t>2.364.483</w:t>
      </w:r>
      <w:r>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Pr>
          <w:rFonts w:ascii="Times New Roman" w:hAnsi="Times New Roman" w:cs="Times New Roman"/>
          <w:sz w:val="24"/>
          <w:szCs w:val="24"/>
        </w:rPr>
        <w:t>9</w:t>
      </w:r>
      <w:r w:rsidRPr="00345A42">
        <w:rPr>
          <w:rFonts w:ascii="Times New Roman" w:hAnsi="Times New Roman" w:cs="Times New Roman"/>
          <w:sz w:val="24"/>
          <w:szCs w:val="24"/>
        </w:rPr>
        <w:t>-20</w:t>
      </w:r>
      <w:r w:rsidR="00721305">
        <w:rPr>
          <w:rFonts w:ascii="Times New Roman" w:hAnsi="Times New Roman" w:cs="Times New Roman"/>
          <w:sz w:val="24"/>
          <w:szCs w:val="24"/>
        </w:rPr>
        <w:t>36</w:t>
      </w:r>
      <w:r w:rsidRPr="00345A42">
        <w:rPr>
          <w:rFonts w:ascii="Times New Roman" w:hAnsi="Times New Roman" w:cs="Times New Roman"/>
          <w:sz w:val="24"/>
          <w:szCs w:val="24"/>
        </w:rPr>
        <w:t xml:space="preserve"> planuje się budżet z nadwyżką</w:t>
      </w:r>
      <w:r>
        <w:rPr>
          <w:rFonts w:ascii="Times New Roman" w:hAnsi="Times New Roman" w:cs="Times New Roman"/>
          <w:sz w:val="24"/>
          <w:szCs w:val="24"/>
        </w:rPr>
        <w:t xml:space="preserve"> przeznaczoną na spłatę rat kredytów </w:t>
      </w:r>
      <w:r>
        <w:rPr>
          <w:rFonts w:ascii="Times New Roman" w:hAnsi="Times New Roman" w:cs="Times New Roman"/>
          <w:sz w:val="24"/>
          <w:szCs w:val="24"/>
        </w:rPr>
        <w:br/>
        <w:t>i pożyczek</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lastRenderedPageBreak/>
        <w:t>Zgodnie z obowiązującym prawem Gmina korzystała i od 201</w:t>
      </w:r>
      <w:r>
        <w:rPr>
          <w:rFonts w:ascii="Times New Roman" w:hAnsi="Times New Roman" w:cs="Times New Roman"/>
          <w:sz w:val="24"/>
          <w:szCs w:val="24"/>
        </w:rPr>
        <w:t>9</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Pr>
          <w:rFonts w:ascii="Times New Roman" w:hAnsi="Times New Roman" w:cs="Times New Roman"/>
          <w:sz w:val="24"/>
          <w:szCs w:val="24"/>
        </w:rPr>
        <w:t xml:space="preserve"> W roku 2017 zaplanowano przychody </w:t>
      </w:r>
      <w:r>
        <w:rPr>
          <w:rFonts w:ascii="Times New Roman" w:hAnsi="Times New Roman" w:cs="Times New Roman"/>
          <w:sz w:val="24"/>
          <w:szCs w:val="24"/>
        </w:rPr>
        <w:br/>
        <w:t>z tytułu kredytu w wysokości 3.</w:t>
      </w:r>
      <w:r w:rsidR="00721305">
        <w:rPr>
          <w:rFonts w:ascii="Times New Roman" w:hAnsi="Times New Roman" w:cs="Times New Roman"/>
          <w:sz w:val="24"/>
          <w:szCs w:val="24"/>
        </w:rPr>
        <w:t>060</w:t>
      </w:r>
      <w:r>
        <w:rPr>
          <w:rFonts w:ascii="Times New Roman" w:hAnsi="Times New Roman" w:cs="Times New Roman"/>
          <w:sz w:val="24"/>
          <w:szCs w:val="24"/>
        </w:rPr>
        <w:t xml:space="preserve">.000 zł, w roku 2018 </w:t>
      </w:r>
      <w:r w:rsidR="001936F3">
        <w:rPr>
          <w:rFonts w:ascii="Times New Roman" w:hAnsi="Times New Roman" w:cs="Times New Roman"/>
          <w:sz w:val="24"/>
          <w:szCs w:val="24"/>
        </w:rPr>
        <w:t>4.178.283</w:t>
      </w:r>
      <w:r>
        <w:rPr>
          <w:rFonts w:ascii="Times New Roman" w:hAnsi="Times New Roman" w:cs="Times New Roman"/>
          <w:sz w:val="24"/>
          <w:szCs w:val="24"/>
        </w:rPr>
        <w:t xml:space="preserve"> zł na pokrycie części wydatków majątkowych. W 2017 roku wprowadzono przychody w kwocie 1.</w:t>
      </w:r>
      <w:r w:rsidR="004D7473">
        <w:rPr>
          <w:rFonts w:ascii="Times New Roman" w:hAnsi="Times New Roman" w:cs="Times New Roman"/>
          <w:sz w:val="24"/>
          <w:szCs w:val="24"/>
        </w:rPr>
        <w:t>676.800</w:t>
      </w:r>
      <w:r>
        <w:rPr>
          <w:rFonts w:ascii="Times New Roman" w:hAnsi="Times New Roman" w:cs="Times New Roman"/>
          <w:sz w:val="24"/>
          <w:szCs w:val="24"/>
        </w:rPr>
        <w:t xml:space="preserve"> zł</w:t>
      </w:r>
      <w:r>
        <w:rPr>
          <w:rFonts w:ascii="Times New Roman" w:hAnsi="Times New Roman" w:cs="Times New Roman"/>
          <w:sz w:val="24"/>
          <w:szCs w:val="24"/>
        </w:rPr>
        <w:br/>
        <w:t>z tytułu wolnych środków, o których mowa w art. 217. ust 2 pkt 6 ustawy. Łącznie zaplanowane przychody wynoszą 4.</w:t>
      </w:r>
      <w:r w:rsidR="001936F3">
        <w:rPr>
          <w:rFonts w:ascii="Times New Roman" w:hAnsi="Times New Roman" w:cs="Times New Roman"/>
          <w:sz w:val="24"/>
          <w:szCs w:val="24"/>
        </w:rPr>
        <w:t>73</w:t>
      </w:r>
      <w:r w:rsidR="004D7473">
        <w:rPr>
          <w:rFonts w:ascii="Times New Roman" w:hAnsi="Times New Roman" w:cs="Times New Roman"/>
          <w:sz w:val="24"/>
          <w:szCs w:val="24"/>
        </w:rPr>
        <w:t>6.800</w:t>
      </w:r>
      <w:r>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które rozumie się jako zapotrzebowanie na środki finansowe niezbędne do: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U</w:t>
      </w:r>
      <w:r w:rsidRPr="00345A42">
        <w:rPr>
          <w:rFonts w:ascii="Times New Roman" w:hAnsi="Times New Roman" w:cs="Times New Roman"/>
          <w:sz w:val="24"/>
          <w:szCs w:val="24"/>
        </w:rPr>
        <w:t xml:space="preserve">stawa o finansach publicznych nie określa maksymalnego poziomu zadłużenia. Sztywne ograniczenie zadłużenia zastąpione zostało jednym wskaźnikiem zadłużenia opartym </w:t>
      </w:r>
      <w:r>
        <w:rPr>
          <w:rFonts w:ascii="Times New Roman" w:hAnsi="Times New Roman" w:cs="Times New Roman"/>
          <w:sz w:val="24"/>
          <w:szCs w:val="24"/>
        </w:rPr>
        <w:br/>
      </w:r>
      <w:r w:rsidRPr="00345A42">
        <w:rPr>
          <w:rFonts w:ascii="Times New Roman" w:hAnsi="Times New Roman" w:cs="Times New Roman"/>
          <w:sz w:val="24"/>
          <w:szCs w:val="24"/>
        </w:rPr>
        <w:t xml:space="preserve">na wyniku części bieżącej budżetu jednostki samorządu terytorialnego, stanowiącym różnicę pomiędzy dochodami bieżącymi i wydatkami bieżącymi. W nowej formule wskaźnika kategoria nadwyżki bieżącej powiększona została o dochody ze sprzedaży majątku, </w:t>
      </w:r>
      <w:r>
        <w:rPr>
          <w:rFonts w:ascii="Times New Roman" w:hAnsi="Times New Roman" w:cs="Times New Roman"/>
          <w:sz w:val="24"/>
          <w:szCs w:val="24"/>
        </w:rPr>
        <w:br/>
      </w:r>
      <w:r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Pr>
          <w:rFonts w:ascii="Times New Roman" w:hAnsi="Times New Roman" w:cs="Times New Roman"/>
          <w:sz w:val="24"/>
          <w:szCs w:val="24"/>
        </w:rPr>
        <w:br/>
      </w:r>
      <w:r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Pr>
          <w:rFonts w:ascii="Times New Roman" w:hAnsi="Times New Roman" w:cs="Times New Roman"/>
          <w:sz w:val="24"/>
          <w:szCs w:val="24"/>
        </w:rPr>
        <w:t>7</w:t>
      </w:r>
      <w:r w:rsidR="001936F3">
        <w:rPr>
          <w:rFonts w:ascii="Times New Roman" w:hAnsi="Times New Roman" w:cs="Times New Roman"/>
          <w:sz w:val="24"/>
          <w:szCs w:val="24"/>
        </w:rPr>
        <w:t>-2036</w:t>
      </w:r>
      <w:r w:rsidRPr="00345A42">
        <w:rPr>
          <w:rFonts w:ascii="Times New Roman" w:hAnsi="Times New Roman" w:cs="Times New Roman"/>
          <w:sz w:val="24"/>
          <w:szCs w:val="24"/>
        </w:rPr>
        <w:t xml:space="preserve"> ustawowe wymogi, w zakresie wielkości wskaźników zostały spełnione.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Pr>
          <w:rFonts w:ascii="Times New Roman" w:hAnsi="Times New Roman" w:cs="Times New Roman"/>
          <w:sz w:val="24"/>
          <w:szCs w:val="24"/>
        </w:rPr>
        <w:t>o</w:t>
      </w:r>
      <w:r w:rsidRPr="00345A42">
        <w:rPr>
          <w:rFonts w:ascii="Times New Roman" w:hAnsi="Times New Roman" w:cs="Times New Roman"/>
          <w:sz w:val="24"/>
          <w:szCs w:val="24"/>
        </w:rPr>
        <w:t>procentowania: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rPr>
        <w:t>dla kredytów -</w:t>
      </w:r>
      <w:r w:rsidRPr="00345A42">
        <w:rPr>
          <w:rFonts w:ascii="Times New Roman" w:hAnsi="Times New Roman" w:cs="Times New Roman"/>
        </w:rPr>
        <w:tab/>
        <w:t xml:space="preserve">od </w:t>
      </w:r>
      <w:r>
        <w:rPr>
          <w:rFonts w:ascii="Times New Roman" w:hAnsi="Times New Roman" w:cs="Times New Roman"/>
        </w:rPr>
        <w:t>2</w:t>
      </w:r>
      <w:r w:rsidRPr="00345A42">
        <w:rPr>
          <w:rFonts w:ascii="Times New Roman" w:hAnsi="Times New Roman" w:cs="Times New Roman"/>
        </w:rPr>
        <w:t xml:space="preserve">,5 – </w:t>
      </w:r>
      <w:r>
        <w:rPr>
          <w:rFonts w:ascii="Times New Roman" w:hAnsi="Times New Roman" w:cs="Times New Roman"/>
        </w:rPr>
        <w:t>3,5</w:t>
      </w:r>
      <w:r w:rsidRPr="00345A42">
        <w:rPr>
          <w:rFonts w:ascii="Times New Roman" w:hAnsi="Times New Roman" w:cs="Times New Roman"/>
        </w:rPr>
        <w:t xml:space="preserve"> %,</w:t>
      </w:r>
      <w:r w:rsidRPr="00345A42">
        <w:rPr>
          <w:rFonts w:ascii="Times New Roman" w:hAnsi="Times New Roman" w:cs="Times New Roman"/>
        </w:rPr>
        <w:tab/>
      </w:r>
      <w:r w:rsidRPr="00345A42">
        <w:rPr>
          <w:rFonts w:ascii="Times New Roman" w:hAnsi="Times New Roman" w:cs="Times New Roman"/>
        </w:rPr>
        <w:tab/>
        <w:t>dla pożyczek -</w:t>
      </w:r>
      <w:r w:rsidRPr="00345A42">
        <w:rPr>
          <w:rFonts w:ascii="Times New Roman" w:hAnsi="Times New Roman" w:cs="Times New Roman"/>
        </w:rPr>
        <w:tab/>
      </w:r>
      <w:r w:rsidR="001936F3">
        <w:rPr>
          <w:rFonts w:ascii="Times New Roman" w:hAnsi="Times New Roman" w:cs="Times New Roman"/>
        </w:rPr>
        <w:t xml:space="preserve">1,5% i </w:t>
      </w:r>
      <w:r w:rsidRPr="00345A42">
        <w:rPr>
          <w:rFonts w:ascii="Times New Roman" w:hAnsi="Times New Roman" w:cs="Times New Roman"/>
        </w:rPr>
        <w:t xml:space="preserve">3,0% </w:t>
      </w:r>
    </w:p>
    <w:p w:rsidR="00463312" w:rsidRPr="00BB74A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sidR="001936F3">
        <w:rPr>
          <w:rFonts w:ascii="Times New Roman" w:hAnsi="Times New Roman" w:cs="Times New Roman"/>
          <w:sz w:val="24"/>
          <w:szCs w:val="24"/>
        </w:rPr>
        <w:t>9</w:t>
      </w:r>
      <w:r w:rsidRPr="00345A42">
        <w:rPr>
          <w:rFonts w:ascii="Times New Roman" w:hAnsi="Times New Roman" w:cs="Times New Roman"/>
          <w:sz w:val="24"/>
          <w:szCs w:val="24"/>
        </w:rPr>
        <w:t xml:space="preserve"> roku  nie założono przychodów z tytułu kredytów.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tab/>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wielkości zadłużenia w latach 201</w:t>
      </w:r>
      <w:r>
        <w:rPr>
          <w:rFonts w:ascii="Times New Roman" w:hAnsi="Times New Roman" w:cs="Times New Roman"/>
          <w:b/>
          <w:bCs/>
          <w:i/>
          <w:iCs/>
          <w:sz w:val="24"/>
          <w:szCs w:val="24"/>
          <w:u w:val="single"/>
        </w:rPr>
        <w:t>6</w:t>
      </w:r>
      <w:r w:rsidRPr="00345A42">
        <w:rPr>
          <w:rFonts w:ascii="Times New Roman" w:hAnsi="Times New Roman" w:cs="Times New Roman"/>
          <w:b/>
          <w:bCs/>
          <w:i/>
          <w:iCs/>
          <w:sz w:val="24"/>
          <w:szCs w:val="24"/>
          <w:u w:val="single"/>
        </w:rPr>
        <w:t>-20</w:t>
      </w:r>
      <w:r w:rsidR="001936F3">
        <w:rPr>
          <w:rFonts w:ascii="Times New Roman" w:hAnsi="Times New Roman" w:cs="Times New Roman"/>
          <w:b/>
          <w:bCs/>
          <w:i/>
          <w:iCs/>
          <w:sz w:val="24"/>
          <w:szCs w:val="24"/>
          <w:u w:val="single"/>
        </w:rPr>
        <w:t>36</w:t>
      </w:r>
      <w:r>
        <w:rPr>
          <w:rFonts w:ascii="Times New Roman" w:hAnsi="Times New Roman" w:cs="Times New Roman"/>
          <w:b/>
          <w:bCs/>
          <w:i/>
          <w:iCs/>
          <w:sz w:val="24"/>
          <w:szCs w:val="24"/>
          <w:u w:val="single"/>
        </w:rPr>
        <w:t xml:space="preserve"> (po zmianach)</w:t>
      </w:r>
    </w:p>
    <w:tbl>
      <w:tblPr>
        <w:tblStyle w:val="Tabela-Siatka"/>
        <w:tblW w:w="0" w:type="auto"/>
        <w:tblInd w:w="108" w:type="dxa"/>
        <w:tblLook w:val="04A0" w:firstRow="1" w:lastRow="0" w:firstColumn="1" w:lastColumn="0" w:noHBand="0" w:noVBand="1"/>
      </w:tblPr>
      <w:tblGrid>
        <w:gridCol w:w="992"/>
        <w:gridCol w:w="1310"/>
        <w:gridCol w:w="2020"/>
        <w:gridCol w:w="1803"/>
        <w:gridCol w:w="1368"/>
        <w:gridCol w:w="1685"/>
      </w:tblGrid>
      <w:tr w:rsidR="00463312" w:rsidTr="00463312">
        <w:trPr>
          <w:tblHeader/>
        </w:trPr>
        <w:tc>
          <w:tcPr>
            <w:tcW w:w="992" w:type="dxa"/>
            <w:tcBorders>
              <w:bottom w:val="single" w:sz="4" w:space="0" w:color="auto"/>
            </w:tcBorders>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Lata</w:t>
            </w:r>
          </w:p>
        </w:tc>
        <w:tc>
          <w:tcPr>
            <w:tcW w:w="1310"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sidRPr="00CA696A">
              <w:rPr>
                <w:rFonts w:ascii="Times New Roman" w:hAnsi="Times New Roman" w:cs="Times New Roman"/>
                <w:b/>
                <w:bCs/>
                <w:iCs/>
                <w:sz w:val="24"/>
                <w:szCs w:val="24"/>
              </w:rPr>
              <w:t>Przychody</w:t>
            </w:r>
            <w:r>
              <w:rPr>
                <w:rFonts w:ascii="Times New Roman" w:hAnsi="Times New Roman" w:cs="Times New Roman"/>
                <w:b/>
                <w:bCs/>
                <w:iCs/>
                <w:sz w:val="24"/>
                <w:szCs w:val="24"/>
              </w:rPr>
              <w:t xml:space="preserve"> z tytułu kredytów</w:t>
            </w:r>
          </w:p>
        </w:tc>
        <w:tc>
          <w:tcPr>
            <w:tcW w:w="2020"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Spłata i obsługa długu</w:t>
            </w:r>
          </w:p>
        </w:tc>
        <w:tc>
          <w:tcPr>
            <w:tcW w:w="1803"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Raty kapitałowe</w:t>
            </w:r>
          </w:p>
        </w:tc>
        <w:tc>
          <w:tcPr>
            <w:tcW w:w="1368"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Odsetki</w:t>
            </w:r>
          </w:p>
        </w:tc>
        <w:tc>
          <w:tcPr>
            <w:tcW w:w="1685"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right="-291"/>
              <w:rPr>
                <w:rFonts w:ascii="Times New Roman" w:hAnsi="Times New Roman" w:cs="Times New Roman"/>
                <w:b/>
                <w:bCs/>
                <w:iCs/>
                <w:sz w:val="24"/>
                <w:szCs w:val="24"/>
              </w:rPr>
            </w:pPr>
            <w:r>
              <w:rPr>
                <w:rFonts w:ascii="Times New Roman" w:hAnsi="Times New Roman" w:cs="Times New Roman"/>
                <w:b/>
                <w:bCs/>
                <w:iCs/>
                <w:sz w:val="24"/>
                <w:szCs w:val="24"/>
              </w:rPr>
              <w:t>Kwota długu</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2016</w:t>
            </w:r>
          </w:p>
        </w:tc>
        <w:tc>
          <w:tcPr>
            <w:tcW w:w="6501" w:type="dxa"/>
            <w:gridSpan w:val="4"/>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Stan na 31-12-2016:</w:t>
            </w:r>
          </w:p>
        </w:tc>
        <w:tc>
          <w:tcPr>
            <w:tcW w:w="1685" w:type="dxa"/>
            <w:vAlign w:val="center"/>
          </w:tcPr>
          <w:p w:rsidR="00463312" w:rsidRPr="00D023A8"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Pr>
                <w:rFonts w:ascii="Times New Roman" w:hAnsi="Times New Roman" w:cs="Times New Roman"/>
                <w:b/>
                <w:bCs/>
                <w:iCs/>
                <w:sz w:val="18"/>
                <w:szCs w:val="18"/>
              </w:rPr>
              <w:t>9</w:t>
            </w:r>
            <w:r w:rsidRPr="00D023A8">
              <w:rPr>
                <w:rFonts w:ascii="Times New Roman" w:hAnsi="Times New Roman" w:cs="Times New Roman"/>
                <w:b/>
                <w:bCs/>
                <w:iCs/>
                <w:sz w:val="18"/>
                <w:szCs w:val="18"/>
              </w:rPr>
              <w:t>.</w:t>
            </w:r>
            <w:r>
              <w:rPr>
                <w:rFonts w:ascii="Times New Roman" w:hAnsi="Times New Roman" w:cs="Times New Roman"/>
                <w:b/>
                <w:bCs/>
                <w:iCs/>
                <w:sz w:val="18"/>
                <w:szCs w:val="18"/>
              </w:rPr>
              <w:t>746</w:t>
            </w:r>
            <w:r w:rsidRPr="00D023A8">
              <w:rPr>
                <w:rFonts w:ascii="Times New Roman" w:hAnsi="Times New Roman" w:cs="Times New Roman"/>
                <w:b/>
                <w:bCs/>
                <w:iCs/>
                <w:sz w:val="18"/>
                <w:szCs w:val="18"/>
              </w:rPr>
              <w:t>.</w:t>
            </w:r>
            <w:r>
              <w:rPr>
                <w:rFonts w:ascii="Times New Roman" w:hAnsi="Times New Roman" w:cs="Times New Roman"/>
                <w:b/>
                <w:bCs/>
                <w:iCs/>
                <w:sz w:val="18"/>
                <w:szCs w:val="18"/>
              </w:rPr>
              <w:t>4</w:t>
            </w:r>
            <w:r w:rsidRPr="00D023A8">
              <w:rPr>
                <w:rFonts w:ascii="Times New Roman" w:hAnsi="Times New Roman" w:cs="Times New Roman"/>
                <w:b/>
                <w:bCs/>
                <w:iCs/>
                <w:sz w:val="18"/>
                <w:szCs w:val="18"/>
              </w:rPr>
              <w:t>01,24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sidRPr="004979F7">
              <w:rPr>
                <w:rFonts w:ascii="Times New Roman" w:hAnsi="Times New Roman" w:cs="Times New Roman"/>
                <w:b/>
                <w:bCs/>
                <w:iCs/>
                <w:sz w:val="18"/>
                <w:szCs w:val="18"/>
              </w:rPr>
              <w:lastRenderedPageBreak/>
              <w:t>201</w:t>
            </w:r>
            <w:r>
              <w:rPr>
                <w:rFonts w:ascii="Times New Roman" w:hAnsi="Times New Roman" w:cs="Times New Roman"/>
                <w:b/>
                <w:bCs/>
                <w:iCs/>
                <w:sz w:val="18"/>
                <w:szCs w:val="18"/>
              </w:rPr>
              <w:t>7</w:t>
            </w:r>
          </w:p>
        </w:tc>
        <w:tc>
          <w:tcPr>
            <w:tcW w:w="1310" w:type="dxa"/>
            <w:vAlign w:val="center"/>
          </w:tcPr>
          <w:p w:rsidR="00463312" w:rsidRPr="004979F7" w:rsidRDefault="00463312" w:rsidP="001936F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w:t>
            </w:r>
            <w:r w:rsidR="001936F3">
              <w:rPr>
                <w:rFonts w:ascii="Times New Roman" w:hAnsi="Times New Roman" w:cs="Times New Roman"/>
                <w:bCs/>
                <w:iCs/>
                <w:sz w:val="18"/>
                <w:szCs w:val="18"/>
              </w:rPr>
              <w:t>060</w:t>
            </w:r>
            <w:r>
              <w:rPr>
                <w:rFonts w:ascii="Times New Roman" w:hAnsi="Times New Roman" w:cs="Times New Roman"/>
                <w:bCs/>
                <w:iCs/>
                <w:sz w:val="18"/>
                <w:szCs w:val="18"/>
              </w:rPr>
              <w:t>.000,00</w:t>
            </w:r>
          </w:p>
        </w:tc>
        <w:tc>
          <w:tcPr>
            <w:tcW w:w="202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2.002.800,00</w:t>
            </w:r>
          </w:p>
        </w:tc>
        <w:tc>
          <w:tcPr>
            <w:tcW w:w="1803"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1.676.800,00</w:t>
            </w:r>
          </w:p>
        </w:tc>
        <w:tc>
          <w:tcPr>
            <w:tcW w:w="1368"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326.000,00</w:t>
            </w:r>
          </w:p>
        </w:tc>
        <w:tc>
          <w:tcPr>
            <w:tcW w:w="1685"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11.129.601,24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2018</w:t>
            </w:r>
          </w:p>
        </w:tc>
        <w:tc>
          <w:tcPr>
            <w:tcW w:w="1310"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4.178.283,00</w:t>
            </w:r>
          </w:p>
        </w:tc>
        <w:tc>
          <w:tcPr>
            <w:tcW w:w="2020"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2.182.000,00</w:t>
            </w:r>
          </w:p>
        </w:tc>
        <w:tc>
          <w:tcPr>
            <w:tcW w:w="1803"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1.813.800,00</w:t>
            </w:r>
          </w:p>
        </w:tc>
        <w:tc>
          <w:tcPr>
            <w:tcW w:w="1368"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368.200,00</w:t>
            </w:r>
          </w:p>
        </w:tc>
        <w:tc>
          <w:tcPr>
            <w:tcW w:w="1685"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13.494.084,24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2019</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2.447.150,00</w:t>
            </w:r>
          </w:p>
        </w:tc>
        <w:tc>
          <w:tcPr>
            <w:tcW w:w="1803"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2.140.800,00</w:t>
            </w:r>
          </w:p>
        </w:tc>
        <w:tc>
          <w:tcPr>
            <w:tcW w:w="1368"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306.350,00</w:t>
            </w:r>
          </w:p>
        </w:tc>
        <w:tc>
          <w:tcPr>
            <w:tcW w:w="1685"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11.353.284,24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2020</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1.653.900,00</w:t>
            </w:r>
          </w:p>
        </w:tc>
        <w:tc>
          <w:tcPr>
            <w:tcW w:w="1803"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1.408.800,00</w:t>
            </w:r>
          </w:p>
        </w:tc>
        <w:tc>
          <w:tcPr>
            <w:tcW w:w="1368"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245.100,00</w:t>
            </w:r>
          </w:p>
        </w:tc>
        <w:tc>
          <w:tcPr>
            <w:tcW w:w="1685"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9.944.484,24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2021</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1.619.600,00</w:t>
            </w:r>
          </w:p>
        </w:tc>
        <w:tc>
          <w:tcPr>
            <w:tcW w:w="1803"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1.408.800,00</w:t>
            </w:r>
          </w:p>
        </w:tc>
        <w:tc>
          <w:tcPr>
            <w:tcW w:w="1368"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210.800,00</w:t>
            </w:r>
          </w:p>
        </w:tc>
        <w:tc>
          <w:tcPr>
            <w:tcW w:w="1685"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8.535.684,24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2022</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1.584.200,00</w:t>
            </w:r>
          </w:p>
        </w:tc>
        <w:tc>
          <w:tcPr>
            <w:tcW w:w="1803"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1.408.800,00</w:t>
            </w:r>
          </w:p>
        </w:tc>
        <w:tc>
          <w:tcPr>
            <w:tcW w:w="1368"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175.400,00</w:t>
            </w:r>
          </w:p>
        </w:tc>
        <w:tc>
          <w:tcPr>
            <w:tcW w:w="1685"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7.126.884,24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2023</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1.549.800,00</w:t>
            </w:r>
          </w:p>
        </w:tc>
        <w:tc>
          <w:tcPr>
            <w:tcW w:w="1803"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1.409.000,00</w:t>
            </w:r>
          </w:p>
        </w:tc>
        <w:tc>
          <w:tcPr>
            <w:tcW w:w="1368"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140.800,00</w:t>
            </w:r>
          </w:p>
        </w:tc>
        <w:tc>
          <w:tcPr>
            <w:tcW w:w="1685"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5.717.884,24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2024</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1.095.000,00</w:t>
            </w:r>
          </w:p>
        </w:tc>
        <w:tc>
          <w:tcPr>
            <w:tcW w:w="1803"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989.000</w:t>
            </w:r>
            <w:r w:rsidR="00463312">
              <w:rPr>
                <w:rFonts w:ascii="Times New Roman" w:hAnsi="Times New Roman" w:cs="Times New Roman"/>
                <w:bCs/>
                <w:iCs/>
                <w:sz w:val="18"/>
                <w:szCs w:val="18"/>
              </w:rPr>
              <w:t>,00</w:t>
            </w:r>
          </w:p>
        </w:tc>
        <w:tc>
          <w:tcPr>
            <w:tcW w:w="1368"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106.000,00</w:t>
            </w:r>
          </w:p>
        </w:tc>
        <w:tc>
          <w:tcPr>
            <w:tcW w:w="1685"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4.728.884,24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2025</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957.001,24</w:t>
            </w:r>
          </w:p>
        </w:tc>
        <w:tc>
          <w:tcPr>
            <w:tcW w:w="1803"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875.601,24</w:t>
            </w:r>
          </w:p>
        </w:tc>
        <w:tc>
          <w:tcPr>
            <w:tcW w:w="1368"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81.400,00</w:t>
            </w:r>
          </w:p>
        </w:tc>
        <w:tc>
          <w:tcPr>
            <w:tcW w:w="1685"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3.853.283,</w:t>
            </w:r>
            <w:r w:rsidR="00463312">
              <w:rPr>
                <w:rFonts w:ascii="Times New Roman" w:hAnsi="Times New Roman" w:cs="Times New Roman"/>
                <w:bCs/>
                <w:iCs/>
                <w:sz w:val="18"/>
                <w:szCs w:val="18"/>
              </w:rPr>
              <w:t>00</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525.200,00</w:t>
            </w:r>
          </w:p>
        </w:tc>
        <w:tc>
          <w:tcPr>
            <w:tcW w:w="1803"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464.000,00</w:t>
            </w:r>
          </w:p>
        </w:tc>
        <w:tc>
          <w:tcPr>
            <w:tcW w:w="1368"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61.200</w:t>
            </w:r>
            <w:r w:rsidR="00463312">
              <w:rPr>
                <w:rFonts w:ascii="Times New Roman" w:hAnsi="Times New Roman" w:cs="Times New Roman"/>
                <w:bCs/>
                <w:iCs/>
                <w:sz w:val="18"/>
                <w:szCs w:val="18"/>
              </w:rPr>
              <w:t>,00</w:t>
            </w:r>
          </w:p>
        </w:tc>
        <w:tc>
          <w:tcPr>
            <w:tcW w:w="1685"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3.389.283,00</w:t>
            </w:r>
          </w:p>
        </w:tc>
      </w:tr>
      <w:tr w:rsidR="00463312" w:rsidTr="00463312">
        <w:tc>
          <w:tcPr>
            <w:tcW w:w="992" w:type="dxa"/>
            <w:shd w:val="clear" w:color="auto" w:fill="B6DDE8" w:themeFill="accent5" w:themeFillTint="66"/>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131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515.544,00</w:t>
            </w:r>
          </w:p>
        </w:tc>
        <w:tc>
          <w:tcPr>
            <w:tcW w:w="1803" w:type="dxa"/>
            <w:vAlign w:val="center"/>
          </w:tcPr>
          <w:p w:rsidR="00463312" w:rsidRDefault="00BC7483" w:rsidP="00BC74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463.144,00</w:t>
            </w:r>
          </w:p>
        </w:tc>
        <w:tc>
          <w:tcPr>
            <w:tcW w:w="1368" w:type="dxa"/>
            <w:vAlign w:val="center"/>
          </w:tcPr>
          <w:p w:rsidR="00463312"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52.400,00</w:t>
            </w:r>
          </w:p>
        </w:tc>
        <w:tc>
          <w:tcPr>
            <w:tcW w:w="1685" w:type="dxa"/>
            <w:vAlign w:val="center"/>
          </w:tcPr>
          <w:p w:rsidR="00463312"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2.926.139,00</w:t>
            </w:r>
          </w:p>
        </w:tc>
      </w:tr>
      <w:tr w:rsidR="00463312" w:rsidTr="00463312">
        <w:tc>
          <w:tcPr>
            <w:tcW w:w="992" w:type="dxa"/>
            <w:shd w:val="clear" w:color="auto" w:fill="B6DDE8" w:themeFill="accent5" w:themeFillTint="66"/>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131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Default="0014621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371.200,00</w:t>
            </w:r>
          </w:p>
        </w:tc>
        <w:tc>
          <w:tcPr>
            <w:tcW w:w="1803" w:type="dxa"/>
            <w:vAlign w:val="center"/>
          </w:tcPr>
          <w:p w:rsidR="00463312"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327.000,00</w:t>
            </w:r>
          </w:p>
        </w:tc>
        <w:tc>
          <w:tcPr>
            <w:tcW w:w="1368" w:type="dxa"/>
            <w:vAlign w:val="center"/>
          </w:tcPr>
          <w:p w:rsidR="00463312" w:rsidRDefault="0014621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44.200,00</w:t>
            </w:r>
          </w:p>
        </w:tc>
        <w:tc>
          <w:tcPr>
            <w:tcW w:w="1685" w:type="dxa"/>
            <w:vAlign w:val="center"/>
          </w:tcPr>
          <w:p w:rsidR="00463312"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2.599.139,00</w:t>
            </w:r>
          </w:p>
        </w:tc>
      </w:tr>
      <w:tr w:rsidR="00BC7483" w:rsidTr="00463312">
        <w:tc>
          <w:tcPr>
            <w:tcW w:w="992" w:type="dxa"/>
            <w:shd w:val="clear" w:color="auto" w:fill="B6DDE8" w:themeFill="accent5" w:themeFillTint="66"/>
            <w:vAlign w:val="center"/>
          </w:tcPr>
          <w:p w:rsidR="00BC7483" w:rsidRDefault="00BC7483" w:rsidP="00BC74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131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366.700,00</w:t>
            </w:r>
          </w:p>
        </w:tc>
        <w:tc>
          <w:tcPr>
            <w:tcW w:w="1803"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327.000,00</w:t>
            </w:r>
          </w:p>
        </w:tc>
        <w:tc>
          <w:tcPr>
            <w:tcW w:w="1368"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39.700,00</w:t>
            </w:r>
          </w:p>
        </w:tc>
        <w:tc>
          <w:tcPr>
            <w:tcW w:w="1685"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2.272.139,00</w:t>
            </w:r>
          </w:p>
        </w:tc>
      </w:tr>
      <w:tr w:rsidR="00BC7483" w:rsidTr="00463312">
        <w:tc>
          <w:tcPr>
            <w:tcW w:w="992" w:type="dxa"/>
            <w:shd w:val="clear" w:color="auto" w:fill="B6DDE8" w:themeFill="accent5" w:themeFillTint="66"/>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131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361.200,00</w:t>
            </w:r>
          </w:p>
        </w:tc>
        <w:tc>
          <w:tcPr>
            <w:tcW w:w="1803"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327.000,00</w:t>
            </w:r>
          </w:p>
        </w:tc>
        <w:tc>
          <w:tcPr>
            <w:tcW w:w="1368"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34.200,00</w:t>
            </w:r>
          </w:p>
        </w:tc>
        <w:tc>
          <w:tcPr>
            <w:tcW w:w="1685"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1.945.139,00</w:t>
            </w:r>
          </w:p>
        </w:tc>
      </w:tr>
      <w:tr w:rsidR="00BC7483" w:rsidTr="00463312">
        <w:tc>
          <w:tcPr>
            <w:tcW w:w="992" w:type="dxa"/>
            <w:shd w:val="clear" w:color="auto" w:fill="B6DDE8" w:themeFill="accent5" w:themeFillTint="66"/>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131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356.200,00</w:t>
            </w:r>
          </w:p>
        </w:tc>
        <w:tc>
          <w:tcPr>
            <w:tcW w:w="1803"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327.000,00</w:t>
            </w:r>
          </w:p>
        </w:tc>
        <w:tc>
          <w:tcPr>
            <w:tcW w:w="1368"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29.200,00</w:t>
            </w:r>
          </w:p>
        </w:tc>
        <w:tc>
          <w:tcPr>
            <w:tcW w:w="1685"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1.618.139,00</w:t>
            </w:r>
          </w:p>
        </w:tc>
      </w:tr>
      <w:tr w:rsidR="00BC7483" w:rsidTr="00463312">
        <w:tc>
          <w:tcPr>
            <w:tcW w:w="992" w:type="dxa"/>
            <w:shd w:val="clear" w:color="auto" w:fill="B6DDE8" w:themeFill="accent5" w:themeFillTint="66"/>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131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351.200,00</w:t>
            </w:r>
          </w:p>
        </w:tc>
        <w:tc>
          <w:tcPr>
            <w:tcW w:w="1803"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327.000,00</w:t>
            </w:r>
          </w:p>
        </w:tc>
        <w:tc>
          <w:tcPr>
            <w:tcW w:w="1368"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24.200,00</w:t>
            </w:r>
          </w:p>
        </w:tc>
        <w:tc>
          <w:tcPr>
            <w:tcW w:w="1685" w:type="dxa"/>
            <w:vAlign w:val="center"/>
          </w:tcPr>
          <w:p w:rsidR="00BC7483" w:rsidRDefault="00BC7483" w:rsidP="00BC74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1.291.139,00</w:t>
            </w:r>
          </w:p>
        </w:tc>
      </w:tr>
      <w:tr w:rsidR="00BC7483" w:rsidTr="00463312">
        <w:tc>
          <w:tcPr>
            <w:tcW w:w="992" w:type="dxa"/>
            <w:shd w:val="clear" w:color="auto" w:fill="B6DDE8" w:themeFill="accent5" w:themeFillTint="66"/>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131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346.400,00</w:t>
            </w:r>
          </w:p>
        </w:tc>
        <w:tc>
          <w:tcPr>
            <w:tcW w:w="1803"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327.000,00</w:t>
            </w:r>
          </w:p>
        </w:tc>
        <w:tc>
          <w:tcPr>
            <w:tcW w:w="1368"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19.400,00</w:t>
            </w:r>
          </w:p>
        </w:tc>
        <w:tc>
          <w:tcPr>
            <w:tcW w:w="1685"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964.139,00</w:t>
            </w:r>
          </w:p>
        </w:tc>
      </w:tr>
      <w:tr w:rsidR="00BC7483" w:rsidTr="00463312">
        <w:tc>
          <w:tcPr>
            <w:tcW w:w="992" w:type="dxa"/>
            <w:shd w:val="clear" w:color="auto" w:fill="B6DDE8" w:themeFill="accent5" w:themeFillTint="66"/>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131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341.500,00</w:t>
            </w:r>
          </w:p>
        </w:tc>
        <w:tc>
          <w:tcPr>
            <w:tcW w:w="1803"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327.000,00</w:t>
            </w:r>
          </w:p>
        </w:tc>
        <w:tc>
          <w:tcPr>
            <w:tcW w:w="1368"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14.500,00</w:t>
            </w:r>
          </w:p>
        </w:tc>
        <w:tc>
          <w:tcPr>
            <w:tcW w:w="1685"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637.139,00</w:t>
            </w:r>
          </w:p>
        </w:tc>
      </w:tr>
      <w:tr w:rsidR="00BC7483" w:rsidTr="00463312">
        <w:tc>
          <w:tcPr>
            <w:tcW w:w="992" w:type="dxa"/>
            <w:shd w:val="clear" w:color="auto" w:fill="B6DDE8" w:themeFill="accent5" w:themeFillTint="66"/>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131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336.500,00</w:t>
            </w:r>
          </w:p>
        </w:tc>
        <w:tc>
          <w:tcPr>
            <w:tcW w:w="1803"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327.000,00</w:t>
            </w:r>
          </w:p>
        </w:tc>
        <w:tc>
          <w:tcPr>
            <w:tcW w:w="1368"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9.500,00</w:t>
            </w:r>
          </w:p>
        </w:tc>
        <w:tc>
          <w:tcPr>
            <w:tcW w:w="1685"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310.139,00</w:t>
            </w:r>
          </w:p>
        </w:tc>
      </w:tr>
      <w:tr w:rsidR="00BC7483" w:rsidTr="00463312">
        <w:tc>
          <w:tcPr>
            <w:tcW w:w="992" w:type="dxa"/>
            <w:shd w:val="clear" w:color="auto" w:fill="B6DDE8" w:themeFill="accent5" w:themeFillTint="66"/>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131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314.739,00</w:t>
            </w:r>
          </w:p>
        </w:tc>
        <w:tc>
          <w:tcPr>
            <w:tcW w:w="1803"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310.139,00</w:t>
            </w:r>
          </w:p>
        </w:tc>
        <w:tc>
          <w:tcPr>
            <w:tcW w:w="1368"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4.600,00</w:t>
            </w:r>
          </w:p>
        </w:tc>
        <w:tc>
          <w:tcPr>
            <w:tcW w:w="1685"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r>
    </w:tbl>
    <w:p w:rsidR="00463312" w:rsidRPr="00345A42" w:rsidRDefault="00463312" w:rsidP="00463312">
      <w:pPr>
        <w:tabs>
          <w:tab w:val="right" w:pos="907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t>Spłaty rat kredytów i pożyczek zostaną sfinansowane z powstałej nadwyżki w latach 201</w:t>
      </w:r>
      <w:r>
        <w:rPr>
          <w:rFonts w:ascii="Times New Roman" w:hAnsi="Times New Roman" w:cs="Times New Roman"/>
        </w:rPr>
        <w:t>9</w:t>
      </w:r>
      <w:r w:rsidRPr="00345A42">
        <w:rPr>
          <w:rFonts w:ascii="Times New Roman" w:hAnsi="Times New Roman" w:cs="Times New Roman"/>
        </w:rPr>
        <w:t>-20</w:t>
      </w:r>
      <w:r w:rsidR="00BC7483">
        <w:rPr>
          <w:rFonts w:ascii="Times New Roman" w:hAnsi="Times New Roman" w:cs="Times New Roman"/>
        </w:rPr>
        <w:t>36</w:t>
      </w:r>
      <w:r w:rsidRPr="00345A42">
        <w:rPr>
          <w:rFonts w:ascii="Times New Roman" w:hAnsi="Times New Roman" w:cs="Times New Roman"/>
        </w:rPr>
        <w:t>.</w:t>
      </w:r>
      <w:r w:rsidR="0014621E">
        <w:rPr>
          <w:rFonts w:ascii="Times New Roman" w:hAnsi="Times New Roman" w:cs="Times New Roman"/>
        </w:rPr>
        <w:t xml:space="preserve"> Ogółem spłata odsetek w latach 2017-2036 wyniesie 2.293.150 zł; splata kapitału 16.984.684,24 zł.</w:t>
      </w:r>
      <w:r w:rsidRPr="00345A42">
        <w:rPr>
          <w:rFonts w:ascii="Times New Roman" w:hAnsi="Times New Roman" w:cs="Times New Roman"/>
        </w:rPr>
        <w:tab/>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t>Relacje wynikające z art.243 ustawy z dnia  27 sierpnia 2009 roku o finansach publicznych zostają zachowane i da</w:t>
      </w:r>
      <w:r>
        <w:rPr>
          <w:rFonts w:ascii="Times New Roman" w:hAnsi="Times New Roman" w:cs="Times New Roman"/>
        </w:rPr>
        <w:t>ją</w:t>
      </w:r>
      <w:r w:rsidRPr="00345A42">
        <w:rPr>
          <w:rFonts w:ascii="Times New Roman" w:hAnsi="Times New Roman" w:cs="Times New Roman"/>
        </w:rPr>
        <w:t xml:space="preserve"> możliwość uchwalenia budżetu w wyznaczonych ramach dochodów i wydatków.</w:t>
      </w:r>
    </w:p>
    <w:p w:rsidR="00463312" w:rsidRPr="006C74E6"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Tabela 2</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Pr>
          <w:rFonts w:ascii="Times New Roman" w:hAnsi="Times New Roman" w:cs="Times New Roman"/>
          <w:b/>
          <w:bCs/>
          <w:i/>
          <w:iCs/>
          <w:sz w:val="24"/>
          <w:szCs w:val="24"/>
          <w:u w:val="single"/>
        </w:rPr>
        <w:t>7</w:t>
      </w:r>
      <w:r w:rsidR="00BC7483">
        <w:rPr>
          <w:rFonts w:ascii="Times New Roman" w:hAnsi="Times New Roman" w:cs="Times New Roman"/>
          <w:b/>
          <w:bCs/>
          <w:i/>
          <w:iCs/>
          <w:sz w:val="24"/>
          <w:szCs w:val="24"/>
          <w:u w:val="single"/>
        </w:rPr>
        <w:t>-2036</w:t>
      </w:r>
    </w:p>
    <w:tbl>
      <w:tblPr>
        <w:tblStyle w:val="Tabela-Siatka"/>
        <w:tblW w:w="0" w:type="auto"/>
        <w:tblLook w:val="04A0" w:firstRow="1" w:lastRow="0" w:firstColumn="1" w:lastColumn="0" w:noHBand="0" w:noVBand="1"/>
      </w:tblPr>
      <w:tblGrid>
        <w:gridCol w:w="696"/>
        <w:gridCol w:w="3240"/>
        <w:gridCol w:w="2976"/>
        <w:gridCol w:w="2127"/>
      </w:tblGrid>
      <w:tr w:rsidR="00463312" w:rsidTr="00463312">
        <w:trPr>
          <w:tblHeader/>
        </w:trPr>
        <w:tc>
          <w:tcPr>
            <w:tcW w:w="696" w:type="dxa"/>
            <w:tcBorders>
              <w:bottom w:val="single" w:sz="4" w:space="0" w:color="auto"/>
            </w:tcBorders>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2017</w:t>
            </w:r>
          </w:p>
        </w:tc>
        <w:tc>
          <w:tcPr>
            <w:tcW w:w="3240"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7,47</w:t>
            </w:r>
          </w:p>
        </w:tc>
        <w:tc>
          <w:tcPr>
            <w:tcW w:w="2976"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6,41</w:t>
            </w:r>
          </w:p>
        </w:tc>
        <w:tc>
          <w:tcPr>
            <w:tcW w:w="2127" w:type="dxa"/>
          </w:tcPr>
          <w:p w:rsidR="00463312" w:rsidRPr="00A84DD3" w:rsidRDefault="000960A6"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2,76</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2018</w:t>
            </w:r>
          </w:p>
        </w:tc>
        <w:tc>
          <w:tcPr>
            <w:tcW w:w="3240" w:type="dxa"/>
          </w:tcPr>
          <w:p w:rsidR="00463312" w:rsidRPr="00A84DD3" w:rsidRDefault="0014621E" w:rsidP="000960A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w:t>
            </w:r>
            <w:r w:rsidR="009609C1">
              <w:rPr>
                <w:rFonts w:ascii="Times New Roman" w:hAnsi="Times New Roman" w:cs="Times New Roman"/>
                <w:bCs/>
                <w:iCs/>
                <w:sz w:val="18"/>
                <w:szCs w:val="18"/>
              </w:rPr>
              <w:t>24</w:t>
            </w:r>
          </w:p>
        </w:tc>
        <w:tc>
          <w:tcPr>
            <w:tcW w:w="2976" w:type="dxa"/>
          </w:tcPr>
          <w:p w:rsidR="00463312" w:rsidRPr="00A84DD3" w:rsidRDefault="009609C1"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5,17</w:t>
            </w:r>
          </w:p>
        </w:tc>
        <w:tc>
          <w:tcPr>
            <w:tcW w:w="2127" w:type="dxa"/>
          </w:tcPr>
          <w:p w:rsidR="00463312" w:rsidRPr="00A84DD3" w:rsidRDefault="000960A6"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2,98</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463312" w:rsidRPr="00A84DD3" w:rsidRDefault="009609C1"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5,75</w:t>
            </w:r>
          </w:p>
        </w:tc>
        <w:tc>
          <w:tcPr>
            <w:tcW w:w="2976" w:type="dxa"/>
          </w:tcPr>
          <w:p w:rsidR="00463312" w:rsidRPr="00A84DD3" w:rsidRDefault="00463312" w:rsidP="004D74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w:t>
            </w:r>
            <w:r w:rsidR="009609C1">
              <w:rPr>
                <w:rFonts w:ascii="Times New Roman" w:hAnsi="Times New Roman" w:cs="Times New Roman"/>
                <w:bCs/>
                <w:iCs/>
                <w:sz w:val="18"/>
                <w:szCs w:val="18"/>
              </w:rPr>
              <w:t>69</w:t>
            </w:r>
          </w:p>
        </w:tc>
        <w:tc>
          <w:tcPr>
            <w:tcW w:w="2127" w:type="dxa"/>
          </w:tcPr>
          <w:p w:rsidR="00463312" w:rsidRPr="00A84DD3" w:rsidRDefault="000960A6"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3,43</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463312" w:rsidRPr="00A84DD3" w:rsidRDefault="009609C1"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4,75</w:t>
            </w:r>
          </w:p>
        </w:tc>
        <w:tc>
          <w:tcPr>
            <w:tcW w:w="2976" w:type="dxa"/>
          </w:tcPr>
          <w:p w:rsidR="00463312" w:rsidRPr="00A84DD3" w:rsidRDefault="009609C1"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4,75</w:t>
            </w:r>
            <w:bookmarkStart w:id="0" w:name="_GoBack"/>
            <w:bookmarkEnd w:id="0"/>
          </w:p>
        </w:tc>
        <w:tc>
          <w:tcPr>
            <w:tcW w:w="2127" w:type="dxa"/>
          </w:tcPr>
          <w:p w:rsidR="00463312" w:rsidRPr="00A84DD3" w:rsidRDefault="0014621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2,30</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463312" w:rsidRPr="00A84DD3" w:rsidRDefault="000960A6"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4,69</w:t>
            </w:r>
          </w:p>
        </w:tc>
        <w:tc>
          <w:tcPr>
            <w:tcW w:w="2976" w:type="dxa"/>
          </w:tcPr>
          <w:p w:rsidR="00463312" w:rsidRPr="00A84DD3" w:rsidRDefault="000960A6"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4,69</w:t>
            </w:r>
          </w:p>
        </w:tc>
        <w:tc>
          <w:tcPr>
            <w:tcW w:w="2127" w:type="dxa"/>
          </w:tcPr>
          <w:p w:rsidR="00463312" w:rsidRPr="00A84DD3"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2,20</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463312" w:rsidRPr="00A84DD3" w:rsidRDefault="000960A6"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4,31</w:t>
            </w:r>
          </w:p>
        </w:tc>
        <w:tc>
          <w:tcPr>
            <w:tcW w:w="2976" w:type="dxa"/>
          </w:tcPr>
          <w:p w:rsidR="00463312" w:rsidRPr="00A84DD3" w:rsidRDefault="000960A6"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4,31</w:t>
            </w:r>
          </w:p>
        </w:tc>
        <w:tc>
          <w:tcPr>
            <w:tcW w:w="2127" w:type="dxa"/>
          </w:tcPr>
          <w:p w:rsidR="00463312" w:rsidRPr="00A84DD3"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2,10</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463312" w:rsidRPr="00A84DD3" w:rsidRDefault="0014621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4,24</w:t>
            </w:r>
          </w:p>
        </w:tc>
        <w:tc>
          <w:tcPr>
            <w:tcW w:w="2976" w:type="dxa"/>
          </w:tcPr>
          <w:p w:rsidR="00463312" w:rsidRPr="00A84DD3" w:rsidRDefault="0014621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4,24</w:t>
            </w:r>
          </w:p>
        </w:tc>
        <w:tc>
          <w:tcPr>
            <w:tcW w:w="2127" w:type="dxa"/>
          </w:tcPr>
          <w:p w:rsidR="00463312" w:rsidRPr="00A84DD3"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2,00</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463312" w:rsidRPr="00A84DD3" w:rsidRDefault="0014621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4,19</w:t>
            </w:r>
          </w:p>
        </w:tc>
        <w:tc>
          <w:tcPr>
            <w:tcW w:w="2976" w:type="dxa"/>
          </w:tcPr>
          <w:p w:rsidR="00463312" w:rsidRPr="00A84DD3" w:rsidRDefault="0014621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4,19</w:t>
            </w:r>
          </w:p>
        </w:tc>
        <w:tc>
          <w:tcPr>
            <w:tcW w:w="2127" w:type="dxa"/>
          </w:tcPr>
          <w:p w:rsidR="00463312" w:rsidRPr="00A84DD3"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1,38</w:t>
            </w:r>
          </w:p>
        </w:tc>
      </w:tr>
      <w:tr w:rsidR="00A5255A" w:rsidTr="00463312">
        <w:tc>
          <w:tcPr>
            <w:tcW w:w="696" w:type="dxa"/>
            <w:shd w:val="clear" w:color="auto" w:fill="92D050"/>
          </w:tcPr>
          <w:p w:rsidR="00A5255A" w:rsidRPr="00A84DD3"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A5255A" w:rsidRPr="00A84DD3"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4,15</w:t>
            </w:r>
          </w:p>
        </w:tc>
        <w:tc>
          <w:tcPr>
            <w:tcW w:w="2976" w:type="dxa"/>
          </w:tcPr>
          <w:p w:rsidR="00A5255A" w:rsidRPr="00A84DD3"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4,15</w:t>
            </w:r>
          </w:p>
        </w:tc>
        <w:tc>
          <w:tcPr>
            <w:tcW w:w="2127"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1,18</w:t>
            </w:r>
          </w:p>
        </w:tc>
      </w:tr>
      <w:tr w:rsidR="00A5255A" w:rsidTr="00463312">
        <w:tc>
          <w:tcPr>
            <w:tcW w:w="696" w:type="dxa"/>
            <w:shd w:val="clear" w:color="auto" w:fill="92D050"/>
          </w:tcPr>
          <w:p w:rsidR="00A5255A" w:rsidRPr="00A84DD3"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4,19</w:t>
            </w:r>
          </w:p>
        </w:tc>
        <w:tc>
          <w:tcPr>
            <w:tcW w:w="2976"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4,19</w:t>
            </w:r>
          </w:p>
        </w:tc>
        <w:tc>
          <w:tcPr>
            <w:tcW w:w="2127"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0,63</w:t>
            </w:r>
          </w:p>
        </w:tc>
      </w:tr>
      <w:tr w:rsidR="00A5255A" w:rsidTr="00463312">
        <w:tc>
          <w:tcPr>
            <w:tcW w:w="696" w:type="dxa"/>
            <w:shd w:val="clear" w:color="auto" w:fill="92D050"/>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4,36</w:t>
            </w:r>
          </w:p>
        </w:tc>
        <w:tc>
          <w:tcPr>
            <w:tcW w:w="2976"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4,36</w:t>
            </w:r>
          </w:p>
        </w:tc>
        <w:tc>
          <w:tcPr>
            <w:tcW w:w="2127"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0,60</w:t>
            </w:r>
          </w:p>
        </w:tc>
      </w:tr>
      <w:tr w:rsidR="00A5255A" w:rsidTr="00463312">
        <w:tc>
          <w:tcPr>
            <w:tcW w:w="696" w:type="dxa"/>
            <w:shd w:val="clear" w:color="auto" w:fill="92D050"/>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4,29</w:t>
            </w:r>
          </w:p>
        </w:tc>
        <w:tc>
          <w:tcPr>
            <w:tcW w:w="2976"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4,29</w:t>
            </w:r>
          </w:p>
        </w:tc>
        <w:tc>
          <w:tcPr>
            <w:tcW w:w="2127"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0,42</w:t>
            </w:r>
          </w:p>
        </w:tc>
      </w:tr>
      <w:tr w:rsidR="00A5255A" w:rsidTr="00463312">
        <w:tc>
          <w:tcPr>
            <w:tcW w:w="696" w:type="dxa"/>
            <w:shd w:val="clear" w:color="auto" w:fill="92D050"/>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3,98</w:t>
            </w:r>
          </w:p>
        </w:tc>
        <w:tc>
          <w:tcPr>
            <w:tcW w:w="2976"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3,98</w:t>
            </w:r>
          </w:p>
        </w:tc>
        <w:tc>
          <w:tcPr>
            <w:tcW w:w="2127"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0,41</w:t>
            </w:r>
          </w:p>
        </w:tc>
      </w:tr>
      <w:tr w:rsidR="00A5255A" w:rsidTr="00463312">
        <w:tc>
          <w:tcPr>
            <w:tcW w:w="696" w:type="dxa"/>
            <w:shd w:val="clear" w:color="auto" w:fill="92D050"/>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lastRenderedPageBreak/>
              <w:t>2030</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3,55</w:t>
            </w:r>
          </w:p>
        </w:tc>
        <w:tc>
          <w:tcPr>
            <w:tcW w:w="2976"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3,55</w:t>
            </w:r>
          </w:p>
        </w:tc>
        <w:tc>
          <w:tcPr>
            <w:tcW w:w="2127"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0,39</w:t>
            </w:r>
          </w:p>
        </w:tc>
      </w:tr>
      <w:tr w:rsidR="00A5255A" w:rsidTr="00463312">
        <w:tc>
          <w:tcPr>
            <w:tcW w:w="696" w:type="dxa"/>
            <w:shd w:val="clear" w:color="auto" w:fill="92D050"/>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3,37</w:t>
            </w:r>
          </w:p>
        </w:tc>
        <w:tc>
          <w:tcPr>
            <w:tcW w:w="2976"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3,37</w:t>
            </w:r>
          </w:p>
        </w:tc>
        <w:tc>
          <w:tcPr>
            <w:tcW w:w="2127"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0,38</w:t>
            </w:r>
          </w:p>
        </w:tc>
      </w:tr>
      <w:tr w:rsidR="00A5255A" w:rsidTr="00463312">
        <w:tc>
          <w:tcPr>
            <w:tcW w:w="696" w:type="dxa"/>
            <w:shd w:val="clear" w:color="auto" w:fill="92D050"/>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3,36</w:t>
            </w:r>
          </w:p>
        </w:tc>
        <w:tc>
          <w:tcPr>
            <w:tcW w:w="2976"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3,36</w:t>
            </w:r>
          </w:p>
        </w:tc>
        <w:tc>
          <w:tcPr>
            <w:tcW w:w="2127"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0,36</w:t>
            </w:r>
          </w:p>
        </w:tc>
      </w:tr>
      <w:tr w:rsidR="00A5255A" w:rsidTr="00463312">
        <w:tc>
          <w:tcPr>
            <w:tcW w:w="696" w:type="dxa"/>
            <w:shd w:val="clear" w:color="auto" w:fill="92D050"/>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3,37</w:t>
            </w:r>
          </w:p>
        </w:tc>
        <w:tc>
          <w:tcPr>
            <w:tcW w:w="2976"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3,37</w:t>
            </w:r>
          </w:p>
        </w:tc>
        <w:tc>
          <w:tcPr>
            <w:tcW w:w="2127"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0,35</w:t>
            </w:r>
          </w:p>
        </w:tc>
      </w:tr>
      <w:tr w:rsidR="00A5255A" w:rsidTr="00463312">
        <w:tc>
          <w:tcPr>
            <w:tcW w:w="696" w:type="dxa"/>
            <w:shd w:val="clear" w:color="auto" w:fill="92D050"/>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3,38</w:t>
            </w:r>
          </w:p>
        </w:tc>
        <w:tc>
          <w:tcPr>
            <w:tcW w:w="2976"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3,38</w:t>
            </w:r>
          </w:p>
        </w:tc>
        <w:tc>
          <w:tcPr>
            <w:tcW w:w="2127"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0,34</w:t>
            </w:r>
          </w:p>
        </w:tc>
      </w:tr>
      <w:tr w:rsidR="00A5255A" w:rsidTr="00463312">
        <w:tc>
          <w:tcPr>
            <w:tcW w:w="696" w:type="dxa"/>
            <w:shd w:val="clear" w:color="auto" w:fill="92D050"/>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3,20</w:t>
            </w:r>
          </w:p>
        </w:tc>
        <w:tc>
          <w:tcPr>
            <w:tcW w:w="2976"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3,20</w:t>
            </w:r>
          </w:p>
        </w:tc>
        <w:tc>
          <w:tcPr>
            <w:tcW w:w="2127"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0,32</w:t>
            </w:r>
          </w:p>
        </w:tc>
      </w:tr>
      <w:tr w:rsidR="00A5255A" w:rsidTr="00463312">
        <w:tc>
          <w:tcPr>
            <w:tcW w:w="696" w:type="dxa"/>
            <w:shd w:val="clear" w:color="auto" w:fill="92D050"/>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3,23</w:t>
            </w:r>
          </w:p>
        </w:tc>
        <w:tc>
          <w:tcPr>
            <w:tcW w:w="2976"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3,23</w:t>
            </w:r>
          </w:p>
        </w:tc>
        <w:tc>
          <w:tcPr>
            <w:tcW w:w="2127" w:type="dxa"/>
          </w:tcPr>
          <w:p w:rsidR="00A5255A" w:rsidRDefault="007C24B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0,30</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Dopuszczalny wskaźnik obsługi zadłużenia zos</w:t>
      </w:r>
      <w:r w:rsidR="00A5255A">
        <w:rPr>
          <w:rFonts w:ascii="Times New Roman" w:hAnsi="Times New Roman" w:cs="Times New Roman"/>
          <w:sz w:val="24"/>
          <w:szCs w:val="24"/>
        </w:rPr>
        <w:t>tał obliczony zgodnie z wzorem o</w:t>
      </w:r>
      <w:r w:rsidRPr="00345A42">
        <w:rPr>
          <w:rFonts w:ascii="Times New Roman" w:hAnsi="Times New Roman" w:cs="Times New Roman"/>
          <w:sz w:val="24"/>
          <w:szCs w:val="24"/>
        </w:rPr>
        <w:t xml:space="preserve">kreślonym </w:t>
      </w:r>
      <w:r w:rsidRPr="00345A42">
        <w:rPr>
          <w:rFonts w:ascii="Times New Roman" w:hAnsi="Times New Roman" w:cs="Times New Roman"/>
          <w:sz w:val="24"/>
          <w:szCs w:val="24"/>
        </w:rPr>
        <w:br/>
        <w:t xml:space="preserve">w art. 243 </w:t>
      </w:r>
      <w:r>
        <w:rPr>
          <w:rFonts w:ascii="Times New Roman" w:hAnsi="Times New Roman" w:cs="Times New Roman"/>
          <w:sz w:val="24"/>
          <w:szCs w:val="24"/>
        </w:rPr>
        <w:t>Ustawy o finansach publicznych. W</w:t>
      </w:r>
      <w:r w:rsidRPr="00345A42">
        <w:rPr>
          <w:rFonts w:ascii="Times New Roman" w:hAnsi="Times New Roman" w:cs="Times New Roman"/>
          <w:sz w:val="24"/>
          <w:szCs w:val="24"/>
        </w:rPr>
        <w:t>skaźnik uwzględnia spłaty kredytów</w:t>
      </w:r>
      <w:r w:rsidRPr="00345A42">
        <w:rPr>
          <w:rFonts w:ascii="Times New Roman" w:hAnsi="Times New Roman" w:cs="Times New Roman"/>
          <w:sz w:val="24"/>
          <w:szCs w:val="24"/>
        </w:rPr>
        <w:br/>
        <w:t xml:space="preserve"> i pożyczek. W całym okresie prognozy długu wskaźniki zadłużenia i jego obsługi nie zostały przekroczone.</w:t>
      </w:r>
      <w:r>
        <w:rPr>
          <w:rFonts w:ascii="Times New Roman" w:hAnsi="Times New Roman" w:cs="Times New Roman"/>
          <w:sz w:val="24"/>
          <w:szCs w:val="24"/>
        </w:rPr>
        <w:t xml:space="preserve"> Należy jednak nadmienić, że uksztaltowanie się wskaźnika w przedziale 5% </w:t>
      </w:r>
      <w:r>
        <w:rPr>
          <w:rFonts w:ascii="Times New Roman" w:hAnsi="Times New Roman" w:cs="Times New Roman"/>
          <w:sz w:val="24"/>
          <w:szCs w:val="24"/>
        </w:rPr>
        <w:br/>
        <w:t>- 10% może ograniczyć możliwości rozwoju gminy.</w:t>
      </w:r>
    </w:p>
    <w:p w:rsidR="00463312" w:rsidRPr="009139E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p w:rsidR="00D17D46" w:rsidRDefault="00D17D46"/>
    <w:sectPr w:rsidR="00D17D46" w:rsidSect="00463312">
      <w:headerReference w:type="default" r:id="rId8"/>
      <w:footerReference w:type="default" r:id="rId9"/>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E25" w:rsidRDefault="00592E25">
      <w:pPr>
        <w:spacing w:after="0" w:line="240" w:lineRule="auto"/>
      </w:pPr>
      <w:r>
        <w:separator/>
      </w:r>
    </w:p>
  </w:endnote>
  <w:endnote w:type="continuationSeparator" w:id="0">
    <w:p w:rsidR="00592E25" w:rsidRDefault="00592E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Content>
      <w:p w:rsidR="005B3E81" w:rsidRDefault="005B3E81">
        <w:pPr>
          <w:pStyle w:val="Stopka"/>
          <w:jc w:val="right"/>
        </w:pPr>
        <w:r>
          <w:fldChar w:fldCharType="begin"/>
        </w:r>
        <w:r>
          <w:instrText>PAGE   \* MERGEFORMAT</w:instrText>
        </w:r>
        <w:r>
          <w:fldChar w:fldCharType="separate"/>
        </w:r>
        <w:r w:rsidR="009609C1">
          <w:rPr>
            <w:noProof/>
          </w:rPr>
          <w:t>16</w:t>
        </w:r>
        <w:r>
          <w:fldChar w:fldCharType="end"/>
        </w:r>
      </w:p>
    </w:sdtContent>
  </w:sdt>
  <w:p w:rsidR="005B3E81" w:rsidRDefault="005B3E81">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E25" w:rsidRDefault="00592E25">
      <w:pPr>
        <w:spacing w:after="0" w:line="240" w:lineRule="auto"/>
      </w:pPr>
      <w:r>
        <w:separator/>
      </w:r>
    </w:p>
  </w:footnote>
  <w:footnote w:type="continuationSeparator" w:id="0">
    <w:p w:rsidR="00592E25" w:rsidRDefault="00592E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E81" w:rsidRDefault="005B3E81" w:rsidP="00CE2129">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2017-2036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08C52576"/>
    <w:multiLevelType w:val="hybridMultilevel"/>
    <w:tmpl w:val="9F643314"/>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0C414996"/>
    <w:multiLevelType w:val="hybridMultilevel"/>
    <w:tmpl w:val="56B23C88"/>
    <w:lvl w:ilvl="0" w:tplc="B4CC6396">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21E042F"/>
    <w:multiLevelType w:val="hybridMultilevel"/>
    <w:tmpl w:val="E272D3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5A43E0B"/>
    <w:multiLevelType w:val="hybridMultilevel"/>
    <w:tmpl w:val="C4266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450A4899"/>
    <w:multiLevelType w:val="hybridMultilevel"/>
    <w:tmpl w:val="983A8D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54017073"/>
    <w:multiLevelType w:val="hybridMultilevel"/>
    <w:tmpl w:val="7A103B4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nsid w:val="55F43192"/>
    <w:multiLevelType w:val="hybridMultilevel"/>
    <w:tmpl w:val="EADEF91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nsid w:val="609C0F2B"/>
    <w:multiLevelType w:val="hybridMultilevel"/>
    <w:tmpl w:val="1030412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nsid w:val="72FD2D38"/>
    <w:multiLevelType w:val="hybridMultilevel"/>
    <w:tmpl w:val="DE32B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7B1F2D2A"/>
    <w:multiLevelType w:val="hybridMultilevel"/>
    <w:tmpl w:val="AA26F49E"/>
    <w:lvl w:ilvl="0" w:tplc="0415000D">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4"/>
  </w:num>
  <w:num w:numId="5">
    <w:abstractNumId w:val="5"/>
  </w:num>
  <w:num w:numId="6">
    <w:abstractNumId w:val="3"/>
  </w:num>
  <w:num w:numId="7">
    <w:abstractNumId w:val="7"/>
  </w:num>
  <w:num w:numId="8">
    <w:abstractNumId w:val="11"/>
  </w:num>
  <w:num w:numId="9">
    <w:abstractNumId w:val="6"/>
  </w:num>
  <w:num w:numId="10">
    <w:abstractNumId w:val="2"/>
  </w:num>
  <w:num w:numId="11">
    <w:abstractNumId w:val="8"/>
  </w:num>
  <w:num w:numId="12">
    <w:abstractNumId w:val="1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312"/>
    <w:rsid w:val="00061C9E"/>
    <w:rsid w:val="000960A6"/>
    <w:rsid w:val="000A7EC8"/>
    <w:rsid w:val="000C32C5"/>
    <w:rsid w:val="0014621E"/>
    <w:rsid w:val="001823A6"/>
    <w:rsid w:val="001936F3"/>
    <w:rsid w:val="001971E6"/>
    <w:rsid w:val="001B522A"/>
    <w:rsid w:val="001E4EEE"/>
    <w:rsid w:val="001E5696"/>
    <w:rsid w:val="0020337F"/>
    <w:rsid w:val="002045BD"/>
    <w:rsid w:val="00207D9A"/>
    <w:rsid w:val="00240263"/>
    <w:rsid w:val="00295DBE"/>
    <w:rsid w:val="0032226C"/>
    <w:rsid w:val="00323855"/>
    <w:rsid w:val="00344F04"/>
    <w:rsid w:val="00352E00"/>
    <w:rsid w:val="00366B1E"/>
    <w:rsid w:val="00396E12"/>
    <w:rsid w:val="003A0E40"/>
    <w:rsid w:val="003A2589"/>
    <w:rsid w:val="003B4CE8"/>
    <w:rsid w:val="004258FB"/>
    <w:rsid w:val="00463312"/>
    <w:rsid w:val="004655D1"/>
    <w:rsid w:val="004D7473"/>
    <w:rsid w:val="00520830"/>
    <w:rsid w:val="0052628B"/>
    <w:rsid w:val="0056140E"/>
    <w:rsid w:val="005624C3"/>
    <w:rsid w:val="00592E25"/>
    <w:rsid w:val="005B3E81"/>
    <w:rsid w:val="005D54F4"/>
    <w:rsid w:val="00632F75"/>
    <w:rsid w:val="006769C2"/>
    <w:rsid w:val="0068479C"/>
    <w:rsid w:val="006965ED"/>
    <w:rsid w:val="006B397D"/>
    <w:rsid w:val="00721305"/>
    <w:rsid w:val="00735DF8"/>
    <w:rsid w:val="007B1CD9"/>
    <w:rsid w:val="007C24BF"/>
    <w:rsid w:val="00822D80"/>
    <w:rsid w:val="00874E4B"/>
    <w:rsid w:val="008B1523"/>
    <w:rsid w:val="008E5056"/>
    <w:rsid w:val="00937E51"/>
    <w:rsid w:val="009609C1"/>
    <w:rsid w:val="00A0117D"/>
    <w:rsid w:val="00A02040"/>
    <w:rsid w:val="00A24B5E"/>
    <w:rsid w:val="00A5255A"/>
    <w:rsid w:val="00A7489B"/>
    <w:rsid w:val="00B05F9B"/>
    <w:rsid w:val="00B57FDE"/>
    <w:rsid w:val="00B94A73"/>
    <w:rsid w:val="00BC7483"/>
    <w:rsid w:val="00BD76C0"/>
    <w:rsid w:val="00BE797B"/>
    <w:rsid w:val="00CB6517"/>
    <w:rsid w:val="00CE2129"/>
    <w:rsid w:val="00D17D46"/>
    <w:rsid w:val="00E0438E"/>
    <w:rsid w:val="00E051CB"/>
    <w:rsid w:val="00E073E6"/>
    <w:rsid w:val="00E86362"/>
    <w:rsid w:val="00F10DA7"/>
    <w:rsid w:val="00F4024B"/>
    <w:rsid w:val="00FB69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3629891">
      <w:bodyDiv w:val="1"/>
      <w:marLeft w:val="0"/>
      <w:marRight w:val="0"/>
      <w:marTop w:val="0"/>
      <w:marBottom w:val="0"/>
      <w:divBdr>
        <w:top w:val="none" w:sz="0" w:space="0" w:color="auto"/>
        <w:left w:val="none" w:sz="0" w:space="0" w:color="auto"/>
        <w:bottom w:val="none" w:sz="0" w:space="0" w:color="auto"/>
        <w:right w:val="none" w:sz="0" w:space="0" w:color="auto"/>
      </w:divBdr>
    </w:div>
    <w:div w:id="180585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476</TotalTime>
  <Pages>17</Pages>
  <Words>5802</Words>
  <Characters>34813</Characters>
  <Application>Microsoft Office Word</Application>
  <DocSecurity>0</DocSecurity>
  <Lines>290</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mkachlicka</dc:creator>
  <cp:lastModifiedBy>mkachlicka</cp:lastModifiedBy>
  <cp:revision>19</cp:revision>
  <dcterms:created xsi:type="dcterms:W3CDTF">2017-07-10T17:43:00Z</dcterms:created>
  <dcterms:modified xsi:type="dcterms:W3CDTF">2017-09-26T14:21:00Z</dcterms:modified>
</cp:coreProperties>
</file>