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51083C" w:rsidRPr="00800E95">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3438AB" w:rsidRPr="0073134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
          <w:bCs/>
          <w:color w:val="000000"/>
          <w:sz w:val="16"/>
          <w:szCs w:val="16"/>
        </w:rPr>
      </w:pP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2021</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962772">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03026E">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AE05A5">
        <w:rPr>
          <w:rFonts w:ascii="Times New Roman" w:hAnsi="Times New Roman" w:cs="Times New Roman"/>
          <w:sz w:val="24"/>
          <w:szCs w:val="24"/>
        </w:rPr>
        <w:t>6</w:t>
      </w:r>
      <w:r w:rsidRPr="00345A42">
        <w:rPr>
          <w:rFonts w:ascii="Times New Roman" w:hAnsi="Times New Roman" w:cs="Times New Roman"/>
          <w:sz w:val="24"/>
          <w:szCs w:val="24"/>
        </w:rPr>
        <w:t xml:space="preserve"> r. włącznie. Od 201</w:t>
      </w:r>
      <w:r w:rsidR="00AE05A5">
        <w:rPr>
          <w:rFonts w:ascii="Times New Roman" w:hAnsi="Times New Roman" w:cs="Times New Roman"/>
          <w:sz w:val="24"/>
          <w:szCs w:val="24"/>
        </w:rPr>
        <w:t>7</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W kwietniu 201</w:t>
      </w:r>
      <w:r>
        <w:rPr>
          <w:rFonts w:ascii="Times New Roman" w:hAnsi="Times New Roman" w:cs="Times New Roman"/>
          <w:sz w:val="24"/>
          <w:szCs w:val="24"/>
        </w:rPr>
        <w:t>5</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-201</w:t>
      </w:r>
      <w:r>
        <w:rPr>
          <w:rFonts w:ascii="Times New Roman" w:hAnsi="Times New Roman" w:cs="Times New Roman"/>
          <w:sz w:val="24"/>
          <w:szCs w:val="24"/>
        </w:rPr>
        <w:t>8</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5</w:t>
      </w:r>
      <w:r w:rsidRPr="00345A42">
        <w:rPr>
          <w:rFonts w:ascii="Times New Roman" w:hAnsi="Times New Roman" w:cs="Times New Roman"/>
          <w:sz w:val="24"/>
          <w:szCs w:val="24"/>
        </w:rPr>
        <w:t xml:space="preserve"> – 201</w:t>
      </w:r>
      <w:r>
        <w:rPr>
          <w:rFonts w:ascii="Times New Roman" w:hAnsi="Times New Roman" w:cs="Times New Roman"/>
          <w:sz w:val="24"/>
          <w:szCs w:val="24"/>
        </w:rPr>
        <w:t>8</w:t>
      </w:r>
      <w:r w:rsidRPr="00345A42">
        <w:rPr>
          <w:rFonts w:ascii="Times New Roman" w:hAnsi="Times New Roman" w:cs="Times New Roman"/>
          <w:sz w:val="24"/>
          <w:szCs w:val="24"/>
        </w:rPr>
        <w:t xml:space="preserve"> 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5</w:t>
      </w:r>
      <w:r w:rsidRPr="00345A42">
        <w:rPr>
          <w:rFonts w:ascii="Times New Roman" w:hAnsi="Times New Roman" w:cs="Times New Roman"/>
          <w:sz w:val="24"/>
          <w:szCs w:val="24"/>
        </w:rPr>
        <w:t>-201</w:t>
      </w:r>
      <w:r>
        <w:rPr>
          <w:rFonts w:ascii="Times New Roman" w:hAnsi="Times New Roman" w:cs="Times New Roman"/>
          <w:sz w:val="24"/>
          <w:szCs w:val="24"/>
        </w:rPr>
        <w:t>8</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480D9D">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Podstawowe założenia przyjęte do WPFP oraz Budżetu Państwa 2015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B05423">
        <w:rPr>
          <w:rFonts w:ascii="Times New Roman" w:hAnsi="Times New Roman" w:cs="Times New Roman"/>
          <w:b/>
          <w:bCs/>
          <w:sz w:val="20"/>
          <w:szCs w:val="20"/>
        </w:rPr>
        <w:t>5</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201</w:t>
      </w:r>
      <w:r>
        <w:rPr>
          <w:rFonts w:ascii="Times New Roman" w:hAnsi="Times New Roman" w:cs="Times New Roman"/>
          <w:b/>
          <w:bCs/>
          <w:sz w:val="20"/>
          <w:szCs w:val="20"/>
        </w:rPr>
        <w:t>8</w:t>
      </w:r>
    </w:p>
    <w:tbl>
      <w:tblPr>
        <w:tblStyle w:val="Tabela-Siatka"/>
        <w:tblW w:w="0" w:type="auto"/>
        <w:tblLook w:val="04A0" w:firstRow="1" w:lastRow="0" w:firstColumn="1" w:lastColumn="0" w:noHBand="0" w:noVBand="1"/>
      </w:tblPr>
      <w:tblGrid>
        <w:gridCol w:w="3510"/>
        <w:gridCol w:w="1701"/>
        <w:gridCol w:w="1560"/>
        <w:gridCol w:w="1275"/>
        <w:gridCol w:w="1166"/>
      </w:tblGrid>
      <w:tr w:rsidR="003438AB" w:rsidTr="00B05423">
        <w:trPr>
          <w:trHeight w:val="397"/>
          <w:tblHeader/>
        </w:trPr>
        <w:tc>
          <w:tcPr>
            <w:tcW w:w="3510"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1701"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2015</w:t>
            </w:r>
          </w:p>
        </w:tc>
        <w:tc>
          <w:tcPr>
            <w:tcW w:w="1560" w:type="dxa"/>
            <w:vAlign w:val="center"/>
          </w:tcPr>
          <w:p w:rsidR="003438AB" w:rsidRPr="00B05423"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2016</w:t>
            </w:r>
          </w:p>
        </w:tc>
        <w:tc>
          <w:tcPr>
            <w:tcW w:w="1275"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2017</w:t>
            </w:r>
          </w:p>
        </w:tc>
        <w:tc>
          <w:tcPr>
            <w:tcW w:w="1166" w:type="dxa"/>
            <w:vAlign w:val="center"/>
          </w:tcPr>
          <w:p w:rsidR="003438AB" w:rsidRDefault="003438AB"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103,4</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103,8</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103,9</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104,0</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101,7</w:t>
            </w:r>
          </w:p>
        </w:tc>
        <w:tc>
          <w:tcPr>
            <w:tcW w:w="1275"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101,8</w:t>
            </w:r>
          </w:p>
        </w:tc>
        <w:tc>
          <w:tcPr>
            <w:tcW w:w="1166" w:type="dxa"/>
            <w:tcBorders>
              <w:bottom w:val="single" w:sz="4" w:space="0" w:color="auto"/>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102,5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8,2</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7,6</w:t>
            </w:r>
          </w:p>
        </w:tc>
        <w:tc>
          <w:tcPr>
            <w:tcW w:w="1275" w:type="dxa"/>
            <w:tcBorders>
              <w:righ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p>
        </w:tc>
        <w:tc>
          <w:tcPr>
            <w:tcW w:w="1166" w:type="dxa"/>
            <w:tcBorders>
              <w:left w:val="nil"/>
            </w:tcBorders>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6,5</w:t>
            </w:r>
          </w:p>
        </w:tc>
      </w:tr>
      <w:tr w:rsidR="003438AB" w:rsidTr="004979F7">
        <w:tc>
          <w:tcPr>
            <w:tcW w:w="3510" w:type="dxa"/>
          </w:tcPr>
          <w:p w:rsidR="003438AB" w:rsidRPr="00D83A51"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1701"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3,5</w:t>
            </w:r>
          </w:p>
        </w:tc>
        <w:tc>
          <w:tcPr>
            <w:tcW w:w="1560"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05423">
              <w:rPr>
                <w:rFonts w:ascii="Times New Roman" w:hAnsi="Times New Roman" w:cs="Times New Roman"/>
                <w:b/>
                <w:bCs/>
                <w:color w:val="0070C0"/>
                <w:sz w:val="20"/>
                <w:szCs w:val="20"/>
              </w:rPr>
              <w:t>3,6</w:t>
            </w:r>
          </w:p>
        </w:tc>
        <w:tc>
          <w:tcPr>
            <w:tcW w:w="1275"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3,8</w:t>
            </w:r>
          </w:p>
        </w:tc>
        <w:tc>
          <w:tcPr>
            <w:tcW w:w="1166" w:type="dxa"/>
          </w:tcPr>
          <w:p w:rsidR="003438AB" w:rsidRPr="00B0542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4,6</w:t>
            </w:r>
          </w:p>
        </w:tc>
      </w:tr>
    </w:tbl>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r w:rsidRPr="00345A42">
        <w:rPr>
          <w:rFonts w:ascii="Times New Roman" w:hAnsi="Times New Roman" w:cs="Times New Roman"/>
          <w:sz w:val="20"/>
          <w:szCs w:val="20"/>
        </w:rPr>
        <w:t>Źródło: Wieloletni Plan Finansowy Państwa na lata 201</w:t>
      </w:r>
      <w:r>
        <w:rPr>
          <w:rFonts w:ascii="Times New Roman" w:hAnsi="Times New Roman" w:cs="Times New Roman"/>
          <w:sz w:val="20"/>
          <w:szCs w:val="20"/>
        </w:rPr>
        <w:t>5</w:t>
      </w:r>
      <w:r w:rsidRPr="00345A42">
        <w:rPr>
          <w:rFonts w:ascii="Times New Roman" w:hAnsi="Times New Roman" w:cs="Times New Roman"/>
          <w:sz w:val="20"/>
          <w:szCs w:val="20"/>
        </w:rPr>
        <w:t xml:space="preserve"> -201</w:t>
      </w:r>
      <w:r>
        <w:rPr>
          <w:rFonts w:ascii="Times New Roman" w:hAnsi="Times New Roman" w:cs="Times New Roman"/>
          <w:sz w:val="20"/>
          <w:szCs w:val="20"/>
        </w:rPr>
        <w:t>8</w:t>
      </w:r>
      <w:r w:rsidRPr="00345A42">
        <w:rPr>
          <w:rFonts w:ascii="Times New Roman" w:hAnsi="Times New Roman" w:cs="Times New Roman"/>
          <w:sz w:val="20"/>
          <w:szCs w:val="20"/>
        </w:rPr>
        <w:t>,  Program konwergencji. Aktualizacja 201</w:t>
      </w:r>
      <w:r>
        <w:rPr>
          <w:rFonts w:ascii="Times New Roman" w:hAnsi="Times New Roman" w:cs="Times New Roman"/>
          <w:sz w:val="20"/>
          <w:szCs w:val="20"/>
        </w:rPr>
        <w:t>5</w:t>
      </w:r>
    </w:p>
    <w:p w:rsidR="001A0A2B" w:rsidRDefault="001A0A2B">
      <w:pPr>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480D9D">
        <w:rPr>
          <w:rFonts w:ascii="Times New Roman" w:hAnsi="Times New Roman" w:cs="Times New Roman"/>
          <w:sz w:val="24"/>
          <w:szCs w:val="24"/>
        </w:rPr>
        <w:t>13.</w:t>
      </w:r>
      <w:r w:rsidR="0004085C">
        <w:rPr>
          <w:rFonts w:ascii="Times New Roman" w:hAnsi="Times New Roman" w:cs="Times New Roman"/>
          <w:sz w:val="24"/>
          <w:szCs w:val="24"/>
        </w:rPr>
        <w:t>623</w:t>
      </w:r>
      <w:r w:rsidR="00F53C5A">
        <w:rPr>
          <w:rFonts w:ascii="Times New Roman" w:hAnsi="Times New Roman" w:cs="Times New Roman"/>
          <w:sz w:val="24"/>
          <w:szCs w:val="24"/>
        </w:rPr>
        <w:t>.</w:t>
      </w:r>
      <w:r w:rsidR="0004085C">
        <w:rPr>
          <w:rFonts w:ascii="Times New Roman" w:hAnsi="Times New Roman" w:cs="Times New Roman"/>
          <w:sz w:val="24"/>
          <w:szCs w:val="24"/>
        </w:rPr>
        <w:t>591,81</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5% w stosunku do roku 2015 na podstawie projektów uchwał podatkowych na 2016 rok)</w:t>
      </w:r>
      <w:r w:rsidRPr="00345A42">
        <w:rPr>
          <w:rFonts w:ascii="Times New Roman" w:hAnsi="Times New Roman" w:cs="Times New Roman"/>
          <w:sz w:val="24"/>
          <w:szCs w:val="24"/>
        </w:rPr>
        <w:t xml:space="preserve">, </w:t>
      </w:r>
      <w:r w:rsidRPr="00345A42">
        <w:rPr>
          <w:rFonts w:ascii="Times New Roman" w:hAnsi="Times New Roman" w:cs="Times New Roman"/>
          <w:color w:val="000000"/>
          <w:sz w:val="24"/>
          <w:szCs w:val="24"/>
        </w:rPr>
        <w:t>w 201</w:t>
      </w:r>
      <w:r w:rsidR="00480D9D">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ok.1</w:t>
      </w:r>
      <w:r w:rsidRPr="00345A42">
        <w:rPr>
          <w:rFonts w:ascii="Times New Roman" w:hAnsi="Times New Roman" w:cs="Times New Roman"/>
          <w:color w:val="000000"/>
          <w:sz w:val="24"/>
          <w:szCs w:val="24"/>
        </w:rPr>
        <w:t xml:space="preserve"> % z uwagi na </w:t>
      </w:r>
      <w:r w:rsidR="00B801B8">
        <w:rPr>
          <w:rFonts w:ascii="Times New Roman" w:hAnsi="Times New Roman" w:cs="Times New Roman"/>
          <w:color w:val="000000"/>
          <w:sz w:val="24"/>
          <w:szCs w:val="24"/>
        </w:rPr>
        <w:t>znaczną podwyżkę</w:t>
      </w:r>
      <w:r w:rsidR="00480D9D">
        <w:rPr>
          <w:rFonts w:ascii="Times New Roman" w:hAnsi="Times New Roman" w:cs="Times New Roman"/>
          <w:color w:val="000000"/>
          <w:sz w:val="24"/>
          <w:szCs w:val="24"/>
        </w:rPr>
        <w:t xml:space="preserve"> w </w:t>
      </w:r>
      <w:r w:rsidR="00B801B8">
        <w:rPr>
          <w:rFonts w:ascii="Times New Roman" w:hAnsi="Times New Roman" w:cs="Times New Roman"/>
          <w:color w:val="000000"/>
          <w:sz w:val="24"/>
          <w:szCs w:val="24"/>
        </w:rPr>
        <w:t xml:space="preserve">roku 2016. </w:t>
      </w:r>
      <w:r w:rsidRPr="00345A42">
        <w:rPr>
          <w:rFonts w:ascii="Times New Roman" w:hAnsi="Times New Roman" w:cs="Times New Roman"/>
          <w:color w:val="000000"/>
          <w:sz w:val="24"/>
          <w:szCs w:val="24"/>
        </w:rPr>
        <w:t xml:space="preserve">Natomiast w kolejnych latach Wieloletniej Prognozy Finansowej założono ich wzrost w przedziale </w:t>
      </w:r>
      <w:r w:rsidR="00B801B8">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r w:rsidR="00B801B8">
        <w:rPr>
          <w:rFonts w:ascii="Times New Roman" w:hAnsi="Times New Roman" w:cs="Times New Roman"/>
          <w:color w:val="000000"/>
          <w:sz w:val="24"/>
          <w:szCs w:val="24"/>
        </w:rPr>
        <w:t xml:space="preserve">3 </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B801B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t>
      </w:r>
      <w:r w:rsidR="003438AB" w:rsidRPr="00345A42">
        <w:rPr>
          <w:rFonts w:ascii="Times New Roman" w:hAnsi="Times New Roman" w:cs="Times New Roman"/>
          <w:sz w:val="24"/>
          <w:szCs w:val="24"/>
        </w:rPr>
        <w:t xml:space="preserve">wpływów z tytułu podatku od nieruchomości osób prawnych o </w:t>
      </w:r>
      <w:r>
        <w:rPr>
          <w:rFonts w:ascii="Times New Roman" w:hAnsi="Times New Roman" w:cs="Times New Roman"/>
          <w:sz w:val="24"/>
          <w:szCs w:val="24"/>
        </w:rPr>
        <w:t>3,16</w:t>
      </w:r>
      <w:r w:rsidR="003438AB" w:rsidRPr="00345A42">
        <w:rPr>
          <w:rFonts w:ascii="Times New Roman" w:hAnsi="Times New Roman" w:cs="Times New Roman"/>
          <w:sz w:val="24"/>
          <w:szCs w:val="24"/>
        </w:rPr>
        <w:t xml:space="preserve">% w stosunku </w:t>
      </w:r>
      <w:r w:rsidR="003438AB">
        <w:rPr>
          <w:rFonts w:ascii="Times New Roman" w:hAnsi="Times New Roman" w:cs="Times New Roman"/>
          <w:sz w:val="24"/>
          <w:szCs w:val="24"/>
        </w:rPr>
        <w:br/>
      </w:r>
      <w:r w:rsidR="003438AB" w:rsidRPr="00345A42">
        <w:rPr>
          <w:rFonts w:ascii="Times New Roman" w:hAnsi="Times New Roman" w:cs="Times New Roman"/>
          <w:sz w:val="24"/>
          <w:szCs w:val="24"/>
        </w:rPr>
        <w:t>do planu na 201</w:t>
      </w:r>
      <w:r>
        <w:rPr>
          <w:rFonts w:ascii="Times New Roman" w:hAnsi="Times New Roman" w:cs="Times New Roman"/>
          <w:sz w:val="24"/>
          <w:szCs w:val="24"/>
        </w:rPr>
        <w:t>5</w:t>
      </w:r>
      <w:r w:rsidR="003438AB" w:rsidRPr="00345A42">
        <w:rPr>
          <w:rFonts w:ascii="Times New Roman" w:hAnsi="Times New Roman" w:cs="Times New Roman"/>
          <w:sz w:val="24"/>
          <w:szCs w:val="24"/>
        </w:rPr>
        <w:t xml:space="preserve"> rok  jest następstwem </w:t>
      </w:r>
      <w:r>
        <w:rPr>
          <w:rFonts w:ascii="Times New Roman" w:hAnsi="Times New Roman" w:cs="Times New Roman"/>
          <w:sz w:val="24"/>
          <w:szCs w:val="24"/>
        </w:rPr>
        <w:t xml:space="preserve">zwolnienia przedmiotowego gruntów i budynków stanowiących własność gminy. </w:t>
      </w:r>
      <w:r w:rsidR="003438AB" w:rsidRPr="00345A42">
        <w:rPr>
          <w:rFonts w:ascii="Times New Roman" w:hAnsi="Times New Roman" w:cs="Times New Roman"/>
          <w:sz w:val="24"/>
          <w:szCs w:val="24"/>
        </w:rPr>
        <w:t xml:space="preserve">Do obliczenia planowanych dochodów  z tego tytuły uwzględniono również  wygaśnięcie zwolnienia z tytułu uchwały o pomocy de </w:t>
      </w:r>
      <w:proofErr w:type="spellStart"/>
      <w:r w:rsidR="003438AB" w:rsidRPr="00345A42">
        <w:rPr>
          <w:rFonts w:ascii="Times New Roman" w:hAnsi="Times New Roman" w:cs="Times New Roman"/>
          <w:sz w:val="24"/>
          <w:szCs w:val="24"/>
        </w:rPr>
        <w:t>minimis</w:t>
      </w:r>
      <w:proofErr w:type="spellEnd"/>
      <w:r w:rsidR="003438AB"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 osób fizycznych na rok 201</w:t>
      </w:r>
      <w:r w:rsidR="00B801B8">
        <w:rPr>
          <w:rFonts w:ascii="Times New Roman" w:hAnsi="Times New Roman" w:cs="Times New Roman"/>
          <w:sz w:val="24"/>
          <w:szCs w:val="24"/>
        </w:rPr>
        <w:t>6</w:t>
      </w:r>
      <w:r w:rsidRPr="00345A42">
        <w:rPr>
          <w:rFonts w:ascii="Times New Roman" w:hAnsi="Times New Roman" w:cs="Times New Roman"/>
          <w:sz w:val="24"/>
          <w:szCs w:val="24"/>
        </w:rPr>
        <w:t xml:space="preserve"> zaplanowano </w:t>
      </w:r>
      <w:r w:rsidR="00B801B8">
        <w:rPr>
          <w:rFonts w:ascii="Times New Roman" w:hAnsi="Times New Roman" w:cs="Times New Roman"/>
          <w:sz w:val="24"/>
          <w:szCs w:val="24"/>
        </w:rPr>
        <w:t>również</w:t>
      </w:r>
      <w:r w:rsidR="0073134A">
        <w:rPr>
          <w:rFonts w:ascii="Times New Roman" w:hAnsi="Times New Roman" w:cs="Times New Roman"/>
          <w:sz w:val="24"/>
          <w:szCs w:val="24"/>
        </w:rPr>
        <w:br/>
      </w:r>
      <w:r w:rsidR="00B801B8">
        <w:rPr>
          <w:rFonts w:ascii="Times New Roman" w:hAnsi="Times New Roman" w:cs="Times New Roman"/>
          <w:sz w:val="24"/>
          <w:szCs w:val="24"/>
        </w:rPr>
        <w:t xml:space="preserve">spadek </w:t>
      </w:r>
      <w:r w:rsidRPr="00345A42">
        <w:rPr>
          <w:rFonts w:ascii="Times New Roman" w:hAnsi="Times New Roman" w:cs="Times New Roman"/>
          <w:sz w:val="24"/>
          <w:szCs w:val="24"/>
        </w:rPr>
        <w:t>o 2,</w:t>
      </w:r>
      <w:r w:rsidR="00B801B8">
        <w:rPr>
          <w:rFonts w:ascii="Times New Roman" w:hAnsi="Times New Roman" w:cs="Times New Roman"/>
          <w:sz w:val="24"/>
          <w:szCs w:val="24"/>
        </w:rPr>
        <w:t>27</w:t>
      </w:r>
      <w:r w:rsidRPr="00345A42">
        <w:rPr>
          <w:rFonts w:ascii="Times New Roman" w:hAnsi="Times New Roman" w:cs="Times New Roman"/>
          <w:sz w:val="24"/>
          <w:szCs w:val="24"/>
        </w:rPr>
        <w:t xml:space="preserve">% </w:t>
      </w:r>
      <w:r w:rsidR="00B801B8">
        <w:rPr>
          <w:rFonts w:ascii="Times New Roman" w:hAnsi="Times New Roman" w:cs="Times New Roman"/>
          <w:sz w:val="24"/>
          <w:szCs w:val="24"/>
        </w:rPr>
        <w:t>w stosunku do planu obowiązującego w 2015 roku, biorąc pod uwagę przewidywane wykonanie dochodów na koniec roku</w:t>
      </w:r>
      <w:r w:rsidRPr="00345A42">
        <w:rPr>
          <w:rFonts w:ascii="Times New Roman" w:hAnsi="Times New Roman" w:cs="Times New Roman"/>
          <w:sz w:val="24"/>
          <w:szCs w:val="24"/>
        </w:rPr>
        <w:t xml:space="preserve">. Obliczenia podatku dokonano </w:t>
      </w:r>
      <w:r w:rsidRPr="00345A42">
        <w:rPr>
          <w:rFonts w:ascii="Times New Roman" w:hAnsi="Times New Roman" w:cs="Times New Roman"/>
          <w:sz w:val="24"/>
          <w:szCs w:val="24"/>
        </w:rPr>
        <w:br/>
        <w:t xml:space="preserve">na podstawie </w:t>
      </w:r>
      <w:r w:rsidR="00B801B8">
        <w:rPr>
          <w:rFonts w:ascii="Times New Roman" w:hAnsi="Times New Roman" w:cs="Times New Roman"/>
          <w:sz w:val="24"/>
          <w:szCs w:val="24"/>
        </w:rPr>
        <w:t xml:space="preserve">zaproponowanych stawek w projektach uchwał, które będą rozpatrywane </w:t>
      </w:r>
      <w:r w:rsidR="002130DC">
        <w:rPr>
          <w:rFonts w:ascii="Times New Roman" w:hAnsi="Times New Roman" w:cs="Times New Roman"/>
          <w:sz w:val="24"/>
          <w:szCs w:val="24"/>
        </w:rPr>
        <w:t xml:space="preserve">przez Radę Miejską </w:t>
      </w:r>
      <w:r w:rsidR="00B801B8">
        <w:rPr>
          <w:rFonts w:ascii="Times New Roman" w:hAnsi="Times New Roman" w:cs="Times New Roman"/>
          <w:sz w:val="24"/>
          <w:szCs w:val="24"/>
        </w:rPr>
        <w:t>na sesji 25 listopada 2015 roku.</w:t>
      </w:r>
      <w:r w:rsidRPr="00345A42">
        <w:rPr>
          <w:rFonts w:ascii="Times New Roman" w:hAnsi="Times New Roman" w:cs="Times New Roman"/>
          <w:sz w:val="24"/>
          <w:szCs w:val="24"/>
        </w:rPr>
        <w:t xml:space="preserve"> </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w:t>
      </w:r>
      <w:r w:rsidR="003438AB" w:rsidRPr="00345A42">
        <w:rPr>
          <w:rFonts w:ascii="Times New Roman" w:hAnsi="Times New Roman" w:cs="Times New Roman"/>
          <w:sz w:val="24"/>
          <w:szCs w:val="24"/>
        </w:rPr>
        <w:t xml:space="preserve"> w następnych latach 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2130DC">
        <w:rPr>
          <w:rFonts w:ascii="Times New Roman" w:hAnsi="Times New Roman" w:cs="Times New Roman"/>
          <w:sz w:val="24"/>
          <w:szCs w:val="24"/>
        </w:rPr>
        <w:t>5</w:t>
      </w:r>
      <w:r w:rsidRPr="00345A42">
        <w:rPr>
          <w:rFonts w:ascii="Times New Roman" w:hAnsi="Times New Roman" w:cs="Times New Roman"/>
          <w:sz w:val="24"/>
          <w:szCs w:val="24"/>
        </w:rPr>
        <w:t xml:space="preserve"> r. Zanotowano </w:t>
      </w:r>
      <w:r w:rsidR="002130DC">
        <w:rPr>
          <w:rFonts w:ascii="Times New Roman" w:hAnsi="Times New Roman" w:cs="Times New Roman"/>
          <w:sz w:val="24"/>
          <w:szCs w:val="24"/>
        </w:rPr>
        <w:t>znaczny</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wzrost</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 xml:space="preserve"> ze względu </w:t>
      </w:r>
      <w:r w:rsidR="00F060AE">
        <w:rPr>
          <w:rFonts w:ascii="Times New Roman" w:hAnsi="Times New Roman" w:cs="Times New Roman"/>
          <w:sz w:val="24"/>
          <w:szCs w:val="24"/>
        </w:rPr>
        <w:t xml:space="preserve">na </w:t>
      </w:r>
      <w:r w:rsidR="002130DC">
        <w:rPr>
          <w:rFonts w:ascii="Times New Roman" w:hAnsi="Times New Roman" w:cs="Times New Roman"/>
          <w:sz w:val="24"/>
          <w:szCs w:val="24"/>
        </w:rPr>
        <w:t>opodatkowani</w:t>
      </w:r>
      <w:r w:rsidR="00F060AE">
        <w:rPr>
          <w:rFonts w:ascii="Times New Roman" w:hAnsi="Times New Roman" w:cs="Times New Roman"/>
          <w:sz w:val="24"/>
          <w:szCs w:val="24"/>
        </w:rPr>
        <w:t>e</w:t>
      </w:r>
      <w:r w:rsidR="002130DC">
        <w:rPr>
          <w:rFonts w:ascii="Times New Roman" w:hAnsi="Times New Roman" w:cs="Times New Roman"/>
          <w:sz w:val="24"/>
          <w:szCs w:val="24"/>
        </w:rPr>
        <w:t xml:space="preserve"> lasów ochronnych pełną stawką, do tej pory były opodatkowane 50% stawką.</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2130DC">
        <w:rPr>
          <w:rFonts w:ascii="Times New Roman" w:hAnsi="Times New Roman" w:cs="Times New Roman"/>
          <w:sz w:val="24"/>
          <w:szCs w:val="24"/>
        </w:rPr>
        <w:t>95,67</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2130DC">
        <w:rPr>
          <w:rFonts w:ascii="Times New Roman" w:hAnsi="Times New Roman" w:cs="Times New Roman"/>
          <w:sz w:val="24"/>
          <w:szCs w:val="24"/>
        </w:rPr>
        <w:t>(-) 1,43</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zmiana bazy zarejestrowanych pojazdów –</w:t>
      </w:r>
      <w:r w:rsidR="00351A08">
        <w:rPr>
          <w:rFonts w:ascii="Times New Roman" w:hAnsi="Times New Roman" w:cs="Times New Roman"/>
          <w:sz w:val="24"/>
          <w:szCs w:val="24"/>
        </w:rPr>
        <w:t xml:space="preserve"> </w:t>
      </w:r>
      <w:r>
        <w:rPr>
          <w:rFonts w:ascii="Times New Roman" w:hAnsi="Times New Roman" w:cs="Times New Roman"/>
          <w:sz w:val="24"/>
          <w:szCs w:val="24"/>
        </w:rPr>
        <w:t>z osób fizycznych na osoby prawne.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sidR="007D6C9D">
        <w:rPr>
          <w:rFonts w:ascii="Times New Roman" w:hAnsi="Times New Roman" w:cs="Times New Roman"/>
          <w:sz w:val="24"/>
          <w:szCs w:val="24"/>
        </w:rPr>
        <w:t>proponowanych</w:t>
      </w:r>
      <w:r w:rsidRPr="00345A42">
        <w:rPr>
          <w:rFonts w:ascii="Times New Roman" w:hAnsi="Times New Roman" w:cs="Times New Roman"/>
          <w:sz w:val="24"/>
          <w:szCs w:val="24"/>
        </w:rPr>
        <w:t xml:space="preserve"> stawek na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sidR="007D6C9D">
        <w:rPr>
          <w:rFonts w:ascii="Times New Roman" w:hAnsi="Times New Roman" w:cs="Times New Roman"/>
          <w:sz w:val="24"/>
          <w:szCs w:val="24"/>
        </w:rPr>
        <w:t>6</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7D6C9D">
        <w:rPr>
          <w:rFonts w:ascii="Times New Roman" w:hAnsi="Times New Roman" w:cs="Times New Roman"/>
          <w:sz w:val="24"/>
          <w:szCs w:val="24"/>
        </w:rPr>
        <w:t>16,67</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7D6C9D">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i przewidywanego wykonania na koniec roku zaplanowano na niezmienionym poziomie tj. 47.000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8.</w:t>
      </w:r>
      <w:r w:rsidR="00856157">
        <w:rPr>
          <w:rFonts w:ascii="Times New Roman" w:hAnsi="Times New Roman" w:cs="Times New Roman"/>
          <w:sz w:val="24"/>
          <w:szCs w:val="24"/>
        </w:rPr>
        <w:t>525</w:t>
      </w:r>
      <w:r w:rsidR="00ED709A">
        <w:rPr>
          <w:rFonts w:ascii="Times New Roman" w:hAnsi="Times New Roman" w:cs="Times New Roman"/>
          <w:sz w:val="24"/>
          <w:szCs w:val="24"/>
        </w:rPr>
        <w:t>.</w:t>
      </w:r>
      <w:r w:rsidR="00856157">
        <w:rPr>
          <w:rFonts w:ascii="Times New Roman" w:hAnsi="Times New Roman" w:cs="Times New Roman"/>
          <w:sz w:val="24"/>
          <w:szCs w:val="24"/>
        </w:rPr>
        <w:t>358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po zmianach</w:t>
      </w:r>
      <w:r w:rsidR="00856157">
        <w:rPr>
          <w:rFonts w:ascii="Times New Roman" w:hAnsi="Times New Roman" w:cs="Times New Roman"/>
          <w:sz w:val="24"/>
          <w:szCs w:val="24"/>
        </w:rPr>
        <w:br/>
      </w:r>
      <w:r w:rsidRPr="00345A42">
        <w:rPr>
          <w:rFonts w:ascii="Times New Roman" w:hAnsi="Times New Roman" w:cs="Times New Roman"/>
          <w:sz w:val="24"/>
          <w:szCs w:val="24"/>
        </w:rPr>
        <w:t>w budżecie 201</w:t>
      </w:r>
      <w:r w:rsidR="00ED709A">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 xml:space="preserve">jest wyższa o </w:t>
      </w:r>
      <w:r w:rsidR="00ED709A">
        <w:rPr>
          <w:rFonts w:ascii="Times New Roman" w:hAnsi="Times New Roman" w:cs="Times New Roman"/>
          <w:sz w:val="24"/>
          <w:szCs w:val="24"/>
        </w:rPr>
        <w:t>8,99</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ED709A">
        <w:rPr>
          <w:rFonts w:ascii="Times New Roman" w:hAnsi="Times New Roman" w:cs="Times New Roman"/>
          <w:sz w:val="24"/>
          <w:szCs w:val="24"/>
        </w:rPr>
        <w:t>5</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ED709A">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w:t>
      </w:r>
      <w:r w:rsidR="00ED709A">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2015 roku, natomiast w 201</w:t>
      </w:r>
      <w:r w:rsidR="00ED709A">
        <w:rPr>
          <w:rFonts w:ascii="Times New Roman" w:hAnsi="Times New Roman" w:cs="Times New Roman"/>
          <w:color w:val="000000"/>
          <w:sz w:val="24"/>
          <w:szCs w:val="24"/>
        </w:rPr>
        <w:t>8</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201</w:t>
      </w:r>
      <w:r w:rsidR="00ED709A">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4%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D709A">
        <w:rPr>
          <w:rFonts w:ascii="Times New Roman" w:hAnsi="Times New Roman" w:cs="Times New Roman"/>
          <w:sz w:val="24"/>
          <w:szCs w:val="24"/>
        </w:rPr>
        <w:t>5</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 xml:space="preserve">zaplanowano na </w:t>
      </w:r>
      <w:r w:rsidR="00ED709A">
        <w:rPr>
          <w:rFonts w:ascii="Times New Roman" w:hAnsi="Times New Roman" w:cs="Times New Roman"/>
          <w:sz w:val="24"/>
          <w:szCs w:val="24"/>
        </w:rPr>
        <w:t>2016 rok</w:t>
      </w:r>
      <w:r w:rsidRPr="00345A42">
        <w:rPr>
          <w:rFonts w:ascii="Times New Roman" w:hAnsi="Times New Roman" w:cs="Times New Roman"/>
          <w:sz w:val="24"/>
          <w:szCs w:val="24"/>
        </w:rPr>
        <w:t xml:space="preserve"> 1.450.000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tym samym poziomie, co w roku 2015</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 xml:space="preserve">2017 roku zaplanowano wzrost o 3% w latach następnych o 4%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51083C">
        <w:rPr>
          <w:rFonts w:ascii="Times New Roman" w:hAnsi="Times New Roman" w:cs="Times New Roman"/>
          <w:sz w:val="24"/>
          <w:szCs w:val="24"/>
        </w:rPr>
        <w:t>6</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51083C">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Z</w:t>
      </w:r>
      <w:r w:rsidRPr="00345A42">
        <w:rPr>
          <w:rFonts w:ascii="Times New Roman" w:hAnsi="Times New Roman" w:cs="Times New Roman"/>
          <w:color w:val="000000"/>
          <w:sz w:val="24"/>
          <w:szCs w:val="24"/>
        </w:rPr>
        <w:t xml:space="preserve">naczny wzrost </w:t>
      </w:r>
      <w:r w:rsidRPr="00345A42">
        <w:rPr>
          <w:rFonts w:ascii="Times New Roman" w:hAnsi="Times New Roman" w:cs="Times New Roman"/>
          <w:color w:val="000000"/>
          <w:sz w:val="24"/>
          <w:szCs w:val="24"/>
        </w:rPr>
        <w:lastRenderedPageBreak/>
        <w:t xml:space="preserve">w przypadku osób </w:t>
      </w:r>
      <w:r w:rsidR="0051083C">
        <w:rPr>
          <w:rFonts w:ascii="Times New Roman" w:hAnsi="Times New Roman" w:cs="Times New Roman"/>
          <w:color w:val="000000"/>
          <w:sz w:val="24"/>
          <w:szCs w:val="24"/>
        </w:rPr>
        <w:t xml:space="preserve">prawnych, a osób </w:t>
      </w:r>
      <w:r w:rsidRPr="00345A42">
        <w:rPr>
          <w:rFonts w:ascii="Times New Roman" w:hAnsi="Times New Roman" w:cs="Times New Roman"/>
          <w:color w:val="000000"/>
          <w:sz w:val="24"/>
          <w:szCs w:val="24"/>
        </w:rPr>
        <w:t xml:space="preserve">fizycznych </w:t>
      </w:r>
      <w:r w:rsidR="0051083C">
        <w:rPr>
          <w:rFonts w:ascii="Times New Roman" w:hAnsi="Times New Roman" w:cs="Times New Roman"/>
          <w:color w:val="000000"/>
          <w:sz w:val="24"/>
          <w:szCs w:val="24"/>
        </w:rPr>
        <w:t>na poziomie planu obowiązującego w 2015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W kolejnych latach zaplanowano w tej grupie nieznaczny wzrost w granicach 3%.</w:t>
      </w:r>
    </w:p>
    <w:p w:rsidR="004C1A2C" w:rsidRDefault="004C1A2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BB7224">
        <w:rPr>
          <w:rFonts w:ascii="Times New Roman" w:hAnsi="Times New Roman" w:cs="Times New Roman"/>
          <w:sz w:val="24"/>
          <w:szCs w:val="24"/>
        </w:rPr>
        <w:t>20</w:t>
      </w:r>
      <w:r w:rsidRPr="00345A42">
        <w:rPr>
          <w:rFonts w:ascii="Times New Roman" w:hAnsi="Times New Roman" w:cs="Times New Roman"/>
          <w:sz w:val="24"/>
          <w:szCs w:val="24"/>
        </w:rPr>
        <w:t>.000 zł 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co stanowi </w:t>
      </w:r>
      <w:r w:rsidR="00BB7224">
        <w:rPr>
          <w:rFonts w:ascii="Times New Roman" w:hAnsi="Times New Roman" w:cs="Times New Roman"/>
          <w:sz w:val="24"/>
          <w:szCs w:val="24"/>
        </w:rPr>
        <w:t>spadek</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o </w:t>
      </w:r>
      <w:r w:rsidR="00BB7224">
        <w:rPr>
          <w:rFonts w:ascii="Times New Roman" w:hAnsi="Times New Roman" w:cs="Times New Roman"/>
          <w:sz w:val="24"/>
          <w:szCs w:val="24"/>
        </w:rPr>
        <w:t>87,88</w:t>
      </w:r>
      <w:r w:rsidRPr="00345A42">
        <w:rPr>
          <w:rFonts w:ascii="Times New Roman" w:hAnsi="Times New Roman" w:cs="Times New Roman"/>
          <w:sz w:val="24"/>
          <w:szCs w:val="24"/>
        </w:rPr>
        <w:t>% w stosunku do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Dochody te oszacowano na podstawie wykonania </w:t>
      </w:r>
      <w:r w:rsidR="00005204">
        <w:rPr>
          <w:rFonts w:ascii="Times New Roman" w:hAnsi="Times New Roman" w:cs="Times New Roman"/>
          <w:sz w:val="24"/>
          <w:szCs w:val="24"/>
        </w:rPr>
        <w:br/>
      </w:r>
      <w:r w:rsidRPr="00345A42">
        <w:rPr>
          <w:rFonts w:ascii="Times New Roman" w:hAnsi="Times New Roman" w:cs="Times New Roman"/>
          <w:sz w:val="24"/>
          <w:szCs w:val="24"/>
        </w:rPr>
        <w:t>za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z uwzględnieniem należności wymagalnych, które wynosiły </w:t>
      </w:r>
      <w:r w:rsidR="00BB7224">
        <w:rPr>
          <w:rFonts w:ascii="Times New Roman" w:hAnsi="Times New Roman" w:cs="Times New Roman"/>
          <w:sz w:val="24"/>
          <w:szCs w:val="24"/>
        </w:rPr>
        <w:t>9.368</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założono wzrost o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założono  realizację dochodów z tego tytułu na poziomie </w:t>
      </w:r>
      <w:r w:rsidR="00BB7224">
        <w:rPr>
          <w:rFonts w:ascii="Times New Roman" w:hAnsi="Times New Roman" w:cs="Times New Roman"/>
          <w:sz w:val="24"/>
          <w:szCs w:val="24"/>
        </w:rPr>
        <w:t>30</w:t>
      </w:r>
      <w:r w:rsidRPr="00345A42">
        <w:rPr>
          <w:rFonts w:ascii="Times New Roman" w:hAnsi="Times New Roman" w:cs="Times New Roman"/>
          <w:sz w:val="24"/>
          <w:szCs w:val="24"/>
        </w:rPr>
        <w:t xml:space="preserve">.000 zł tj. o </w:t>
      </w:r>
      <w:r w:rsidR="00BB7224">
        <w:rPr>
          <w:rFonts w:ascii="Times New Roman" w:hAnsi="Times New Roman" w:cs="Times New Roman"/>
          <w:sz w:val="24"/>
          <w:szCs w:val="24"/>
        </w:rPr>
        <w:t>38,78</w:t>
      </w:r>
      <w:r w:rsidRPr="00345A42">
        <w:rPr>
          <w:rFonts w:ascii="Times New Roman" w:hAnsi="Times New Roman" w:cs="Times New Roman"/>
          <w:sz w:val="24"/>
          <w:szCs w:val="24"/>
        </w:rPr>
        <w:t xml:space="preserve">% </w:t>
      </w:r>
      <w:r w:rsidR="00BB7224">
        <w:rPr>
          <w:rFonts w:ascii="Times New Roman" w:hAnsi="Times New Roman" w:cs="Times New Roman"/>
          <w:sz w:val="24"/>
          <w:szCs w:val="24"/>
        </w:rPr>
        <w:t>niższym</w:t>
      </w:r>
      <w:r w:rsidRPr="00345A42">
        <w:rPr>
          <w:rFonts w:ascii="Times New Roman" w:hAnsi="Times New Roman" w:cs="Times New Roman"/>
          <w:sz w:val="24"/>
          <w:szCs w:val="24"/>
        </w:rPr>
        <w:t xml:space="preserve"> niż w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 </w:t>
      </w:r>
      <w:r w:rsidR="004F3DF9">
        <w:rPr>
          <w:rFonts w:ascii="Times New Roman" w:hAnsi="Times New Roman" w:cs="Times New Roman"/>
          <w:sz w:val="24"/>
          <w:szCs w:val="24"/>
        </w:rPr>
        <w:t xml:space="preserve">Spadek </w:t>
      </w:r>
      <w:r w:rsidRPr="00345A42">
        <w:rPr>
          <w:rFonts w:ascii="Times New Roman" w:hAnsi="Times New Roman" w:cs="Times New Roman"/>
          <w:sz w:val="24"/>
          <w:szCs w:val="24"/>
        </w:rPr>
        <w:t>ten podyktowany jest uwzględnieniem wykonania 201</w:t>
      </w:r>
      <w:r w:rsidR="00BB7224">
        <w:rPr>
          <w:rFonts w:ascii="Times New Roman" w:hAnsi="Times New Roman" w:cs="Times New Roman"/>
          <w:sz w:val="24"/>
          <w:szCs w:val="24"/>
        </w:rPr>
        <w:t>5</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201</w:t>
      </w:r>
      <w:r w:rsidR="00BB7224">
        <w:rPr>
          <w:rFonts w:ascii="Times New Roman" w:hAnsi="Times New Roman" w:cs="Times New Roman"/>
          <w:sz w:val="24"/>
          <w:szCs w:val="24"/>
        </w:rPr>
        <w:t>7</w:t>
      </w:r>
      <w:r w:rsidRPr="00345A42">
        <w:rPr>
          <w:rFonts w:ascii="Times New Roman" w:hAnsi="Times New Roman" w:cs="Times New Roman"/>
          <w:sz w:val="24"/>
          <w:szCs w:val="24"/>
        </w:rPr>
        <w:t xml:space="preserve"> – 201</w:t>
      </w:r>
      <w:r w:rsidR="004A7C54">
        <w:rPr>
          <w:rFonts w:ascii="Times New Roman" w:hAnsi="Times New Roman" w:cs="Times New Roman"/>
          <w:sz w:val="24"/>
          <w:szCs w:val="24"/>
        </w:rPr>
        <w:t>9</w:t>
      </w:r>
      <w:r w:rsidRPr="00345A42">
        <w:rPr>
          <w:rFonts w:ascii="Times New Roman" w:hAnsi="Times New Roman" w:cs="Times New Roman"/>
          <w:sz w:val="24"/>
          <w:szCs w:val="24"/>
        </w:rPr>
        <w:t xml:space="preserve">  przyjęto 3%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r. </w:t>
      </w:r>
      <w:r w:rsidR="00856157">
        <w:rPr>
          <w:rFonts w:ascii="Times New Roman" w:hAnsi="Times New Roman" w:cs="Times New Roman"/>
          <w:sz w:val="24"/>
          <w:szCs w:val="24"/>
        </w:rPr>
        <w:t xml:space="preserve">po ogłoszeniu ostatecznych kwot </w:t>
      </w:r>
      <w:r w:rsidRPr="00345A42">
        <w:rPr>
          <w:rFonts w:ascii="Times New Roman" w:hAnsi="Times New Roman" w:cs="Times New Roman"/>
          <w:sz w:val="24"/>
          <w:szCs w:val="24"/>
        </w:rPr>
        <w:t xml:space="preserve">przez dysponenta -  Ministerstwo Finansów.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B7224">
        <w:rPr>
          <w:rFonts w:ascii="Times New Roman" w:hAnsi="Times New Roman" w:cs="Times New Roman"/>
          <w:sz w:val="24"/>
          <w:szCs w:val="24"/>
        </w:rPr>
        <w:t>3</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B7224">
        <w:rPr>
          <w:rFonts w:ascii="Times New Roman" w:hAnsi="Times New Roman" w:cs="Times New Roman"/>
          <w:sz w:val="24"/>
          <w:szCs w:val="24"/>
        </w:rPr>
        <w:t>7</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od 1-2,8 %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15.000.000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wartość wydanych decyzji w miesiącu kwietniu i maju br.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oraz prognozowane na 201</w:t>
      </w:r>
      <w:r w:rsidR="00896E01">
        <w:rPr>
          <w:rFonts w:ascii="Times New Roman" w:hAnsi="Times New Roman" w:cs="Times New Roman"/>
          <w:sz w:val="24"/>
          <w:szCs w:val="24"/>
        </w:rPr>
        <w:t>6</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896E01">
        <w:rPr>
          <w:rFonts w:ascii="Times New Roman" w:hAnsi="Times New Roman" w:cs="Times New Roman"/>
          <w:sz w:val="24"/>
          <w:szCs w:val="24"/>
        </w:rPr>
        <w:t xml:space="preserve">5 roku oraz jednorocznych planowanych dochodów w 2016 roku z tytułu zwrotu podatku naliczonego w związku z korektą deklaracji VAT za 2014 rok od zmodernizowanych świetlic wiejskich, które służą </w:t>
      </w:r>
      <w:r w:rsidR="004F3DF9">
        <w:rPr>
          <w:rFonts w:ascii="Times New Roman" w:hAnsi="Times New Roman" w:cs="Times New Roman"/>
          <w:sz w:val="24"/>
          <w:szCs w:val="24"/>
        </w:rPr>
        <w:t xml:space="preserve">realizacji zadań własnych jak </w:t>
      </w:r>
      <w:r w:rsidR="00896E01">
        <w:rPr>
          <w:rFonts w:ascii="Times New Roman" w:hAnsi="Times New Roman" w:cs="Times New Roman"/>
          <w:sz w:val="24"/>
          <w:szCs w:val="24"/>
        </w:rPr>
        <w:t xml:space="preserve">również sprzedaży opodatkowanej. Zaplanowano dochody z tytułu wpłaty </w:t>
      </w:r>
      <w:r w:rsidR="00896E01">
        <w:rPr>
          <w:rFonts w:ascii="Times New Roman" w:hAnsi="Times New Roman" w:cs="Times New Roman"/>
          <w:sz w:val="24"/>
          <w:szCs w:val="24"/>
        </w:rPr>
        <w:lastRenderedPageBreak/>
        <w:t>dywidendy  - zysku od gminnej spółki ciepłowniczej w wysokości otrzymanego odszkodowania przez spółkę za szkody poniesione na ubezpieczonym majątku.</w:t>
      </w:r>
    </w:p>
    <w:p w:rsidR="00800E95" w:rsidRDefault="00800E95"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się dochody ze: zbycia działek, lokali mieszkalnych. W roku 201</w:t>
      </w:r>
      <w:r w:rsidR="00DF7BDA">
        <w:rPr>
          <w:rFonts w:ascii="Times New Roman" w:hAnsi="Times New Roman" w:cs="Times New Roman"/>
          <w:sz w:val="24"/>
          <w:szCs w:val="24"/>
        </w:rPr>
        <w:t>6 i 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33.500,00zł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35.500,00zł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27.500,00zł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28.500,00zł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2422/4 o pow.887m2, ul. Szafirowa,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2422/5 o pow.869m2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34.000,00zł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lastRenderedPageBreak/>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2422/9 o pow.902m2,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36.000,00zł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177 o pow.0,61ha i 178 o pow.1,84ha, Budziszewko, KW PO1O/00025429/7,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75.000,00zł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62.500,00zł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83.000,00zł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10.500,00zł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29.000,00zł</w:t>
            </w:r>
          </w:p>
        </w:tc>
      </w:tr>
      <w:tr w:rsidR="006A73EE"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23.000,00zł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1003 o pow.315m2, ul. Rzeźnicka 5, m. Rogoźno,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59.000,00zł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63/3 o pow.1.843m2, Jaracz</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92.000,00zł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366 o pow.1,31ha, Studzieniec, gm. Rogoźno,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38.000,00zł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dz.nr 2385/2 o pow. 7700m2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280.000,00zł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95.000,00zł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138,139,140, 141, 142/1 i 146 o pow. 2,93ha Owieczki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110.000,00zł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dz. nr 112 o pow. 1,28ha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40.000,00zł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proofErr w:type="spellStart"/>
            <w:r w:rsidRPr="006A73EE">
              <w:rPr>
                <w:rFonts w:ascii="Times New Roman" w:hAnsi="Times New Roman" w:cs="Times New Roman"/>
                <w:bCs/>
                <w:color w:val="000000"/>
              </w:rPr>
              <w:t>dz</w:t>
            </w:r>
            <w:proofErr w:type="spellEnd"/>
            <w:r w:rsidRPr="006A73EE">
              <w:rPr>
                <w:rFonts w:ascii="Times New Roman" w:hAnsi="Times New Roman" w:cs="Times New Roman"/>
                <w:bCs/>
                <w:color w:val="000000"/>
              </w:rPr>
              <w:t xml:space="preserve"> nr 37/6,7,8,10,11 o pow. 5,6ha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200.000,00zł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33/ 7?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Cs/>
                <w:color w:val="000000"/>
              </w:rPr>
            </w:pPr>
            <w:r w:rsidRPr="006A73EE">
              <w:rPr>
                <w:rFonts w:ascii="Times New Roman" w:hAnsi="Times New Roman" w:cs="Times New Roman"/>
                <w:bCs/>
                <w:color w:val="00000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color w:val="000000"/>
              </w:rPr>
            </w:pPr>
            <w:r w:rsidRPr="006A73EE">
              <w:rPr>
                <w:rFonts w:ascii="Times New Roman" w:hAnsi="Times New Roman" w:cs="Times New Roman"/>
                <w:bCs/>
                <w:color w:val="000000"/>
              </w:rPr>
              <w:t xml:space="preserve">dz. nr 34/1,2,4 Pruśce, </w:t>
            </w:r>
            <w:proofErr w:type="spellStart"/>
            <w:r w:rsidRPr="006A73EE">
              <w:rPr>
                <w:rFonts w:ascii="Times New Roman" w:hAnsi="Times New Roman" w:cs="Times New Roman"/>
                <w:bCs/>
                <w:color w:val="000000"/>
              </w:rPr>
              <w:t>Biniewo</w:t>
            </w:r>
            <w:proofErr w:type="spellEnd"/>
            <w:r w:rsidRPr="006A73EE">
              <w:rPr>
                <w:rFonts w:ascii="Times New Roman" w:hAnsi="Times New Roman" w:cs="Times New Roman"/>
                <w:bCs/>
                <w:color w:val="000000"/>
              </w:rPr>
              <w:t xml:space="preserve"> o pow. 1200, 980, 707 </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Cs/>
                <w:color w:val="000000"/>
              </w:rPr>
            </w:pPr>
            <w:r w:rsidRPr="006A73EE">
              <w:rPr>
                <w:rFonts w:ascii="Times New Roman" w:hAnsi="Times New Roman" w:cs="Times New Roman"/>
                <w:bCs/>
                <w:color w:val="000000"/>
              </w:rPr>
              <w:t>60.000,00zł</w:t>
            </w:r>
          </w:p>
        </w:tc>
      </w:tr>
      <w:tr w:rsidR="006A73EE"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6A73EE" w:rsidRPr="00C83BE5" w:rsidRDefault="006A73EE" w:rsidP="00C83BE5">
            <w:pPr>
              <w:spacing w:line="200" w:lineRule="atLeast"/>
              <w:jc w:val="right"/>
              <w:rPr>
                <w:rFonts w:ascii="Arial" w:hAnsi="Arial" w:cs="Arial"/>
                <w:b/>
              </w:rPr>
            </w:pPr>
            <w:r w:rsidRPr="00C83BE5">
              <w:rPr>
                <w:rFonts w:ascii="Arial" w:hAnsi="Arial" w:cs="Arial"/>
                <w:b/>
              </w:rPr>
              <w:t>SUMA</w:t>
            </w:r>
          </w:p>
        </w:tc>
        <w:tc>
          <w:tcPr>
            <w:tcW w:w="1984" w:type="dxa"/>
            <w:gridSpan w:val="2"/>
            <w:shd w:val="clear" w:color="auto" w:fill="auto"/>
            <w:vAlign w:val="center"/>
          </w:tcPr>
          <w:p w:rsidR="006A73EE" w:rsidRPr="00C83BE5" w:rsidRDefault="006A73EE" w:rsidP="00C83BE5">
            <w:pPr>
              <w:jc w:val="right"/>
              <w:rPr>
                <w:rFonts w:ascii="Arial" w:hAnsi="Arial" w:cs="Arial"/>
                <w:b/>
                <w:color w:val="000000"/>
              </w:rPr>
            </w:pPr>
            <w:r w:rsidRPr="00C83BE5">
              <w:rPr>
                <w:rFonts w:ascii="Arial" w:hAnsi="Arial" w:cs="Arial"/>
                <w:b/>
                <w:color w:val="000000"/>
                <w:kern w:val="2"/>
              </w:rPr>
              <w:t>2 129 000,00 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B027FD" w:rsidRDefault="00B027FD">
      <w:pPr>
        <w:rPr>
          <w:rFonts w:ascii="Times New Roman" w:hAnsi="Times New Roman" w:cs="Times New Roman"/>
        </w:rPr>
      </w:pPr>
      <w:r>
        <w:rPr>
          <w:rFonts w:ascii="Times New Roman" w:hAnsi="Times New Roman" w:cs="Times New Roman"/>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70188" w:rsidRPr="00A70188" w:rsidRDefault="00A7018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Cs/>
          <w:sz w:val="24"/>
          <w:szCs w:val="24"/>
        </w:rPr>
      </w:pPr>
      <w:r w:rsidRPr="00A70188">
        <w:rPr>
          <w:rFonts w:ascii="Times New Roman" w:hAnsi="Times New Roman" w:cs="Times New Roman"/>
          <w:bCs/>
          <w:sz w:val="24"/>
          <w:szCs w:val="24"/>
        </w:rPr>
        <w:t xml:space="preserve">W roku 2016 </w:t>
      </w:r>
      <w:r>
        <w:rPr>
          <w:rFonts w:ascii="Times New Roman" w:hAnsi="Times New Roman" w:cs="Times New Roman"/>
          <w:bCs/>
          <w:sz w:val="24"/>
          <w:szCs w:val="24"/>
        </w:rPr>
        <w:t>zaplanowano dochody w kwocie 123.000 zł z tytułu otrzymanej pomocy finansowej</w:t>
      </w:r>
      <w:r w:rsidR="00AC3248">
        <w:rPr>
          <w:rFonts w:ascii="Times New Roman" w:hAnsi="Times New Roman" w:cs="Times New Roman"/>
          <w:bCs/>
          <w:sz w:val="24"/>
          <w:szCs w:val="24"/>
        </w:rPr>
        <w:t xml:space="preserve"> zgodnie z zawartą umową dofinansowującą przebudowę drogi dojazdowej do pól.</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327B1E">
        <w:rPr>
          <w:rFonts w:ascii="Times New Roman" w:hAnsi="Times New Roman" w:cs="Times New Roman"/>
          <w:sz w:val="24"/>
          <w:szCs w:val="24"/>
        </w:rPr>
        <w:t>5</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C3248">
        <w:rPr>
          <w:rFonts w:ascii="Times New Roman" w:hAnsi="Times New Roman" w:cs="Times New Roman"/>
          <w:sz w:val="24"/>
          <w:szCs w:val="24"/>
        </w:rPr>
        <w:t>21.</w:t>
      </w:r>
      <w:r w:rsidR="00EF0B67">
        <w:rPr>
          <w:rFonts w:ascii="Times New Roman" w:hAnsi="Times New Roman" w:cs="Times New Roman"/>
          <w:sz w:val="24"/>
          <w:szCs w:val="24"/>
        </w:rPr>
        <w:t>515.510,16</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201</w:t>
      </w:r>
      <w:r w:rsidR="0058241B">
        <w:rPr>
          <w:rFonts w:ascii="Times New Roman" w:hAnsi="Times New Roman" w:cs="Times New Roman"/>
          <w:sz w:val="24"/>
          <w:szCs w:val="24"/>
        </w:rPr>
        <w:t>6</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w:t>
      </w:r>
      <w:r w:rsidR="00045AF7">
        <w:rPr>
          <w:rFonts w:ascii="Times New Roman" w:hAnsi="Times New Roman" w:cs="Times New Roman"/>
          <w:sz w:val="24"/>
          <w:szCs w:val="24"/>
        </w:rPr>
        <w:t>16.</w:t>
      </w:r>
      <w:r w:rsidR="00EF0B67">
        <w:rPr>
          <w:rFonts w:ascii="Times New Roman" w:hAnsi="Times New Roman" w:cs="Times New Roman"/>
          <w:sz w:val="24"/>
          <w:szCs w:val="24"/>
        </w:rPr>
        <w:t>237.167</w:t>
      </w:r>
      <w:r w:rsidR="003438AB" w:rsidRPr="00345A42">
        <w:rPr>
          <w:rFonts w:ascii="Times New Roman" w:hAnsi="Times New Roman" w:cs="Times New Roman"/>
          <w:sz w:val="24"/>
          <w:szCs w:val="24"/>
        </w:rPr>
        <w:t xml:space="preserve"> zł tj. </w:t>
      </w:r>
      <w:r>
        <w:rPr>
          <w:rFonts w:ascii="Times New Roman" w:hAnsi="Times New Roman" w:cs="Times New Roman"/>
          <w:sz w:val="24"/>
          <w:szCs w:val="24"/>
        </w:rPr>
        <w:t>7</w:t>
      </w:r>
      <w:r w:rsidR="00344321">
        <w:rPr>
          <w:rFonts w:ascii="Times New Roman" w:hAnsi="Times New Roman" w:cs="Times New Roman"/>
          <w:sz w:val="24"/>
          <w:szCs w:val="24"/>
        </w:rPr>
        <w:t>5</w:t>
      </w:r>
      <w:r>
        <w:rPr>
          <w:rFonts w:ascii="Times New Roman" w:hAnsi="Times New Roman" w:cs="Times New Roman"/>
          <w:sz w:val="24"/>
          <w:szCs w:val="24"/>
        </w:rPr>
        <w:t>,</w:t>
      </w:r>
      <w:r w:rsidR="00EF0B67">
        <w:rPr>
          <w:rFonts w:ascii="Times New Roman" w:hAnsi="Times New Roman" w:cs="Times New Roman"/>
          <w:sz w:val="24"/>
          <w:szCs w:val="24"/>
        </w:rPr>
        <w:t>47</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710904">
        <w:rPr>
          <w:rFonts w:ascii="Times New Roman" w:hAnsi="Times New Roman" w:cs="Times New Roman"/>
          <w:sz w:val="24"/>
          <w:szCs w:val="24"/>
        </w:rPr>
        <w:t>1.</w:t>
      </w:r>
      <w:r w:rsidR="00EF0B67">
        <w:rPr>
          <w:rFonts w:ascii="Times New Roman" w:hAnsi="Times New Roman" w:cs="Times New Roman"/>
          <w:sz w:val="24"/>
          <w:szCs w:val="24"/>
        </w:rPr>
        <w:t>635.869</w:t>
      </w:r>
      <w:r w:rsidRPr="00345A42">
        <w:rPr>
          <w:rFonts w:ascii="Times New Roman" w:hAnsi="Times New Roman" w:cs="Times New Roman"/>
          <w:sz w:val="24"/>
          <w:szCs w:val="24"/>
        </w:rPr>
        <w:t xml:space="preserve"> zł tj. 7,</w:t>
      </w:r>
      <w:r w:rsidR="00EF0B67">
        <w:rPr>
          <w:rFonts w:ascii="Times New Roman" w:hAnsi="Times New Roman" w:cs="Times New Roman"/>
          <w:sz w:val="24"/>
          <w:szCs w:val="24"/>
        </w:rPr>
        <w:t>60</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Pr="00E23514">
        <w:rPr>
          <w:rFonts w:ascii="Times New Roman" w:hAnsi="Times New Roman" w:cs="Times New Roman"/>
          <w:sz w:val="24"/>
          <w:szCs w:val="24"/>
        </w:rPr>
        <w:t xml:space="preserve"> – </w:t>
      </w:r>
      <w:r w:rsidR="00710904">
        <w:rPr>
          <w:rFonts w:ascii="Times New Roman" w:hAnsi="Times New Roman" w:cs="Times New Roman"/>
          <w:sz w:val="24"/>
          <w:szCs w:val="24"/>
        </w:rPr>
        <w:t>3.</w:t>
      </w:r>
      <w:r w:rsidR="00F53C5A">
        <w:rPr>
          <w:rFonts w:ascii="Times New Roman" w:hAnsi="Times New Roman" w:cs="Times New Roman"/>
          <w:sz w:val="24"/>
          <w:szCs w:val="24"/>
        </w:rPr>
        <w:t>329.644</w:t>
      </w:r>
      <w:r w:rsidRPr="00E23514">
        <w:rPr>
          <w:rFonts w:ascii="Times New Roman" w:hAnsi="Times New Roman" w:cs="Times New Roman"/>
          <w:sz w:val="24"/>
          <w:szCs w:val="24"/>
        </w:rPr>
        <w:t xml:space="preserve"> zł tj. </w:t>
      </w:r>
      <w:r w:rsidR="00344321">
        <w:rPr>
          <w:rFonts w:ascii="Times New Roman" w:hAnsi="Times New Roman" w:cs="Times New Roman"/>
          <w:sz w:val="24"/>
          <w:szCs w:val="24"/>
        </w:rPr>
        <w:t>15,</w:t>
      </w:r>
      <w:r w:rsidR="003362E3">
        <w:rPr>
          <w:rFonts w:ascii="Times New Roman" w:hAnsi="Times New Roman" w:cs="Times New Roman"/>
          <w:sz w:val="24"/>
          <w:szCs w:val="24"/>
        </w:rPr>
        <w:t>4</w:t>
      </w:r>
      <w:r w:rsidR="00045AF7">
        <w:rPr>
          <w:rFonts w:ascii="Times New Roman" w:hAnsi="Times New Roman" w:cs="Times New Roman"/>
          <w:sz w:val="24"/>
          <w:szCs w:val="24"/>
        </w:rPr>
        <w:t>8</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3362E3">
        <w:rPr>
          <w:rFonts w:ascii="Times New Roman" w:hAnsi="Times New Roman" w:cs="Times New Roman"/>
          <w:sz w:val="24"/>
          <w:szCs w:val="24"/>
        </w:rPr>
        <w:t>31</w:t>
      </w:r>
      <w:r w:rsidR="00EF0B67">
        <w:rPr>
          <w:rFonts w:ascii="Times New Roman" w:hAnsi="Times New Roman" w:cs="Times New Roman"/>
          <w:sz w:val="24"/>
          <w:szCs w:val="24"/>
        </w:rPr>
        <w:t>2</w:t>
      </w:r>
      <w:r w:rsidR="003362E3">
        <w:rPr>
          <w:rFonts w:ascii="Times New Roman" w:hAnsi="Times New Roman" w:cs="Times New Roman"/>
          <w:sz w:val="24"/>
          <w:szCs w:val="24"/>
        </w:rPr>
        <w:t>.830,16</w:t>
      </w:r>
      <w:r w:rsidRPr="00E23514">
        <w:rPr>
          <w:rFonts w:ascii="Times New Roman" w:hAnsi="Times New Roman" w:cs="Times New Roman"/>
          <w:sz w:val="24"/>
          <w:szCs w:val="24"/>
        </w:rPr>
        <w:t xml:space="preserve"> zł tj. 1,</w:t>
      </w:r>
      <w:r w:rsidR="00344321">
        <w:rPr>
          <w:rFonts w:ascii="Times New Roman" w:hAnsi="Times New Roman" w:cs="Times New Roman"/>
          <w:sz w:val="24"/>
          <w:szCs w:val="24"/>
        </w:rPr>
        <w:t>4</w:t>
      </w:r>
      <w:r w:rsidR="004D3CDD">
        <w:rPr>
          <w:rFonts w:ascii="Times New Roman" w:hAnsi="Times New Roman" w:cs="Times New Roman"/>
          <w:sz w:val="24"/>
          <w:szCs w:val="24"/>
        </w:rPr>
        <w:t>5</w:t>
      </w:r>
      <w:r w:rsidRPr="00E23514">
        <w:rPr>
          <w:rFonts w:ascii="Times New Roman" w:hAnsi="Times New Roman" w:cs="Times New Roman"/>
          <w:sz w:val="24"/>
          <w:szCs w:val="24"/>
        </w:rPr>
        <w:t>%</w:t>
      </w:r>
      <w:bookmarkStart w:id="0" w:name="_GoBack"/>
      <w:bookmarkEnd w:id="0"/>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344321">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344321">
        <w:rPr>
          <w:rFonts w:ascii="Times New Roman" w:hAnsi="Times New Roman" w:cs="Times New Roman"/>
          <w:color w:val="000000"/>
          <w:sz w:val="24"/>
          <w:szCs w:val="24"/>
        </w:rPr>
        <w:t xml:space="preserve">10 % dla pracowników </w:t>
      </w:r>
      <w:r w:rsidRPr="00345A42">
        <w:rPr>
          <w:rFonts w:ascii="Times New Roman" w:hAnsi="Times New Roman" w:cs="Times New Roman"/>
          <w:color w:val="000000"/>
          <w:sz w:val="24"/>
          <w:szCs w:val="24"/>
        </w:rPr>
        <w:t>obsługi.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w:t>
      </w:r>
      <w:r w:rsidR="00344321">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 </w:t>
      </w:r>
      <w:r w:rsidR="00C83684">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r w:rsidR="00344321">
        <w:rPr>
          <w:rFonts w:ascii="Times New Roman" w:hAnsi="Times New Roman" w:cs="Times New Roman"/>
          <w:color w:val="000000"/>
          <w:sz w:val="24"/>
          <w:szCs w:val="24"/>
        </w:rPr>
        <w:t xml:space="preserve"> do 2,5%.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3C2475">
        <w:rPr>
          <w:rFonts w:ascii="Times New Roman" w:hAnsi="Times New Roman" w:cs="Times New Roman"/>
          <w:sz w:val="24"/>
          <w:szCs w:val="24"/>
        </w:rPr>
        <w:t>6</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(po zmianie)</w:t>
      </w:r>
      <w:r w:rsidRPr="00345A42">
        <w:rPr>
          <w:rFonts w:ascii="Times New Roman" w:hAnsi="Times New Roman" w:cs="Times New Roman"/>
          <w:sz w:val="24"/>
          <w:szCs w:val="24"/>
        </w:rPr>
        <w:t xml:space="preserve"> to kwota 4.</w:t>
      </w:r>
      <w:r w:rsidR="004D3CDD">
        <w:rPr>
          <w:rFonts w:ascii="Times New Roman" w:hAnsi="Times New Roman" w:cs="Times New Roman"/>
          <w:sz w:val="24"/>
          <w:szCs w:val="24"/>
        </w:rPr>
        <w:t>075</w:t>
      </w:r>
      <w:r w:rsidR="00EF0B67">
        <w:rPr>
          <w:rFonts w:ascii="Times New Roman" w:hAnsi="Times New Roman" w:cs="Times New Roman"/>
          <w:sz w:val="24"/>
          <w:szCs w:val="24"/>
        </w:rPr>
        <w:t>.</w:t>
      </w:r>
      <w:r w:rsidR="004D3CDD">
        <w:rPr>
          <w:rFonts w:ascii="Times New Roman" w:hAnsi="Times New Roman" w:cs="Times New Roman"/>
          <w:sz w:val="24"/>
          <w:szCs w:val="24"/>
        </w:rPr>
        <w:t>823,31</w:t>
      </w:r>
      <w:r w:rsidRPr="00345A42">
        <w:rPr>
          <w:rFonts w:ascii="Times New Roman" w:hAnsi="Times New Roman" w:cs="Times New Roman"/>
          <w:sz w:val="24"/>
          <w:szCs w:val="24"/>
        </w:rPr>
        <w:t xml:space="preserve"> zł. </w:t>
      </w:r>
      <w:r w:rsidR="003E4D08">
        <w:rPr>
          <w:rFonts w:ascii="Times New Roman" w:hAnsi="Times New Roman" w:cs="Times New Roman"/>
          <w:sz w:val="24"/>
          <w:szCs w:val="24"/>
        </w:rPr>
        <w:t xml:space="preserve"> W roku 2017 zaplanowano wzrost  o 8,20%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3E4D08">
        <w:rPr>
          <w:rFonts w:ascii="Times New Roman" w:hAnsi="Times New Roman" w:cs="Times New Roman"/>
          <w:sz w:val="24"/>
          <w:szCs w:val="24"/>
        </w:rPr>
        <w:t>8</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od 2-2,</w:t>
      </w:r>
      <w:r w:rsidR="0002198E">
        <w:rPr>
          <w:rFonts w:ascii="Times New Roman" w:hAnsi="Times New Roman" w:cs="Times New Roman"/>
          <w:sz w:val="24"/>
          <w:szCs w:val="24"/>
        </w:rPr>
        <w:t>5</w:t>
      </w:r>
      <w:r w:rsidRPr="00345A42">
        <w:rPr>
          <w:rFonts w:ascii="Times New Roman" w:hAnsi="Times New Roman" w:cs="Times New Roman"/>
          <w:sz w:val="24"/>
          <w:szCs w:val="24"/>
        </w:rPr>
        <w:t>%.</w:t>
      </w:r>
    </w:p>
    <w:p w:rsidR="004D3CDD" w:rsidRDefault="004D3CD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p>
    <w:p w:rsidR="004D3CDD" w:rsidRDefault="004D3CD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lastRenderedPageBreak/>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 zaplano</w:t>
      </w:r>
      <w:r>
        <w:rPr>
          <w:rFonts w:ascii="Times New Roman" w:hAnsi="Times New Roman" w:cs="Times New Roman"/>
          <w:sz w:val="24"/>
          <w:szCs w:val="24"/>
        </w:rPr>
        <w:t xml:space="preserve">wano na kwotę </w:t>
      </w:r>
      <w:r w:rsidR="00045AF7">
        <w:rPr>
          <w:rFonts w:ascii="Times New Roman" w:hAnsi="Times New Roman" w:cs="Times New Roman"/>
          <w:sz w:val="24"/>
          <w:szCs w:val="24"/>
        </w:rPr>
        <w:t>55.</w:t>
      </w:r>
      <w:r w:rsidR="004D3CDD">
        <w:rPr>
          <w:rFonts w:ascii="Times New Roman" w:hAnsi="Times New Roman" w:cs="Times New Roman"/>
          <w:sz w:val="24"/>
          <w:szCs w:val="24"/>
        </w:rPr>
        <w:t>288.396,70</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od zaciągniętych kredytów i pożyczek </w:t>
      </w:r>
      <w:r w:rsidR="0002198E">
        <w:rPr>
          <w:rFonts w:ascii="Times New Roman" w:hAnsi="Times New Roman" w:cs="Times New Roman"/>
          <w:sz w:val="24"/>
          <w:szCs w:val="24"/>
        </w:rPr>
        <w:t>362.475</w:t>
      </w:r>
      <w:r w:rsidRPr="00345A42">
        <w:rPr>
          <w:rFonts w:ascii="Times New Roman" w:hAnsi="Times New Roman" w:cs="Times New Roman"/>
          <w:sz w:val="24"/>
          <w:szCs w:val="24"/>
        </w:rPr>
        <w:t xml:space="preserve">,00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02198E">
        <w:rPr>
          <w:rFonts w:ascii="Times New Roman" w:hAnsi="Times New Roman" w:cs="Times New Roman"/>
          <w:sz w:val="24"/>
          <w:szCs w:val="24"/>
        </w:rPr>
        <w:t>5</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 trakcie roku budżetowego</w:t>
      </w:r>
      <w:r w:rsidR="00195C7C">
        <w:rPr>
          <w:rFonts w:ascii="Times New Roman" w:hAnsi="Times New Roman" w:cs="Times New Roman"/>
          <w:sz w:val="24"/>
          <w:szCs w:val="24"/>
        </w:rPr>
        <w:t xml:space="preserve"> na realizację zadania zleconego w zakresie wypłaty świadczeń wychowawczych realizowanych na podstawie ustawy z dnia 11 lutego 2016 r. o pomocy państwa w wychowaniu dzieci</w:t>
      </w:r>
      <w:r w:rsidR="0002198E">
        <w:rPr>
          <w:rFonts w:ascii="Times New Roman" w:hAnsi="Times New Roman" w:cs="Times New Roman"/>
          <w:sz w:val="24"/>
          <w:szCs w:val="24"/>
        </w:rPr>
        <w:t xml:space="preserve"> oraz wprowadzonych wolnych środków z 201</w:t>
      </w:r>
      <w:r w:rsidR="00E02780">
        <w:rPr>
          <w:rFonts w:ascii="Times New Roman" w:hAnsi="Times New Roman" w:cs="Times New Roman"/>
          <w:sz w:val="24"/>
          <w:szCs w:val="24"/>
        </w:rPr>
        <w:t>5</w:t>
      </w:r>
      <w:r w:rsidR="0002198E">
        <w:rPr>
          <w:rFonts w:ascii="Times New Roman" w:hAnsi="Times New Roman" w:cs="Times New Roman"/>
          <w:sz w:val="24"/>
          <w:szCs w:val="24"/>
        </w:rPr>
        <w:t xml:space="preserve"> roku.</w:t>
      </w:r>
      <w:r w:rsidR="004C7948">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2016</w:t>
      </w:r>
      <w:r w:rsidR="007A4ABA">
        <w:rPr>
          <w:rFonts w:ascii="Times New Roman" w:hAnsi="Times New Roman" w:cs="Times New Roman"/>
          <w:sz w:val="24"/>
          <w:szCs w:val="24"/>
        </w:rPr>
        <w:t xml:space="preserve"> przez Grupę Zakupową w wyniku, którego cena za 1 MWh dla lokali i obiektów jest niższa o 12%, a dla potrzeb oświetlenia ulicznego spadek o 10% w porównaniu do cen obowiązujących w 2015 roku. Zaplanowane wydatki bieżące na rok 2016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02198E">
        <w:rPr>
          <w:rFonts w:ascii="Times New Roman" w:hAnsi="Times New Roman" w:cs="Times New Roman"/>
          <w:sz w:val="24"/>
          <w:szCs w:val="24"/>
        </w:rPr>
        <w:t>7</w:t>
      </w:r>
      <w:r w:rsidR="003438AB" w:rsidRPr="00345A42">
        <w:rPr>
          <w:rFonts w:ascii="Times New Roman" w:hAnsi="Times New Roman" w:cs="Times New Roman"/>
          <w:sz w:val="24"/>
          <w:szCs w:val="24"/>
        </w:rPr>
        <w:t>-202</w:t>
      </w:r>
      <w:r>
        <w:rPr>
          <w:rFonts w:ascii="Times New Roman" w:hAnsi="Times New Roman" w:cs="Times New Roman"/>
          <w:sz w:val="24"/>
          <w:szCs w:val="24"/>
        </w:rPr>
        <w:t xml:space="preserve">0 na poziomie  od 1,23 -3,37%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2021 – 2022 od 4% - 5%; w latach 2023 - 2026 na poziomie ok. 3%.</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rok 2016 -     </w:t>
      </w:r>
      <w:r w:rsidR="004D3CDD">
        <w:rPr>
          <w:rFonts w:ascii="Times New Roman" w:hAnsi="Times New Roman" w:cs="Times New Roman"/>
          <w:sz w:val="24"/>
          <w:szCs w:val="24"/>
        </w:rPr>
        <w:t>5.083.089,46</w:t>
      </w:r>
      <w:r w:rsidRPr="00345A42">
        <w:rPr>
          <w:rFonts w:ascii="Times New Roman" w:hAnsi="Times New Roman" w:cs="Times New Roman"/>
          <w:sz w:val="24"/>
          <w:szCs w:val="24"/>
        </w:rPr>
        <w:t xml:space="preserve"> zł</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     1.</w:t>
      </w:r>
      <w:r w:rsidR="00D552C7">
        <w:rPr>
          <w:rFonts w:ascii="Times New Roman" w:hAnsi="Times New Roman" w:cs="Times New Roman"/>
          <w:sz w:val="24"/>
          <w:szCs w:val="24"/>
        </w:rPr>
        <w:t>1</w:t>
      </w:r>
      <w:r w:rsidRPr="00345A42">
        <w:rPr>
          <w:rFonts w:ascii="Times New Roman" w:hAnsi="Times New Roman" w:cs="Times New Roman"/>
          <w:sz w:val="24"/>
          <w:szCs w:val="24"/>
        </w:rPr>
        <w:t>00.000</w:t>
      </w:r>
      <w:r w:rsidR="00C32737">
        <w:rPr>
          <w:rFonts w:ascii="Times New Roman" w:hAnsi="Times New Roman" w:cs="Times New Roman"/>
          <w:sz w:val="24"/>
          <w:szCs w:val="24"/>
        </w:rPr>
        <w:t>,00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 xml:space="preserve">  600.000,00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 xml:space="preserve">  860.000,00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     1.</w:t>
      </w:r>
      <w:r w:rsidR="007A4ABA">
        <w:rPr>
          <w:rFonts w:ascii="Times New Roman" w:hAnsi="Times New Roman" w:cs="Times New Roman"/>
          <w:sz w:val="24"/>
          <w:szCs w:val="24"/>
        </w:rPr>
        <w:t>5</w:t>
      </w:r>
      <w:r>
        <w:rPr>
          <w:rFonts w:ascii="Times New Roman" w:hAnsi="Times New Roman" w:cs="Times New Roman"/>
          <w:sz w:val="24"/>
          <w:szCs w:val="24"/>
        </w:rPr>
        <w:t>00.000,00 zł</w:t>
      </w:r>
    </w:p>
    <w:p w:rsidR="00C32737" w:rsidRPr="00345A42"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     1.000.000,00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C4B51" w:rsidRPr="007C4B51" w:rsidRDefault="003362E3"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7C4B51">
        <w:rPr>
          <w:rFonts w:ascii="Times New Roman" w:hAnsi="Times New Roman" w:cs="Times New Roman"/>
          <w:b/>
          <w:bCs/>
          <w:i/>
          <w:sz w:val="24"/>
          <w:szCs w:val="24"/>
        </w:rPr>
        <w:t xml:space="preserve">„Odszkodowanie za nabyte działki nr 281/3; 281/9; 219/1” </w:t>
      </w:r>
      <w:r w:rsidR="007C4B51" w:rsidRPr="007C4B51">
        <w:rPr>
          <w:rFonts w:ascii="Times New Roman" w:hAnsi="Times New Roman" w:cs="Times New Roman"/>
          <w:bCs/>
          <w:sz w:val="24"/>
          <w:szCs w:val="24"/>
        </w:rPr>
        <w:t>pod drogi publiczne gminne</w:t>
      </w:r>
      <w:r w:rsidR="007C4B51">
        <w:rPr>
          <w:rFonts w:ascii="Times New Roman" w:hAnsi="Times New Roman" w:cs="Times New Roman"/>
          <w:b/>
          <w:bCs/>
          <w:i/>
          <w:sz w:val="24"/>
          <w:szCs w:val="24"/>
        </w:rPr>
        <w:t xml:space="preserve">. </w:t>
      </w:r>
      <w:r w:rsidR="007C4B51" w:rsidRPr="007C4B51">
        <w:rPr>
          <w:rFonts w:ascii="Times New Roman" w:hAnsi="Times New Roman" w:cs="Times New Roman"/>
          <w:bCs/>
          <w:sz w:val="24"/>
          <w:szCs w:val="24"/>
        </w:rPr>
        <w:t>Obowiązek</w:t>
      </w:r>
      <w:r w:rsidR="007C4B51">
        <w:rPr>
          <w:rFonts w:ascii="Times New Roman" w:hAnsi="Times New Roman" w:cs="Times New Roman"/>
          <w:bCs/>
          <w:sz w:val="24"/>
          <w:szCs w:val="24"/>
        </w:rPr>
        <w:t xml:space="preserve"> nabycia wynika z obowiązującego Miejscowego Planu Zagospodarowania Przestrzennego. W wyniku przeprowadzonych rokowań nabyto w/w działki o łącznej powierzchni 6.788 m</w:t>
      </w:r>
      <w:r w:rsidR="007C4B51">
        <w:rPr>
          <w:rFonts w:ascii="Times New Roman" w:hAnsi="Times New Roman" w:cs="Times New Roman"/>
          <w:bCs/>
          <w:sz w:val="24"/>
          <w:szCs w:val="24"/>
          <w:vertAlign w:val="superscript"/>
        </w:rPr>
        <w:t>2</w:t>
      </w:r>
      <w:r w:rsidR="007C4B51">
        <w:rPr>
          <w:rFonts w:ascii="Times New Roman" w:hAnsi="Times New Roman" w:cs="Times New Roman"/>
          <w:bCs/>
          <w:sz w:val="24"/>
          <w:szCs w:val="24"/>
        </w:rPr>
        <w:t xml:space="preserve"> za kwotę 100.916 zł z terminami </w:t>
      </w:r>
      <w:r w:rsidR="005F6E79">
        <w:rPr>
          <w:rFonts w:ascii="Times New Roman" w:hAnsi="Times New Roman" w:cs="Times New Roman"/>
          <w:bCs/>
          <w:sz w:val="24"/>
          <w:szCs w:val="24"/>
        </w:rPr>
        <w:t xml:space="preserve">ratalnej </w:t>
      </w:r>
      <w:r w:rsidR="007C4B51">
        <w:rPr>
          <w:rFonts w:ascii="Times New Roman" w:hAnsi="Times New Roman" w:cs="Times New Roman"/>
          <w:bCs/>
          <w:sz w:val="24"/>
          <w:szCs w:val="24"/>
        </w:rPr>
        <w:t>płatności: październik 2015 - 25.916 zł; 2016 roku 75.000 zł.</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3362E3">
        <w:rPr>
          <w:rFonts w:ascii="Times New Roman" w:hAnsi="Times New Roman" w:cs="Times New Roman"/>
          <w:b/>
          <w:bCs/>
          <w:sz w:val="24"/>
          <w:szCs w:val="24"/>
        </w:rPr>
        <w:t>100.916</w:t>
      </w:r>
      <w:r>
        <w:rPr>
          <w:rFonts w:ascii="Times New Roman" w:hAnsi="Times New Roman" w:cs="Times New Roman"/>
          <w:b/>
          <w:bCs/>
          <w:sz w:val="24"/>
          <w:szCs w:val="24"/>
        </w:rPr>
        <w:t xml:space="preserve"> zł, limit wydatków na rok 2016 – </w:t>
      </w:r>
      <w:r w:rsidR="003362E3">
        <w:rPr>
          <w:rFonts w:ascii="Times New Roman" w:hAnsi="Times New Roman" w:cs="Times New Roman"/>
          <w:b/>
          <w:bCs/>
          <w:sz w:val="24"/>
          <w:szCs w:val="24"/>
        </w:rPr>
        <w:t>75.000</w:t>
      </w:r>
      <w:r>
        <w:rPr>
          <w:rFonts w:ascii="Times New Roman" w:hAnsi="Times New Roman" w:cs="Times New Roman"/>
          <w:b/>
          <w:bCs/>
          <w:sz w:val="24"/>
          <w:szCs w:val="24"/>
        </w:rPr>
        <w:t xml:space="preserve"> zł.</w:t>
      </w:r>
    </w:p>
    <w:p w:rsidR="004D3CDD" w:rsidRDefault="004D3CDD">
      <w:pPr>
        <w:rPr>
          <w:rFonts w:ascii="Times New Roman" w:hAnsi="Times New Roman" w:cs="Times New Roman"/>
          <w:b/>
          <w:bCs/>
          <w:sz w:val="24"/>
          <w:szCs w:val="24"/>
        </w:rPr>
      </w:pPr>
      <w:r>
        <w:rPr>
          <w:rFonts w:ascii="Times New Roman" w:hAnsi="Times New Roman" w:cs="Times New Roman"/>
          <w:b/>
          <w:bCs/>
          <w:sz w:val="24"/>
          <w:szCs w:val="24"/>
        </w:rPr>
        <w:br w:type="page"/>
      </w:r>
    </w:p>
    <w:p w:rsidR="00C32737" w:rsidRP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lastRenderedPageBreak/>
        <w:t>Zadania majątkowe:</w:t>
      </w:r>
    </w:p>
    <w:p w:rsidR="005F6E79" w:rsidRPr="005F6E79" w:rsidRDefault="003438AB"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w:t>
      </w:r>
      <w:r w:rsidR="005F6E79" w:rsidRPr="005F6E79">
        <w:rPr>
          <w:rFonts w:ascii="Times New Roman" w:hAnsi="Times New Roman" w:cs="Times New Roman"/>
          <w:sz w:val="24"/>
          <w:szCs w:val="24"/>
        </w:rPr>
        <w:t xml:space="preserve">(nieruchomość po Agrobiznesie) </w:t>
      </w:r>
      <w:r w:rsidRPr="005F6E79">
        <w:rPr>
          <w:rFonts w:ascii="Times New Roman" w:hAnsi="Times New Roman" w:cs="Times New Roman"/>
          <w:sz w:val="24"/>
          <w:szCs w:val="24"/>
        </w:rPr>
        <w:t xml:space="preserve">– przedsięwzięcie zaplanowano na lata 2014-2016. </w:t>
      </w:r>
      <w:r w:rsidR="005F6E79" w:rsidRPr="005F6E79">
        <w:rPr>
          <w:rFonts w:ascii="Times New Roman" w:hAnsi="Times New Roman" w:cs="Times New Roman"/>
          <w:sz w:val="24"/>
          <w:szCs w:val="24"/>
        </w:rPr>
        <w:t xml:space="preserve">Trzecia rata </w:t>
      </w:r>
      <w:r w:rsidR="005F6E79">
        <w:rPr>
          <w:rFonts w:ascii="Times New Roman" w:hAnsi="Times New Roman" w:cs="Times New Roman"/>
          <w:sz w:val="24"/>
          <w:szCs w:val="24"/>
        </w:rPr>
        <w:t xml:space="preserve">(ostatnia) </w:t>
      </w:r>
      <w:r w:rsidR="005F6E79" w:rsidRPr="005F6E79">
        <w:rPr>
          <w:rFonts w:ascii="Times New Roman" w:hAnsi="Times New Roman" w:cs="Times New Roman"/>
          <w:sz w:val="24"/>
          <w:szCs w:val="24"/>
        </w:rPr>
        <w:t>płatna w 2</w:t>
      </w:r>
      <w:r w:rsidR="003C2475">
        <w:rPr>
          <w:rFonts w:ascii="Times New Roman" w:hAnsi="Times New Roman" w:cs="Times New Roman"/>
          <w:sz w:val="24"/>
          <w:szCs w:val="24"/>
        </w:rPr>
        <w:t xml:space="preserve">016 roku w wysokości </w:t>
      </w:r>
      <w:r w:rsidR="00045AF7">
        <w:rPr>
          <w:rFonts w:ascii="Times New Roman" w:hAnsi="Times New Roman" w:cs="Times New Roman"/>
          <w:sz w:val="24"/>
          <w:szCs w:val="24"/>
        </w:rPr>
        <w:t>249.589</w:t>
      </w:r>
      <w:r w:rsidR="003C2475">
        <w:rPr>
          <w:rFonts w:ascii="Times New Roman" w:hAnsi="Times New Roman" w:cs="Times New Roman"/>
          <w:sz w:val="24"/>
          <w:szCs w:val="24"/>
        </w:rPr>
        <w:t xml:space="preserve"> zł.</w:t>
      </w:r>
    </w:p>
    <w:p w:rsidR="00C32737" w:rsidRP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w:t>
      </w:r>
      <w:r w:rsidR="00EA0CD5">
        <w:rPr>
          <w:rFonts w:ascii="Times New Roman" w:hAnsi="Times New Roman" w:cs="Times New Roman"/>
        </w:rPr>
        <w:t>Rozwoju Gminnej i Powiatowej Infrastruktury Drogowej</w:t>
      </w:r>
      <w:r>
        <w:rPr>
          <w:rFonts w:ascii="Times New Roman" w:hAnsi="Times New Roman" w:cs="Times New Roman"/>
        </w:rPr>
        <w:t>. Wniosek na to zadanie zosta</w:t>
      </w:r>
      <w:r w:rsidR="003C2475">
        <w:rPr>
          <w:rFonts w:ascii="Times New Roman" w:hAnsi="Times New Roman" w:cs="Times New Roman"/>
        </w:rPr>
        <w:t>ł</w:t>
      </w:r>
      <w:r>
        <w:rPr>
          <w:rFonts w:ascii="Times New Roman" w:hAnsi="Times New Roman" w:cs="Times New Roman"/>
        </w:rPr>
        <w:t xml:space="preserve"> złożony </w:t>
      </w:r>
      <w:r w:rsidR="006E4257">
        <w:rPr>
          <w:rFonts w:ascii="Times New Roman" w:hAnsi="Times New Roman" w:cs="Times New Roman"/>
        </w:rPr>
        <w:t>w październiku 2015</w:t>
      </w:r>
      <w:r>
        <w:rPr>
          <w:rFonts w:ascii="Times New Roman" w:hAnsi="Times New Roman" w:cs="Times New Roman"/>
        </w:rPr>
        <w:t xml:space="preserve"> br.</w:t>
      </w:r>
      <w:r w:rsidR="00EA0CD5">
        <w:rPr>
          <w:rFonts w:ascii="Times New Roman" w:hAnsi="Times New Roman" w:cs="Times New Roman"/>
        </w:rPr>
        <w:t xml:space="preserve"> </w:t>
      </w:r>
      <w:r w:rsidR="00C5272E">
        <w:rPr>
          <w:rFonts w:ascii="Times New Roman" w:hAnsi="Times New Roman" w:cs="Times New Roman"/>
        </w:rPr>
        <w:t xml:space="preserve">Wartość przedsięwzięcia stanowi </w:t>
      </w:r>
      <w:r w:rsidR="00045AF7">
        <w:rPr>
          <w:rFonts w:ascii="Times New Roman" w:hAnsi="Times New Roman" w:cs="Times New Roman"/>
        </w:rPr>
        <w:t>kwotę</w:t>
      </w:r>
      <w:r w:rsidR="005F6E79">
        <w:rPr>
          <w:rFonts w:ascii="Times New Roman" w:hAnsi="Times New Roman" w:cs="Times New Roman"/>
        </w:rPr>
        <w:t xml:space="preserve"> tj. </w:t>
      </w:r>
      <w:r w:rsidR="00045AF7">
        <w:rPr>
          <w:rFonts w:ascii="Times New Roman" w:hAnsi="Times New Roman" w:cs="Times New Roman"/>
        </w:rPr>
        <w:t>1.</w:t>
      </w:r>
      <w:r w:rsidR="00A872C4">
        <w:rPr>
          <w:rFonts w:ascii="Times New Roman" w:hAnsi="Times New Roman" w:cs="Times New Roman"/>
        </w:rPr>
        <w:t>720.651</w:t>
      </w:r>
      <w:r w:rsidR="005F6E79">
        <w:rPr>
          <w:rFonts w:ascii="Times New Roman" w:hAnsi="Times New Roman" w:cs="Times New Roman"/>
        </w:rPr>
        <w:t xml:space="preserve"> zł.</w:t>
      </w:r>
    </w:p>
    <w:p w:rsidR="007F2A7A" w:rsidRDefault="007F2A7A"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w:t>
      </w:r>
      <w:r w:rsidR="00045AF7">
        <w:rPr>
          <w:rFonts w:ascii="Times New Roman" w:hAnsi="Times New Roman" w:cs="Times New Roman"/>
        </w:rPr>
        <w:t>D</w:t>
      </w:r>
      <w:r>
        <w:rPr>
          <w:rFonts w:ascii="Times New Roman" w:hAnsi="Times New Roman" w:cs="Times New Roman"/>
        </w:rPr>
        <w:t xml:space="preserve">ofinansowanie </w:t>
      </w:r>
      <w:r w:rsidR="00045AF7">
        <w:rPr>
          <w:rFonts w:ascii="Times New Roman" w:hAnsi="Times New Roman" w:cs="Times New Roman"/>
        </w:rPr>
        <w:t>z</w:t>
      </w:r>
      <w:r>
        <w:rPr>
          <w:rFonts w:ascii="Times New Roman" w:hAnsi="Times New Roman" w:cs="Times New Roman"/>
        </w:rPr>
        <w:t xml:space="preserve"> budżetu Województwa Wielkopolskiego </w:t>
      </w:r>
      <w:r w:rsidR="00616E37">
        <w:rPr>
          <w:rFonts w:ascii="Times New Roman" w:hAnsi="Times New Roman" w:cs="Times New Roman"/>
        </w:rPr>
        <w:t xml:space="preserve"> </w:t>
      </w:r>
      <w:r w:rsidR="00045AF7">
        <w:rPr>
          <w:rFonts w:ascii="Times New Roman" w:hAnsi="Times New Roman" w:cs="Times New Roman"/>
        </w:rPr>
        <w:t>do</w:t>
      </w:r>
      <w:r w:rsidR="00616E37">
        <w:rPr>
          <w:rFonts w:ascii="Times New Roman" w:hAnsi="Times New Roman" w:cs="Times New Roman"/>
        </w:rPr>
        <w:t xml:space="preserve"> budow</w:t>
      </w:r>
      <w:r w:rsidR="00045AF7">
        <w:rPr>
          <w:rFonts w:ascii="Times New Roman" w:hAnsi="Times New Roman" w:cs="Times New Roman"/>
        </w:rPr>
        <w:t>y</w:t>
      </w:r>
      <w:r w:rsidR="00616E37">
        <w:rPr>
          <w:rFonts w:ascii="Times New Roman" w:hAnsi="Times New Roman" w:cs="Times New Roman"/>
        </w:rPr>
        <w:t xml:space="preserve"> drogi dojazdowej do gruntów rolnych</w:t>
      </w:r>
      <w:r w:rsidR="00045AF7">
        <w:rPr>
          <w:rFonts w:ascii="Times New Roman" w:hAnsi="Times New Roman" w:cs="Times New Roman"/>
        </w:rPr>
        <w:t xml:space="preserve"> wynosi 123.000 zł</w:t>
      </w:r>
      <w:r w:rsidR="00616E37">
        <w:rPr>
          <w:rFonts w:ascii="Times New Roman" w:hAnsi="Times New Roman" w:cs="Times New Roman"/>
        </w:rPr>
        <w:t>.</w:t>
      </w:r>
      <w:r w:rsidR="005F6E79">
        <w:rPr>
          <w:rFonts w:ascii="Times New Roman" w:hAnsi="Times New Roman" w:cs="Times New Roman"/>
        </w:rPr>
        <w:t xml:space="preserve"> Wartość budowy określono na kwotę </w:t>
      </w:r>
      <w:r w:rsidR="00045AF7">
        <w:rPr>
          <w:rFonts w:ascii="Times New Roman" w:hAnsi="Times New Roman" w:cs="Times New Roman"/>
        </w:rPr>
        <w:t>474.158</w:t>
      </w:r>
      <w:r w:rsidR="005F6E79">
        <w:rPr>
          <w:rFonts w:ascii="Times New Roman" w:hAnsi="Times New Roman" w:cs="Times New Roman"/>
        </w:rPr>
        <w:t xml:space="preserve"> zł.</w:t>
      </w:r>
    </w:p>
    <w:p w:rsidR="0004085C" w:rsidRDefault="0004085C"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wyniosą 142.022,59 zł do poniesienia w latach 2016 – 99.415,81 z</w:t>
      </w:r>
      <w:r w:rsidR="005374C2">
        <w:rPr>
          <w:rFonts w:ascii="Times New Roman" w:hAnsi="Times New Roman" w:cs="Times New Roman"/>
        </w:rPr>
        <w:t>ł</w:t>
      </w:r>
      <w:r>
        <w:rPr>
          <w:rFonts w:ascii="Times New Roman" w:hAnsi="Times New Roman" w:cs="Times New Roman"/>
        </w:rPr>
        <w:t xml:space="preserve"> oraz w 2017 roku </w:t>
      </w:r>
      <w:r w:rsidR="005374C2">
        <w:rPr>
          <w:rFonts w:ascii="Times New Roman" w:hAnsi="Times New Roman" w:cs="Times New Roman"/>
        </w:rPr>
        <w:t xml:space="preserve">– </w:t>
      </w:r>
      <w:r>
        <w:rPr>
          <w:rFonts w:ascii="Times New Roman" w:hAnsi="Times New Roman" w:cs="Times New Roman"/>
        </w:rPr>
        <w:t>42.606,78 zł.</w:t>
      </w:r>
      <w:r w:rsidR="005374C2">
        <w:rPr>
          <w:rFonts w:ascii="Times New Roman" w:hAnsi="Times New Roman" w:cs="Times New Roman"/>
        </w:rPr>
        <w:br/>
        <w:t xml:space="preserve">Przedsięwzięcie zostało uwzględnione na podstawie Uchwały Nr XX/170/2015 Rady Miejskiej w Rogoźnie z dnia 30 grudnia 2015 roku w sprawie udzielenia pomocy finansowej dla Gminy Oborniki. Zadanie </w:t>
      </w:r>
      <w:r w:rsidR="005F3513">
        <w:rPr>
          <w:rFonts w:ascii="Times New Roman" w:hAnsi="Times New Roman" w:cs="Times New Roman"/>
        </w:rPr>
        <w:t>jest</w:t>
      </w:r>
      <w:r w:rsidR="005374C2">
        <w:rPr>
          <w:rFonts w:ascii="Times New Roman" w:hAnsi="Times New Roman" w:cs="Times New Roman"/>
        </w:rPr>
        <w:t xml:space="preserve"> realizowane na podstawie porozumienia między dziewięcioma gminami.</w:t>
      </w:r>
    </w:p>
    <w:p w:rsidR="004D3CDD" w:rsidRPr="004D3CDD" w:rsidRDefault="005374C2" w:rsidP="003438AB">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xml:space="preserve">. Łączne nakłady finansowe wynoszą </w:t>
      </w:r>
      <w:r w:rsidR="00F53C5A">
        <w:rPr>
          <w:rFonts w:ascii="Times New Roman" w:hAnsi="Times New Roman" w:cs="Times New Roman"/>
        </w:rPr>
        <w:t>50.000</w:t>
      </w:r>
      <w:r w:rsidR="00800E95" w:rsidRPr="00800E95">
        <w:rPr>
          <w:rFonts w:ascii="Times New Roman" w:hAnsi="Times New Roman" w:cs="Times New Roman"/>
        </w:rPr>
        <w:t xml:space="preserve"> zł</w:t>
      </w:r>
      <w:r w:rsidRPr="00800E95">
        <w:rPr>
          <w:rFonts w:ascii="Times New Roman" w:hAnsi="Times New Roman" w:cs="Times New Roman"/>
        </w:rPr>
        <w:t xml:space="preserve"> </w:t>
      </w:r>
      <w:r>
        <w:rPr>
          <w:rFonts w:ascii="Times New Roman" w:hAnsi="Times New Roman" w:cs="Times New Roman"/>
        </w:rPr>
        <w:t xml:space="preserve">do poniesienia w roku 2016 przypada kwota </w:t>
      </w:r>
      <w:r w:rsidR="00F53C5A">
        <w:rPr>
          <w:rFonts w:ascii="Times New Roman" w:hAnsi="Times New Roman" w:cs="Times New Roman"/>
        </w:rPr>
        <w:t>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sidR="004D3CDD">
        <w:rPr>
          <w:rFonts w:ascii="Times New Roman" w:hAnsi="Times New Roman" w:cs="Times New Roman"/>
        </w:rPr>
        <w:br/>
      </w:r>
      <w:r>
        <w:rPr>
          <w:rFonts w:ascii="Times New Roman" w:hAnsi="Times New Roman" w:cs="Times New Roman"/>
        </w:rPr>
        <w:t xml:space="preserve">w wykazie WPF na podstawie Uchwały Nr XX/171/2015 Rady Miejskiej w Rogoźnie z dnia </w:t>
      </w:r>
      <w:r>
        <w:rPr>
          <w:rFonts w:ascii="Times New Roman" w:hAnsi="Times New Roman" w:cs="Times New Roman"/>
        </w:rPr>
        <w:br/>
        <w:t>30 grudnia 2015 roku w sprawie zmiany Uchwały Nr VII/61/2015 z dnia 25 marca 2015 roku</w:t>
      </w:r>
      <w:r w:rsidR="00800E95">
        <w:rPr>
          <w:rFonts w:ascii="Times New Roman" w:hAnsi="Times New Roman" w:cs="Times New Roman"/>
        </w:rPr>
        <w:t xml:space="preserve"> </w:t>
      </w:r>
      <w:r w:rsidR="00DA5FF9">
        <w:rPr>
          <w:rFonts w:ascii="Times New Roman" w:hAnsi="Times New Roman" w:cs="Times New Roman"/>
        </w:rPr>
        <w:t>w sprawie udzielenia pomocy finansowej dla Powiatu Obornickiego.</w:t>
      </w:r>
      <w:r w:rsidR="004D3CDD">
        <w:rPr>
          <w:rFonts w:ascii="Times New Roman" w:hAnsi="Times New Roman" w:cs="Times New Roman"/>
        </w:rPr>
        <w:t xml:space="preserve"> W dniu 22 czerwca 2016 roku na wniosek Zarządu Dróg Powiatowych </w:t>
      </w:r>
      <w:r w:rsidR="00A872C4">
        <w:rPr>
          <w:rFonts w:ascii="Times New Roman" w:hAnsi="Times New Roman" w:cs="Times New Roman"/>
        </w:rPr>
        <w:t xml:space="preserve">w Obornikach (jednostka bezpośrednio realizująca zadanie) </w:t>
      </w:r>
      <w:r w:rsidR="004D3CDD">
        <w:rPr>
          <w:rFonts w:ascii="Times New Roman" w:hAnsi="Times New Roman" w:cs="Times New Roman"/>
        </w:rPr>
        <w:t xml:space="preserve">dokonano zmiany nazwy zadania na: </w:t>
      </w:r>
    </w:p>
    <w:p w:rsidR="005374C2" w:rsidRPr="004D3CDD" w:rsidRDefault="004D3CDD" w:rsidP="004D3CD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sidR="00A872C4">
        <w:rPr>
          <w:rFonts w:ascii="Times New Roman" w:hAnsi="Times New Roman" w:cs="Times New Roman"/>
          <w:b/>
          <w:i/>
        </w:rPr>
        <w:br/>
      </w:r>
      <w:r w:rsidRPr="004D3CDD">
        <w:rPr>
          <w:rFonts w:ascii="Times New Roman" w:hAnsi="Times New Roman" w:cs="Times New Roman"/>
          <w:b/>
          <w:i/>
        </w:rPr>
        <w:t xml:space="preserve"> w Rogoźnie na długości 0,7 km”</w:t>
      </w:r>
    </w:p>
    <w:p w:rsidR="002F655E" w:rsidRPr="00232B1F" w:rsidRDefault="002F655E" w:rsidP="004D3CDD">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rozpoczęto w 2010 roku</w:t>
      </w:r>
      <w:r w:rsidR="00A96EBD">
        <w:rPr>
          <w:rFonts w:ascii="Times New Roman" w:hAnsi="Times New Roman" w:cs="Times New Roman"/>
        </w:rPr>
        <w:t xml:space="preserve">, w którym wykonano dokumentacje techniczną. </w:t>
      </w:r>
      <w:r w:rsidR="00A96EBD">
        <w:rPr>
          <w:rFonts w:ascii="Times New Roman" w:hAnsi="Times New Roman" w:cs="Times New Roman"/>
        </w:rPr>
        <w:br/>
        <w:t xml:space="preserve">W związku z ubieganiem się o dofinansowanie ze środków zewnętrznych należy wykonać aktualizacje dokumentacji w celu uzyskania stosownych pozwoleń na budowę, dlatego podjęto decyzję o kontynuowaniu tego zadania w 2016 roku. Łączne nakłady finansowe określono </w:t>
      </w:r>
      <w:r w:rsidR="00A96EBD">
        <w:rPr>
          <w:rFonts w:ascii="Times New Roman" w:hAnsi="Times New Roman" w:cs="Times New Roman"/>
        </w:rPr>
        <w:br/>
        <w:t>na kwotę 13.489 zł, w tym poniesione w 2010 roku w kwocie 7.989 zł oraz na 2016 rok 5.500 zł.</w:t>
      </w:r>
    </w:p>
    <w:p w:rsidR="00232B1F" w:rsidRPr="00232B1F" w:rsidRDefault="00232B1F" w:rsidP="00A872C4">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sidR="00E02780">
        <w:rPr>
          <w:rFonts w:ascii="Times New Roman" w:hAnsi="Times New Roman" w:cs="Times New Roman"/>
        </w:rPr>
        <w:t>o</w:t>
      </w:r>
      <w:r w:rsidRPr="00232B1F">
        <w:rPr>
          <w:rFonts w:ascii="Times New Roman" w:hAnsi="Times New Roman" w:cs="Times New Roman"/>
        </w:rPr>
        <w:t xml:space="preserve"> wykonani</w:t>
      </w:r>
      <w:r w:rsidR="00E02780">
        <w:rPr>
          <w:rFonts w:ascii="Times New Roman" w:hAnsi="Times New Roman" w:cs="Times New Roman"/>
        </w:rPr>
        <w:t>e</w:t>
      </w:r>
      <w:r w:rsidRPr="00232B1F">
        <w:rPr>
          <w:rFonts w:ascii="Times New Roman" w:hAnsi="Times New Roman" w:cs="Times New Roman"/>
        </w:rPr>
        <w:t xml:space="preserve"> projekt</w:t>
      </w:r>
      <w:r w:rsidR="00E02780">
        <w:rPr>
          <w:rFonts w:ascii="Times New Roman" w:hAnsi="Times New Roman" w:cs="Times New Roman"/>
        </w:rPr>
        <w:t>u</w:t>
      </w:r>
      <w:r w:rsidRPr="00232B1F">
        <w:rPr>
          <w:rFonts w:ascii="Times New Roman" w:hAnsi="Times New Roman" w:cs="Times New Roman"/>
        </w:rPr>
        <w:t xml:space="preserve"> </w:t>
      </w:r>
      <w:r w:rsidR="00E02780">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do wymogów rozporządzenia. </w:t>
      </w:r>
    </w:p>
    <w:p w:rsidR="00232B1F" w:rsidRPr="00232B1F"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lastRenderedPageBreak/>
        <w:t xml:space="preserve">„Przebudowa budynku pawilonu lekcyjnego przy ul. Kościuszki 41 w Rogoźnie 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232B1F" w:rsidRPr="00A872C4" w:rsidRDefault="00232B1F"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w:t>
      </w:r>
      <w:r w:rsidR="00FA1352">
        <w:rPr>
          <w:rFonts w:ascii="Times New Roman" w:hAnsi="Times New Roman" w:cs="Times New Roman"/>
        </w:rPr>
        <w:t>d</w:t>
      </w:r>
      <w:r>
        <w:rPr>
          <w:rFonts w:ascii="Times New Roman" w:hAnsi="Times New Roman" w:cs="Times New Roman"/>
        </w:rPr>
        <w:t>sięwzięcie zaplanowano na lata 2015-2016</w:t>
      </w:r>
      <w:r w:rsidR="00FA1352">
        <w:rPr>
          <w:rFonts w:ascii="Times New Roman" w:hAnsi="Times New Roman" w:cs="Times New Roman"/>
        </w:rPr>
        <w:t xml:space="preserve">. Nakłady poniesione w roku 2015 wyniosły kwotę 31.666,69 zł i planowane do poniesienia w roku 2016 </w:t>
      </w:r>
      <w:r w:rsidR="00E02780">
        <w:rPr>
          <w:rFonts w:ascii="Times New Roman" w:hAnsi="Times New Roman" w:cs="Times New Roman"/>
        </w:rPr>
        <w:t xml:space="preserve">- </w:t>
      </w:r>
      <w:r w:rsidR="00FA1352">
        <w:rPr>
          <w:rFonts w:ascii="Times New Roman" w:hAnsi="Times New Roman" w:cs="Times New Roman"/>
        </w:rPr>
        <w:t>20.000 zł.</w:t>
      </w:r>
    </w:p>
    <w:p w:rsidR="00A872C4" w:rsidRPr="00232B1F" w:rsidRDefault="00A872C4" w:rsidP="002F655E">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sidR="00381E53">
        <w:rPr>
          <w:rFonts w:ascii="Times New Roman" w:hAnsi="Times New Roman" w:cs="Times New Roman"/>
        </w:rPr>
        <w:br/>
      </w:r>
      <w:r>
        <w:rPr>
          <w:rFonts w:ascii="Times New Roman" w:hAnsi="Times New Roman" w:cs="Times New Roman"/>
        </w:rPr>
        <w:t xml:space="preserve">w latach 2015-2016. Nakłady poniesione </w:t>
      </w:r>
      <w:r w:rsidR="00381E53">
        <w:rPr>
          <w:rFonts w:ascii="Times New Roman" w:hAnsi="Times New Roman" w:cs="Times New Roman"/>
        </w:rPr>
        <w:t>w 2015</w:t>
      </w:r>
      <w:r>
        <w:rPr>
          <w:rFonts w:ascii="Times New Roman" w:hAnsi="Times New Roman" w:cs="Times New Roman"/>
        </w:rPr>
        <w:t xml:space="preserve"> roku </w:t>
      </w:r>
      <w:r w:rsidR="00381E53">
        <w:rPr>
          <w:rFonts w:ascii="Times New Roman" w:hAnsi="Times New Roman" w:cs="Times New Roman"/>
        </w:rPr>
        <w:t xml:space="preserve">z wydatków, które nie wygasały </w:t>
      </w:r>
      <w:r w:rsidR="00381E53">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w:t>
      </w:r>
      <w:r w:rsidR="00381E53">
        <w:rPr>
          <w:rFonts w:ascii="Times New Roman" w:hAnsi="Times New Roman" w:cs="Times New Roman"/>
          <w:b/>
        </w:rPr>
        <w:t>726.484,68</w:t>
      </w:r>
      <w:r w:rsidRPr="00232B1F">
        <w:rPr>
          <w:rFonts w:ascii="Times New Roman" w:hAnsi="Times New Roman" w:cs="Times New Roman"/>
          <w:b/>
        </w:rPr>
        <w:t xml:space="preserve"> zł, a limit wydatków roku 2016 </w:t>
      </w:r>
      <w:r w:rsidR="00381E53">
        <w:rPr>
          <w:rFonts w:ascii="Times New Roman" w:hAnsi="Times New Roman" w:cs="Times New Roman"/>
          <w:b/>
        </w:rPr>
        <w:t xml:space="preserve">- </w:t>
      </w:r>
      <w:r w:rsidR="00FA1352">
        <w:rPr>
          <w:rFonts w:ascii="Times New Roman" w:hAnsi="Times New Roman" w:cs="Times New Roman"/>
          <w:b/>
        </w:rPr>
        <w:t>3.</w:t>
      </w:r>
      <w:r w:rsidR="00381E53">
        <w:rPr>
          <w:rFonts w:ascii="Times New Roman" w:hAnsi="Times New Roman" w:cs="Times New Roman"/>
          <w:b/>
        </w:rPr>
        <w:t>347.037,46</w:t>
      </w:r>
      <w:r w:rsidR="00DA5FF9" w:rsidRPr="00232B1F">
        <w:rPr>
          <w:rFonts w:ascii="Times New Roman" w:hAnsi="Times New Roman" w:cs="Times New Roman"/>
          <w:b/>
        </w:rPr>
        <w:t xml:space="preserve"> zł, roku 2017 </w:t>
      </w:r>
      <w:r w:rsidR="00381E53">
        <w:rPr>
          <w:rFonts w:ascii="Times New Roman" w:hAnsi="Times New Roman" w:cs="Times New Roman"/>
          <w:b/>
        </w:rPr>
        <w:t xml:space="preserve">- </w:t>
      </w:r>
      <w:r w:rsidR="00DA5FF9" w:rsidRPr="00232B1F">
        <w:rPr>
          <w:rFonts w:ascii="Times New Roman" w:hAnsi="Times New Roman" w:cs="Times New Roman"/>
          <w:b/>
        </w:rPr>
        <w:t>42.606,78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2016 różnicę stanowi wydatek majątkowy w formie dotacji celowej dla Powiatu obornickiego z przeznaczeniem na dofinansowanie Przebudowy drogi powiatowej nr 2029P Rogoźno – </w:t>
      </w:r>
      <w:r w:rsidR="00A3538C">
        <w:rPr>
          <w:rFonts w:ascii="Times New Roman" w:hAnsi="Times New Roman" w:cs="Times New Roman"/>
          <w:sz w:val="24"/>
          <w:szCs w:val="24"/>
        </w:rPr>
        <w:t>Murowana Goślina na odcinku 989,</w:t>
      </w:r>
      <w:r w:rsidR="00C5272E">
        <w:rPr>
          <w:rFonts w:ascii="Times New Roman" w:hAnsi="Times New Roman" w:cs="Times New Roman"/>
          <w:sz w:val="24"/>
          <w:szCs w:val="24"/>
        </w:rPr>
        <w:t xml:space="preserve">73m </w:t>
      </w:r>
      <w:r w:rsidR="00C5272E">
        <w:rPr>
          <w:rFonts w:ascii="Times New Roman" w:hAnsi="Times New Roman" w:cs="Times New Roman"/>
          <w:sz w:val="24"/>
          <w:szCs w:val="24"/>
        </w:rPr>
        <w:br/>
        <w:t xml:space="preserve">od ul. </w:t>
      </w:r>
      <w:proofErr w:type="spellStart"/>
      <w:r w:rsidR="00C5272E">
        <w:rPr>
          <w:rFonts w:ascii="Times New Roman" w:hAnsi="Times New Roman" w:cs="Times New Roman"/>
          <w:sz w:val="24"/>
          <w:szCs w:val="24"/>
        </w:rPr>
        <w:t>Boguniewskiej</w:t>
      </w:r>
      <w:proofErr w:type="spellEnd"/>
      <w:r w:rsidR="00C5272E">
        <w:rPr>
          <w:rFonts w:ascii="Times New Roman" w:hAnsi="Times New Roman" w:cs="Times New Roman"/>
          <w:sz w:val="24"/>
          <w:szCs w:val="24"/>
        </w:rPr>
        <w:t xml:space="preserve"> do ul. Plażowej w miejscowości Rogoźno</w:t>
      </w:r>
      <w:r w:rsidR="005F6E79">
        <w:rPr>
          <w:rFonts w:ascii="Times New Roman" w:hAnsi="Times New Roman" w:cs="Times New Roman"/>
          <w:sz w:val="24"/>
          <w:szCs w:val="24"/>
        </w:rPr>
        <w:t xml:space="preserve"> na kwotę </w:t>
      </w:r>
      <w:r w:rsidR="00045AF7">
        <w:rPr>
          <w:rFonts w:ascii="Times New Roman" w:hAnsi="Times New Roman" w:cs="Times New Roman"/>
          <w:sz w:val="24"/>
          <w:szCs w:val="24"/>
        </w:rPr>
        <w:t>424.</w:t>
      </w:r>
      <w:r w:rsidR="005F6E79">
        <w:rPr>
          <w:rFonts w:ascii="Times New Roman" w:hAnsi="Times New Roman" w:cs="Times New Roman"/>
          <w:sz w:val="24"/>
          <w:szCs w:val="24"/>
        </w:rPr>
        <w:t>000 zł</w:t>
      </w:r>
      <w:r w:rsidR="00C5272E">
        <w:rPr>
          <w:rFonts w:ascii="Times New Roman" w:hAnsi="Times New Roman" w:cs="Times New Roman"/>
          <w:sz w:val="24"/>
          <w:szCs w:val="24"/>
        </w:rPr>
        <w:t xml:space="preserve"> –</w:t>
      </w:r>
      <w:r w:rsidR="00A3538C">
        <w:rPr>
          <w:rFonts w:ascii="Times New Roman" w:hAnsi="Times New Roman" w:cs="Times New Roman"/>
          <w:sz w:val="24"/>
          <w:szCs w:val="24"/>
        </w:rPr>
        <w:t xml:space="preserve"> </w:t>
      </w:r>
      <w:r w:rsidR="00045AF7">
        <w:rPr>
          <w:rFonts w:ascii="Times New Roman" w:hAnsi="Times New Roman" w:cs="Times New Roman"/>
          <w:sz w:val="24"/>
          <w:szCs w:val="24"/>
        </w:rPr>
        <w:br/>
      </w:r>
      <w:r w:rsidR="00A3538C">
        <w:rPr>
          <w:rFonts w:ascii="Times New Roman" w:hAnsi="Times New Roman" w:cs="Times New Roman"/>
          <w:sz w:val="24"/>
          <w:szCs w:val="24"/>
        </w:rPr>
        <w:t>na podstawie Uchwały Nr XVII/149</w:t>
      </w:r>
      <w:r w:rsidR="00C5272E">
        <w:rPr>
          <w:rFonts w:ascii="Times New Roman" w:hAnsi="Times New Roman" w:cs="Times New Roman"/>
          <w:sz w:val="24"/>
          <w:szCs w:val="24"/>
        </w:rPr>
        <w:t xml:space="preserve">/2015 Rady Miejskiej w Rogoźnie z dnia </w:t>
      </w:r>
      <w:r w:rsidR="00A3538C">
        <w:rPr>
          <w:rFonts w:ascii="Times New Roman" w:hAnsi="Times New Roman" w:cs="Times New Roman"/>
          <w:sz w:val="24"/>
          <w:szCs w:val="24"/>
        </w:rPr>
        <w:t>19</w:t>
      </w:r>
      <w:r w:rsidR="00C5272E">
        <w:rPr>
          <w:rFonts w:ascii="Times New Roman" w:hAnsi="Times New Roman" w:cs="Times New Roman"/>
          <w:sz w:val="24"/>
          <w:szCs w:val="24"/>
        </w:rPr>
        <w:t xml:space="preserve"> paźd</w:t>
      </w:r>
      <w:r w:rsidR="005F6E79">
        <w:rPr>
          <w:rFonts w:ascii="Times New Roman" w:hAnsi="Times New Roman" w:cs="Times New Roman"/>
          <w:sz w:val="24"/>
          <w:szCs w:val="24"/>
        </w:rPr>
        <w:t>ziernika 2015 roku</w:t>
      </w:r>
      <w:r w:rsidR="00045AF7">
        <w:rPr>
          <w:rFonts w:ascii="Times New Roman" w:hAnsi="Times New Roman" w:cs="Times New Roman"/>
          <w:sz w:val="24"/>
          <w:szCs w:val="24"/>
        </w:rPr>
        <w:t xml:space="preserve"> </w:t>
      </w:r>
      <w:r w:rsidR="00045AF7" w:rsidRPr="005F3513">
        <w:rPr>
          <w:rFonts w:ascii="Times New Roman" w:hAnsi="Times New Roman" w:cs="Times New Roman"/>
          <w:sz w:val="24"/>
          <w:szCs w:val="24"/>
        </w:rPr>
        <w:t>zmienionej Uchwała Nr XXVI/</w:t>
      </w:r>
      <w:r w:rsidR="005F3513" w:rsidRPr="005F3513">
        <w:rPr>
          <w:rFonts w:ascii="Times New Roman" w:hAnsi="Times New Roman" w:cs="Times New Roman"/>
          <w:sz w:val="24"/>
          <w:szCs w:val="24"/>
        </w:rPr>
        <w:t>248</w:t>
      </w:r>
      <w:r w:rsidR="00045AF7" w:rsidRPr="005F3513">
        <w:rPr>
          <w:rFonts w:ascii="Times New Roman" w:hAnsi="Times New Roman" w:cs="Times New Roman"/>
          <w:sz w:val="24"/>
          <w:szCs w:val="24"/>
        </w:rPr>
        <w:t xml:space="preserve">/2016 </w:t>
      </w:r>
      <w:r w:rsidR="00045AF7">
        <w:rPr>
          <w:rFonts w:ascii="Times New Roman" w:hAnsi="Times New Roman" w:cs="Times New Roman"/>
          <w:sz w:val="24"/>
          <w:szCs w:val="24"/>
        </w:rPr>
        <w:t xml:space="preserve">Rady Miejskiej w Rogoźnie z dnia </w:t>
      </w:r>
      <w:r w:rsidR="005F3513">
        <w:rPr>
          <w:rFonts w:ascii="Times New Roman" w:hAnsi="Times New Roman" w:cs="Times New Roman"/>
          <w:sz w:val="24"/>
          <w:szCs w:val="24"/>
        </w:rPr>
        <w:br/>
      </w:r>
      <w:r w:rsidR="00045AF7">
        <w:rPr>
          <w:rFonts w:ascii="Times New Roman" w:hAnsi="Times New Roman" w:cs="Times New Roman"/>
          <w:sz w:val="24"/>
          <w:szCs w:val="24"/>
        </w:rPr>
        <w:t>31 maja 2016 roku</w:t>
      </w:r>
      <w:r w:rsidR="005F6E79">
        <w:rPr>
          <w:rFonts w:ascii="Times New Roman" w:hAnsi="Times New Roman" w:cs="Times New Roman"/>
          <w:sz w:val="24"/>
          <w:szCs w:val="24"/>
        </w:rPr>
        <w:t xml:space="preserve"> oraz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FA1352">
        <w:rPr>
          <w:rFonts w:ascii="Times New Roman" w:hAnsi="Times New Roman" w:cs="Times New Roman"/>
          <w:sz w:val="24"/>
          <w:szCs w:val="24"/>
        </w:rPr>
        <w:t>178.848</w:t>
      </w:r>
      <w:r w:rsidR="005F6E79">
        <w:rPr>
          <w:rFonts w:ascii="Times New Roman" w:hAnsi="Times New Roman" w:cs="Times New Roman"/>
          <w:sz w:val="24"/>
          <w:szCs w:val="24"/>
        </w:rPr>
        <w:t xml:space="preserve"> zł, i wykonanie </w:t>
      </w:r>
      <w:r w:rsidR="005F3513">
        <w:rPr>
          <w:rFonts w:ascii="Times New Roman" w:hAnsi="Times New Roman" w:cs="Times New Roman"/>
          <w:sz w:val="24"/>
          <w:szCs w:val="24"/>
        </w:rPr>
        <w:br/>
      </w:r>
      <w:r w:rsidR="005F6E79">
        <w:rPr>
          <w:rFonts w:ascii="Times New Roman" w:hAnsi="Times New Roman" w:cs="Times New Roman"/>
          <w:sz w:val="24"/>
          <w:szCs w:val="24"/>
        </w:rPr>
        <w:t xml:space="preserve">w 2016 roku </w:t>
      </w:r>
      <w:r w:rsidR="003428D6">
        <w:rPr>
          <w:rFonts w:ascii="Times New Roman" w:hAnsi="Times New Roman" w:cs="Times New Roman"/>
          <w:sz w:val="24"/>
          <w:szCs w:val="24"/>
        </w:rPr>
        <w:t xml:space="preserve">za kwotę </w:t>
      </w:r>
      <w:r w:rsidR="00FA1352">
        <w:rPr>
          <w:rFonts w:ascii="Times New Roman" w:hAnsi="Times New Roman" w:cs="Times New Roman"/>
          <w:sz w:val="24"/>
          <w:szCs w:val="24"/>
        </w:rPr>
        <w:t>4</w:t>
      </w:r>
      <w:r w:rsidR="003428D6">
        <w:rPr>
          <w:rFonts w:ascii="Times New Roman" w:hAnsi="Times New Roman" w:cs="Times New Roman"/>
          <w:sz w:val="24"/>
          <w:szCs w:val="24"/>
        </w:rPr>
        <w:t>0.000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projektu przebudowy budynku na lokale socjalne </w:t>
      </w:r>
      <w:r w:rsidR="003C2475">
        <w:rPr>
          <w:rFonts w:ascii="Times New Roman" w:hAnsi="Times New Roman" w:cs="Times New Roman"/>
          <w:sz w:val="24"/>
          <w:szCs w:val="24"/>
        </w:rPr>
        <w:t xml:space="preserve">przy ulicy Fabrycznej </w:t>
      </w:r>
      <w:r w:rsidR="003428D6">
        <w:rPr>
          <w:rFonts w:ascii="Times New Roman" w:hAnsi="Times New Roman" w:cs="Times New Roman"/>
          <w:sz w:val="24"/>
          <w:szCs w:val="24"/>
        </w:rPr>
        <w:t>nabytego w 2015 roku</w:t>
      </w:r>
      <w:r w:rsidR="007D19B3">
        <w:rPr>
          <w:rFonts w:ascii="Times New Roman" w:hAnsi="Times New Roman" w:cs="Times New Roman"/>
          <w:sz w:val="24"/>
          <w:szCs w:val="24"/>
        </w:rPr>
        <w:t xml:space="preserve"> oraz za kwotę 17.700 zł – przyłącza do kanalizacji podciśnieniowej przy ul. Lip</w:t>
      </w:r>
      <w:r w:rsidR="00FA1352">
        <w:rPr>
          <w:rFonts w:ascii="Times New Roman" w:hAnsi="Times New Roman" w:cs="Times New Roman"/>
          <w:sz w:val="24"/>
          <w:szCs w:val="24"/>
        </w:rPr>
        <w:t xml:space="preserve">owej w Rogoźnie, przebudowy chodników i dróg za kwotę 845.000 zł; budowy oświetlenia za kwotę </w:t>
      </w:r>
      <w:r w:rsidR="002C55AE">
        <w:rPr>
          <w:rFonts w:ascii="Times New Roman" w:hAnsi="Times New Roman" w:cs="Times New Roman"/>
          <w:sz w:val="24"/>
          <w:szCs w:val="24"/>
        </w:rPr>
        <w:t>70.004</w:t>
      </w:r>
      <w:r w:rsidR="00FA1352">
        <w:rPr>
          <w:rFonts w:ascii="Times New Roman" w:hAnsi="Times New Roman" w:cs="Times New Roman"/>
          <w:sz w:val="24"/>
          <w:szCs w:val="24"/>
        </w:rPr>
        <w:t xml:space="preserve"> zł oraz realizacja projektów w ramach Odnowy Wsi za kwotę </w:t>
      </w:r>
      <w:r w:rsidR="00381E53">
        <w:rPr>
          <w:rFonts w:ascii="Times New Roman" w:hAnsi="Times New Roman" w:cs="Times New Roman"/>
          <w:sz w:val="24"/>
          <w:szCs w:val="24"/>
        </w:rPr>
        <w:t>120.500</w:t>
      </w:r>
      <w:r w:rsidR="00FA1352">
        <w:rPr>
          <w:rFonts w:ascii="Times New Roman" w:hAnsi="Times New Roman" w:cs="Times New Roman"/>
          <w:sz w:val="24"/>
          <w:szCs w:val="24"/>
        </w:rPr>
        <w:t xml:space="preserve"> zł</w:t>
      </w:r>
      <w:r w:rsidR="002C55AE">
        <w:rPr>
          <w:rFonts w:ascii="Times New Roman" w:hAnsi="Times New Roman" w:cs="Times New Roman"/>
          <w:sz w:val="24"/>
          <w:szCs w:val="24"/>
        </w:rPr>
        <w:t>, dofinansowanie do zakupu samochodu dla OSP Gościejewo 40.000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3428D6">
        <w:rPr>
          <w:rFonts w:ascii="Times New Roman" w:hAnsi="Times New Roman" w:cs="Times New Roman"/>
          <w:sz w:val="24"/>
          <w:szCs w:val="24"/>
        </w:rPr>
        <w:t>6</w:t>
      </w:r>
      <w:r w:rsidRPr="00345A42">
        <w:rPr>
          <w:rFonts w:ascii="Times New Roman" w:hAnsi="Times New Roman" w:cs="Times New Roman"/>
          <w:sz w:val="24"/>
          <w:szCs w:val="24"/>
        </w:rPr>
        <w:t xml:space="preserve"> </w:t>
      </w:r>
      <w:r w:rsidR="005F3513">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5F3513">
        <w:rPr>
          <w:rFonts w:ascii="Times New Roman" w:hAnsi="Times New Roman" w:cs="Times New Roman"/>
          <w:sz w:val="24"/>
          <w:szCs w:val="24"/>
        </w:rPr>
        <w:t>2.160.064,01</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7</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CA696A">
        <w:rPr>
          <w:rFonts w:ascii="Times New Roman" w:hAnsi="Times New Roman" w:cs="Times New Roman"/>
          <w:sz w:val="24"/>
          <w:szCs w:val="24"/>
        </w:rPr>
        <w:t>7</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2016 planuje się kredyt </w:t>
      </w:r>
      <w:r w:rsidR="00D023A8">
        <w:rPr>
          <w:rFonts w:ascii="Times New Roman" w:hAnsi="Times New Roman" w:cs="Times New Roman"/>
          <w:sz w:val="24"/>
          <w:szCs w:val="24"/>
        </w:rPr>
        <w:br/>
      </w:r>
      <w:r w:rsidR="00CA696A">
        <w:rPr>
          <w:rFonts w:ascii="Times New Roman" w:hAnsi="Times New Roman" w:cs="Times New Roman"/>
          <w:sz w:val="24"/>
          <w:szCs w:val="24"/>
        </w:rPr>
        <w:t>w wysokości 1.300.000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lastRenderedPageBreak/>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Nowa ustawa o finansach publicznych nie określa maksymalnego poziomu zadłużenia. Sztywne ograniczenie zadłużenia zastąpione zostało jednym wskaźnikiem zadłużenia opartym 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D023A8">
        <w:rPr>
          <w:rFonts w:ascii="Times New Roman" w:hAnsi="Times New Roman" w:cs="Times New Roman"/>
          <w:sz w:val="24"/>
          <w:szCs w:val="24"/>
        </w:rPr>
        <w:t>6</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05204">
        <w:rPr>
          <w:rFonts w:ascii="Times New Roman" w:hAnsi="Times New Roman" w:cs="Times New Roman"/>
          <w:sz w:val="24"/>
          <w:szCs w:val="24"/>
        </w:rPr>
        <w:t>7</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392" w:type="dxa"/>
        <w:tblLook w:val="04A0" w:firstRow="1" w:lastRow="0" w:firstColumn="1" w:lastColumn="0" w:noHBand="0" w:noVBand="1"/>
      </w:tblPr>
      <w:tblGrid>
        <w:gridCol w:w="708"/>
        <w:gridCol w:w="1310"/>
        <w:gridCol w:w="2020"/>
        <w:gridCol w:w="1803"/>
        <w:gridCol w:w="1368"/>
        <w:gridCol w:w="1685"/>
      </w:tblGrid>
      <w:tr w:rsidR="00CA696A" w:rsidTr="00D023A8">
        <w:trPr>
          <w:tblHeader/>
        </w:trPr>
        <w:tc>
          <w:tcPr>
            <w:tcW w:w="708"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D023A8">
        <w:tc>
          <w:tcPr>
            <w:tcW w:w="708" w:type="dxa"/>
            <w:shd w:val="clear" w:color="auto" w:fill="B6DDE8" w:themeFill="accent5" w:themeFillTint="66"/>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2015</w:t>
            </w:r>
          </w:p>
        </w:tc>
        <w:tc>
          <w:tcPr>
            <w:tcW w:w="6501" w:type="dxa"/>
            <w:gridSpan w:val="4"/>
            <w:vAlign w:val="center"/>
          </w:tcPr>
          <w:p w:rsidR="00D023A8" w:rsidRPr="004979F7"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31-12-2015:</w:t>
            </w:r>
          </w:p>
        </w:tc>
        <w:tc>
          <w:tcPr>
            <w:tcW w:w="1685" w:type="dxa"/>
            <w:vAlign w:val="center"/>
          </w:tcPr>
          <w:p w:rsidR="00D023A8" w:rsidRPr="00D023A8" w:rsidRDefault="00D023A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11.423.201,24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2.039.275,00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362.475,00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11.046.401,24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2017</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2.132.800,00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9.239.601,24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2.077.500,00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270.700,00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7.432.801,24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2.021.750,00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1.806.800,00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214.950,00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5.626.001,24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1.234.000,00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4.551.201,24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1.204.000,00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3.476.401,24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1.174.000,00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1.074.800,00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lastRenderedPageBreak/>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1.144.200,00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1.326.601,24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694.200,00</w:t>
            </w:r>
          </w:p>
        </w:tc>
        <w:tc>
          <w:tcPr>
            <w:tcW w:w="1803" w:type="dxa"/>
            <w:vAlign w:val="center"/>
          </w:tcPr>
          <w:p w:rsidR="004979F7"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655.000,00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39.200,00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671.601,24</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561.701,24</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541.601,24</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20.100,00</w:t>
            </w:r>
          </w:p>
        </w:tc>
        <w:tc>
          <w:tcPr>
            <w:tcW w:w="1685"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r>
      <w:tr w:rsidR="00CA696A" w:rsidTr="00D023A8">
        <w:tc>
          <w:tcPr>
            <w:tcW w:w="708" w:type="dxa"/>
            <w:shd w:val="clear" w:color="auto" w:fill="B6DDE8" w:themeFill="accent5" w:themeFillTint="66"/>
            <w:vAlign w:val="center"/>
          </w:tcPr>
          <w:p w:rsidR="00CA696A" w:rsidRPr="004979F7"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4979F7">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133.900,00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130.000,00</w:t>
            </w:r>
          </w:p>
        </w:tc>
        <w:tc>
          <w:tcPr>
            <w:tcW w:w="1368"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3.900,00</w:t>
            </w:r>
          </w:p>
        </w:tc>
        <w:tc>
          <w:tcPr>
            <w:tcW w:w="1685" w:type="dxa"/>
            <w:vAlign w:val="center"/>
          </w:tcPr>
          <w:p w:rsidR="00CA696A" w:rsidRPr="00D023A8" w:rsidRDefault="006D347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sidRPr="00D023A8">
              <w:rPr>
                <w:rFonts w:ascii="Times New Roman" w:hAnsi="Times New Roman" w:cs="Times New Roman"/>
                <w:b/>
                <w:bCs/>
                <w:iCs/>
                <w:sz w:val="18"/>
                <w:szCs w:val="18"/>
              </w:rPr>
              <w:t>0,00</w:t>
            </w:r>
          </w:p>
        </w:tc>
      </w:tr>
    </w:tbl>
    <w:p w:rsidR="00CA696A" w:rsidRPr="00345A42" w:rsidRDefault="00CA696A"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right"/>
        <w:rPr>
          <w:rFonts w:ascii="Times New Roman" w:hAnsi="Times New Roman" w:cs="Times New Roman"/>
          <w:b/>
          <w:bCs/>
          <w:i/>
          <w:iCs/>
          <w:sz w:val="24"/>
          <w:szCs w:val="24"/>
          <w:u w:val="single"/>
        </w:rPr>
      </w:pPr>
    </w:p>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D023A8">
        <w:rPr>
          <w:rFonts w:ascii="Times New Roman" w:hAnsi="Times New Roman" w:cs="Times New Roman"/>
        </w:rPr>
        <w:t>6</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193BB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FF0000"/>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2016</w:t>
            </w:r>
          </w:p>
        </w:tc>
        <w:tc>
          <w:tcPr>
            <w:tcW w:w="3240" w:type="dxa"/>
          </w:tcPr>
          <w:p w:rsidR="003438AB" w:rsidRPr="00A84DD3" w:rsidRDefault="009D5A76" w:rsidP="005639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w:t>
            </w:r>
            <w:r w:rsidR="005639DC">
              <w:rPr>
                <w:rFonts w:ascii="Times New Roman" w:hAnsi="Times New Roman" w:cs="Times New Roman"/>
                <w:bCs/>
                <w:iCs/>
                <w:sz w:val="18"/>
                <w:szCs w:val="18"/>
              </w:rPr>
              <w:t>9</w:t>
            </w:r>
          </w:p>
        </w:tc>
        <w:tc>
          <w:tcPr>
            <w:tcW w:w="2976" w:type="dxa"/>
          </w:tcPr>
          <w:p w:rsidR="003438AB" w:rsidRPr="00A84DD3" w:rsidRDefault="00F93B49"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3438AB" w:rsidRPr="00A84DD3" w:rsidRDefault="005639DC"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C55AE">
              <w:rPr>
                <w:rFonts w:ascii="Times New Roman" w:hAnsi="Times New Roman" w:cs="Times New Roman"/>
                <w:bCs/>
                <w:iCs/>
                <w:sz w:val="18"/>
                <w:szCs w:val="18"/>
              </w:rPr>
              <w:t>50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2C55AE"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6,53</w:t>
            </w:r>
          </w:p>
        </w:tc>
        <w:tc>
          <w:tcPr>
            <w:tcW w:w="2976" w:type="dxa"/>
          </w:tcPr>
          <w:p w:rsidR="003438AB" w:rsidRPr="00A84DD3" w:rsidRDefault="002C55AE"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5,64</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w:t>
            </w:r>
            <w:r w:rsidR="00195C7C">
              <w:rPr>
                <w:rFonts w:ascii="Times New Roman" w:hAnsi="Times New Roman" w:cs="Times New Roman"/>
                <w:bCs/>
                <w:iCs/>
                <w:sz w:val="18"/>
                <w:szCs w:val="18"/>
              </w:rPr>
              <w:t>3</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2C55AE"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5,26</w:t>
            </w:r>
          </w:p>
        </w:tc>
        <w:tc>
          <w:tcPr>
            <w:tcW w:w="2976" w:type="dxa"/>
          </w:tcPr>
          <w:p w:rsidR="003438AB" w:rsidRPr="00A84DD3" w:rsidRDefault="002C55AE"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4,37</w:t>
            </w:r>
          </w:p>
        </w:tc>
        <w:tc>
          <w:tcPr>
            <w:tcW w:w="2127" w:type="dxa"/>
          </w:tcPr>
          <w:p w:rsidR="003438AB" w:rsidRPr="00A84DD3" w:rsidRDefault="00B027FD"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2C55AE"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3438AB" w:rsidRPr="00A84DD3" w:rsidRDefault="002C55AE"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3438AB"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C92411" w:rsidRPr="00A84DD3" w:rsidRDefault="00B027FD"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1,76</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3,73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976" w:type="dxa"/>
          </w:tcPr>
          <w:p w:rsidR="00C92411" w:rsidRPr="00A84DD3" w:rsidRDefault="00B027FD"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c>
          <w:tcPr>
            <w:tcW w:w="2127" w:type="dxa"/>
          </w:tcPr>
          <w:p w:rsidR="00C92411" w:rsidRPr="00A84DD3" w:rsidRDefault="00B9766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2,67</w:t>
            </w:r>
          </w:p>
        </w:tc>
        <w:tc>
          <w:tcPr>
            <w:tcW w:w="2127" w:type="dxa"/>
          </w:tcPr>
          <w:p w:rsidR="00C92411" w:rsidRPr="00A84DD3" w:rsidRDefault="00195C7C"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w:t>
            </w:r>
            <w:r w:rsidR="00B97669">
              <w:rPr>
                <w:rFonts w:ascii="Times New Roman" w:hAnsi="Times New Roman" w:cs="Times New Roman"/>
                <w:bCs/>
                <w:iCs/>
                <w:sz w:val="18"/>
                <w:szCs w:val="18"/>
              </w:rPr>
              <w:t>52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B027FD"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1,93</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976"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1,25</w:t>
            </w:r>
          </w:p>
        </w:tc>
        <w:tc>
          <w:tcPr>
            <w:tcW w:w="2127" w:type="dxa"/>
          </w:tcPr>
          <w:p w:rsidR="00C92411" w:rsidRPr="00A84DD3"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0,72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976"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1,00</w:t>
            </w:r>
          </w:p>
        </w:tc>
        <w:tc>
          <w:tcPr>
            <w:tcW w:w="2127" w:type="dxa"/>
          </w:tcPr>
          <w:p w:rsidR="00C92411" w:rsidRDefault="00B027FD"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0,17</w:t>
            </w:r>
          </w:p>
        </w:tc>
      </w:tr>
    </w:tbl>
    <w:p w:rsidR="003438AB" w:rsidRPr="00345A42" w:rsidRDefault="003438AB" w:rsidP="000253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rPr>
      </w:pPr>
      <w:r w:rsidRPr="00345A42">
        <w:rPr>
          <w:rFonts w:ascii="Times New Roman" w:hAnsi="Times New Roman" w:cs="Times New Roman"/>
          <w:sz w:val="24"/>
          <w:szCs w:val="24"/>
        </w:rPr>
        <w:t>W całym okresie prognozy długu wskaźniki zadłużenia i jego obsługi nie zostały przekroczone.</w:t>
      </w:r>
    </w:p>
    <w:p w:rsidR="003438AB" w:rsidRPr="00345A42" w:rsidRDefault="003438AB"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5B3F71" w:rsidRDefault="005B3F71"/>
    <w:sectPr w:rsidR="005B3F71"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CA6" w:rsidRDefault="00DF1CA6" w:rsidP="003438AB">
      <w:pPr>
        <w:spacing w:after="0" w:line="240" w:lineRule="auto"/>
      </w:pPr>
      <w:r>
        <w:separator/>
      </w:r>
    </w:p>
  </w:endnote>
  <w:endnote w:type="continuationSeparator" w:id="0">
    <w:p w:rsidR="00DF1CA6" w:rsidRDefault="00DF1CA6"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4D3CDD" w:rsidRDefault="004D3CDD">
        <w:pPr>
          <w:pStyle w:val="Stopka"/>
          <w:jc w:val="right"/>
        </w:pPr>
        <w:r>
          <w:fldChar w:fldCharType="begin"/>
        </w:r>
        <w:r>
          <w:instrText>PAGE   \* MERGEFORMAT</w:instrText>
        </w:r>
        <w:r>
          <w:fldChar w:fldCharType="separate"/>
        </w:r>
        <w:r w:rsidR="00EF0B67">
          <w:rPr>
            <w:noProof/>
          </w:rPr>
          <w:t>14</w:t>
        </w:r>
        <w:r>
          <w:fldChar w:fldCharType="end"/>
        </w:r>
      </w:p>
    </w:sdtContent>
  </w:sdt>
  <w:p w:rsidR="004D3CDD" w:rsidRDefault="004D3CDD">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CA6" w:rsidRDefault="00DF1CA6" w:rsidP="003438AB">
      <w:pPr>
        <w:spacing w:after="0" w:line="240" w:lineRule="auto"/>
      </w:pPr>
      <w:r>
        <w:separator/>
      </w:r>
    </w:p>
  </w:footnote>
  <w:footnote w:type="continuationSeparator" w:id="0">
    <w:p w:rsidR="00DF1CA6" w:rsidRDefault="00DF1CA6"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CDD" w:rsidRDefault="004D3CDD" w:rsidP="0051083C">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4085C"/>
    <w:rsid w:val="00045AF7"/>
    <w:rsid w:val="000A56DF"/>
    <w:rsid w:val="000B272D"/>
    <w:rsid w:val="00102E1F"/>
    <w:rsid w:val="00137BE9"/>
    <w:rsid w:val="00193BB6"/>
    <w:rsid w:val="00195C7C"/>
    <w:rsid w:val="001A0A2B"/>
    <w:rsid w:val="001C5771"/>
    <w:rsid w:val="00206E15"/>
    <w:rsid w:val="002130DC"/>
    <w:rsid w:val="00232B1F"/>
    <w:rsid w:val="00240C37"/>
    <w:rsid w:val="002440B1"/>
    <w:rsid w:val="00261699"/>
    <w:rsid w:val="002710BB"/>
    <w:rsid w:val="00275C13"/>
    <w:rsid w:val="002C55AE"/>
    <w:rsid w:val="002C6F43"/>
    <w:rsid w:val="002F655E"/>
    <w:rsid w:val="003017D9"/>
    <w:rsid w:val="00327B1E"/>
    <w:rsid w:val="003362E3"/>
    <w:rsid w:val="003428D6"/>
    <w:rsid w:val="003438AB"/>
    <w:rsid w:val="00344321"/>
    <w:rsid w:val="00351A08"/>
    <w:rsid w:val="00381E53"/>
    <w:rsid w:val="003C2475"/>
    <w:rsid w:val="003E0001"/>
    <w:rsid w:val="003E4D08"/>
    <w:rsid w:val="003E6507"/>
    <w:rsid w:val="00480D9D"/>
    <w:rsid w:val="004965F9"/>
    <w:rsid w:val="004979F7"/>
    <w:rsid w:val="004A35A1"/>
    <w:rsid w:val="004A7C54"/>
    <w:rsid w:val="004B0966"/>
    <w:rsid w:val="004C1A2C"/>
    <w:rsid w:val="004C7948"/>
    <w:rsid w:val="004D3CDD"/>
    <w:rsid w:val="004F3DF9"/>
    <w:rsid w:val="0051083C"/>
    <w:rsid w:val="00532C8B"/>
    <w:rsid w:val="005374C2"/>
    <w:rsid w:val="005639DC"/>
    <w:rsid w:val="00565F78"/>
    <w:rsid w:val="0058241B"/>
    <w:rsid w:val="00596367"/>
    <w:rsid w:val="005B3F71"/>
    <w:rsid w:val="005E0F09"/>
    <w:rsid w:val="005E21A7"/>
    <w:rsid w:val="005F3513"/>
    <w:rsid w:val="005F6E79"/>
    <w:rsid w:val="00616E37"/>
    <w:rsid w:val="006A1E5F"/>
    <w:rsid w:val="006A73EE"/>
    <w:rsid w:val="006C64AA"/>
    <w:rsid w:val="006D3476"/>
    <w:rsid w:val="006E4257"/>
    <w:rsid w:val="00710904"/>
    <w:rsid w:val="0073134A"/>
    <w:rsid w:val="00742414"/>
    <w:rsid w:val="0076768A"/>
    <w:rsid w:val="007A4ABA"/>
    <w:rsid w:val="007C4B51"/>
    <w:rsid w:val="007D19B3"/>
    <w:rsid w:val="007D6C9D"/>
    <w:rsid w:val="007F2A7A"/>
    <w:rsid w:val="00800E95"/>
    <w:rsid w:val="00856157"/>
    <w:rsid w:val="00884E3F"/>
    <w:rsid w:val="00896E01"/>
    <w:rsid w:val="00962772"/>
    <w:rsid w:val="009D3B5A"/>
    <w:rsid w:val="009D5A76"/>
    <w:rsid w:val="00A3538C"/>
    <w:rsid w:val="00A41D73"/>
    <w:rsid w:val="00A4349C"/>
    <w:rsid w:val="00A54774"/>
    <w:rsid w:val="00A70188"/>
    <w:rsid w:val="00A872C4"/>
    <w:rsid w:val="00A96EBD"/>
    <w:rsid w:val="00AC3248"/>
    <w:rsid w:val="00AE05A5"/>
    <w:rsid w:val="00AE3CCF"/>
    <w:rsid w:val="00B027FD"/>
    <w:rsid w:val="00B05423"/>
    <w:rsid w:val="00B31865"/>
    <w:rsid w:val="00B478F7"/>
    <w:rsid w:val="00B615A3"/>
    <w:rsid w:val="00B66754"/>
    <w:rsid w:val="00B7106C"/>
    <w:rsid w:val="00B801B8"/>
    <w:rsid w:val="00B97669"/>
    <w:rsid w:val="00BA67C6"/>
    <w:rsid w:val="00BB7224"/>
    <w:rsid w:val="00BC5CAE"/>
    <w:rsid w:val="00BF3D14"/>
    <w:rsid w:val="00C32737"/>
    <w:rsid w:val="00C5272E"/>
    <w:rsid w:val="00C83684"/>
    <w:rsid w:val="00C83BE5"/>
    <w:rsid w:val="00C92411"/>
    <w:rsid w:val="00CA696A"/>
    <w:rsid w:val="00CC4DD9"/>
    <w:rsid w:val="00CD2760"/>
    <w:rsid w:val="00CE7D35"/>
    <w:rsid w:val="00D0233D"/>
    <w:rsid w:val="00D023A8"/>
    <w:rsid w:val="00D32FF8"/>
    <w:rsid w:val="00D552C7"/>
    <w:rsid w:val="00DA5FF9"/>
    <w:rsid w:val="00DA699A"/>
    <w:rsid w:val="00DF1CA6"/>
    <w:rsid w:val="00DF62D7"/>
    <w:rsid w:val="00DF7BDA"/>
    <w:rsid w:val="00E02780"/>
    <w:rsid w:val="00E42D60"/>
    <w:rsid w:val="00E73F84"/>
    <w:rsid w:val="00EA0CD5"/>
    <w:rsid w:val="00EC5603"/>
    <w:rsid w:val="00ED709A"/>
    <w:rsid w:val="00EE5B4A"/>
    <w:rsid w:val="00EF0B67"/>
    <w:rsid w:val="00F060AE"/>
    <w:rsid w:val="00F53C5A"/>
    <w:rsid w:val="00F76907"/>
    <w:rsid w:val="00F93B49"/>
    <w:rsid w:val="00FA13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616FC-75D8-46B9-A6B7-AC2C2AAB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14</Pages>
  <Words>4858</Words>
  <Characters>29152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52</cp:revision>
  <cp:lastPrinted>2016-03-15T15:52:00Z</cp:lastPrinted>
  <dcterms:created xsi:type="dcterms:W3CDTF">2015-09-16T14:24:00Z</dcterms:created>
  <dcterms:modified xsi:type="dcterms:W3CDTF">2016-06-23T06:57:00Z</dcterms:modified>
</cp:coreProperties>
</file>