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36</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36</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kwietniu </w:t>
      </w:r>
      <w:r w:rsidRPr="00345A42">
        <w:rPr>
          <w:rFonts w:ascii="Times New Roman" w:hAnsi="Times New Roman" w:cs="Times New Roman"/>
          <w:sz w:val="24"/>
          <w:szCs w:val="24"/>
        </w:rPr>
        <w:t>201</w:t>
      </w:r>
      <w:r>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-20</w:t>
      </w:r>
      <w:r>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w:t>
      </w:r>
      <w:r>
        <w:rPr>
          <w:rFonts w:ascii="Times New Roman" w:hAnsi="Times New Roman" w:cs="Times New Roman"/>
          <w:sz w:val="24"/>
          <w:szCs w:val="24"/>
        </w:rPr>
        <w:t xml:space="preserve">19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6</w:t>
      </w:r>
      <w:r w:rsidRPr="00345A42">
        <w:rPr>
          <w:rFonts w:ascii="Times New Roman" w:hAnsi="Times New Roman" w:cs="Times New Roman"/>
          <w:sz w:val="24"/>
          <w:szCs w:val="24"/>
        </w:rPr>
        <w:t>-201</w:t>
      </w:r>
      <w:r>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19"/>
        <w:gridCol w:w="672"/>
        <w:gridCol w:w="766"/>
        <w:gridCol w:w="673"/>
        <w:gridCol w:w="673"/>
        <w:gridCol w:w="673"/>
        <w:gridCol w:w="673"/>
        <w:gridCol w:w="673"/>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CE2129" w:rsidP="00E051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E051CB">
              <w:rPr>
                <w:rFonts w:ascii="Times New Roman" w:hAnsi="Times New Roman" w:cs="Times New Roman"/>
                <w:bCs/>
                <w:sz w:val="20"/>
                <w:szCs w:val="20"/>
              </w:rPr>
              <w:t>2,7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2129">
              <w:rPr>
                <w:rFonts w:ascii="Times New Roman" w:hAnsi="Times New Roman" w:cs="Times New Roman"/>
                <w:bCs/>
                <w:sz w:val="20"/>
                <w:szCs w:val="20"/>
              </w:rPr>
              <w:t>4</w:t>
            </w:r>
          </w:p>
        </w:tc>
        <w:tc>
          <w:tcPr>
            <w:tcW w:w="690" w:type="dxa"/>
            <w:vAlign w:val="center"/>
          </w:tcPr>
          <w:p w:rsidR="00463312" w:rsidRPr="00B33BCE"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w:t>
            </w:r>
            <w:r w:rsidR="00CE2129">
              <w:rPr>
                <w:rFonts w:ascii="Times New Roman" w:hAnsi="Times New Roman" w:cs="Times New Roman"/>
                <w:b/>
                <w:bCs/>
                <w:color w:val="0070C0"/>
                <w:sz w:val="20"/>
                <w:szCs w:val="20"/>
              </w:rPr>
              <w:t>8</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2129">
              <w:rPr>
                <w:rFonts w:ascii="Times New Roman" w:hAnsi="Times New Roman" w:cs="Times New Roman"/>
                <w:bCs/>
                <w:sz w:val="20"/>
                <w:szCs w:val="20"/>
              </w:rPr>
              <w:t>3</w:t>
            </w:r>
          </w:p>
        </w:tc>
        <w:tc>
          <w:tcPr>
            <w:tcW w:w="690" w:type="dxa"/>
            <w:vAlign w:val="center"/>
          </w:tcPr>
          <w:p w:rsidR="00463312" w:rsidRPr="00B33BCE"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7,2</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463312">
              <w:rPr>
                <w:rFonts w:ascii="Times New Roman" w:hAnsi="Times New Roman" w:cs="Times New Roman"/>
                <w:bCs/>
                <w:sz w:val="20"/>
                <w:szCs w:val="20"/>
              </w:rPr>
              <w:t>,4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104,2</w:t>
            </w:r>
          </w:p>
        </w:tc>
        <w:tc>
          <w:tcPr>
            <w:tcW w:w="690" w:type="dxa"/>
            <w:vAlign w:val="center"/>
          </w:tcPr>
          <w:p w:rsidR="00463312" w:rsidRPr="00B33BCE"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103,00</w:t>
            </w:r>
          </w:p>
        </w:tc>
        <w:tc>
          <w:tcPr>
            <w:tcW w:w="690" w:type="dxa"/>
            <w:vAlign w:val="center"/>
          </w:tcPr>
          <w:p w:rsidR="00463312" w:rsidRPr="00B05423" w:rsidRDefault="00E051C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13.877.788,67 zł (wzrost o 3,87% 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201</w:t>
      </w:r>
      <w:r>
        <w:rPr>
          <w:rFonts w:ascii="Times New Roman" w:hAnsi="Times New Roman" w:cs="Times New Roman"/>
          <w:sz w:val="24"/>
          <w:szCs w:val="24"/>
        </w:rPr>
        <w:t>8</w:t>
      </w:r>
      <w:r w:rsidRPr="00345A42">
        <w:rPr>
          <w:rFonts w:ascii="Times New Roman" w:hAnsi="Times New Roman" w:cs="Times New Roman"/>
          <w:sz w:val="24"/>
          <w:szCs w:val="24"/>
        </w:rPr>
        <w:t>-20</w:t>
      </w:r>
      <w:r w:rsidR="00CE2129">
        <w:rPr>
          <w:rFonts w:ascii="Times New Roman" w:hAnsi="Times New Roman" w:cs="Times New Roman"/>
          <w:sz w:val="24"/>
          <w:szCs w:val="24"/>
        </w:rPr>
        <w:t>36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Pr>
          <w:rFonts w:ascii="Times New Roman" w:hAnsi="Times New Roman" w:cs="Times New Roman"/>
          <w:color w:val="000000"/>
          <w:sz w:val="24"/>
          <w:szCs w:val="24"/>
        </w:rPr>
        <w:t>9</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Pr>
          <w:rFonts w:ascii="Times New Roman" w:hAnsi="Times New Roman" w:cs="Times New Roman"/>
          <w:sz w:val="24"/>
          <w:szCs w:val="24"/>
        </w:rPr>
        <w:t>6</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2017 rok</w:t>
      </w:r>
      <w:r w:rsidRPr="00345A42">
        <w:rPr>
          <w:rFonts w:ascii="Times New Roman" w:hAnsi="Times New Roman" w:cs="Times New Roman"/>
          <w:sz w:val="24"/>
          <w:szCs w:val="24"/>
        </w:rPr>
        <w:t xml:space="preserve"> 1.</w:t>
      </w:r>
      <w:r>
        <w:rPr>
          <w:rFonts w:ascii="Times New Roman" w:hAnsi="Times New Roman" w:cs="Times New Roman"/>
          <w:sz w:val="24"/>
          <w:szCs w:val="24"/>
        </w:rPr>
        <w:t>20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na poziomie niższym o 14,29%, co w roku 2016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W latach 2018 roku zaplanowano wzrost o 4,17% w latach następnych od 1% - 2,5%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z</w:t>
      </w:r>
      <w:r w:rsidRPr="00345A42">
        <w:rPr>
          <w:rFonts w:ascii="Times New Roman" w:hAnsi="Times New Roman" w:cs="Times New Roman"/>
          <w:color w:val="000000"/>
          <w:sz w:val="24"/>
          <w:szCs w:val="24"/>
        </w:rPr>
        <w:t xml:space="preserve">naczny wzrost w przypadku osób fizycznych </w:t>
      </w:r>
      <w:r>
        <w:rPr>
          <w:rFonts w:ascii="Times New Roman" w:hAnsi="Times New Roman" w:cs="Times New Roman"/>
          <w:color w:val="000000"/>
          <w:sz w:val="24"/>
          <w:szCs w:val="24"/>
        </w:rPr>
        <w:t>tj. o 13,64% biorąc pod uwagę wykonanie za trzy kwartały br. i prognozowane dochody na koniec 2016 roku. Natomiast od osób prawnych  zaplanowano spadek o 26,67% tj. na podstawie wykonania dochodów za trzy kwartały 2016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Pr>
          <w:rFonts w:ascii="Times New Roman" w:hAnsi="Times New Roman" w:cs="Times New Roman"/>
          <w:sz w:val="24"/>
          <w:szCs w:val="24"/>
        </w:rPr>
        <w:t xml:space="preserve">wzrost </w:t>
      </w:r>
      <w:r>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Pr>
          <w:rFonts w:ascii="Times New Roman" w:hAnsi="Times New Roman" w:cs="Times New Roman"/>
          <w:sz w:val="24"/>
          <w:szCs w:val="24"/>
        </w:rPr>
        <w:t>8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18</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Pr>
          <w:rFonts w:ascii="Times New Roman" w:hAnsi="Times New Roman" w:cs="Times New Roman"/>
          <w:sz w:val="24"/>
          <w:szCs w:val="24"/>
        </w:rPr>
        <w:t xml:space="preserve">6 roku oraz jednorocznych planowanych dochodów w 2017 roku z tytułu zwrotu podatku naliczonego po centralizacji podatku VAT </w:t>
      </w:r>
      <w:r>
        <w:rPr>
          <w:rFonts w:ascii="Times New Roman" w:hAnsi="Times New Roman" w:cs="Times New Roman"/>
          <w:sz w:val="24"/>
          <w:szCs w:val="24"/>
        </w:rPr>
        <w:br/>
        <w:t xml:space="preserve">w gminie. </w:t>
      </w:r>
    </w:p>
    <w:p w:rsidR="00463312" w:rsidRDefault="00463312" w:rsidP="00463312">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2018 roku 500.000 zł</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463312" w:rsidRPr="00AA448D"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463312" w:rsidRPr="007C22EC" w:rsidRDefault="00463312" w:rsidP="00463312">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 wysokości 50% zaplanowanych kosztów inwestycyjnych </w:t>
      </w:r>
      <w:proofErr w:type="spellStart"/>
      <w:r w:rsidR="00CE2129">
        <w:rPr>
          <w:rFonts w:ascii="Times New Roman" w:hAnsi="Times New Roman" w:cs="Times New Roman"/>
          <w:sz w:val="24"/>
          <w:szCs w:val="24"/>
        </w:rPr>
        <w:t>pn</w:t>
      </w:r>
      <w:proofErr w:type="spellEnd"/>
      <w:r w:rsidR="00CE2129">
        <w:rPr>
          <w:rFonts w:ascii="Times New Roman" w:hAnsi="Times New Roman" w:cs="Times New Roman"/>
          <w:sz w:val="24"/>
          <w:szCs w:val="24"/>
        </w:rPr>
        <w:t xml:space="preserve">.”Budowa ulicy Seminarialnej i Długiej w Rogoźnie” – etap IV </w:t>
      </w:r>
      <w:r w:rsidR="005624C3">
        <w:rPr>
          <w:rFonts w:ascii="Times New Roman" w:hAnsi="Times New Roman" w:cs="Times New Roman"/>
          <w:sz w:val="24"/>
          <w:szCs w:val="24"/>
        </w:rPr>
        <w:br/>
      </w:r>
      <w:r w:rsidR="00520830">
        <w:rPr>
          <w:rFonts w:ascii="Times New Roman" w:hAnsi="Times New Roman" w:cs="Times New Roman"/>
          <w:sz w:val="24"/>
          <w:szCs w:val="24"/>
        </w:rPr>
        <w:t xml:space="preserve">w </w:t>
      </w:r>
      <w:r w:rsidR="005624C3">
        <w:rPr>
          <w:rFonts w:ascii="Times New Roman" w:hAnsi="Times New Roman" w:cs="Times New Roman"/>
          <w:sz w:val="24"/>
          <w:szCs w:val="24"/>
        </w:rPr>
        <w:t>w</w:t>
      </w:r>
      <w:r w:rsidR="00520830">
        <w:rPr>
          <w:rFonts w:ascii="Times New Roman" w:hAnsi="Times New Roman" w:cs="Times New Roman"/>
          <w:sz w:val="24"/>
          <w:szCs w:val="24"/>
        </w:rPr>
        <w:t>ysokości 1.229.000 zł.</w:t>
      </w:r>
      <w:r w:rsidR="00CE2129">
        <w:rPr>
          <w:rFonts w:ascii="Times New Roman" w:hAnsi="Times New Roman" w:cs="Times New Roman"/>
          <w:sz w:val="24"/>
          <w:szCs w:val="24"/>
        </w:rPr>
        <w:t xml:space="preserve"> </w:t>
      </w:r>
      <w:r>
        <w:rPr>
          <w:rFonts w:ascii="Times New Roman" w:hAnsi="Times New Roman" w:cs="Times New Roman"/>
          <w:sz w:val="24"/>
          <w:szCs w:val="24"/>
        </w:rPr>
        <w:t xml:space="preserve"> </w:t>
      </w:r>
      <w:r w:rsidR="00520830">
        <w:rPr>
          <w:rFonts w:ascii="Times New Roman" w:hAnsi="Times New Roman" w:cs="Times New Roman"/>
          <w:sz w:val="24"/>
          <w:szCs w:val="24"/>
        </w:rPr>
        <w:t xml:space="preserve">w latach </w:t>
      </w:r>
      <w:r>
        <w:rPr>
          <w:rFonts w:ascii="Times New Roman" w:hAnsi="Times New Roman" w:cs="Times New Roman"/>
          <w:sz w:val="24"/>
          <w:szCs w:val="24"/>
        </w:rPr>
        <w:t>201</w:t>
      </w:r>
      <w:r w:rsidR="00CE2129">
        <w:rPr>
          <w:rFonts w:ascii="Times New Roman" w:hAnsi="Times New Roman" w:cs="Times New Roman"/>
          <w:sz w:val="24"/>
          <w:szCs w:val="24"/>
        </w:rPr>
        <w:t>9</w:t>
      </w:r>
      <w:r>
        <w:rPr>
          <w:rFonts w:ascii="Times New Roman" w:hAnsi="Times New Roman" w:cs="Times New Roman"/>
          <w:sz w:val="24"/>
          <w:szCs w:val="24"/>
        </w:rPr>
        <w:t xml:space="preserve"> – 20</w:t>
      </w:r>
      <w:r w:rsidR="00CE2129">
        <w:rPr>
          <w:rFonts w:ascii="Times New Roman" w:hAnsi="Times New Roman" w:cs="Times New Roman"/>
          <w:sz w:val="24"/>
          <w:szCs w:val="24"/>
        </w:rPr>
        <w:t>36</w:t>
      </w:r>
      <w:r>
        <w:rPr>
          <w:rFonts w:ascii="Times New Roman" w:hAnsi="Times New Roman" w:cs="Times New Roman"/>
          <w:sz w:val="24"/>
          <w:szCs w:val="24"/>
        </w:rPr>
        <w:t xml:space="preserve"> nie zaplanowano dochodów z tego tytułu. Natomiast w 2017 roku zaplanowano zgodnie z zawartą umową dofinansowania do budowy drogi dojazdowej do użytków rolnych w miejscowości </w:t>
      </w:r>
      <w:r w:rsidR="00061C9E">
        <w:rPr>
          <w:rFonts w:ascii="Times New Roman" w:hAnsi="Times New Roman" w:cs="Times New Roman"/>
          <w:sz w:val="24"/>
          <w:szCs w:val="24"/>
        </w:rPr>
        <w:t>P</w:t>
      </w:r>
      <w:r>
        <w:rPr>
          <w:rFonts w:ascii="Times New Roman" w:hAnsi="Times New Roman" w:cs="Times New Roman"/>
          <w:sz w:val="24"/>
          <w:szCs w:val="24"/>
        </w:rPr>
        <w:t>arkowo w wysokości 116.250 zł.</w:t>
      </w:r>
    </w:p>
    <w:p w:rsidR="00463312" w:rsidRDefault="00463312" w:rsidP="00463312">
      <w:pPr>
        <w:rPr>
          <w:rFonts w:ascii="Times New Roman" w:hAnsi="Times New Roman" w:cs="Times New Roman"/>
          <w:sz w:val="24"/>
          <w:szCs w:val="24"/>
        </w:rPr>
      </w:pPr>
      <w:r>
        <w:rPr>
          <w:rFonts w:ascii="Times New Roman" w:hAnsi="Times New Roman" w:cs="Times New Roman"/>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lastRenderedPageBreak/>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Pr>
          <w:rFonts w:ascii="Times New Roman" w:hAnsi="Times New Roman" w:cs="Times New Roman"/>
          <w:sz w:val="24"/>
          <w:szCs w:val="24"/>
        </w:rPr>
        <w:t xml:space="preserve">22.259.012,30 </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16.757.856 </w:t>
      </w:r>
      <w:r w:rsidRPr="00345A42">
        <w:rPr>
          <w:rFonts w:ascii="Times New Roman" w:hAnsi="Times New Roman" w:cs="Times New Roman"/>
          <w:sz w:val="24"/>
          <w:szCs w:val="24"/>
        </w:rPr>
        <w:t xml:space="preserve">zł tj. </w:t>
      </w:r>
      <w:r>
        <w:rPr>
          <w:rFonts w:ascii="Times New Roman" w:hAnsi="Times New Roman" w:cs="Times New Roman"/>
          <w:sz w:val="24"/>
          <w:szCs w:val="24"/>
        </w:rPr>
        <w:t>75,29</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1.693.065</w:t>
      </w:r>
      <w:r w:rsidRPr="00345A42">
        <w:rPr>
          <w:rFonts w:ascii="Times New Roman" w:hAnsi="Times New Roman" w:cs="Times New Roman"/>
          <w:sz w:val="24"/>
          <w:szCs w:val="24"/>
        </w:rPr>
        <w:t xml:space="preserve"> zł tj. </w:t>
      </w:r>
      <w:r>
        <w:rPr>
          <w:rFonts w:ascii="Times New Roman" w:hAnsi="Times New Roman" w:cs="Times New Roman"/>
          <w:sz w:val="24"/>
          <w:szCs w:val="24"/>
        </w:rPr>
        <w:t>7,61</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t>3.429.244,80</w:t>
      </w:r>
      <w:r w:rsidRPr="00E23514">
        <w:rPr>
          <w:rFonts w:ascii="Times New Roman" w:hAnsi="Times New Roman" w:cs="Times New Roman"/>
          <w:sz w:val="24"/>
          <w:szCs w:val="24"/>
        </w:rPr>
        <w:t xml:space="preserve"> zł tj. </w:t>
      </w:r>
      <w:r>
        <w:rPr>
          <w:rFonts w:ascii="Times New Roman" w:hAnsi="Times New Roman" w:cs="Times New Roman"/>
          <w:sz w:val="24"/>
          <w:szCs w:val="24"/>
        </w:rPr>
        <w:t>15,40</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378.846,50</w:t>
      </w:r>
      <w:r w:rsidRPr="00E23514">
        <w:rPr>
          <w:rFonts w:ascii="Times New Roman" w:hAnsi="Times New Roman" w:cs="Times New Roman"/>
          <w:sz w:val="24"/>
          <w:szCs w:val="24"/>
        </w:rPr>
        <w:t xml:space="preserve"> zł tj. 1,</w:t>
      </w:r>
      <w:r>
        <w:rPr>
          <w:rFonts w:ascii="Times New Roman" w:hAnsi="Times New Roman" w:cs="Times New Roman"/>
          <w:sz w:val="24"/>
          <w:szCs w:val="24"/>
        </w:rPr>
        <w:t>70</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2018 zaplanowano wzrost o 5%, w</w:t>
      </w:r>
      <w:r w:rsidRPr="00345A42">
        <w:rPr>
          <w:rFonts w:ascii="Times New Roman" w:hAnsi="Times New Roman" w:cs="Times New Roman"/>
          <w:color w:val="000000"/>
          <w:sz w:val="24"/>
          <w:szCs w:val="24"/>
        </w:rPr>
        <w:t xml:space="preserve"> następnych latach założono wzrost wydatków na wynagrodzenia </w:t>
      </w:r>
      <w:r>
        <w:rPr>
          <w:rFonts w:ascii="Times New Roman" w:hAnsi="Times New Roman" w:cs="Times New Roman"/>
          <w:color w:val="000000"/>
          <w:sz w:val="24"/>
          <w:szCs w:val="24"/>
        </w:rPr>
        <w:t>o 2%</w:t>
      </w:r>
      <w:r w:rsidR="00B57FDE">
        <w:rPr>
          <w:rFonts w:ascii="Times New Roman" w:hAnsi="Times New Roman" w:cs="Times New Roman"/>
          <w:color w:val="000000"/>
          <w:sz w:val="24"/>
          <w:szCs w:val="24"/>
        </w:rPr>
        <w:t xml:space="preserve"> z wyjątkiem roku 2019, w którym uwzględniono wzrost minimalnego wynagrodzenia.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bookmarkStart w:id="0" w:name="_GoBack"/>
      <w:bookmarkEnd w:id="0"/>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Pr>
          <w:rFonts w:ascii="Times New Roman" w:hAnsi="Times New Roman" w:cs="Times New Roman"/>
          <w:sz w:val="24"/>
          <w:szCs w:val="24"/>
        </w:rPr>
        <w:t>4.38</w:t>
      </w:r>
      <w:r w:rsidR="004258FB">
        <w:rPr>
          <w:rFonts w:ascii="Times New Roman" w:hAnsi="Times New Roman" w:cs="Times New Roman"/>
          <w:sz w:val="24"/>
          <w:szCs w:val="24"/>
        </w:rPr>
        <w:t>7</w:t>
      </w:r>
      <w:r>
        <w:rPr>
          <w:rFonts w:ascii="Times New Roman" w:hAnsi="Times New Roman" w:cs="Times New Roman"/>
          <w:sz w:val="24"/>
          <w:szCs w:val="24"/>
        </w:rPr>
        <w:t>.989,10</w:t>
      </w:r>
      <w:r w:rsidRPr="00345A42">
        <w:rPr>
          <w:rFonts w:ascii="Times New Roman" w:hAnsi="Times New Roman" w:cs="Times New Roman"/>
          <w:sz w:val="24"/>
          <w:szCs w:val="24"/>
        </w:rPr>
        <w:t xml:space="preserve"> zł. </w:t>
      </w:r>
      <w:r>
        <w:rPr>
          <w:rFonts w:ascii="Times New Roman" w:hAnsi="Times New Roman" w:cs="Times New Roman"/>
          <w:sz w:val="24"/>
          <w:szCs w:val="24"/>
        </w:rPr>
        <w:t xml:space="preserve"> W roku 2018 zaplanowano wzrost  o 3,44% ze względu na konieczność częściowej wymiany sprzętu komputerowego.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36</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2017 rok na kwotę 67.</w:t>
      </w:r>
      <w:r w:rsidR="00520830">
        <w:rPr>
          <w:rFonts w:ascii="Times New Roman" w:hAnsi="Times New Roman" w:cs="Times New Roman"/>
          <w:sz w:val="24"/>
          <w:szCs w:val="24"/>
        </w:rPr>
        <w:t>900.807,54</w:t>
      </w:r>
      <w:r>
        <w:rPr>
          <w:rFonts w:ascii="Times New Roman" w:hAnsi="Times New Roman" w:cs="Times New Roman"/>
          <w:sz w:val="24"/>
          <w:szCs w:val="24"/>
        </w:rPr>
        <w:t xml:space="preserve"> 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w:t>
      </w:r>
      <w:r>
        <w:rPr>
          <w:rFonts w:ascii="Times New Roman" w:hAnsi="Times New Roman" w:cs="Times New Roman"/>
          <w:sz w:val="24"/>
          <w:szCs w:val="24"/>
        </w:rPr>
        <w:lastRenderedPageBreak/>
        <w:t xml:space="preserve">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Pr>
          <w:rFonts w:ascii="Times New Roman" w:hAnsi="Times New Roman" w:cs="Times New Roman"/>
          <w:sz w:val="24"/>
          <w:szCs w:val="24"/>
        </w:rPr>
        <w:t>8</w:t>
      </w:r>
      <w:r w:rsidRPr="00345A42">
        <w:rPr>
          <w:rFonts w:ascii="Times New Roman" w:hAnsi="Times New Roman" w:cs="Times New Roman"/>
          <w:sz w:val="24"/>
          <w:szCs w:val="24"/>
        </w:rPr>
        <w:t>-20</w:t>
      </w:r>
      <w:r w:rsidR="00520830">
        <w:rPr>
          <w:rFonts w:ascii="Times New Roman" w:hAnsi="Times New Roman" w:cs="Times New Roman"/>
          <w:sz w:val="24"/>
          <w:szCs w:val="24"/>
        </w:rPr>
        <w:t>36</w:t>
      </w:r>
      <w:r>
        <w:rPr>
          <w:rFonts w:ascii="Times New Roman" w:hAnsi="Times New Roman" w:cs="Times New Roman"/>
          <w:sz w:val="24"/>
          <w:szCs w:val="24"/>
        </w:rPr>
        <w:t xml:space="preserve"> na poziomie  od 1,79 - 3,2% </w:t>
      </w:r>
      <w:r>
        <w:rPr>
          <w:rFonts w:ascii="Times New Roman" w:hAnsi="Times New Roman" w:cs="Times New Roman"/>
          <w:sz w:val="24"/>
          <w:szCs w:val="24"/>
        </w:rPr>
        <w:br/>
        <w:t>w latach 2020 – 202</w:t>
      </w:r>
      <w:r w:rsidR="00520830">
        <w:rPr>
          <w:rFonts w:ascii="Times New Roman" w:hAnsi="Times New Roman" w:cs="Times New Roman"/>
          <w:sz w:val="24"/>
          <w:szCs w:val="24"/>
        </w:rPr>
        <w:t>5 2%</w:t>
      </w:r>
      <w:r>
        <w:rPr>
          <w:rFonts w:ascii="Times New Roman" w:hAnsi="Times New Roman" w:cs="Times New Roman"/>
          <w:sz w:val="24"/>
          <w:szCs w:val="24"/>
        </w:rPr>
        <w:t>; w latach 202</w:t>
      </w:r>
      <w:r w:rsidR="00520830">
        <w:rPr>
          <w:rFonts w:ascii="Times New Roman" w:hAnsi="Times New Roman" w:cs="Times New Roman"/>
          <w:sz w:val="24"/>
          <w:szCs w:val="24"/>
        </w:rPr>
        <w:t>6</w:t>
      </w:r>
      <w:r>
        <w:rPr>
          <w:rFonts w:ascii="Times New Roman" w:hAnsi="Times New Roman" w:cs="Times New Roman"/>
          <w:sz w:val="24"/>
          <w:szCs w:val="24"/>
        </w:rPr>
        <w:t xml:space="preserve"> - 20</w:t>
      </w:r>
      <w:r w:rsidR="00520830">
        <w:rPr>
          <w:rFonts w:ascii="Times New Roman" w:hAnsi="Times New Roman" w:cs="Times New Roman"/>
          <w:sz w:val="24"/>
          <w:szCs w:val="24"/>
        </w:rPr>
        <w:t>36</w:t>
      </w:r>
      <w:r>
        <w:rPr>
          <w:rFonts w:ascii="Times New Roman" w:hAnsi="Times New Roman" w:cs="Times New Roman"/>
          <w:sz w:val="24"/>
          <w:szCs w:val="24"/>
        </w:rPr>
        <w:t xml:space="preserve"> na poziomie od 2 –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t>6.</w:t>
      </w:r>
      <w:r w:rsidR="00520830">
        <w:rPr>
          <w:rFonts w:ascii="Times New Roman" w:hAnsi="Times New Roman" w:cs="Times New Roman"/>
          <w:sz w:val="24"/>
          <w:szCs w:val="24"/>
        </w:rPr>
        <w:t>353.667,27</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520830">
        <w:rPr>
          <w:rFonts w:ascii="Times New Roman" w:hAnsi="Times New Roman" w:cs="Times New Roman"/>
          <w:sz w:val="24"/>
          <w:szCs w:val="24"/>
        </w:rPr>
        <w:t>7.373.840,69</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w:t>
      </w:r>
      <w:r w:rsidR="00520830">
        <w:rPr>
          <w:rFonts w:ascii="Times New Roman" w:hAnsi="Times New Roman" w:cs="Times New Roman"/>
          <w:sz w:val="24"/>
          <w:szCs w:val="24"/>
        </w:rPr>
        <w:t>632</w:t>
      </w:r>
      <w:r>
        <w:rPr>
          <w:rFonts w:ascii="Times New Roman" w:hAnsi="Times New Roman" w:cs="Times New Roman"/>
          <w:sz w:val="24"/>
          <w:szCs w:val="24"/>
        </w:rPr>
        <w:t>.106,00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t>2.706.000,00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t>2.758.000,00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t>2.835.000,00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t>2.957.000,00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3.021.000,00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t xml:space="preserve"> 2.528.000,00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3.273.000,00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3.289.861,00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2017 łączne nakłady</w:t>
      </w:r>
      <w:r>
        <w:rPr>
          <w:rFonts w:ascii="Times New Roman" w:hAnsi="Times New Roman" w:cs="Times New Roman"/>
          <w:bCs/>
          <w:i/>
          <w:sz w:val="24"/>
          <w:szCs w:val="24"/>
        </w:rPr>
        <w:br/>
        <w:t xml:space="preserve"> w wysokości 1.445.500 zł zgodnie z zawartymi umowami do 30 czerwca 2017 roku </w:t>
      </w:r>
      <w:r>
        <w:rPr>
          <w:rFonts w:ascii="Times New Roman" w:hAnsi="Times New Roman" w:cs="Times New Roman"/>
          <w:bCs/>
          <w:i/>
          <w:sz w:val="24"/>
          <w:szCs w:val="24"/>
        </w:rPr>
        <w:br/>
        <w:t>i prognozowanymi wydatkami na okres II półrocza 2017 roku. Limit wydatków 2016 roku wynosi 684.000 zł i 2017 roku 761.500 zł. Natomiast limit zobowiązań określono na kwotę 567.484 zł i dotyczy oszacowanych wydatków II półrocza 2017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3.688.976 zł w tym limit wydatków roku 2016 w wysokości 1.844.700 zł oraz 2017 roku 1.844.276 zł. </w:t>
      </w:r>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9.462,52 zł. Cała wartość projektu oszacowano na kwotę </w:t>
      </w:r>
      <w:r>
        <w:rPr>
          <w:rFonts w:ascii="Times New Roman" w:hAnsi="Times New Roman" w:cs="Times New Roman"/>
          <w:b/>
          <w:bCs/>
          <w:i/>
          <w:sz w:val="24"/>
          <w:szCs w:val="24"/>
        </w:rPr>
        <w:t>47.825,20</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 wysokości 3.089,43 zł i do poniesienia w 2017 roku 44.735,77 zł.</w:t>
      </w:r>
    </w:p>
    <w:p w:rsidR="00463312" w:rsidRPr="00151D4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463312" w:rsidRPr="00DE1FB4"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5.551.697,87 zł, limit wydatków, na rok 2016 – 2.531.789,43 zł, limit wydatków na rok 2017 – 2.847.705,46 zł, </w:t>
      </w:r>
      <w:r>
        <w:rPr>
          <w:rFonts w:ascii="Times New Roman" w:hAnsi="Times New Roman" w:cs="Times New Roman"/>
          <w:b/>
          <w:bCs/>
          <w:sz w:val="24"/>
          <w:szCs w:val="24"/>
        </w:rPr>
        <w:br/>
        <w:t>i 2018 roku – 172.202,98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W</w:t>
      </w:r>
      <w:r w:rsidR="00396E12">
        <w:rPr>
          <w:rFonts w:ascii="Times New Roman" w:hAnsi="Times New Roman" w:cs="Times New Roman"/>
          <w:bCs/>
          <w:i/>
          <w:sz w:val="24"/>
          <w:szCs w:val="24"/>
        </w:rPr>
        <w:t xml:space="preserve"> miesiącu sierpniu br. </w:t>
      </w:r>
      <w:r w:rsidR="00463312">
        <w:rPr>
          <w:rFonts w:ascii="Times New Roman" w:hAnsi="Times New Roman" w:cs="Times New Roman"/>
          <w:bCs/>
          <w:i/>
          <w:sz w:val="24"/>
          <w:szCs w:val="24"/>
        </w:rPr>
        <w:t xml:space="preserve"> </w:t>
      </w:r>
      <w:r>
        <w:rPr>
          <w:rFonts w:ascii="Times New Roman" w:hAnsi="Times New Roman" w:cs="Times New Roman"/>
          <w:bCs/>
          <w:i/>
          <w:sz w:val="24"/>
          <w:szCs w:val="24"/>
        </w:rPr>
        <w:t xml:space="preserve">składamy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p>
    <w:p w:rsidR="001971E6"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kosztorysowa wydatków do poniesienia wynosi </w:t>
      </w:r>
      <w:r w:rsidR="00396E12">
        <w:rPr>
          <w:rFonts w:ascii="Times New Roman" w:hAnsi="Times New Roman" w:cs="Times New Roman"/>
          <w:bCs/>
          <w:i/>
          <w:sz w:val="24"/>
          <w:szCs w:val="24"/>
        </w:rPr>
        <w:t>6.999.805,38</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396E12">
        <w:rPr>
          <w:rFonts w:ascii="Times New Roman" w:hAnsi="Times New Roman" w:cs="Times New Roman"/>
          <w:bCs/>
          <w:i/>
          <w:sz w:val="24"/>
          <w:szCs w:val="24"/>
        </w:rPr>
        <w:t>2.084.177,92</w:t>
      </w:r>
      <w:r>
        <w:rPr>
          <w:rFonts w:ascii="Times New Roman" w:hAnsi="Times New Roman" w:cs="Times New Roman"/>
          <w:bCs/>
          <w:i/>
          <w:sz w:val="24"/>
          <w:szCs w:val="24"/>
        </w:rPr>
        <w:t xml:space="preserve"> zł, w 2018 – </w:t>
      </w:r>
      <w:r w:rsidR="00396E12">
        <w:rPr>
          <w:rFonts w:ascii="Times New Roman" w:hAnsi="Times New Roman" w:cs="Times New Roman"/>
          <w:bCs/>
          <w:i/>
          <w:sz w:val="24"/>
          <w:szCs w:val="24"/>
        </w:rPr>
        <w:t>4.915.627,46</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w zakresie modernizacji Placu K. Marcinkowskiego. Niniejszą uchwałą wprowadzono zmianę wysokości</w:t>
      </w:r>
      <w:r w:rsidR="00396E12">
        <w:rPr>
          <w:rFonts w:ascii="Times New Roman" w:hAnsi="Times New Roman" w:cs="Times New Roman"/>
          <w:bCs/>
          <w:i/>
          <w:sz w:val="24"/>
          <w:szCs w:val="24"/>
        </w:rPr>
        <w:t xml:space="preserve"> i</w:t>
      </w:r>
      <w:r w:rsidR="001971E6">
        <w:rPr>
          <w:rFonts w:ascii="Times New Roman" w:hAnsi="Times New Roman" w:cs="Times New Roman"/>
          <w:bCs/>
          <w:i/>
          <w:sz w:val="24"/>
          <w:szCs w:val="24"/>
        </w:rPr>
        <w:t xml:space="preserve"> zmianę</w:t>
      </w:r>
      <w:r w:rsidR="00396E12">
        <w:rPr>
          <w:rFonts w:ascii="Times New Roman" w:hAnsi="Times New Roman" w:cs="Times New Roman"/>
          <w:bCs/>
          <w:i/>
          <w:sz w:val="24"/>
          <w:szCs w:val="24"/>
        </w:rPr>
        <w:t xml:space="preserve"> </w:t>
      </w:r>
      <w:r w:rsidR="001971E6">
        <w:rPr>
          <w:rFonts w:ascii="Times New Roman" w:hAnsi="Times New Roman" w:cs="Times New Roman"/>
          <w:bCs/>
          <w:i/>
          <w:sz w:val="24"/>
          <w:szCs w:val="24"/>
        </w:rPr>
        <w:t>sposobu</w:t>
      </w:r>
      <w:r>
        <w:rPr>
          <w:rFonts w:ascii="Times New Roman" w:hAnsi="Times New Roman" w:cs="Times New Roman"/>
          <w:bCs/>
          <w:i/>
          <w:sz w:val="24"/>
          <w:szCs w:val="24"/>
        </w:rPr>
        <w:t xml:space="preserve"> </w:t>
      </w:r>
      <w:r w:rsidR="001971E6">
        <w:rPr>
          <w:rFonts w:ascii="Times New Roman" w:hAnsi="Times New Roman" w:cs="Times New Roman"/>
          <w:bCs/>
          <w:i/>
          <w:sz w:val="24"/>
          <w:szCs w:val="24"/>
        </w:rPr>
        <w:t>sfinansowania tego przedsięwzięcia,</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 xml:space="preserve">w związku </w:t>
      </w:r>
    </w:p>
    <w:p w:rsidR="003A0E40" w:rsidRPr="001E5696" w:rsidRDefault="00396E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rFonts w:ascii="Times New Roman" w:hAnsi="Times New Roman" w:cs="Times New Roman"/>
          <w:bCs/>
          <w:i/>
          <w:sz w:val="24"/>
          <w:szCs w:val="24"/>
        </w:rPr>
        <w:t xml:space="preserve">z nietrzymaniem dofinansowania </w:t>
      </w:r>
      <w:r w:rsidR="00463312" w:rsidRPr="001E5696">
        <w:rPr>
          <w:rFonts w:ascii="Times New Roman" w:hAnsi="Times New Roman" w:cs="Times New Roman"/>
          <w:bCs/>
          <w:i/>
          <w:sz w:val="24"/>
          <w:szCs w:val="24"/>
        </w:rPr>
        <w:t xml:space="preserve">na podstawie </w:t>
      </w:r>
      <w:r w:rsidRPr="001E5696">
        <w:rPr>
          <w:i/>
        </w:rPr>
        <w:t>wniosku</w:t>
      </w:r>
      <w:r w:rsidR="00463312" w:rsidRPr="001E5696">
        <w:rPr>
          <w:i/>
        </w:rPr>
        <w:t xml:space="preserve"> nr RPWP.04.04.01-30-0035/16</w:t>
      </w:r>
      <w:r w:rsidR="001971E6" w:rsidRPr="001E5696">
        <w:rPr>
          <w:i/>
        </w:rPr>
        <w:t>.</w:t>
      </w:r>
      <w:r w:rsidR="00463312" w:rsidRPr="001E5696">
        <w:rPr>
          <w:i/>
        </w:rPr>
        <w:t xml:space="preserve"> </w:t>
      </w:r>
      <w:r w:rsidR="001971E6" w:rsidRPr="001E5696">
        <w:rPr>
          <w:i/>
        </w:rPr>
        <w:t xml:space="preserve"> Projekt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B57FDE" w:rsidRPr="001E5696">
        <w:rPr>
          <w:i/>
        </w:rPr>
        <w:t>5.869.139 zł</w:t>
      </w:r>
      <w:r w:rsidR="00A7489B" w:rsidRPr="001E5696">
        <w:rPr>
          <w:i/>
        </w:rPr>
        <w:t xml:space="preserve"> ( w roku 2017 – 1.690.856,-</w:t>
      </w:r>
      <w:r w:rsidR="00A7489B" w:rsidRPr="001E5696">
        <w:rPr>
          <w:i/>
        </w:rPr>
        <w:br/>
        <w:t xml:space="preserve"> i w roku 2018 – 4.178.283,-</w:t>
      </w:r>
      <w:r w:rsidR="00B57FDE" w:rsidRPr="001E5696">
        <w:rPr>
          <w:i/>
        </w:rPr>
        <w:t>;</w:t>
      </w:r>
    </w:p>
    <w:p w:rsidR="00B57FDE" w:rsidRDefault="00B57FDE"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dochodów budżetu – 1.130.666,38 zł</w:t>
      </w:r>
      <w:r w:rsidR="00A7489B" w:rsidRPr="001E5696">
        <w:rPr>
          <w:i/>
        </w:rPr>
        <w:t xml:space="preserve"> </w:t>
      </w:r>
      <w:r w:rsidR="001E5696" w:rsidRPr="001E5696">
        <w:rPr>
          <w:i/>
        </w:rPr>
        <w:t>(</w:t>
      </w:r>
      <w:r w:rsidR="00A7489B" w:rsidRPr="001E5696">
        <w:rPr>
          <w:i/>
        </w:rPr>
        <w:t>w roku 2017 -</w:t>
      </w:r>
      <w:r w:rsidR="001E5696" w:rsidRPr="001E5696">
        <w:rPr>
          <w:i/>
        </w:rPr>
        <w:t>298.387,41 +94.934,51</w:t>
      </w:r>
      <w:r w:rsidR="00A7489B" w:rsidRPr="001E5696">
        <w:rPr>
          <w:i/>
        </w:rPr>
        <w:t xml:space="preserve"> </w:t>
      </w:r>
      <w:r w:rsidR="001E5696" w:rsidRPr="001E5696">
        <w:rPr>
          <w:i/>
        </w:rPr>
        <w:t>wydatki</w:t>
      </w:r>
      <w:r w:rsidR="00A7489B" w:rsidRPr="001E5696">
        <w:rPr>
          <w:i/>
        </w:rPr>
        <w:t xml:space="preserve"> poza projektem</w:t>
      </w:r>
      <w:r w:rsidR="001E5696" w:rsidRPr="001E5696">
        <w:rPr>
          <w:i/>
        </w:rPr>
        <w:t>; w roku 2018 -  737.344,46,-).</w:t>
      </w: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przy udziale środków zewnętrznych</w:t>
      </w:r>
      <w:r>
        <w:rPr>
          <w:rFonts w:ascii="Times New Roman" w:hAnsi="Times New Roman" w:cs="Times New Roman"/>
          <w:bCs/>
          <w:sz w:val="24"/>
          <w:szCs w:val="24"/>
        </w:rPr>
        <w:t xml:space="preserve"> (krajowych)</w:t>
      </w:r>
      <w:r w:rsidRPr="001E5696">
        <w:rPr>
          <w:rFonts w:ascii="Times New Roman" w:hAnsi="Times New Roman" w:cs="Times New Roman"/>
          <w:bCs/>
          <w:sz w:val="24"/>
          <w:szCs w:val="24"/>
        </w:rPr>
        <w:t xml:space="preserve"> budowę ulicy Długiej i Seminarialnej, którą oszacowano na kwotę </w:t>
      </w:r>
      <w:r>
        <w:rPr>
          <w:rFonts w:ascii="Times New Roman" w:hAnsi="Times New Roman" w:cs="Times New Roman"/>
          <w:bCs/>
          <w:sz w:val="24"/>
          <w:szCs w:val="24"/>
        </w:rPr>
        <w:t>2.458.213,23</w:t>
      </w:r>
      <w:r w:rsidRPr="001E5696">
        <w:rPr>
          <w:rFonts w:ascii="Times New Roman" w:hAnsi="Times New Roman" w:cs="Times New Roman"/>
          <w:bCs/>
          <w:sz w:val="24"/>
          <w:szCs w:val="24"/>
        </w:rPr>
        <w:t xml:space="preserve"> zł. Łączne nakłady zaplanowano na kwotę </w:t>
      </w:r>
      <w:r>
        <w:rPr>
          <w:rFonts w:ascii="Times New Roman" w:hAnsi="Times New Roman" w:cs="Times New Roman"/>
          <w:bCs/>
          <w:sz w:val="24"/>
          <w:szCs w:val="24"/>
        </w:rPr>
        <w:t>4.075.244,62</w:t>
      </w:r>
      <w:r w:rsidRPr="001E5696">
        <w:rPr>
          <w:rFonts w:ascii="Times New Roman" w:hAnsi="Times New Roman" w:cs="Times New Roman"/>
          <w:bCs/>
          <w:sz w:val="24"/>
          <w:szCs w:val="24"/>
        </w:rPr>
        <w:t xml:space="preserve"> zł.</w:t>
      </w:r>
    </w:p>
    <w:p w:rsidR="001E5696" w:rsidRPr="0068479C"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Zostanie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 xml:space="preserve"> „Przebudowa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 xml:space="preserve">.693,45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oszacowano na łączna kwotę 75.904 zł. Nakłady poniesiono w 2015 roku w kwocie 5.904 zł za opracowanie dokumentacji technicznej, na rok 2017 zaplanowano wykonanie oświetlenia za kwotę 70.000 zł.</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lastRenderedPageBreak/>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31.666,69zl; w roku 2016 19.245,20 zł oraz do poniesienia w roku 2017 kwotę 30.000 zł.</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68479C">
        <w:rPr>
          <w:rFonts w:ascii="Times New Roman" w:hAnsi="Times New Roman" w:cs="Times New Roman"/>
          <w:b/>
        </w:rPr>
        <w:t>11.895.213,85</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sidR="0068479C">
        <w:rPr>
          <w:rFonts w:ascii="Times New Roman" w:hAnsi="Times New Roman" w:cs="Times New Roman"/>
          <w:b/>
        </w:rPr>
        <w:t>2.</w:t>
      </w:r>
      <w:r w:rsidR="00721305">
        <w:rPr>
          <w:rFonts w:ascii="Times New Roman" w:hAnsi="Times New Roman" w:cs="Times New Roman"/>
          <w:b/>
        </w:rPr>
        <w:t>809</w:t>
      </w:r>
      <w:r w:rsidR="0068479C">
        <w:rPr>
          <w:rFonts w:ascii="Times New Roman" w:hAnsi="Times New Roman" w:cs="Times New Roman"/>
          <w:b/>
        </w:rPr>
        <w:t>.382,38</w:t>
      </w:r>
      <w:r>
        <w:rPr>
          <w:rFonts w:ascii="Times New Roman" w:hAnsi="Times New Roman" w:cs="Times New Roman"/>
          <w:b/>
        </w:rPr>
        <w:t xml:space="preserve"> zł; roku 2018 – </w:t>
      </w:r>
      <w:r w:rsidR="0068479C">
        <w:rPr>
          <w:rFonts w:ascii="Times New Roman" w:hAnsi="Times New Roman" w:cs="Times New Roman"/>
          <w:b/>
        </w:rPr>
        <w:t>7.373.840,69</w:t>
      </w:r>
      <w:r>
        <w:rPr>
          <w:rFonts w:ascii="Times New Roman" w:hAnsi="Times New Roman" w:cs="Times New Roman"/>
          <w:b/>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Oborniki i Ryczywół i Powiatu obornickiego w kwocie 227.022,59 zł, dotacja dla SP ZOZ 25.000 zł, dotacja dla OSP Rogoźno i Parkowo  90.000 zł, dla KPP 42.500 zł dotacje celowe dla osób fizycznych 100.000 zł, zakupy inwestycyjne na łączną kwotę 439.365 zł, wykonanie w 2017 roku za łączną kwotę 1.</w:t>
      </w:r>
      <w:r w:rsidR="00822D80">
        <w:rPr>
          <w:rFonts w:ascii="Times New Roman" w:hAnsi="Times New Roman" w:cs="Times New Roman"/>
          <w:sz w:val="24"/>
          <w:szCs w:val="24"/>
        </w:rPr>
        <w:t>538.287,76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80.000 zł, Rozbudowa remiz strażackich za kwotę 10.000 zł; monitoring wizyjny w Parku Zwycięstwa </w:t>
      </w:r>
      <w:r w:rsidR="0068479C">
        <w:rPr>
          <w:rFonts w:ascii="Times New Roman" w:hAnsi="Times New Roman" w:cs="Times New Roman"/>
          <w:sz w:val="24"/>
          <w:szCs w:val="24"/>
        </w:rPr>
        <w:br/>
      </w:r>
      <w:r>
        <w:rPr>
          <w:rFonts w:ascii="Times New Roman" w:hAnsi="Times New Roman" w:cs="Times New Roman"/>
          <w:sz w:val="24"/>
          <w:szCs w:val="24"/>
        </w:rPr>
        <w:t xml:space="preserve">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w:t>
      </w:r>
      <w:proofErr w:type="spellStart"/>
      <w:r>
        <w:rPr>
          <w:rFonts w:ascii="Times New Roman" w:hAnsi="Times New Roman" w:cs="Times New Roman"/>
          <w:sz w:val="24"/>
          <w:szCs w:val="24"/>
        </w:rPr>
        <w:t>Miesjkiego</w:t>
      </w:r>
      <w:proofErr w:type="spellEnd"/>
      <w:r>
        <w:rPr>
          <w:rFonts w:ascii="Times New Roman" w:hAnsi="Times New Roman" w:cs="Times New Roman"/>
          <w:sz w:val="24"/>
          <w:szCs w:val="24"/>
        </w:rPr>
        <w:t xml:space="preserve">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w:t>
      </w:r>
      <w:r w:rsidR="00721305">
        <w:rPr>
          <w:rFonts w:ascii="Times New Roman" w:hAnsi="Times New Roman" w:cs="Times New Roman"/>
          <w:sz w:val="24"/>
          <w:szCs w:val="24"/>
        </w:rPr>
        <w:t>348.348,96</w:t>
      </w:r>
      <w:r>
        <w:rPr>
          <w:rFonts w:ascii="Times New Roman" w:hAnsi="Times New Roman" w:cs="Times New Roman"/>
          <w:sz w:val="24"/>
          <w:szCs w:val="24"/>
        </w:rPr>
        <w:t xml:space="preserve"> zł, budowa placów zabaw i siłowni zewnętrznej </w:t>
      </w:r>
      <w:r w:rsidR="00721305">
        <w:rPr>
          <w:rFonts w:ascii="Times New Roman" w:hAnsi="Times New Roman" w:cs="Times New Roman"/>
          <w:sz w:val="24"/>
          <w:szCs w:val="24"/>
        </w:rPr>
        <w:t>242.998,58</w:t>
      </w:r>
      <w:r>
        <w:rPr>
          <w:rFonts w:ascii="Times New Roman" w:hAnsi="Times New Roman" w:cs="Times New Roman"/>
          <w:sz w:val="24"/>
          <w:szCs w:val="24"/>
        </w:rPr>
        <w:t xml:space="preserve"> zł oraz wykonania ogrodzenia boisk sportowych 45.000 zł. Wartość jednorocznych zadań oszacowano na łączną kwotę 3.</w:t>
      </w:r>
      <w:r w:rsidR="00822D80">
        <w:rPr>
          <w:rFonts w:ascii="Times New Roman" w:hAnsi="Times New Roman" w:cs="Times New Roman"/>
          <w:sz w:val="24"/>
          <w:szCs w:val="24"/>
        </w:rPr>
        <w:t>544.284</w:t>
      </w:r>
      <w:r>
        <w:rPr>
          <w:rFonts w:ascii="Times New Roman" w:hAnsi="Times New Roman" w:cs="Times New Roman"/>
          <w:sz w:val="24"/>
          <w:szCs w:val="24"/>
        </w:rPr>
        <w:t>,89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Pr>
          <w:rFonts w:ascii="Times New Roman" w:hAnsi="Times New Roman" w:cs="Times New Roman"/>
          <w:sz w:val="24"/>
          <w:szCs w:val="24"/>
        </w:rPr>
        <w:t>3.</w:t>
      </w:r>
      <w:r w:rsidR="00721305">
        <w:rPr>
          <w:rFonts w:ascii="Times New Roman" w:hAnsi="Times New Roman" w:cs="Times New Roman"/>
          <w:sz w:val="24"/>
          <w:szCs w:val="24"/>
        </w:rPr>
        <w:t>060</w:t>
      </w:r>
      <w:r w:rsidR="004D7473">
        <w:rPr>
          <w:rFonts w:ascii="Times New Roman" w:hAnsi="Times New Roman" w:cs="Times New Roman"/>
          <w:sz w:val="24"/>
          <w:szCs w:val="24"/>
        </w:rPr>
        <w:t>.000</w:t>
      </w:r>
      <w:r>
        <w:rPr>
          <w:rFonts w:ascii="Times New Roman" w:hAnsi="Times New Roman" w:cs="Times New Roman"/>
          <w:sz w:val="24"/>
          <w:szCs w:val="24"/>
        </w:rPr>
        <w:t xml:space="preserve"> zł, w  roku 2018  </w:t>
      </w:r>
      <w:r w:rsidR="00721305">
        <w:rPr>
          <w:rFonts w:ascii="Times New Roman" w:hAnsi="Times New Roman" w:cs="Times New Roman"/>
          <w:sz w:val="24"/>
          <w:szCs w:val="24"/>
        </w:rPr>
        <w:t>2.364.483</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z tytułu kredytu w wysokości 3.</w:t>
      </w:r>
      <w:r w:rsidR="00721305">
        <w:rPr>
          <w:rFonts w:ascii="Times New Roman" w:hAnsi="Times New Roman" w:cs="Times New Roman"/>
          <w:sz w:val="24"/>
          <w:szCs w:val="24"/>
        </w:rPr>
        <w:t>060</w:t>
      </w:r>
      <w:r>
        <w:rPr>
          <w:rFonts w:ascii="Times New Roman" w:hAnsi="Times New Roman" w:cs="Times New Roman"/>
          <w:sz w:val="24"/>
          <w:szCs w:val="24"/>
        </w:rPr>
        <w:t xml:space="preserve">.000 zł, w roku 2018 </w:t>
      </w:r>
      <w:r w:rsidR="001936F3">
        <w:rPr>
          <w:rFonts w:ascii="Times New Roman" w:hAnsi="Times New Roman" w:cs="Times New Roman"/>
          <w:sz w:val="24"/>
          <w:szCs w:val="24"/>
        </w:rPr>
        <w:t>4.178.283</w:t>
      </w:r>
      <w:r>
        <w:rPr>
          <w:rFonts w:ascii="Times New Roman" w:hAnsi="Times New Roman" w:cs="Times New Roman"/>
          <w:sz w:val="24"/>
          <w:szCs w:val="24"/>
        </w:rPr>
        <w:t xml:space="preserve"> zł na pokrycie części 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z tytułu wolnych środków, o których mowa w art. 217. ust 2 pkt 6 ustawy. Łącznie zaplanowane przychody wynoszą 4.</w:t>
      </w:r>
      <w:r w:rsidR="001936F3">
        <w:rPr>
          <w:rFonts w:ascii="Times New Roman" w:hAnsi="Times New Roman" w:cs="Times New Roman"/>
          <w:sz w:val="24"/>
          <w:szCs w:val="24"/>
        </w:rPr>
        <w:t>73</w:t>
      </w:r>
      <w:r w:rsidR="004D7473">
        <w:rPr>
          <w:rFonts w:ascii="Times New Roman" w:hAnsi="Times New Roman" w:cs="Times New Roman"/>
          <w:sz w:val="24"/>
          <w:szCs w:val="24"/>
        </w:rPr>
        <w:t>6.800</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lastRenderedPageBreak/>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001936F3">
        <w:rPr>
          <w:rFonts w:ascii="Times New Roman" w:hAnsi="Times New Roman" w:cs="Times New Roman"/>
          <w:sz w:val="24"/>
          <w:szCs w:val="24"/>
        </w:rPr>
        <w:t>-2036</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36</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31-12-2016:</w:t>
            </w:r>
          </w:p>
        </w:tc>
        <w:tc>
          <w:tcPr>
            <w:tcW w:w="1685" w:type="dxa"/>
            <w:vAlign w:val="center"/>
          </w:tcPr>
          <w:p w:rsidR="00463312" w:rsidRPr="00D023A8"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Pr="00D023A8">
              <w:rPr>
                <w:rFonts w:ascii="Times New Roman" w:hAnsi="Times New Roman" w:cs="Times New Roman"/>
                <w:b/>
                <w:bCs/>
                <w:iCs/>
                <w:sz w:val="18"/>
                <w:szCs w:val="18"/>
              </w:rPr>
              <w:t>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Pr>
                <w:rFonts w:ascii="Times New Roman" w:hAnsi="Times New Roman" w:cs="Times New Roman"/>
                <w:b/>
                <w:bCs/>
                <w:iCs/>
                <w:sz w:val="18"/>
                <w:szCs w:val="18"/>
              </w:rPr>
              <w:t>7</w:t>
            </w:r>
          </w:p>
        </w:tc>
        <w:tc>
          <w:tcPr>
            <w:tcW w:w="1310" w:type="dxa"/>
            <w:vAlign w:val="center"/>
          </w:tcPr>
          <w:p w:rsidR="00463312" w:rsidRPr="004979F7" w:rsidRDefault="00463312" w:rsidP="001936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w:t>
            </w:r>
            <w:r w:rsidR="001936F3">
              <w:rPr>
                <w:rFonts w:ascii="Times New Roman" w:hAnsi="Times New Roman" w:cs="Times New Roman"/>
                <w:bCs/>
                <w:iCs/>
                <w:sz w:val="18"/>
                <w:szCs w:val="18"/>
              </w:rPr>
              <w:t>060</w:t>
            </w:r>
            <w:r>
              <w:rPr>
                <w:rFonts w:ascii="Times New Roman" w:hAnsi="Times New Roman" w:cs="Times New Roman"/>
                <w:bCs/>
                <w:iCs/>
                <w:sz w:val="18"/>
                <w:szCs w:val="18"/>
              </w:rPr>
              <w:t>.000,00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11.129.601,24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4.178.283,00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2.182.000,00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1.813.800,00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368.200,00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13.494.084,24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2.447.150,00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2.140.800,00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306.350,00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11.353.284,24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1.653.900,00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245.100,00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9.944.484,24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1.619.600,00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210.800,00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8.535.684,24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1.584.200,00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175.400,00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7.126.884,24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1.549.800,00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1.409.000,00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5.717.884,24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2024</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1.095.000,00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989.000</w:t>
            </w:r>
            <w:r w:rsidR="00463312">
              <w:rPr>
                <w:rFonts w:ascii="Times New Roman" w:hAnsi="Times New Roman" w:cs="Times New Roman"/>
                <w:bCs/>
                <w:iCs/>
                <w:sz w:val="18"/>
                <w:szCs w:val="18"/>
              </w:rPr>
              <w:t>,00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106.000,00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4.728.884,24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957.001,24</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875.601,24</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81.400,00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3.853.283,</w:t>
            </w:r>
            <w:r w:rsidR="00463312">
              <w:rPr>
                <w:rFonts w:ascii="Times New Roman" w:hAnsi="Times New Roman" w:cs="Times New Roman"/>
                <w:bCs/>
                <w:iCs/>
                <w:sz w:val="18"/>
                <w:szCs w:val="18"/>
              </w:rPr>
              <w:t>00</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525.200,00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464.000,00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61.200</w:t>
            </w:r>
            <w:r w:rsidR="00463312">
              <w:rPr>
                <w:rFonts w:ascii="Times New Roman" w:hAnsi="Times New Roman" w:cs="Times New Roman"/>
                <w:bCs/>
                <w:iCs/>
                <w:sz w:val="18"/>
                <w:szCs w:val="18"/>
              </w:rPr>
              <w:t>,00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3.389.283,00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515.544,00</w:t>
            </w:r>
          </w:p>
        </w:tc>
        <w:tc>
          <w:tcPr>
            <w:tcW w:w="1803" w:type="dxa"/>
            <w:vAlign w:val="center"/>
          </w:tcPr>
          <w:p w:rsidR="00463312"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463.144,00</w:t>
            </w:r>
          </w:p>
        </w:tc>
        <w:tc>
          <w:tcPr>
            <w:tcW w:w="1368"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52.400,00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2.926.139,00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371.200,00</w:t>
            </w:r>
          </w:p>
        </w:tc>
        <w:tc>
          <w:tcPr>
            <w:tcW w:w="1803"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463312"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44.200,00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2.599.139,00</w:t>
            </w:r>
          </w:p>
        </w:tc>
      </w:tr>
      <w:tr w:rsidR="00BC7483" w:rsidTr="00463312">
        <w:tc>
          <w:tcPr>
            <w:tcW w:w="992" w:type="dxa"/>
            <w:shd w:val="clear" w:color="auto" w:fill="B6DDE8" w:themeFill="accent5" w:themeFillTint="66"/>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366.700,00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39.700,00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2.272.139,00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361.200,00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1.945.139,00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356.200,00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1.618.139,00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351.200,00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24.200,00</w:t>
            </w:r>
          </w:p>
        </w:tc>
        <w:tc>
          <w:tcPr>
            <w:tcW w:w="1685" w:type="dxa"/>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1.291.139,00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346.400,00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964.139,00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637.139,00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336.500,00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314.739,00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463312" w:rsidRPr="00345A42" w:rsidRDefault="00463312" w:rsidP="0046331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w:t>
      </w:r>
      <w:r w:rsidR="00BC7483">
        <w:rPr>
          <w:rFonts w:ascii="Times New Roman" w:hAnsi="Times New Roman" w:cs="Times New Roman"/>
        </w:rPr>
        <w:t>36</w:t>
      </w:r>
      <w:r w:rsidRPr="00345A42">
        <w:rPr>
          <w:rFonts w:ascii="Times New Roman" w:hAnsi="Times New Roman" w:cs="Times New Roman"/>
        </w:rPr>
        <w:t>.</w:t>
      </w:r>
      <w:r w:rsidR="0014621E">
        <w:rPr>
          <w:rFonts w:ascii="Times New Roman" w:hAnsi="Times New Roman" w:cs="Times New Roman"/>
        </w:rPr>
        <w:t xml:space="preserve"> Ogółem spłata odsetek w latach 2017-2036 wyniesie 2.293.150 zł; splata kapitału 16.984.684,24 zł.</w:t>
      </w:r>
      <w:r w:rsidRPr="00345A42">
        <w:rPr>
          <w:rFonts w:ascii="Times New Roman" w:hAnsi="Times New Roman" w:cs="Times New Roman"/>
        </w:rPr>
        <w:tab/>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00BC7483">
        <w:rPr>
          <w:rFonts w:ascii="Times New Roman" w:hAnsi="Times New Roman" w:cs="Times New Roman"/>
          <w:b/>
          <w:bCs/>
          <w:i/>
          <w:iCs/>
          <w:sz w:val="24"/>
          <w:szCs w:val="24"/>
          <w:u w:val="single"/>
        </w:rPr>
        <w:t>-2036</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2,81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5,15</w:t>
            </w:r>
          </w:p>
        </w:tc>
        <w:tc>
          <w:tcPr>
            <w:tcW w:w="2127"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5,75</w:t>
            </w:r>
          </w:p>
        </w:tc>
        <w:tc>
          <w:tcPr>
            <w:tcW w:w="2976" w:type="dxa"/>
          </w:tcPr>
          <w:p w:rsidR="00463312" w:rsidRPr="00A84DD3" w:rsidRDefault="00463312"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14621E">
              <w:rPr>
                <w:rFonts w:ascii="Times New Roman" w:hAnsi="Times New Roman" w:cs="Times New Roman"/>
                <w:bCs/>
                <w:iCs/>
                <w:sz w:val="18"/>
                <w:szCs w:val="18"/>
              </w:rPr>
              <w:t>68</w:t>
            </w:r>
          </w:p>
        </w:tc>
        <w:tc>
          <w:tcPr>
            <w:tcW w:w="2127"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4,77</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4,77</w:t>
            </w:r>
          </w:p>
        </w:tc>
        <w:tc>
          <w:tcPr>
            <w:tcW w:w="2127"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4,72</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4,72</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4,33</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4,33</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1,38</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976" w:type="dxa"/>
          </w:tcPr>
          <w:p w:rsidR="00A5255A" w:rsidRPr="00A84DD3"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1,18</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0,63</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0,60</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3,98</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3,98</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3,38</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3,38</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3,20</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3,20</w:t>
            </w:r>
          </w:p>
        </w:tc>
        <w:tc>
          <w:tcPr>
            <w:tcW w:w="2127"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0,32</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3,23</w:t>
            </w:r>
          </w:p>
        </w:tc>
        <w:tc>
          <w:tcPr>
            <w:tcW w:w="2976" w:type="dxa"/>
          </w:tcPr>
          <w:p w:rsidR="00A5255A" w:rsidRDefault="00A5255A" w:rsidP="00FE58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3,23</w:t>
            </w:r>
          </w:p>
        </w:tc>
        <w:tc>
          <w:tcPr>
            <w:tcW w:w="2127" w:type="dxa"/>
          </w:tcPr>
          <w:p w:rsidR="00A5255A" w:rsidRDefault="007C24B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8"/>
      <w:footerReference w:type="default" r:id="rId9"/>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040" w:rsidRDefault="00A02040">
      <w:pPr>
        <w:spacing w:after="0" w:line="240" w:lineRule="auto"/>
      </w:pPr>
      <w:r>
        <w:separator/>
      </w:r>
    </w:p>
  </w:endnote>
  <w:endnote w:type="continuationSeparator" w:id="0">
    <w:p w:rsidR="00A02040" w:rsidRDefault="00A02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B57FDE" w:rsidRDefault="00B57FDE">
        <w:pPr>
          <w:pStyle w:val="Stopka"/>
          <w:jc w:val="right"/>
        </w:pPr>
        <w:r>
          <w:fldChar w:fldCharType="begin"/>
        </w:r>
        <w:r>
          <w:instrText>PAGE   \* MERGEFORMAT</w:instrText>
        </w:r>
        <w:r>
          <w:fldChar w:fldCharType="separate"/>
        </w:r>
        <w:r w:rsidR="004258FB">
          <w:rPr>
            <w:noProof/>
          </w:rPr>
          <w:t>9</w:t>
        </w:r>
        <w:r>
          <w:fldChar w:fldCharType="end"/>
        </w:r>
      </w:p>
    </w:sdtContent>
  </w:sdt>
  <w:p w:rsidR="00B57FDE" w:rsidRDefault="00B57FDE">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040" w:rsidRDefault="00A02040">
      <w:pPr>
        <w:spacing w:after="0" w:line="240" w:lineRule="auto"/>
      </w:pPr>
      <w:r>
        <w:separator/>
      </w:r>
    </w:p>
  </w:footnote>
  <w:footnote w:type="continuationSeparator" w:id="0">
    <w:p w:rsidR="00A02040" w:rsidRDefault="00A020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FDE" w:rsidRDefault="00B57FDE" w:rsidP="00CE2129">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2017-2036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450A4899"/>
    <w:multiLevelType w:val="hybridMultilevel"/>
    <w:tmpl w:val="983A8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3"/>
  </w:num>
  <w:num w:numId="5">
    <w:abstractNumId w:val="4"/>
  </w:num>
  <w:num w:numId="6">
    <w:abstractNumId w:val="2"/>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61C9E"/>
    <w:rsid w:val="000C32C5"/>
    <w:rsid w:val="0014621E"/>
    <w:rsid w:val="001936F3"/>
    <w:rsid w:val="001971E6"/>
    <w:rsid w:val="001E4EEE"/>
    <w:rsid w:val="001E5696"/>
    <w:rsid w:val="00295DBE"/>
    <w:rsid w:val="00396E12"/>
    <w:rsid w:val="003A0E40"/>
    <w:rsid w:val="003A2589"/>
    <w:rsid w:val="004258FB"/>
    <w:rsid w:val="00463312"/>
    <w:rsid w:val="004D7473"/>
    <w:rsid w:val="00520830"/>
    <w:rsid w:val="005624C3"/>
    <w:rsid w:val="0068479C"/>
    <w:rsid w:val="006965ED"/>
    <w:rsid w:val="00721305"/>
    <w:rsid w:val="007C24BF"/>
    <w:rsid w:val="00822D80"/>
    <w:rsid w:val="008B1523"/>
    <w:rsid w:val="00A02040"/>
    <w:rsid w:val="00A24B5E"/>
    <w:rsid w:val="00A5255A"/>
    <w:rsid w:val="00A7489B"/>
    <w:rsid w:val="00B57FDE"/>
    <w:rsid w:val="00BC7483"/>
    <w:rsid w:val="00CE2129"/>
    <w:rsid w:val="00D17D46"/>
    <w:rsid w:val="00E0438E"/>
    <w:rsid w:val="00E051CB"/>
    <w:rsid w:val="00FB69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16</Pages>
  <Words>5277</Words>
  <Characters>31665</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10</cp:revision>
  <dcterms:created xsi:type="dcterms:W3CDTF">2017-07-10T17:43:00Z</dcterms:created>
  <dcterms:modified xsi:type="dcterms:W3CDTF">2017-08-11T09:13:00Z</dcterms:modified>
</cp:coreProperties>
</file>