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FED" w:rsidRDefault="001A7DA1" w:rsidP="005B37E5">
      <w:pPr>
        <w:spacing w:after="0" w:line="240" w:lineRule="auto"/>
        <w:jc w:val="center"/>
      </w:pPr>
      <w:r>
        <w:t xml:space="preserve">Uzasadnienie </w:t>
      </w:r>
      <w:bookmarkStart w:id="0" w:name="_GoBack"/>
      <w:r>
        <w:t>do Uchwały Nr XX/</w:t>
      </w:r>
      <w:r w:rsidR="005A4E97">
        <w:t>187</w:t>
      </w:r>
      <w:r>
        <w:t>/2015</w:t>
      </w:r>
      <w:r>
        <w:br/>
        <w:t>Rady Miejskiej w Rogoźnie</w:t>
      </w:r>
      <w:r>
        <w:br/>
        <w:t xml:space="preserve"> z dnia 30 grudnia 2015 roku</w:t>
      </w:r>
    </w:p>
    <w:p w:rsidR="001A7DA1" w:rsidRDefault="001A7DA1" w:rsidP="005B37E5">
      <w:pPr>
        <w:spacing w:after="0" w:line="240" w:lineRule="auto"/>
      </w:pPr>
      <w:r>
        <w:t>w sprawie zmian w budżecie gminy na 2015 rok</w:t>
      </w:r>
    </w:p>
    <w:p w:rsidR="001A7DA1" w:rsidRDefault="001A7DA1" w:rsidP="005B37E5">
      <w:pPr>
        <w:spacing w:after="0" w:line="240" w:lineRule="auto"/>
      </w:pPr>
      <w:r>
        <w:t>DOCHODY</w:t>
      </w:r>
    </w:p>
    <w:p w:rsidR="008522F9" w:rsidRDefault="008522F9" w:rsidP="005B37E5">
      <w:pPr>
        <w:pStyle w:val="Akapitzlist"/>
        <w:numPr>
          <w:ilvl w:val="0"/>
          <w:numId w:val="1"/>
        </w:numPr>
        <w:spacing w:after="0" w:line="240" w:lineRule="auto"/>
        <w:ind w:right="-851"/>
      </w:pPr>
      <w:r>
        <w:t xml:space="preserve">W dziele 926 Kultura i ochrona dziedzictwa narodowego </w:t>
      </w:r>
      <w:r w:rsidRPr="008522F9">
        <w:rPr>
          <w:b/>
        </w:rPr>
        <w:t>zwiększa się dochody</w:t>
      </w:r>
      <w:r>
        <w:t xml:space="preserve"> </w:t>
      </w:r>
      <w:r>
        <w:br/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522F9">
        <w:rPr>
          <w:b/>
        </w:rPr>
        <w:t>1.533,92 zł</w:t>
      </w:r>
      <w:r>
        <w:br/>
        <w:t>z tytułu otrzymanej darowizny pieniężnej na zadania własne gminy.</w:t>
      </w:r>
    </w:p>
    <w:p w:rsidR="008522F9" w:rsidRDefault="008522F9" w:rsidP="005B37E5">
      <w:pPr>
        <w:pStyle w:val="Akapitzlist"/>
        <w:numPr>
          <w:ilvl w:val="0"/>
          <w:numId w:val="1"/>
        </w:numPr>
        <w:spacing w:after="0" w:line="240" w:lineRule="auto"/>
        <w:ind w:right="-851"/>
      </w:pPr>
      <w:r>
        <w:t xml:space="preserve">Dokonano przeniesienia między działami, rozdziałami i paragrafami </w:t>
      </w:r>
      <w:r w:rsidR="00672405">
        <w:t>planowane</w:t>
      </w:r>
      <w:r>
        <w:br/>
        <w:t>dochod</w:t>
      </w:r>
      <w:r w:rsidR="00672405">
        <w:t xml:space="preserve">y </w:t>
      </w:r>
      <w:r>
        <w:t xml:space="preserve">na ogólną kwotę +/- 223.807 zł biorąc pod uwagę faktyczne wykonanie </w:t>
      </w:r>
      <w:r>
        <w:br/>
        <w:t>dochodów na dzień 30 listopada 2015 roku</w:t>
      </w:r>
      <w:r w:rsidR="00672405">
        <w:t xml:space="preserve"> oraz przewidywane wykonanie </w:t>
      </w:r>
      <w:r w:rsidR="00672405">
        <w:br/>
        <w:t>na koniec roku</w:t>
      </w:r>
      <w:r>
        <w:t>.</w:t>
      </w:r>
    </w:p>
    <w:p w:rsidR="008522F9" w:rsidRDefault="008522F9" w:rsidP="005B37E5">
      <w:pPr>
        <w:spacing w:after="0" w:line="240" w:lineRule="auto"/>
        <w:ind w:left="360" w:right="-851"/>
      </w:pPr>
      <w:r>
        <w:t>Ogółem zwiększono dochody o kwotę</w:t>
      </w:r>
      <w:r>
        <w:tab/>
        <w:t>1.533,92 zł</w:t>
      </w:r>
    </w:p>
    <w:p w:rsidR="008522F9" w:rsidRDefault="008522F9" w:rsidP="005B37E5">
      <w:pPr>
        <w:spacing w:after="0" w:line="240" w:lineRule="auto"/>
        <w:ind w:right="-851"/>
      </w:pPr>
      <w:r>
        <w:t>WYDATKI</w:t>
      </w:r>
    </w:p>
    <w:p w:rsidR="008522F9" w:rsidRDefault="00FA43FC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010 </w:t>
      </w:r>
      <w:r w:rsidR="000B33A5">
        <w:t xml:space="preserve">- </w:t>
      </w:r>
      <w:r>
        <w:t xml:space="preserve">Rolnictwo i łowiectwo </w:t>
      </w:r>
      <w:r w:rsidRPr="00FA43FC"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tab/>
      </w:r>
      <w:r w:rsidRPr="00FA43FC">
        <w:rPr>
          <w:b/>
        </w:rPr>
        <w:t>7.000,00 zł</w:t>
      </w:r>
      <w:r w:rsidRPr="00FA43FC">
        <w:rPr>
          <w:b/>
        </w:rPr>
        <w:br/>
      </w:r>
      <w:r w:rsidRPr="00FA43FC">
        <w:t xml:space="preserve">w związku </w:t>
      </w:r>
      <w:r>
        <w:t>z przeniesieni</w:t>
      </w:r>
      <w:r w:rsidR="001767FC">
        <w:t>a</w:t>
      </w:r>
      <w:r>
        <w:t>m</w:t>
      </w:r>
      <w:r w:rsidR="001767FC">
        <w:t>i</w:t>
      </w:r>
      <w:r>
        <w:t xml:space="preserve"> między działami. </w:t>
      </w:r>
    </w:p>
    <w:p w:rsidR="00FA43FC" w:rsidRDefault="00FA43FC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600 </w:t>
      </w:r>
      <w:r w:rsidR="000B33A5">
        <w:t xml:space="preserve">- </w:t>
      </w:r>
      <w:r>
        <w:t xml:space="preserve">Transport i łączność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  <w:t xml:space="preserve">            </w:t>
      </w:r>
      <w:r w:rsidRPr="00FA43FC">
        <w:rPr>
          <w:b/>
        </w:rPr>
        <w:t>33.160,00 zł</w:t>
      </w:r>
      <w:r>
        <w:rPr>
          <w:b/>
        </w:rPr>
        <w:br/>
      </w:r>
      <w:r w:rsidRPr="00FA43FC">
        <w:t>z tytułu:</w:t>
      </w:r>
    </w:p>
    <w:p w:rsidR="00FA43FC" w:rsidRDefault="00FA43FC" w:rsidP="005B37E5">
      <w:pPr>
        <w:pStyle w:val="Akapitzlist"/>
        <w:numPr>
          <w:ilvl w:val="0"/>
          <w:numId w:val="3"/>
        </w:numPr>
        <w:spacing w:after="0" w:line="240" w:lineRule="auto"/>
        <w:ind w:right="-851"/>
        <w:rPr>
          <w:i/>
        </w:rPr>
      </w:pPr>
      <w:r w:rsidRPr="00FA43FC">
        <w:rPr>
          <w:i/>
        </w:rPr>
        <w:t>zmniejszenia pomocy finansowej dla Powiatu obornickiego w 2015 roku</w:t>
      </w:r>
      <w:r w:rsidRPr="00FA43FC">
        <w:rPr>
          <w:i/>
        </w:rPr>
        <w:br/>
        <w:t xml:space="preserve"> o kwotę (-) 40.160 zł, która została zwrócono do budżetu w związku </w:t>
      </w:r>
      <w:r>
        <w:rPr>
          <w:i/>
        </w:rPr>
        <w:br/>
      </w:r>
      <w:r w:rsidRPr="00FA43FC">
        <w:rPr>
          <w:i/>
        </w:rPr>
        <w:t>z planowaną realizacją dofinansowanego</w:t>
      </w:r>
      <w:r>
        <w:rPr>
          <w:i/>
        </w:rPr>
        <w:t xml:space="preserve"> </w:t>
      </w:r>
      <w:r w:rsidRPr="00FA43FC">
        <w:rPr>
          <w:i/>
        </w:rPr>
        <w:t>zadania pn.</w:t>
      </w:r>
      <w:r w:rsidR="005935C9">
        <w:rPr>
          <w:i/>
        </w:rPr>
        <w:br/>
      </w:r>
      <w:r w:rsidRPr="00FA43FC">
        <w:rPr>
          <w:i/>
        </w:rPr>
        <w:t xml:space="preserve"> „Przebudowa istniejącego chodnika przy ul. Za Jeziorem w Rogoźnie</w:t>
      </w:r>
      <w:r w:rsidR="005935C9">
        <w:rPr>
          <w:i/>
        </w:rPr>
        <w:br/>
      </w:r>
      <w:r w:rsidRPr="00FA43FC">
        <w:rPr>
          <w:i/>
        </w:rPr>
        <w:t xml:space="preserve"> przy drodze powiatowej 2030P” w latach 2015-2016</w:t>
      </w:r>
      <w:r w:rsidR="005935C9">
        <w:rPr>
          <w:i/>
        </w:rPr>
        <w:t>,</w:t>
      </w:r>
    </w:p>
    <w:p w:rsidR="005935C9" w:rsidRDefault="005935C9" w:rsidP="005B37E5">
      <w:pPr>
        <w:pStyle w:val="Akapitzlist"/>
        <w:numPr>
          <w:ilvl w:val="0"/>
          <w:numId w:val="3"/>
        </w:numPr>
        <w:spacing w:after="0" w:line="240" w:lineRule="auto"/>
        <w:ind w:right="-851"/>
        <w:rPr>
          <w:i/>
        </w:rPr>
      </w:pPr>
      <w:r>
        <w:rPr>
          <w:i/>
        </w:rPr>
        <w:t xml:space="preserve">zwiększenia środków na zakup rur do remontu przepustów na drogach </w:t>
      </w:r>
    </w:p>
    <w:p w:rsidR="005935C9" w:rsidRDefault="005935C9" w:rsidP="005B37E5">
      <w:pPr>
        <w:pStyle w:val="Akapitzlist"/>
        <w:spacing w:after="0" w:line="240" w:lineRule="auto"/>
        <w:ind w:left="1440" w:right="-851"/>
        <w:rPr>
          <w:i/>
        </w:rPr>
      </w:pPr>
      <w:r>
        <w:rPr>
          <w:i/>
        </w:rPr>
        <w:t xml:space="preserve">gminnych o kwotę (+) 7.000 </w:t>
      </w:r>
      <w:r w:rsidR="00924D5D">
        <w:rPr>
          <w:i/>
        </w:rPr>
        <w:t>zł (przeniesienie z działu 010),</w:t>
      </w:r>
    </w:p>
    <w:p w:rsidR="00924D5D" w:rsidRDefault="00924D5D" w:rsidP="005B37E5">
      <w:pPr>
        <w:pStyle w:val="Akapitzlist"/>
        <w:numPr>
          <w:ilvl w:val="0"/>
          <w:numId w:val="3"/>
        </w:numPr>
        <w:spacing w:after="0" w:line="240" w:lineRule="auto"/>
        <w:ind w:right="-851"/>
      </w:pPr>
      <w:r>
        <w:t>dokonano przeniesienia wydatków na kwotę +/- 7.000 zł między paragrafami</w:t>
      </w:r>
      <w:r>
        <w:br/>
        <w:t>w ramach rozdziału.</w:t>
      </w:r>
    </w:p>
    <w:p w:rsidR="005935C9" w:rsidRDefault="005935C9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700 </w:t>
      </w:r>
      <w:r w:rsidR="000B33A5">
        <w:t xml:space="preserve">- </w:t>
      </w:r>
      <w:r>
        <w:t xml:space="preserve">Gospodarka mieszkaniowa </w:t>
      </w:r>
      <w:r>
        <w:rPr>
          <w:b/>
        </w:rPr>
        <w:t xml:space="preserve">zwiększa się wydatki </w:t>
      </w:r>
      <w:r w:rsidRPr="005935C9">
        <w:t>o kwotę</w:t>
      </w:r>
      <w:r>
        <w:tab/>
      </w:r>
      <w:r>
        <w:tab/>
      </w:r>
      <w:r w:rsidRPr="005935C9">
        <w:rPr>
          <w:b/>
        </w:rPr>
        <w:t>102.483,49 zł</w:t>
      </w:r>
      <w:r>
        <w:rPr>
          <w:b/>
        </w:rPr>
        <w:br/>
      </w:r>
      <w:r w:rsidRPr="005935C9">
        <w:t>z przeznaczeniem na:</w:t>
      </w:r>
    </w:p>
    <w:p w:rsidR="005935C9" w:rsidRDefault="005935C9" w:rsidP="005B37E5">
      <w:pPr>
        <w:pStyle w:val="Akapitzlist"/>
        <w:numPr>
          <w:ilvl w:val="0"/>
          <w:numId w:val="4"/>
        </w:numPr>
        <w:spacing w:after="0" w:line="240" w:lineRule="auto"/>
        <w:ind w:right="-851"/>
        <w:rPr>
          <w:i/>
        </w:rPr>
      </w:pPr>
      <w:r w:rsidRPr="005935C9">
        <w:rPr>
          <w:i/>
        </w:rPr>
        <w:t>zwiększenie środków</w:t>
      </w:r>
      <w:r>
        <w:rPr>
          <w:i/>
        </w:rPr>
        <w:t xml:space="preserve"> na „Przebudowę budynku pawilonu lekcyjnego</w:t>
      </w:r>
      <w:r>
        <w:rPr>
          <w:i/>
        </w:rPr>
        <w:br/>
        <w:t xml:space="preserve">przy ul. Kościuszki 41 w Rogoźnie na pomieszczenia biurowe </w:t>
      </w:r>
      <w:r>
        <w:rPr>
          <w:i/>
        </w:rPr>
        <w:br/>
        <w:t xml:space="preserve">dla usług </w:t>
      </w:r>
      <w:proofErr w:type="spellStart"/>
      <w:r>
        <w:rPr>
          <w:i/>
        </w:rPr>
        <w:t>socjalno</w:t>
      </w:r>
      <w:proofErr w:type="spellEnd"/>
      <w:r>
        <w:rPr>
          <w:i/>
        </w:rPr>
        <w:t xml:space="preserve"> – oświatowych” o kwotę 102.483,49 zł w związku </w:t>
      </w:r>
      <w:r>
        <w:rPr>
          <w:i/>
        </w:rPr>
        <w:br/>
        <w:t xml:space="preserve">z zakończonym postępowaniem w wyborze wykonawcy i możliwością </w:t>
      </w:r>
      <w:r>
        <w:rPr>
          <w:i/>
        </w:rPr>
        <w:br/>
        <w:t xml:space="preserve">zawarcia umowy w terminie związanym z ofertą tj. 31.12.br oraz </w:t>
      </w:r>
      <w:r>
        <w:rPr>
          <w:i/>
        </w:rPr>
        <w:br/>
        <w:t>uwzględnieni</w:t>
      </w:r>
      <w:r w:rsidR="001767FC">
        <w:rPr>
          <w:i/>
        </w:rPr>
        <w:t>e</w:t>
      </w:r>
      <w:r>
        <w:rPr>
          <w:i/>
        </w:rPr>
        <w:t xml:space="preserve"> zadania w wykazie  wydatków niewygasających </w:t>
      </w:r>
      <w:r>
        <w:rPr>
          <w:i/>
        </w:rPr>
        <w:br/>
        <w:t>z upływem 2015 roku,</w:t>
      </w:r>
    </w:p>
    <w:p w:rsidR="005935C9" w:rsidRPr="00935ADF" w:rsidRDefault="005935C9" w:rsidP="005B37E5">
      <w:pPr>
        <w:pStyle w:val="Akapitzlist"/>
        <w:numPr>
          <w:ilvl w:val="0"/>
          <w:numId w:val="4"/>
        </w:numPr>
        <w:spacing w:after="0" w:line="240" w:lineRule="auto"/>
        <w:ind w:right="-851"/>
        <w:rPr>
          <w:i/>
        </w:rPr>
      </w:pPr>
      <w:r w:rsidRPr="005935C9">
        <w:rPr>
          <w:i/>
        </w:rPr>
        <w:t>oraz</w:t>
      </w:r>
      <w:r w:rsidRPr="005935C9">
        <w:rPr>
          <w:i/>
        </w:rPr>
        <w:br/>
      </w:r>
      <w:r>
        <w:rPr>
          <w:i/>
        </w:rPr>
        <w:t>dokonano przeniesienia wydatków mi</w:t>
      </w:r>
      <w:r w:rsidR="00935ADF">
        <w:rPr>
          <w:i/>
        </w:rPr>
        <w:t>ę</w:t>
      </w:r>
      <w:r>
        <w:rPr>
          <w:i/>
        </w:rPr>
        <w:t xml:space="preserve">dzy zadaniami bieżącymi, </w:t>
      </w:r>
      <w:r w:rsidR="00935ADF">
        <w:rPr>
          <w:i/>
        </w:rPr>
        <w:br/>
        <w:t>a majątkowymi na kwotę +/- 10.000 zł. Przeniesienie środków związane</w:t>
      </w:r>
      <w:r w:rsidR="00935ADF">
        <w:rPr>
          <w:i/>
        </w:rPr>
        <w:br/>
        <w:t xml:space="preserve"> jest z prowadzonymi negocjacjami w sprawie nabycia gruntów od osób</w:t>
      </w:r>
      <w:r w:rsidR="00935ADF">
        <w:rPr>
          <w:i/>
        </w:rPr>
        <w:br/>
        <w:t xml:space="preserve"> fizycznych na zadania własne gminy.</w:t>
      </w:r>
    </w:p>
    <w:p w:rsidR="00935ADF" w:rsidRDefault="00935ADF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 w:rsidRPr="00935ADF">
        <w:t>W dziale</w:t>
      </w:r>
      <w:r>
        <w:t xml:space="preserve"> 710 </w:t>
      </w:r>
      <w:r w:rsidR="000B33A5">
        <w:t xml:space="preserve">- </w:t>
      </w:r>
      <w:r>
        <w:t xml:space="preserve">Działalność usługowa </w:t>
      </w:r>
      <w:r>
        <w:rPr>
          <w:b/>
        </w:rPr>
        <w:t xml:space="preserve"> zmniejsza się wydatki </w:t>
      </w:r>
      <w:r w:rsidRPr="00935ADF"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7.000,00 zł</w:t>
      </w:r>
      <w:r>
        <w:rPr>
          <w:b/>
        </w:rPr>
        <w:br/>
      </w:r>
      <w:r w:rsidRPr="00935ADF">
        <w:t>w związku z przeniesieniem wydatków międ</w:t>
      </w:r>
      <w:r>
        <w:t>zy dział</w:t>
      </w:r>
      <w:r w:rsidRPr="00935ADF">
        <w:t>ami</w:t>
      </w:r>
      <w:r>
        <w:t>.</w:t>
      </w:r>
    </w:p>
    <w:p w:rsidR="00935ADF" w:rsidRDefault="000B33A5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750 - Administracja publiczna </w:t>
      </w:r>
      <w:r>
        <w:rPr>
          <w:b/>
        </w:rPr>
        <w:t>zwiększa się wydatki</w:t>
      </w:r>
      <w:r>
        <w:t xml:space="preserve">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1.100,00 zł</w:t>
      </w:r>
      <w:r>
        <w:rPr>
          <w:b/>
        </w:rPr>
        <w:br/>
      </w:r>
      <w:r w:rsidRPr="000B33A5">
        <w:t>w związku z przeniesieniem planowanych wydatków między działami</w:t>
      </w:r>
      <w:r w:rsidR="00924D5D">
        <w:t xml:space="preserve">, </w:t>
      </w:r>
      <w:r w:rsidR="00924D5D">
        <w:br/>
        <w:t>rozdziałami i paragrafami</w:t>
      </w:r>
      <w:r w:rsidR="005A4E97">
        <w:t xml:space="preserve"> oraz dokonano przeniesienia wydatków między </w:t>
      </w:r>
      <w:r w:rsidR="005A4E97">
        <w:br/>
        <w:t>paragrafami w ramach rozdziału na kwotę +/- 152,25 zł na zadaniach zleconych.</w:t>
      </w:r>
    </w:p>
    <w:p w:rsidR="000B33A5" w:rsidRDefault="000B33A5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754 - Bezpieczeństwo publiczne </w:t>
      </w:r>
      <w:r>
        <w:rPr>
          <w:b/>
        </w:rPr>
        <w:t xml:space="preserve"> zmniejsza się wydatki </w:t>
      </w:r>
      <w:r w:rsidR="00C86801">
        <w:t>o kwotę</w:t>
      </w:r>
      <w:r w:rsidR="00C86801">
        <w:tab/>
        <w:t xml:space="preserve">            </w:t>
      </w:r>
      <w:r w:rsidRPr="00C86801">
        <w:rPr>
          <w:b/>
        </w:rPr>
        <w:t>62.323,49 zł</w:t>
      </w:r>
      <w:r>
        <w:br/>
        <w:t>w związku ze zwrotem środków dofinans</w:t>
      </w:r>
      <w:r w:rsidR="00C877BB">
        <w:t>owanego</w:t>
      </w:r>
      <w:r>
        <w:t xml:space="preserve"> zadanie wieloletnie pn. </w:t>
      </w:r>
      <w:r w:rsidR="00C877BB">
        <w:br/>
        <w:t>„Zakup średniego samochodu ratowniczo – gaśniczego z napędem 4x4 dla OSP Parkowo”</w:t>
      </w:r>
      <w:r w:rsidR="00C877BB">
        <w:br/>
        <w:t xml:space="preserve">oraz dokonano przeniesienia wydatków między paragrafami w ramach rozdziału </w:t>
      </w:r>
      <w:r w:rsidR="00C877BB">
        <w:br/>
        <w:t xml:space="preserve">na kwotę +/- 4.400 zł. </w:t>
      </w:r>
    </w:p>
    <w:p w:rsidR="00C877BB" w:rsidRDefault="00C877BB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lastRenderedPageBreak/>
        <w:t>W dziale 801 – Oświata i wychowanie dokonano przeniesienia kwoty +/- 3.5</w:t>
      </w:r>
      <w:r w:rsidR="00C62B77">
        <w:t>6</w:t>
      </w:r>
      <w:r>
        <w:t xml:space="preserve">5 zł </w:t>
      </w:r>
      <w:r>
        <w:br/>
        <w:t>między paragrafami w ramach rozdziału.</w:t>
      </w:r>
    </w:p>
    <w:p w:rsidR="00C877BB" w:rsidRDefault="00C877BB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851 – Ochrona zdrowia dokonano przeniesienia kwoty +/- 2.570 zł </w:t>
      </w:r>
      <w:r>
        <w:br/>
        <w:t>między paragrafami w ramach rozdziału.</w:t>
      </w:r>
    </w:p>
    <w:p w:rsidR="00C877BB" w:rsidRDefault="00C877BB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900 – Gospodarka komunalna i ochrona środowiska </w:t>
      </w:r>
      <w:r>
        <w:rPr>
          <w:b/>
        </w:rPr>
        <w:t>zwiększa się wydatki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877BB">
        <w:rPr>
          <w:b/>
        </w:rPr>
        <w:t>4.800,00 zł</w:t>
      </w:r>
      <w:r>
        <w:rPr>
          <w:b/>
        </w:rPr>
        <w:br/>
      </w:r>
      <w:r w:rsidRPr="00C877BB">
        <w:t>w związku z przekroczeniem limitu określonego w porozumieniu</w:t>
      </w:r>
      <w:r>
        <w:t xml:space="preserve"> na odbiór</w:t>
      </w:r>
      <w:r>
        <w:br/>
        <w:t xml:space="preserve">z terenu naszej gminy bezdomnych zwierząt (psów) przez schronisko AZOREK </w:t>
      </w:r>
      <w:r>
        <w:br/>
        <w:t xml:space="preserve">w gminie Oborniki oraz dokonano przeniesienia wydatków między paragrafami </w:t>
      </w:r>
      <w:r>
        <w:br/>
        <w:t>w ramach rozdziału.</w:t>
      </w:r>
    </w:p>
    <w:p w:rsidR="00C877BB" w:rsidRDefault="00C877BB" w:rsidP="005B37E5">
      <w:pPr>
        <w:pStyle w:val="Akapitzlist"/>
        <w:numPr>
          <w:ilvl w:val="0"/>
          <w:numId w:val="2"/>
        </w:numPr>
        <w:spacing w:after="0" w:line="240" w:lineRule="auto"/>
        <w:ind w:right="-851"/>
      </w:pPr>
      <w:r>
        <w:t xml:space="preserve">W dziale 926 – Kultura fizyczna </w:t>
      </w:r>
      <w:r>
        <w:rPr>
          <w:b/>
        </w:rPr>
        <w:t xml:space="preserve">zwiększa się wydatki </w:t>
      </w:r>
      <w:r>
        <w:t>o kwotę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2.633,92 zł</w:t>
      </w:r>
      <w:r w:rsidR="00C86801">
        <w:rPr>
          <w:b/>
        </w:rPr>
        <w:br/>
      </w:r>
      <w:r w:rsidR="00C86801" w:rsidRPr="00C86801">
        <w:t xml:space="preserve">w związku z dokonanymi  przeniesieniami między działami, rozdziałami </w:t>
      </w:r>
      <w:r w:rsidR="00C86801" w:rsidRPr="00C86801">
        <w:br/>
        <w:t>i paragrafami</w:t>
      </w:r>
      <w:r w:rsidR="00C86801">
        <w:t xml:space="preserve"> oraz wprowadzeniem darowizny otrzymanej na zadanie własne</w:t>
      </w:r>
      <w:r w:rsidR="00C86801" w:rsidRPr="00C86801">
        <w:t>.</w:t>
      </w:r>
    </w:p>
    <w:p w:rsidR="00C86801" w:rsidRPr="00C86801" w:rsidRDefault="00C86801" w:rsidP="005B37E5">
      <w:pPr>
        <w:spacing w:after="0" w:line="240" w:lineRule="auto"/>
        <w:ind w:right="-851"/>
        <w:rPr>
          <w:b/>
        </w:rPr>
      </w:pPr>
      <w:r w:rsidRPr="00C86801">
        <w:rPr>
          <w:b/>
        </w:rPr>
        <w:t xml:space="preserve">Ogółem wydatki zwiększono o kwotę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>1.533,92 zł</w:t>
      </w:r>
    </w:p>
    <w:p w:rsidR="00C86801" w:rsidRDefault="00C86801" w:rsidP="005B37E5">
      <w:pPr>
        <w:spacing w:after="0" w:line="240" w:lineRule="auto"/>
        <w:ind w:right="-851"/>
        <w:rPr>
          <w:u w:val="single"/>
        </w:rPr>
      </w:pPr>
      <w:r w:rsidRPr="00C86801">
        <w:rPr>
          <w:u w:val="single"/>
        </w:rPr>
        <w:t>Dokonano zmian w n/w załącznikach:</w:t>
      </w:r>
    </w:p>
    <w:p w:rsidR="00C86801" w:rsidRDefault="00C86801" w:rsidP="005B37E5">
      <w:pPr>
        <w:tabs>
          <w:tab w:val="left" w:pos="426"/>
        </w:tabs>
        <w:spacing w:after="0" w:line="240" w:lineRule="auto"/>
        <w:jc w:val="both"/>
      </w:pPr>
      <w:r w:rsidRPr="0086643B">
        <w:rPr>
          <w:b/>
        </w:rPr>
        <w:t xml:space="preserve">Nr </w:t>
      </w:r>
      <w:r>
        <w:rPr>
          <w:b/>
        </w:rPr>
        <w:t>3</w:t>
      </w:r>
      <w:r w:rsidRPr="0086643B">
        <w:rPr>
          <w:b/>
        </w:rPr>
        <w:tab/>
        <w:t xml:space="preserve">„Wykaz wydatków majątkowych gminy ujętych w planie budżetu na rok 2015” </w:t>
      </w:r>
      <w:r w:rsidR="00896A64">
        <w:t xml:space="preserve">zwiększono </w:t>
      </w:r>
      <w:r>
        <w:t xml:space="preserve">nakłady do poniesienia o kwotę </w:t>
      </w:r>
      <w:r w:rsidR="00896A64">
        <w:t>50.160 zł</w:t>
      </w:r>
      <w:r>
        <w:t xml:space="preserve"> zł  oraz </w:t>
      </w:r>
      <w:r w:rsidRPr="0086643B">
        <w:t xml:space="preserve">planowane wydatki </w:t>
      </w:r>
      <w:r>
        <w:t xml:space="preserve">2015 roku </w:t>
      </w:r>
      <w:r w:rsidRPr="0086643B">
        <w:t xml:space="preserve">o kwotę </w:t>
      </w:r>
      <w:r>
        <w:t xml:space="preserve"> </w:t>
      </w:r>
      <w:r>
        <w:br/>
      </w:r>
      <w:r w:rsidR="00896A64">
        <w:t>10.000</w:t>
      </w:r>
      <w:r w:rsidRPr="0086643B">
        <w:t xml:space="preserve"> zł.</w:t>
      </w:r>
    </w:p>
    <w:p w:rsidR="00896A64" w:rsidRDefault="00896A64" w:rsidP="005B37E5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5A583E">
        <w:rPr>
          <w:b/>
        </w:rPr>
        <w:t xml:space="preserve">Nr </w:t>
      </w:r>
      <w:r>
        <w:rPr>
          <w:b/>
        </w:rPr>
        <w:t>4</w:t>
      </w:r>
      <w:r>
        <w:rPr>
          <w:b/>
        </w:rPr>
        <w:tab/>
      </w:r>
      <w:r w:rsidRPr="00F67305">
        <w:rPr>
          <w:rFonts w:cstheme="minorHAnsi"/>
          <w:b/>
        </w:rPr>
        <w:t>„</w:t>
      </w:r>
      <w:r w:rsidRPr="00F67305">
        <w:rPr>
          <w:rFonts w:eastAsia="Times New Roman" w:cstheme="minorHAnsi"/>
          <w:b/>
          <w:bCs/>
          <w:lang w:eastAsia="pl-PL"/>
        </w:rPr>
        <w:t xml:space="preserve">Plan dochodów i wydatków związanych z realizacją zadań wykonywanych </w:t>
      </w:r>
      <w:r w:rsidRPr="00F67305">
        <w:rPr>
          <w:rFonts w:eastAsia="Times New Roman" w:cstheme="minorHAnsi"/>
          <w:b/>
          <w:bCs/>
          <w:lang w:eastAsia="pl-PL"/>
        </w:rPr>
        <w:br/>
        <w:t>na podstawie porozumień między jednostkami samorządu terytorialnego w 2015 roku”</w:t>
      </w:r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zwiększono o kwotę 20.000 zł.</w:t>
      </w:r>
    </w:p>
    <w:p w:rsidR="00924D5D" w:rsidRPr="00924D5D" w:rsidRDefault="00924D5D" w:rsidP="005B37E5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924D5D">
        <w:rPr>
          <w:rFonts w:eastAsia="Times New Roman" w:cstheme="minorHAnsi"/>
          <w:b/>
          <w:bCs/>
          <w:lang w:eastAsia="pl-PL"/>
        </w:rPr>
        <w:t xml:space="preserve">Nr 5 „Plan </w:t>
      </w:r>
      <w:r>
        <w:rPr>
          <w:rFonts w:eastAsia="Times New Roman" w:cstheme="minorHAnsi"/>
          <w:b/>
          <w:bCs/>
          <w:lang w:eastAsia="pl-PL"/>
        </w:rPr>
        <w:t xml:space="preserve">dochodów, dotacji i wydatków związanych z realizacją zadań z zakresu administracji rządowej i innych zadań zleconych gminie ustawami” </w:t>
      </w:r>
      <w:r>
        <w:rPr>
          <w:rFonts w:eastAsia="Times New Roman" w:cstheme="minorHAnsi"/>
          <w:bCs/>
          <w:lang w:eastAsia="pl-PL"/>
        </w:rPr>
        <w:t xml:space="preserve"> dokonano przeniesienia kwoty </w:t>
      </w:r>
      <w:r w:rsidR="005A4E97">
        <w:rPr>
          <w:rFonts w:eastAsia="Times New Roman" w:cstheme="minorHAnsi"/>
          <w:bCs/>
          <w:lang w:eastAsia="pl-PL"/>
        </w:rPr>
        <w:t>wydatków</w:t>
      </w:r>
      <w:r w:rsidR="005A4E97"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+/- 152,25 zł między</w:t>
      </w:r>
      <w:r w:rsidR="005A4E97">
        <w:rPr>
          <w:rFonts w:eastAsia="Times New Roman" w:cstheme="minorHAnsi"/>
          <w:bCs/>
          <w:lang w:eastAsia="pl-PL"/>
        </w:rPr>
        <w:t xml:space="preserve"> paragrafami w ramach rozdziału oraz zwiększono plan dochodów o kwotę 795 zł z tytułu realizacji zadań zleconych gminie ustawami w zakresie udostępniania danych ze zbiorów meldunkowych, zbioru PESEL oraz ewidencji wydanych dowodów osobistych. Zwiększenie dochodów dokonano na podstawie pisma Wojewody Wielkopolskiego z dnia 29 grudnia 2015 roku. Nr FB-3111.604.2015.4.</w:t>
      </w:r>
    </w:p>
    <w:p w:rsidR="00896A64" w:rsidRDefault="00896A64" w:rsidP="005B37E5">
      <w:pPr>
        <w:tabs>
          <w:tab w:val="left" w:pos="426"/>
        </w:tabs>
        <w:spacing w:after="0" w:line="240" w:lineRule="auto"/>
        <w:jc w:val="both"/>
      </w:pPr>
      <w:r>
        <w:rPr>
          <w:b/>
        </w:rPr>
        <w:t xml:space="preserve">Nr </w:t>
      </w:r>
      <w:r w:rsidR="00924D5D">
        <w:rPr>
          <w:b/>
        </w:rPr>
        <w:t>6</w:t>
      </w:r>
      <w:r>
        <w:rPr>
          <w:b/>
        </w:rPr>
        <w:tab/>
        <w:t>„Zestawienie planowanych kwot dotacji w 2015 roku”</w:t>
      </w:r>
      <w:r>
        <w:t xml:space="preserve"> zwiększono dotacje na zadania bieżące </w:t>
      </w:r>
      <w:r>
        <w:br/>
        <w:t xml:space="preserve">o kwotę </w:t>
      </w:r>
      <w:r w:rsidR="00924D5D">
        <w:t>11</w:t>
      </w:r>
      <w:r>
        <w:t>.800 zł, zmniejszono dotacje na zadania majątkowe o kwotę 102.483,49 zł.</w:t>
      </w:r>
    </w:p>
    <w:p w:rsidR="00896A64" w:rsidRDefault="00896A64" w:rsidP="005B37E5">
      <w:pPr>
        <w:tabs>
          <w:tab w:val="left" w:pos="426"/>
        </w:tabs>
        <w:spacing w:after="0" w:line="240" w:lineRule="auto"/>
      </w:pPr>
      <w:r>
        <w:rPr>
          <w:b/>
        </w:rPr>
        <w:t xml:space="preserve">Nr </w:t>
      </w:r>
      <w:r w:rsidR="00924D5D">
        <w:rPr>
          <w:b/>
        </w:rPr>
        <w:t>7</w:t>
      </w:r>
      <w:r>
        <w:rPr>
          <w:b/>
        </w:rPr>
        <w:t xml:space="preserve"> „Plan dochodów z tytułu wydawania zezwoleń na sprzedaż napojów alkoholowych i wydatków na realizację zadań określonych w Programie Profilaktyki i Rozwiązywania Problemów Alkoholowych i Narkomanii na 2015 rok”  </w:t>
      </w:r>
      <w:r w:rsidRPr="00006895">
        <w:t>dok</w:t>
      </w:r>
      <w:r>
        <w:t>onano przeniesienia wydatków mię</w:t>
      </w:r>
      <w:r w:rsidRPr="00006895">
        <w:t xml:space="preserve">dzy paragrafami </w:t>
      </w:r>
      <w:r>
        <w:br/>
      </w:r>
      <w:r w:rsidRPr="00006895">
        <w:t xml:space="preserve">w ramach rozdziału na kwotę +/- </w:t>
      </w:r>
      <w:r>
        <w:t>2.570</w:t>
      </w:r>
      <w:r w:rsidRPr="00006895">
        <w:t xml:space="preserve"> zł</w:t>
      </w:r>
      <w:r>
        <w:t>.</w:t>
      </w:r>
    </w:p>
    <w:p w:rsidR="00896A64" w:rsidRDefault="00896A64" w:rsidP="005B37E5">
      <w:pPr>
        <w:tabs>
          <w:tab w:val="left" w:pos="426"/>
        </w:tabs>
        <w:spacing w:after="0" w:line="240" w:lineRule="auto"/>
        <w:jc w:val="both"/>
      </w:pPr>
    </w:p>
    <w:bookmarkEnd w:id="0"/>
    <w:p w:rsidR="00C86801" w:rsidRPr="00C86801" w:rsidRDefault="00C86801" w:rsidP="005B37E5">
      <w:pPr>
        <w:spacing w:after="0" w:line="240" w:lineRule="auto"/>
        <w:ind w:right="-851"/>
      </w:pPr>
    </w:p>
    <w:sectPr w:rsidR="00C86801" w:rsidRPr="00C86801" w:rsidSect="005B37E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120E1"/>
    <w:multiLevelType w:val="hybridMultilevel"/>
    <w:tmpl w:val="61CA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21A81"/>
    <w:multiLevelType w:val="hybridMultilevel"/>
    <w:tmpl w:val="B6AEAE8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2F4EC6"/>
    <w:multiLevelType w:val="hybridMultilevel"/>
    <w:tmpl w:val="F7643C1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A76604A"/>
    <w:multiLevelType w:val="hybridMultilevel"/>
    <w:tmpl w:val="C73C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DA1"/>
    <w:rsid w:val="000B33A5"/>
    <w:rsid w:val="001767FC"/>
    <w:rsid w:val="001A7DA1"/>
    <w:rsid w:val="00471FED"/>
    <w:rsid w:val="005734CC"/>
    <w:rsid w:val="005935C9"/>
    <w:rsid w:val="005A4E97"/>
    <w:rsid w:val="005B37E5"/>
    <w:rsid w:val="00672405"/>
    <w:rsid w:val="008522F9"/>
    <w:rsid w:val="00896A64"/>
    <w:rsid w:val="00924D5D"/>
    <w:rsid w:val="00935ADF"/>
    <w:rsid w:val="00C62B77"/>
    <w:rsid w:val="00C86801"/>
    <w:rsid w:val="00C877BB"/>
    <w:rsid w:val="00FA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DELL</cp:lastModifiedBy>
  <cp:revision>9</cp:revision>
  <cp:lastPrinted>2015-12-31T10:33:00Z</cp:lastPrinted>
  <dcterms:created xsi:type="dcterms:W3CDTF">2015-12-12T07:49:00Z</dcterms:created>
  <dcterms:modified xsi:type="dcterms:W3CDTF">2016-01-08T10:44:00Z</dcterms:modified>
</cp:coreProperties>
</file>