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EF" w:rsidRPr="006E6671" w:rsidRDefault="003768EF">
      <w:pPr>
        <w:rPr>
          <w:rFonts w:ascii="Arial" w:hAnsi="Arial" w:cs="Arial"/>
          <w:b/>
        </w:rPr>
      </w:pPr>
      <w:r w:rsidRPr="006E6671">
        <w:rPr>
          <w:rFonts w:ascii="Arial" w:hAnsi="Arial" w:cs="Arial"/>
          <w:b/>
        </w:rPr>
        <w:t>Załącznik Nr 2 do Uchwały Nr XXXI/</w:t>
      </w:r>
      <w:r w:rsidR="00AA69D4">
        <w:rPr>
          <w:rFonts w:ascii="Arial" w:hAnsi="Arial" w:cs="Arial"/>
          <w:b/>
        </w:rPr>
        <w:t>238</w:t>
      </w:r>
      <w:r w:rsidRPr="006E6671">
        <w:rPr>
          <w:rFonts w:ascii="Arial" w:hAnsi="Arial" w:cs="Arial"/>
          <w:b/>
        </w:rPr>
        <w:t>/2013</w:t>
      </w:r>
      <w:r w:rsidRPr="006E6671">
        <w:rPr>
          <w:rFonts w:ascii="Arial" w:hAnsi="Arial" w:cs="Arial"/>
          <w:b/>
        </w:rPr>
        <w:br/>
        <w:t>Rady Miejskiej w Rogoźnie</w:t>
      </w:r>
      <w:r w:rsidRPr="006E6671">
        <w:rPr>
          <w:rFonts w:ascii="Arial" w:hAnsi="Arial" w:cs="Arial"/>
          <w:b/>
        </w:rPr>
        <w:br/>
        <w:t>z dnia 27 marca 2013 roku</w:t>
      </w:r>
    </w:p>
    <w:p w:rsidR="003768EF" w:rsidRPr="006E6671" w:rsidRDefault="003768EF">
      <w:pPr>
        <w:rPr>
          <w:rFonts w:ascii="Arial" w:hAnsi="Arial" w:cs="Arial"/>
          <w:b/>
          <w:sz w:val="28"/>
          <w:szCs w:val="28"/>
        </w:rPr>
      </w:pPr>
      <w:r w:rsidRPr="006E6671">
        <w:rPr>
          <w:rFonts w:ascii="Arial" w:hAnsi="Arial" w:cs="Arial"/>
          <w:b/>
          <w:sz w:val="28"/>
          <w:szCs w:val="28"/>
        </w:rPr>
        <w:t>Objaśnienia przyjętych wartości</w:t>
      </w:r>
    </w:p>
    <w:p w:rsidR="006E6671" w:rsidRDefault="003768EF" w:rsidP="00194831">
      <w:pPr>
        <w:ind w:right="1"/>
        <w:jc w:val="both"/>
        <w:rPr>
          <w:rFonts w:ascii="Arial" w:hAnsi="Arial" w:cs="Arial"/>
        </w:rPr>
      </w:pPr>
      <w:r w:rsidRPr="006E6671">
        <w:rPr>
          <w:rFonts w:ascii="Arial" w:hAnsi="Arial" w:cs="Arial"/>
        </w:rPr>
        <w:t xml:space="preserve">W stosunku do uchwalonej Wieloletniej Prognozy </w:t>
      </w:r>
      <w:r w:rsidR="00194831">
        <w:rPr>
          <w:rFonts w:ascii="Arial" w:hAnsi="Arial" w:cs="Arial"/>
        </w:rPr>
        <w:t>F</w:t>
      </w:r>
      <w:r w:rsidRPr="006E6671">
        <w:rPr>
          <w:rFonts w:ascii="Arial" w:hAnsi="Arial" w:cs="Arial"/>
        </w:rPr>
        <w:t xml:space="preserve">inansowej Gminy Rogoźno na lata 2013-2025 </w:t>
      </w:r>
      <w:r w:rsidR="006E6671">
        <w:rPr>
          <w:rFonts w:ascii="Arial" w:hAnsi="Arial" w:cs="Arial"/>
        </w:rPr>
        <w:br/>
      </w:r>
      <w:r w:rsidRPr="006E6671">
        <w:rPr>
          <w:rFonts w:ascii="Arial" w:hAnsi="Arial" w:cs="Arial"/>
        </w:rPr>
        <w:t>w dniu 19 grudnia 2012 roku</w:t>
      </w:r>
      <w:r w:rsidR="006E6671">
        <w:rPr>
          <w:rFonts w:ascii="Arial" w:hAnsi="Arial" w:cs="Arial"/>
        </w:rPr>
        <w:t xml:space="preserve"> Uchwałą</w:t>
      </w:r>
      <w:r w:rsidRPr="006E6671">
        <w:rPr>
          <w:rFonts w:ascii="Arial" w:hAnsi="Arial" w:cs="Arial"/>
        </w:rPr>
        <w:t xml:space="preserve"> Nr XXVIII/212/2012 </w:t>
      </w:r>
      <w:r w:rsidR="006E6671">
        <w:rPr>
          <w:rFonts w:ascii="Arial" w:hAnsi="Arial" w:cs="Arial"/>
        </w:rPr>
        <w:t>Rady Miejskiej w Rogoźnie, dokonano zmian wynikających z</w:t>
      </w:r>
      <w:r w:rsidR="00194831">
        <w:rPr>
          <w:rFonts w:ascii="Arial" w:hAnsi="Arial" w:cs="Arial"/>
        </w:rPr>
        <w:t>e</w:t>
      </w:r>
      <w:r w:rsidR="006E6671">
        <w:rPr>
          <w:rFonts w:ascii="Arial" w:hAnsi="Arial" w:cs="Arial"/>
        </w:rPr>
        <w:t xml:space="preserve"> zwiększenia dochodów i wydatków </w:t>
      </w:r>
      <w:r w:rsidR="00194831">
        <w:rPr>
          <w:rFonts w:ascii="Arial" w:hAnsi="Arial" w:cs="Arial"/>
        </w:rPr>
        <w:t xml:space="preserve">wprowadzonych </w:t>
      </w:r>
      <w:r w:rsidR="006E6671">
        <w:rPr>
          <w:rFonts w:ascii="Arial" w:hAnsi="Arial" w:cs="Arial"/>
        </w:rPr>
        <w:t xml:space="preserve">Zarządzeniem </w:t>
      </w:r>
      <w:r w:rsidR="00194831">
        <w:rPr>
          <w:rFonts w:ascii="Arial" w:hAnsi="Arial" w:cs="Arial"/>
        </w:rPr>
        <w:br/>
      </w:r>
      <w:r w:rsidR="002B3B5B">
        <w:rPr>
          <w:rFonts w:ascii="Arial" w:hAnsi="Arial" w:cs="Arial"/>
        </w:rPr>
        <w:t>Nr</w:t>
      </w:r>
      <w:r w:rsidR="006E6671">
        <w:rPr>
          <w:rFonts w:ascii="Arial" w:hAnsi="Arial" w:cs="Arial"/>
        </w:rPr>
        <w:t xml:space="preserve"> OR.0050.1.</w:t>
      </w:r>
      <w:r w:rsidR="00194831">
        <w:rPr>
          <w:rFonts w:ascii="Arial" w:hAnsi="Arial" w:cs="Arial"/>
        </w:rPr>
        <w:t>14.2013 Burmistrza</w:t>
      </w:r>
      <w:r w:rsidR="00561A9D">
        <w:rPr>
          <w:rFonts w:ascii="Arial" w:hAnsi="Arial" w:cs="Arial"/>
        </w:rPr>
        <w:t xml:space="preserve"> Rogoźna z dnia 31</w:t>
      </w:r>
      <w:r w:rsidR="00FC3F05">
        <w:rPr>
          <w:rFonts w:ascii="Arial" w:hAnsi="Arial" w:cs="Arial"/>
        </w:rPr>
        <w:t>.</w:t>
      </w:r>
      <w:r w:rsidR="00561A9D">
        <w:rPr>
          <w:rFonts w:ascii="Arial" w:hAnsi="Arial" w:cs="Arial"/>
        </w:rPr>
        <w:t>01.2013 roku oraz Uchwał</w:t>
      </w:r>
      <w:r w:rsidR="00FC3F05">
        <w:rPr>
          <w:rFonts w:ascii="Arial" w:hAnsi="Arial" w:cs="Arial"/>
        </w:rPr>
        <w:t>ą</w:t>
      </w:r>
      <w:r w:rsidR="00561A9D">
        <w:rPr>
          <w:rFonts w:ascii="Arial" w:hAnsi="Arial" w:cs="Arial"/>
        </w:rPr>
        <w:t xml:space="preserve"> </w:t>
      </w:r>
      <w:r w:rsidR="00AA69D4">
        <w:rPr>
          <w:rFonts w:ascii="Arial" w:hAnsi="Arial" w:cs="Arial"/>
        </w:rPr>
        <w:br/>
      </w:r>
      <w:r w:rsidR="00561A9D">
        <w:rPr>
          <w:rFonts w:ascii="Arial" w:hAnsi="Arial" w:cs="Arial"/>
        </w:rPr>
        <w:t>Nr XXXI/</w:t>
      </w:r>
      <w:r w:rsidR="00AA69D4">
        <w:rPr>
          <w:rFonts w:ascii="Arial" w:hAnsi="Arial" w:cs="Arial"/>
        </w:rPr>
        <w:t>239</w:t>
      </w:r>
      <w:r w:rsidR="00561A9D">
        <w:rPr>
          <w:rFonts w:ascii="Arial" w:hAnsi="Arial" w:cs="Arial"/>
        </w:rPr>
        <w:t>/2013 Rady Miejskiej w Rogoźnie z dnia 27 marca 2013 roku.</w:t>
      </w:r>
      <w:r w:rsidR="00194831">
        <w:rPr>
          <w:rFonts w:ascii="Arial" w:hAnsi="Arial" w:cs="Arial"/>
        </w:rPr>
        <w:t xml:space="preserve"> </w:t>
      </w:r>
      <w:r w:rsidR="006E6671" w:rsidRPr="006E6671">
        <w:rPr>
          <w:rFonts w:ascii="Arial" w:hAnsi="Arial" w:cs="Arial"/>
        </w:rPr>
        <w:t>Ponadto wypełniono dyspozycje z art. 37 ust. 1 ustawy z dnia 7 grudnia 2012 roku</w:t>
      </w:r>
      <w:r w:rsidR="00194831">
        <w:rPr>
          <w:rFonts w:ascii="Arial" w:hAnsi="Arial" w:cs="Arial"/>
        </w:rPr>
        <w:t xml:space="preserve"> </w:t>
      </w:r>
      <w:r w:rsidR="006E6671" w:rsidRPr="006E6671">
        <w:rPr>
          <w:rFonts w:ascii="Arial" w:hAnsi="Arial" w:cs="Arial"/>
        </w:rPr>
        <w:t xml:space="preserve">o zmianie niektórych ustaw </w:t>
      </w:r>
      <w:r w:rsidR="00321688">
        <w:rPr>
          <w:rFonts w:ascii="Arial" w:hAnsi="Arial" w:cs="Arial"/>
        </w:rPr>
        <w:br/>
      </w:r>
      <w:r w:rsidR="006E6671" w:rsidRPr="006E6671">
        <w:rPr>
          <w:rFonts w:ascii="Arial" w:hAnsi="Arial" w:cs="Arial"/>
        </w:rPr>
        <w:t xml:space="preserve">w związku z realizacją ustawy budżetowej. Nowy wzór załączników zastosowano zgodnie </w:t>
      </w:r>
      <w:r w:rsidR="00321688">
        <w:rPr>
          <w:rFonts w:ascii="Arial" w:hAnsi="Arial" w:cs="Arial"/>
        </w:rPr>
        <w:br/>
      </w:r>
      <w:bookmarkStart w:id="0" w:name="_GoBack"/>
      <w:bookmarkEnd w:id="0"/>
      <w:r w:rsidR="006E6671" w:rsidRPr="006E6671">
        <w:rPr>
          <w:rFonts w:ascii="Arial" w:hAnsi="Arial" w:cs="Arial"/>
        </w:rPr>
        <w:t>z Rozporządzeniem Ministra Finansów z dnia 10 stycznia 2013 roku w sprawie wieloletniej prognozy finansowej jednostki samorządu terytorialnego.</w:t>
      </w:r>
    </w:p>
    <w:p w:rsidR="00194831" w:rsidRPr="00E32B60" w:rsidRDefault="00E32B60" w:rsidP="00194831">
      <w:pPr>
        <w:ind w:right="1"/>
        <w:jc w:val="both"/>
        <w:rPr>
          <w:rFonts w:ascii="Arial" w:hAnsi="Arial" w:cs="Arial"/>
          <w:sz w:val="20"/>
          <w:szCs w:val="20"/>
        </w:rPr>
      </w:pPr>
      <w:r w:rsidRPr="00E32B60">
        <w:rPr>
          <w:rFonts w:ascii="Arial" w:hAnsi="Arial" w:cs="Arial"/>
          <w:sz w:val="20"/>
          <w:szCs w:val="20"/>
          <w:u w:val="single"/>
        </w:rPr>
        <w:t>W załączniku Nr 1</w:t>
      </w:r>
      <w:r>
        <w:rPr>
          <w:rFonts w:ascii="Arial" w:hAnsi="Arial" w:cs="Arial"/>
          <w:sz w:val="20"/>
          <w:szCs w:val="20"/>
          <w:u w:val="single"/>
        </w:rPr>
        <w:t xml:space="preserve"> Wieloletniej Prognozy Finansowej</w:t>
      </w:r>
      <w:r w:rsidR="00D965DF">
        <w:rPr>
          <w:rFonts w:ascii="Arial" w:hAnsi="Arial" w:cs="Arial"/>
          <w:sz w:val="20"/>
          <w:szCs w:val="20"/>
          <w:u w:val="single"/>
        </w:rPr>
        <w:t>:</w:t>
      </w:r>
    </w:p>
    <w:p w:rsidR="006E6671" w:rsidRPr="006E6671" w:rsidRDefault="00902CD7" w:rsidP="006E6671">
      <w:pPr>
        <w:ind w:right="-287"/>
        <w:rPr>
          <w:rFonts w:ascii="Arial" w:hAnsi="Arial" w:cs="Arial"/>
        </w:rPr>
      </w:pPr>
      <w:r>
        <w:rPr>
          <w:rFonts w:ascii="Arial" w:hAnsi="Arial" w:cs="Arial"/>
        </w:rPr>
        <w:t>W dochodach bieżących wykazano dodatkowo dane z tytułu:</w:t>
      </w:r>
    </w:p>
    <w:p w:rsidR="006E6671" w:rsidRDefault="00FC3F05" w:rsidP="00902CD7">
      <w:pPr>
        <w:pStyle w:val="Akapitzlist"/>
        <w:numPr>
          <w:ilvl w:val="0"/>
          <w:numId w:val="1"/>
        </w:numPr>
        <w:ind w:right="-2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</w:t>
      </w:r>
      <w:r w:rsidR="00902CD7" w:rsidRPr="00902CD7">
        <w:rPr>
          <w:rFonts w:ascii="Arial" w:hAnsi="Arial" w:cs="Arial"/>
          <w:i/>
          <w:sz w:val="20"/>
          <w:szCs w:val="20"/>
        </w:rPr>
        <w:t>ochod</w:t>
      </w:r>
      <w:r w:rsidR="003E0E4D">
        <w:rPr>
          <w:rFonts w:ascii="Arial" w:hAnsi="Arial" w:cs="Arial"/>
          <w:i/>
          <w:sz w:val="20"/>
          <w:szCs w:val="20"/>
        </w:rPr>
        <w:t>ów</w:t>
      </w:r>
      <w:r w:rsidR="00902CD7" w:rsidRPr="00902CD7">
        <w:rPr>
          <w:rFonts w:ascii="Arial" w:hAnsi="Arial" w:cs="Arial"/>
          <w:i/>
          <w:sz w:val="20"/>
          <w:szCs w:val="20"/>
        </w:rPr>
        <w:t xml:space="preserve"> w udziałach </w:t>
      </w:r>
      <w:r>
        <w:rPr>
          <w:rFonts w:ascii="Arial" w:hAnsi="Arial" w:cs="Arial"/>
          <w:i/>
          <w:sz w:val="20"/>
          <w:szCs w:val="20"/>
        </w:rPr>
        <w:t>w</w:t>
      </w:r>
      <w:r w:rsidR="00902CD7" w:rsidRPr="00902CD7">
        <w:rPr>
          <w:rFonts w:ascii="Arial" w:hAnsi="Arial" w:cs="Arial"/>
          <w:i/>
          <w:sz w:val="20"/>
          <w:szCs w:val="20"/>
        </w:rPr>
        <w:t xml:space="preserve"> podatku dochod</w:t>
      </w:r>
      <w:r w:rsidR="003E0E4D">
        <w:rPr>
          <w:rFonts w:ascii="Arial" w:hAnsi="Arial" w:cs="Arial"/>
          <w:i/>
          <w:sz w:val="20"/>
          <w:szCs w:val="20"/>
        </w:rPr>
        <w:t>owym</w:t>
      </w:r>
      <w:r w:rsidR="00902CD7" w:rsidRPr="00902CD7">
        <w:rPr>
          <w:rFonts w:ascii="Arial" w:hAnsi="Arial" w:cs="Arial"/>
          <w:i/>
          <w:sz w:val="20"/>
          <w:szCs w:val="20"/>
        </w:rPr>
        <w:t xml:space="preserve"> od osób</w:t>
      </w:r>
      <w:r w:rsidR="00902CD7">
        <w:rPr>
          <w:rFonts w:ascii="Arial" w:hAnsi="Arial" w:cs="Arial"/>
          <w:i/>
          <w:sz w:val="20"/>
          <w:szCs w:val="20"/>
        </w:rPr>
        <w:t xml:space="preserve"> fizycznych i prawnych,</w:t>
      </w:r>
    </w:p>
    <w:p w:rsidR="0048399C" w:rsidRDefault="00FC3F05" w:rsidP="003E0E4D">
      <w:pPr>
        <w:pStyle w:val="Akapitzlist"/>
        <w:numPr>
          <w:ilvl w:val="0"/>
          <w:numId w:val="1"/>
        </w:numPr>
        <w:spacing w:line="240" w:lineRule="auto"/>
        <w:ind w:right="-2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="00902CD7">
        <w:rPr>
          <w:rFonts w:ascii="Arial" w:hAnsi="Arial" w:cs="Arial"/>
          <w:i/>
          <w:sz w:val="20"/>
          <w:szCs w:val="20"/>
        </w:rPr>
        <w:t>odatk</w:t>
      </w:r>
      <w:r w:rsidR="0048399C">
        <w:rPr>
          <w:rFonts w:ascii="Arial" w:hAnsi="Arial" w:cs="Arial"/>
          <w:i/>
          <w:sz w:val="20"/>
          <w:szCs w:val="20"/>
        </w:rPr>
        <w:t>ów</w:t>
      </w:r>
      <w:r w:rsidR="00902CD7">
        <w:rPr>
          <w:rFonts w:ascii="Arial" w:hAnsi="Arial" w:cs="Arial"/>
          <w:i/>
          <w:sz w:val="20"/>
          <w:szCs w:val="20"/>
        </w:rPr>
        <w:t xml:space="preserve"> i opłat</w:t>
      </w:r>
      <w:r>
        <w:rPr>
          <w:rFonts w:ascii="Arial" w:hAnsi="Arial" w:cs="Arial"/>
          <w:i/>
          <w:sz w:val="20"/>
          <w:szCs w:val="20"/>
        </w:rPr>
        <w:t xml:space="preserve"> wykazano dochody - § </w:t>
      </w:r>
      <w:r w:rsidR="0048399C">
        <w:rPr>
          <w:rFonts w:ascii="Arial" w:hAnsi="Arial" w:cs="Arial"/>
          <w:i/>
          <w:sz w:val="20"/>
          <w:szCs w:val="20"/>
        </w:rPr>
        <w:t xml:space="preserve">od 0310 </w:t>
      </w:r>
      <w:r w:rsidR="00902CD7">
        <w:rPr>
          <w:rFonts w:ascii="Arial" w:hAnsi="Arial" w:cs="Arial"/>
          <w:i/>
          <w:sz w:val="20"/>
          <w:szCs w:val="20"/>
        </w:rPr>
        <w:t xml:space="preserve"> </w:t>
      </w:r>
      <w:r w:rsidR="0048399C">
        <w:rPr>
          <w:rFonts w:ascii="Arial" w:hAnsi="Arial" w:cs="Arial"/>
          <w:i/>
          <w:sz w:val="20"/>
          <w:szCs w:val="20"/>
        </w:rPr>
        <w:t>do 0370; od 0410 -</w:t>
      </w:r>
      <w:r w:rsidR="00067F52">
        <w:rPr>
          <w:rFonts w:ascii="Arial" w:hAnsi="Arial" w:cs="Arial"/>
          <w:i/>
          <w:sz w:val="20"/>
          <w:szCs w:val="20"/>
        </w:rPr>
        <w:t xml:space="preserve"> 0500;</w:t>
      </w:r>
      <w:r w:rsidR="009845A2">
        <w:rPr>
          <w:rFonts w:ascii="Arial" w:hAnsi="Arial" w:cs="Arial"/>
          <w:i/>
          <w:sz w:val="20"/>
          <w:szCs w:val="20"/>
        </w:rPr>
        <w:t xml:space="preserve"> </w:t>
      </w:r>
      <w:r w:rsidR="00067F52">
        <w:rPr>
          <w:rFonts w:ascii="Arial" w:hAnsi="Arial" w:cs="Arial"/>
          <w:i/>
          <w:sz w:val="20"/>
          <w:szCs w:val="20"/>
        </w:rPr>
        <w:t>0690</w:t>
      </w:r>
    </w:p>
    <w:p w:rsidR="00067F52" w:rsidRDefault="00EE183B" w:rsidP="00067F52">
      <w:pPr>
        <w:pStyle w:val="Akapitzlist"/>
        <w:spacing w:line="240" w:lineRule="auto"/>
        <w:ind w:right="-2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 wyszczególnieniem</w:t>
      </w:r>
      <w:r w:rsidR="00067F52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podatku od nieruchomości</w:t>
      </w:r>
      <w:r w:rsidR="00D965DF">
        <w:rPr>
          <w:rFonts w:ascii="Arial" w:hAnsi="Arial" w:cs="Arial"/>
          <w:i/>
          <w:sz w:val="20"/>
          <w:szCs w:val="20"/>
        </w:rPr>
        <w:t xml:space="preserve"> - § 0310</w:t>
      </w:r>
    </w:p>
    <w:p w:rsidR="00067F52" w:rsidRPr="00067F52" w:rsidRDefault="00EE183B" w:rsidP="00067F52">
      <w:pPr>
        <w:pStyle w:val="Akapitzlist"/>
        <w:numPr>
          <w:ilvl w:val="0"/>
          <w:numId w:val="1"/>
        </w:numPr>
        <w:spacing w:line="240" w:lineRule="auto"/>
        <w:ind w:right="-287"/>
        <w:rPr>
          <w:rFonts w:ascii="Arial" w:hAnsi="Arial" w:cs="Arial"/>
          <w:i/>
          <w:sz w:val="20"/>
          <w:szCs w:val="20"/>
        </w:rPr>
      </w:pPr>
      <w:r w:rsidRPr="00067F52">
        <w:rPr>
          <w:rFonts w:ascii="Arial" w:hAnsi="Arial" w:cs="Arial"/>
          <w:i/>
          <w:sz w:val="20"/>
          <w:szCs w:val="20"/>
        </w:rPr>
        <w:t>subwencji ogólnej</w:t>
      </w:r>
      <w:r w:rsidR="00D965DF">
        <w:rPr>
          <w:rFonts w:ascii="Arial" w:hAnsi="Arial" w:cs="Arial"/>
          <w:i/>
          <w:sz w:val="20"/>
          <w:szCs w:val="20"/>
        </w:rPr>
        <w:t xml:space="preserve"> </w:t>
      </w:r>
      <w:r w:rsidR="00FC3F05">
        <w:rPr>
          <w:rFonts w:ascii="Arial" w:hAnsi="Arial" w:cs="Arial"/>
          <w:i/>
          <w:sz w:val="20"/>
          <w:szCs w:val="20"/>
        </w:rPr>
        <w:t>- §</w:t>
      </w:r>
      <w:r w:rsidR="00D965DF">
        <w:rPr>
          <w:rFonts w:ascii="Arial" w:hAnsi="Arial" w:cs="Arial"/>
          <w:i/>
          <w:sz w:val="20"/>
          <w:szCs w:val="20"/>
        </w:rPr>
        <w:t xml:space="preserve"> 2920 </w:t>
      </w:r>
    </w:p>
    <w:p w:rsidR="00D965DF" w:rsidRPr="00D965DF" w:rsidRDefault="00EE183B" w:rsidP="00D965DF">
      <w:pPr>
        <w:pStyle w:val="Akapitzlist"/>
        <w:numPr>
          <w:ilvl w:val="0"/>
          <w:numId w:val="1"/>
        </w:numPr>
        <w:spacing w:line="240" w:lineRule="auto"/>
        <w:ind w:right="-287"/>
        <w:rPr>
          <w:rFonts w:ascii="Arial" w:hAnsi="Arial" w:cs="Arial"/>
          <w:i/>
          <w:sz w:val="20"/>
          <w:szCs w:val="20"/>
        </w:rPr>
      </w:pPr>
      <w:r w:rsidRPr="00067F52">
        <w:rPr>
          <w:rFonts w:ascii="Arial" w:hAnsi="Arial" w:cs="Arial"/>
          <w:i/>
          <w:sz w:val="20"/>
          <w:szCs w:val="20"/>
        </w:rPr>
        <w:t>dotacji i środków na cele bieżące</w:t>
      </w:r>
      <w:r w:rsidR="00067F52">
        <w:rPr>
          <w:rFonts w:ascii="Arial" w:hAnsi="Arial" w:cs="Arial"/>
          <w:i/>
          <w:sz w:val="20"/>
          <w:szCs w:val="20"/>
        </w:rPr>
        <w:t xml:space="preserve"> </w:t>
      </w:r>
      <w:r w:rsidR="00C200A5">
        <w:rPr>
          <w:rFonts w:ascii="Arial" w:hAnsi="Arial" w:cs="Arial"/>
          <w:i/>
          <w:sz w:val="20"/>
          <w:szCs w:val="20"/>
        </w:rPr>
        <w:t>wykazano tylko te paragrafy, które występują w budżecie,</w:t>
      </w:r>
      <w:r w:rsidR="002B3B5B">
        <w:rPr>
          <w:rFonts w:ascii="Arial" w:hAnsi="Arial" w:cs="Arial"/>
          <w:i/>
          <w:sz w:val="20"/>
          <w:szCs w:val="20"/>
        </w:rPr>
        <w:br/>
      </w:r>
      <w:r w:rsidR="00C200A5">
        <w:rPr>
          <w:rFonts w:ascii="Arial" w:hAnsi="Arial" w:cs="Arial"/>
          <w:i/>
          <w:sz w:val="20"/>
          <w:szCs w:val="20"/>
        </w:rPr>
        <w:t xml:space="preserve"> nie planowano dochodów z tytułu środków po</w:t>
      </w:r>
      <w:r w:rsidR="002B3B5B">
        <w:rPr>
          <w:rFonts w:ascii="Arial" w:hAnsi="Arial" w:cs="Arial"/>
          <w:i/>
          <w:sz w:val="20"/>
          <w:szCs w:val="20"/>
        </w:rPr>
        <w:t>zyskanych z innych źródeł.</w:t>
      </w:r>
    </w:p>
    <w:p w:rsidR="00C200A5" w:rsidRDefault="002B3B5B" w:rsidP="002222FF">
      <w:pPr>
        <w:spacing w:line="240" w:lineRule="auto"/>
        <w:ind w:left="360" w:right="-28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D965DF" w:rsidRPr="00D965DF">
        <w:rPr>
          <w:rFonts w:ascii="Arial" w:hAnsi="Arial" w:cs="Arial"/>
        </w:rPr>
        <w:t xml:space="preserve">ie </w:t>
      </w:r>
      <w:r>
        <w:rPr>
          <w:rFonts w:ascii="Arial" w:hAnsi="Arial" w:cs="Arial"/>
        </w:rPr>
        <w:t>dokonano zmian</w:t>
      </w:r>
      <w:r w:rsidR="00D965DF" w:rsidRPr="00D965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D965DF" w:rsidRPr="00D965DF">
        <w:rPr>
          <w:rFonts w:ascii="Arial" w:hAnsi="Arial" w:cs="Arial"/>
        </w:rPr>
        <w:t xml:space="preserve"> danych wykazanych w uchwalonej prognozie na lata 201</w:t>
      </w:r>
      <w:r w:rsidR="006B5659">
        <w:rPr>
          <w:rFonts w:ascii="Arial" w:hAnsi="Arial" w:cs="Arial"/>
        </w:rPr>
        <w:t>4</w:t>
      </w:r>
      <w:r w:rsidR="00D965DF" w:rsidRPr="00D965DF">
        <w:rPr>
          <w:rFonts w:ascii="Arial" w:hAnsi="Arial" w:cs="Arial"/>
        </w:rPr>
        <w:t>-2025.</w:t>
      </w:r>
    </w:p>
    <w:p w:rsidR="00A73E38" w:rsidRPr="00A73E38" w:rsidRDefault="00A73E38" w:rsidP="002222FF">
      <w:pPr>
        <w:spacing w:line="240" w:lineRule="auto"/>
        <w:ind w:right="-287"/>
        <w:jc w:val="both"/>
        <w:rPr>
          <w:rFonts w:ascii="Arial" w:hAnsi="Arial" w:cs="Arial"/>
          <w:u w:val="single"/>
        </w:rPr>
      </w:pPr>
      <w:r w:rsidRPr="00A73E38">
        <w:rPr>
          <w:rFonts w:ascii="Arial" w:hAnsi="Arial" w:cs="Arial"/>
          <w:u w:val="single"/>
        </w:rPr>
        <w:t>W pozycjach 1; 1.1; 1.2; 1.2.2</w:t>
      </w:r>
      <w:r>
        <w:rPr>
          <w:rFonts w:ascii="Arial" w:hAnsi="Arial" w:cs="Arial"/>
          <w:u w:val="single"/>
        </w:rPr>
        <w:t xml:space="preserve"> w 2013 roku:</w:t>
      </w:r>
    </w:p>
    <w:p w:rsidR="002B3B5B" w:rsidRDefault="00A73E38" w:rsidP="002222FF">
      <w:p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200A5">
        <w:rPr>
          <w:rFonts w:ascii="Arial" w:hAnsi="Arial" w:cs="Arial"/>
        </w:rPr>
        <w:t>ochody</w:t>
      </w:r>
      <w:r w:rsidR="007B4067">
        <w:rPr>
          <w:rFonts w:ascii="Arial" w:hAnsi="Arial" w:cs="Arial"/>
        </w:rPr>
        <w:t xml:space="preserve"> </w:t>
      </w:r>
      <w:r w:rsidR="002B3B5B">
        <w:rPr>
          <w:rFonts w:ascii="Arial" w:hAnsi="Arial" w:cs="Arial"/>
        </w:rPr>
        <w:t>ogółem zwiększono</w:t>
      </w:r>
      <w:r w:rsidR="00C200A5">
        <w:rPr>
          <w:rFonts w:ascii="Arial" w:hAnsi="Arial" w:cs="Arial"/>
        </w:rPr>
        <w:t xml:space="preserve"> </w:t>
      </w:r>
      <w:r w:rsidR="002B3B5B">
        <w:rPr>
          <w:rFonts w:ascii="Arial" w:hAnsi="Arial" w:cs="Arial"/>
        </w:rPr>
        <w:t xml:space="preserve">o kwotę </w:t>
      </w:r>
      <w:r w:rsidR="00C200A5">
        <w:rPr>
          <w:rFonts w:ascii="Arial" w:hAnsi="Arial" w:cs="Arial"/>
        </w:rPr>
        <w:t xml:space="preserve"> </w:t>
      </w:r>
      <w:r w:rsidR="00561A9D">
        <w:rPr>
          <w:rFonts w:ascii="Arial" w:hAnsi="Arial" w:cs="Arial"/>
        </w:rPr>
        <w:t>221.608</w:t>
      </w:r>
      <w:r w:rsidR="002B3B5B">
        <w:rPr>
          <w:rFonts w:ascii="Arial" w:hAnsi="Arial" w:cs="Arial"/>
        </w:rPr>
        <w:t xml:space="preserve"> zł w tym: </w:t>
      </w:r>
      <w:r w:rsidR="00561A9D">
        <w:rPr>
          <w:rFonts w:ascii="Arial" w:hAnsi="Arial" w:cs="Arial"/>
        </w:rPr>
        <w:t>dochody</w:t>
      </w:r>
      <w:r w:rsidR="002B3B5B">
        <w:rPr>
          <w:rFonts w:ascii="Arial" w:hAnsi="Arial" w:cs="Arial"/>
        </w:rPr>
        <w:t xml:space="preserve"> bieżące o kwotę 1</w:t>
      </w:r>
      <w:r w:rsidR="00561A9D">
        <w:rPr>
          <w:rFonts w:ascii="Arial" w:hAnsi="Arial" w:cs="Arial"/>
        </w:rPr>
        <w:t>80</w:t>
      </w:r>
      <w:r w:rsidR="002B3B5B">
        <w:rPr>
          <w:rFonts w:ascii="Arial" w:hAnsi="Arial" w:cs="Arial"/>
        </w:rPr>
        <w:t xml:space="preserve">.168 zł </w:t>
      </w:r>
      <w:r w:rsidR="000D2ABF">
        <w:rPr>
          <w:rFonts w:ascii="Arial" w:hAnsi="Arial" w:cs="Arial"/>
        </w:rPr>
        <w:t xml:space="preserve"> </w:t>
      </w:r>
      <w:r w:rsidR="000D2ABF">
        <w:rPr>
          <w:rFonts w:ascii="Arial" w:hAnsi="Arial" w:cs="Arial"/>
        </w:rPr>
        <w:br/>
        <w:t xml:space="preserve">z tytuły dotacji celowych z budżetu państwa na zadania własne +52.500 zł; zwiększenia subwencji ogólnej +80.468 zł; otrzymanych darowizn +47.000 zł oraz odsetek od dotacji 200 zł </w:t>
      </w:r>
      <w:r w:rsidR="002B3B5B">
        <w:rPr>
          <w:rFonts w:ascii="Arial" w:hAnsi="Arial" w:cs="Arial"/>
        </w:rPr>
        <w:t>oraz dochody majątkowe o kwotę 41.440 zł do</w:t>
      </w:r>
      <w:r w:rsidR="00C200A5">
        <w:rPr>
          <w:rFonts w:ascii="Arial" w:hAnsi="Arial" w:cs="Arial"/>
        </w:rPr>
        <w:t>tyczą</w:t>
      </w:r>
      <w:r w:rsidR="002B3B5B">
        <w:rPr>
          <w:rFonts w:ascii="Arial" w:hAnsi="Arial" w:cs="Arial"/>
        </w:rPr>
        <w:t>ce</w:t>
      </w:r>
      <w:r w:rsidR="00C200A5">
        <w:rPr>
          <w:rFonts w:ascii="Arial" w:hAnsi="Arial" w:cs="Arial"/>
        </w:rPr>
        <w:t xml:space="preserve"> otrzymanej refundacji kosztów poniesionych </w:t>
      </w:r>
      <w:r>
        <w:rPr>
          <w:rFonts w:ascii="Arial" w:hAnsi="Arial" w:cs="Arial"/>
        </w:rPr>
        <w:br/>
      </w:r>
      <w:r w:rsidR="00C200A5">
        <w:rPr>
          <w:rFonts w:ascii="Arial" w:hAnsi="Arial" w:cs="Arial"/>
        </w:rPr>
        <w:t xml:space="preserve">w 2011 roku </w:t>
      </w:r>
      <w:r w:rsidR="002B3B5B">
        <w:rPr>
          <w:rFonts w:ascii="Arial" w:hAnsi="Arial" w:cs="Arial"/>
        </w:rPr>
        <w:t xml:space="preserve"> w ramach</w:t>
      </w:r>
      <w:r w:rsidR="00C200A5">
        <w:rPr>
          <w:rFonts w:ascii="Arial" w:hAnsi="Arial" w:cs="Arial"/>
        </w:rPr>
        <w:t xml:space="preserve"> PROW</w:t>
      </w:r>
      <w:r w:rsidR="002B3B5B">
        <w:rPr>
          <w:rFonts w:ascii="Arial" w:hAnsi="Arial" w:cs="Arial"/>
        </w:rPr>
        <w:t>, zmiany zostały wprowadzone:</w:t>
      </w:r>
    </w:p>
    <w:p w:rsidR="00D965DF" w:rsidRDefault="002B3B5B" w:rsidP="002222FF">
      <w:pPr>
        <w:pStyle w:val="Akapitzlist"/>
        <w:numPr>
          <w:ilvl w:val="0"/>
          <w:numId w:val="4"/>
        </w:numPr>
        <w:spacing w:line="240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OR.0050.1.14.2013</w:t>
      </w:r>
      <w:r w:rsidR="00A73E38">
        <w:rPr>
          <w:rFonts w:ascii="Arial" w:hAnsi="Arial" w:cs="Arial"/>
        </w:rPr>
        <w:t xml:space="preserve"> z dnia 31.01.</w:t>
      </w:r>
      <w:r>
        <w:rPr>
          <w:rFonts w:ascii="Arial" w:hAnsi="Arial" w:cs="Arial"/>
        </w:rPr>
        <w:t>2013 roku,</w:t>
      </w:r>
    </w:p>
    <w:p w:rsidR="002B3B5B" w:rsidRPr="002B3B5B" w:rsidRDefault="00FC3F05" w:rsidP="002222FF">
      <w:pPr>
        <w:pStyle w:val="Akapitzlist"/>
        <w:numPr>
          <w:ilvl w:val="0"/>
          <w:numId w:val="4"/>
        </w:numPr>
        <w:spacing w:line="240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</w:t>
      </w:r>
      <w:r w:rsidR="00AA69D4">
        <w:rPr>
          <w:rFonts w:ascii="Arial" w:hAnsi="Arial" w:cs="Arial"/>
        </w:rPr>
        <w:t xml:space="preserve"> Nr XXXI/239</w:t>
      </w:r>
      <w:r w:rsidR="002B3B5B">
        <w:rPr>
          <w:rFonts w:ascii="Arial" w:hAnsi="Arial" w:cs="Arial"/>
        </w:rPr>
        <w:t>/2013 z dnia 27 marca 2013 roku.</w:t>
      </w:r>
    </w:p>
    <w:p w:rsidR="00C200A5" w:rsidRDefault="00C200A5" w:rsidP="002222FF">
      <w:p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Przychody budżetu</w:t>
      </w:r>
      <w:r w:rsidR="00A73E38">
        <w:rPr>
          <w:rFonts w:ascii="Arial" w:hAnsi="Arial" w:cs="Arial"/>
        </w:rPr>
        <w:t xml:space="preserve"> </w:t>
      </w:r>
      <w:r w:rsidR="00A73E38" w:rsidRPr="0039050A">
        <w:rPr>
          <w:rFonts w:ascii="Arial" w:hAnsi="Arial" w:cs="Arial"/>
          <w:u w:val="single"/>
        </w:rPr>
        <w:t>w poz. 4</w:t>
      </w:r>
      <w:r>
        <w:rPr>
          <w:rFonts w:ascii="Arial" w:hAnsi="Arial" w:cs="Arial"/>
        </w:rPr>
        <w:t xml:space="preserve"> zwiększono o kwotę 2.</w:t>
      </w:r>
      <w:r w:rsidR="000D2ABF">
        <w:rPr>
          <w:rFonts w:ascii="Arial" w:hAnsi="Arial" w:cs="Arial"/>
        </w:rPr>
        <w:t>931</w:t>
      </w:r>
      <w:r>
        <w:rPr>
          <w:rFonts w:ascii="Arial" w:hAnsi="Arial" w:cs="Arial"/>
        </w:rPr>
        <w:t>.500 zł z tytułu wolnych środków, o których mowa w art. 217 ust.6 ustawy na pokrycie deficytu budżetu.</w:t>
      </w:r>
      <w:r w:rsidR="00A73E38">
        <w:rPr>
          <w:rFonts w:ascii="Arial" w:hAnsi="Arial" w:cs="Arial"/>
        </w:rPr>
        <w:t xml:space="preserve"> Deficyt </w:t>
      </w:r>
      <w:r w:rsidR="002A4AA9">
        <w:rPr>
          <w:rFonts w:ascii="Arial" w:hAnsi="Arial" w:cs="Arial"/>
        </w:rPr>
        <w:t xml:space="preserve"> po zmianie wynosi </w:t>
      </w:r>
      <w:r w:rsidR="002222FF">
        <w:rPr>
          <w:rFonts w:ascii="Arial" w:hAnsi="Arial" w:cs="Arial"/>
        </w:rPr>
        <w:br/>
      </w:r>
      <w:r w:rsidR="000D2ABF">
        <w:rPr>
          <w:rFonts w:ascii="Arial" w:hAnsi="Arial" w:cs="Arial"/>
        </w:rPr>
        <w:t>8.033.306</w:t>
      </w:r>
      <w:r w:rsidR="00AA2382">
        <w:rPr>
          <w:rFonts w:ascii="Arial" w:hAnsi="Arial" w:cs="Arial"/>
        </w:rPr>
        <w:t xml:space="preserve"> zł.</w:t>
      </w:r>
    </w:p>
    <w:p w:rsidR="00AA2382" w:rsidRDefault="00AA2382" w:rsidP="002222FF">
      <w:p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Różnica między dochodami bieżącymi a wydatkami bieżącymi zmalała o kwotę 1.</w:t>
      </w:r>
      <w:r w:rsidR="0051403F">
        <w:rPr>
          <w:rFonts w:ascii="Arial" w:hAnsi="Arial" w:cs="Arial"/>
        </w:rPr>
        <w:t>0</w:t>
      </w:r>
      <w:r w:rsidR="00FC3F05">
        <w:rPr>
          <w:rFonts w:ascii="Arial" w:hAnsi="Arial" w:cs="Arial"/>
        </w:rPr>
        <w:t>83</w:t>
      </w:r>
      <w:r w:rsidR="0051403F">
        <w:rPr>
          <w:rFonts w:ascii="Arial" w:hAnsi="Arial" w:cs="Arial"/>
        </w:rPr>
        <w:t>.440</w:t>
      </w:r>
      <w:r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br/>
        <w:t>i po zmianie wynosi 1.8</w:t>
      </w:r>
      <w:r w:rsidR="00FC3F0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.247 zł – </w:t>
      </w:r>
      <w:r w:rsidRPr="0039050A">
        <w:rPr>
          <w:rFonts w:ascii="Arial" w:hAnsi="Arial" w:cs="Arial"/>
          <w:u w:val="single"/>
        </w:rPr>
        <w:t>poz. 8.1</w:t>
      </w:r>
      <w:r>
        <w:rPr>
          <w:rFonts w:ascii="Arial" w:hAnsi="Arial" w:cs="Arial"/>
        </w:rPr>
        <w:t xml:space="preserve"> WPF. Natomiast różnica między dochodami bieżącymi powiększona o wprowadzone wolne środki a wydatkami bieżącymi wynosi 4.7</w:t>
      </w:r>
      <w:r w:rsidR="000D2ABF">
        <w:rPr>
          <w:rFonts w:ascii="Arial" w:hAnsi="Arial" w:cs="Arial"/>
        </w:rPr>
        <w:t>49</w:t>
      </w:r>
      <w:r>
        <w:rPr>
          <w:rFonts w:ascii="Arial" w:hAnsi="Arial" w:cs="Arial"/>
        </w:rPr>
        <w:t>.747 zł</w:t>
      </w:r>
      <w:r w:rsidR="002A4AA9">
        <w:rPr>
          <w:rFonts w:ascii="Arial" w:hAnsi="Arial" w:cs="Arial"/>
        </w:rPr>
        <w:t xml:space="preserve"> (1.8</w:t>
      </w:r>
      <w:r w:rsidR="000D2ABF">
        <w:rPr>
          <w:rFonts w:ascii="Arial" w:hAnsi="Arial" w:cs="Arial"/>
        </w:rPr>
        <w:t>18</w:t>
      </w:r>
      <w:r w:rsidR="002A4AA9">
        <w:rPr>
          <w:rFonts w:ascii="Arial" w:hAnsi="Arial" w:cs="Arial"/>
        </w:rPr>
        <w:t xml:space="preserve">.247 </w:t>
      </w:r>
      <w:r w:rsidR="002A4AA9">
        <w:rPr>
          <w:rFonts w:ascii="Arial" w:hAnsi="Arial" w:cs="Arial"/>
        </w:rPr>
        <w:br/>
        <w:t>+ 2.</w:t>
      </w:r>
      <w:r w:rsidR="000D2ABF">
        <w:rPr>
          <w:rFonts w:ascii="Arial" w:hAnsi="Arial" w:cs="Arial"/>
        </w:rPr>
        <w:t>93</w:t>
      </w:r>
      <w:r w:rsidR="002A4AA9">
        <w:rPr>
          <w:rFonts w:ascii="Arial" w:hAnsi="Arial" w:cs="Arial"/>
        </w:rPr>
        <w:t>1.500)</w:t>
      </w:r>
      <w:r>
        <w:rPr>
          <w:rFonts w:ascii="Arial" w:hAnsi="Arial" w:cs="Arial"/>
        </w:rPr>
        <w:t>.</w:t>
      </w:r>
    </w:p>
    <w:p w:rsidR="0039050A" w:rsidRDefault="0039050A" w:rsidP="002222FF">
      <w:p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Prognozowana nadwyżka budżetowa w latach 2014 do 2025 przeznaczona zostaje na spłatę </w:t>
      </w:r>
      <w:r w:rsidR="00A151D2">
        <w:rPr>
          <w:rFonts w:ascii="Arial" w:hAnsi="Arial" w:cs="Arial"/>
        </w:rPr>
        <w:t xml:space="preserve">rat </w:t>
      </w:r>
      <w:r>
        <w:rPr>
          <w:rFonts w:ascii="Arial" w:hAnsi="Arial" w:cs="Arial"/>
        </w:rPr>
        <w:t>kredytów i pożyczek.</w:t>
      </w:r>
    </w:p>
    <w:p w:rsidR="0039050A" w:rsidRDefault="003905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050A" w:rsidRDefault="0039050A" w:rsidP="002222FF">
      <w:pPr>
        <w:spacing w:line="240" w:lineRule="auto"/>
        <w:ind w:right="1"/>
        <w:jc w:val="both"/>
        <w:rPr>
          <w:rFonts w:ascii="Arial" w:hAnsi="Arial" w:cs="Arial"/>
        </w:rPr>
      </w:pPr>
    </w:p>
    <w:p w:rsidR="00AA2382" w:rsidRDefault="00AA2382" w:rsidP="002222FF">
      <w:p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 informacjach uzupełniających</w:t>
      </w:r>
      <w:r w:rsidR="00617BAA">
        <w:rPr>
          <w:rFonts w:ascii="Arial" w:hAnsi="Arial" w:cs="Arial"/>
        </w:rPr>
        <w:t xml:space="preserve"> o wybranych rodzajach wydatków budżetowych wykazano:</w:t>
      </w:r>
    </w:p>
    <w:p w:rsidR="00617BAA" w:rsidRDefault="00617BAA" w:rsidP="002222FF">
      <w:pPr>
        <w:pStyle w:val="Akapitzlist"/>
        <w:numPr>
          <w:ilvl w:val="0"/>
          <w:numId w:val="5"/>
        </w:num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wynagrodzenia i składki od nich naliczone, które w roku 2013 zmniejszyły się o kwotę 48.500 zł i po zmianie wynoszą 19.062.078 zł w pozostałych latach objętych prognozą wydatki na ten cel nie uległy zmianie,</w:t>
      </w:r>
    </w:p>
    <w:p w:rsidR="00617BAA" w:rsidRDefault="00617BAA" w:rsidP="002222FF">
      <w:pPr>
        <w:pStyle w:val="Akapitzlist"/>
        <w:numPr>
          <w:ilvl w:val="0"/>
          <w:numId w:val="5"/>
        </w:num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wydatki związane z funkcjonowaniem organów uległy zmianie o kwotę </w:t>
      </w:r>
      <w:r w:rsidR="000D2ABF">
        <w:rPr>
          <w:rFonts w:ascii="Arial" w:hAnsi="Arial" w:cs="Arial"/>
        </w:rPr>
        <w:t>34</w:t>
      </w:r>
      <w:r>
        <w:rPr>
          <w:rFonts w:ascii="Arial" w:hAnsi="Arial" w:cs="Arial"/>
        </w:rPr>
        <w:t xml:space="preserve">.000 zł, </w:t>
      </w:r>
      <w:r w:rsidR="002222FF">
        <w:rPr>
          <w:rFonts w:ascii="Arial" w:hAnsi="Arial" w:cs="Arial"/>
        </w:rPr>
        <w:br/>
      </w:r>
      <w:r>
        <w:rPr>
          <w:rFonts w:ascii="Arial" w:hAnsi="Arial" w:cs="Arial"/>
        </w:rPr>
        <w:t>i po zmianie wynoszą w roku 2013 3.5</w:t>
      </w:r>
      <w:r w:rsidR="000D2ABF">
        <w:rPr>
          <w:rFonts w:ascii="Arial" w:hAnsi="Arial" w:cs="Arial"/>
        </w:rPr>
        <w:t>70</w:t>
      </w:r>
      <w:r>
        <w:rPr>
          <w:rFonts w:ascii="Arial" w:hAnsi="Arial" w:cs="Arial"/>
        </w:rPr>
        <w:t>.195 zł,</w:t>
      </w:r>
      <w:r w:rsidR="000D2ABF">
        <w:rPr>
          <w:rFonts w:ascii="Arial" w:hAnsi="Arial" w:cs="Arial"/>
        </w:rPr>
        <w:t xml:space="preserve">(wykazano wydatki z rozdziału 75022 </w:t>
      </w:r>
      <w:r w:rsidR="000D2ABF">
        <w:rPr>
          <w:rFonts w:ascii="Arial" w:hAnsi="Arial" w:cs="Arial"/>
        </w:rPr>
        <w:br/>
        <w:t>i 75023)</w:t>
      </w:r>
      <w:r>
        <w:rPr>
          <w:rFonts w:ascii="Arial" w:hAnsi="Arial" w:cs="Arial"/>
        </w:rPr>
        <w:t xml:space="preserve"> dane w pozostałych latach nie uległy zmianie,</w:t>
      </w:r>
    </w:p>
    <w:p w:rsidR="00617BAA" w:rsidRDefault="00617BAA" w:rsidP="002222FF">
      <w:pPr>
        <w:pStyle w:val="Akapitzlist"/>
        <w:numPr>
          <w:ilvl w:val="0"/>
          <w:numId w:val="5"/>
        </w:num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wydatki objęte limitem art. 226 ust. 3 w roku 2013 zostały zwiększone o kwotę 7.500 zł</w:t>
      </w:r>
      <w:r w:rsidR="002222FF">
        <w:rPr>
          <w:rFonts w:ascii="Arial" w:hAnsi="Arial" w:cs="Arial"/>
        </w:rPr>
        <w:t xml:space="preserve"> </w:t>
      </w:r>
      <w:r w:rsidR="002222FF">
        <w:rPr>
          <w:rFonts w:ascii="Arial" w:hAnsi="Arial" w:cs="Arial"/>
        </w:rPr>
        <w:br/>
        <w:t>i po zmianie wynoszą 10.681.065 zł,</w:t>
      </w:r>
    </w:p>
    <w:p w:rsidR="002222FF" w:rsidRDefault="002222FF" w:rsidP="002222FF">
      <w:pPr>
        <w:pStyle w:val="Akapitzlist"/>
        <w:numPr>
          <w:ilvl w:val="0"/>
          <w:numId w:val="5"/>
        </w:numPr>
        <w:spacing w:line="240" w:lineRule="auto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Wydatki inwestycyjne kontynuowane w 2013 roku na ogólną kwotę 10.</w:t>
      </w:r>
      <w:r w:rsidR="000D2ABF">
        <w:rPr>
          <w:rFonts w:ascii="Arial" w:hAnsi="Arial" w:cs="Arial"/>
        </w:rPr>
        <w:t>609.065</w:t>
      </w:r>
      <w:r>
        <w:rPr>
          <w:rFonts w:ascii="Arial" w:hAnsi="Arial" w:cs="Arial"/>
        </w:rPr>
        <w:t xml:space="preserve"> zł dotyczą:</w:t>
      </w:r>
    </w:p>
    <w:p w:rsidR="000722A2" w:rsidRPr="00975567" w:rsidRDefault="002222FF" w:rsidP="002222FF">
      <w:pPr>
        <w:ind w:left="993" w:right="1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975567">
        <w:rPr>
          <w:rFonts w:ascii="Arial" w:hAnsi="Arial" w:cs="Arial"/>
          <w:i/>
          <w:sz w:val="20"/>
          <w:szCs w:val="20"/>
        </w:rPr>
        <w:t xml:space="preserve">„Budowy kanalizacji sanitarnej i oczyszczalni ścieków etap II oraz separatorów na wlotach </w:t>
      </w:r>
      <w:r w:rsidRPr="00975567">
        <w:rPr>
          <w:rFonts w:ascii="Arial" w:hAnsi="Arial" w:cs="Arial"/>
          <w:i/>
          <w:sz w:val="20"/>
          <w:szCs w:val="20"/>
        </w:rPr>
        <w:br/>
        <w:t>do Jeziora Rogozińskiego i rzeki Wełny aglomeracji Rogoźno” 10.601.565 zł realizacja w latach 2009-2013,</w:t>
      </w:r>
    </w:p>
    <w:p w:rsidR="002222FF" w:rsidRPr="00975567" w:rsidRDefault="002222FF" w:rsidP="002222FF">
      <w:pPr>
        <w:ind w:left="993" w:right="1" w:hanging="284"/>
        <w:jc w:val="both"/>
        <w:rPr>
          <w:rFonts w:ascii="Arial" w:hAnsi="Arial" w:cs="Arial"/>
          <w:i/>
          <w:sz w:val="20"/>
          <w:szCs w:val="20"/>
        </w:rPr>
      </w:pPr>
      <w:r w:rsidRPr="00975567">
        <w:rPr>
          <w:rFonts w:ascii="Arial" w:hAnsi="Arial" w:cs="Arial"/>
          <w:i/>
          <w:sz w:val="20"/>
          <w:szCs w:val="20"/>
        </w:rPr>
        <w:t>–</w:t>
      </w:r>
      <w:r w:rsidRPr="00975567">
        <w:rPr>
          <w:rFonts w:ascii="Arial" w:hAnsi="Arial" w:cs="Arial"/>
          <w:i/>
          <w:sz w:val="20"/>
          <w:szCs w:val="20"/>
        </w:rPr>
        <w:tab/>
      </w:r>
      <w:r w:rsidR="00707B98" w:rsidRPr="00975567">
        <w:rPr>
          <w:rFonts w:ascii="Arial" w:hAnsi="Arial" w:cs="Arial"/>
          <w:i/>
          <w:sz w:val="20"/>
          <w:szCs w:val="20"/>
        </w:rPr>
        <w:t>„Budowy promenady nad Jeziorem Rogozińskim” 7.500 zł realizacja w latach 2010-2014.</w:t>
      </w:r>
    </w:p>
    <w:p w:rsidR="006D3E44" w:rsidRPr="006D3E44" w:rsidRDefault="006D3E44" w:rsidP="006D3E44">
      <w:pPr>
        <w:pStyle w:val="Akapitzlist"/>
        <w:numPr>
          <w:ilvl w:val="0"/>
          <w:numId w:val="8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kontynuowane w roku 2014 dotyczą przedsięwzięć wymienionych w załączniku Nr 3 do WPF w kwocie 4.582.369 zł,</w:t>
      </w:r>
    </w:p>
    <w:p w:rsidR="00707B98" w:rsidRDefault="00707B98" w:rsidP="00707B98">
      <w:pPr>
        <w:pStyle w:val="Akapitzlist"/>
        <w:numPr>
          <w:ilvl w:val="0"/>
          <w:numId w:val="7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Nowe wydatki inwestycyjne w roku 2013 </w:t>
      </w:r>
      <w:r w:rsidR="000D2ABF">
        <w:rPr>
          <w:rFonts w:ascii="Arial" w:hAnsi="Arial" w:cs="Arial"/>
          <w:sz w:val="20"/>
          <w:szCs w:val="20"/>
        </w:rPr>
        <w:t xml:space="preserve">na łączna kwotę 2.028.000 zł </w:t>
      </w:r>
      <w:r>
        <w:rPr>
          <w:rFonts w:ascii="Arial" w:hAnsi="Arial" w:cs="Arial"/>
          <w:sz w:val="20"/>
          <w:szCs w:val="20"/>
        </w:rPr>
        <w:t>dotyczą:</w:t>
      </w:r>
    </w:p>
    <w:p w:rsidR="00197ECE" w:rsidRPr="00A26DAE" w:rsidRDefault="000D2ABF" w:rsidP="00C07F7A">
      <w:pPr>
        <w:tabs>
          <w:tab w:val="left" w:pos="993"/>
        </w:tabs>
        <w:spacing w:line="240" w:lineRule="auto"/>
        <w:ind w:left="993" w:hanging="284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A26DAE">
        <w:rPr>
          <w:rFonts w:ascii="Arial" w:hAnsi="Arial" w:cs="Arial"/>
          <w:i/>
          <w:sz w:val="20"/>
          <w:szCs w:val="20"/>
        </w:rPr>
        <w:t>„</w:t>
      </w:r>
      <w:r w:rsidR="00197ECE"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Budowy chodnika za boiskiem sportowym ORLIK na odcinku od ul. Seminarialnej do połączenia z chodnikiem na ul. Kościuszki 68.000 zł,</w:t>
      </w:r>
    </w:p>
    <w:p w:rsidR="00197ECE" w:rsidRPr="00A26DAE" w:rsidRDefault="00197ECE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Przebudowy chodnika w m. Grudna przed budynkiem świetlicy” 15.000 zł,</w:t>
      </w:r>
    </w:p>
    <w:p w:rsidR="00197ECE" w:rsidRPr="00A26DAE" w:rsidRDefault="00197ECE" w:rsidP="00C07F7A">
      <w:pPr>
        <w:tabs>
          <w:tab w:val="left" w:pos="993"/>
        </w:tabs>
        <w:spacing w:after="0" w:line="240" w:lineRule="auto"/>
        <w:ind w:left="993" w:hanging="284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 xml:space="preserve">– 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 xml:space="preserve">Przebudowa chodnika przy drodze gminnej 272509P (przy cmentarzu) na odcinku 200 </w:t>
      </w:r>
      <w:proofErr w:type="spellStart"/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mb</w:t>
      </w:r>
      <w:proofErr w:type="spellEnd"/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” 45.000 zł,</w:t>
      </w:r>
    </w:p>
    <w:p w:rsidR="00197ECE" w:rsidRPr="00A26DAE" w:rsidRDefault="00197ECE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 xml:space="preserve">– 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Budowy drogi wraz z chodnikiem w m. Wełna (przy kościele)” 173.000 zł,</w:t>
      </w:r>
    </w:p>
    <w:p w:rsidR="00197ECE" w:rsidRPr="00A26DAE" w:rsidRDefault="00197ECE" w:rsidP="00C07F7A">
      <w:pPr>
        <w:tabs>
          <w:tab w:val="left" w:pos="993"/>
        </w:tabs>
        <w:spacing w:line="240" w:lineRule="auto"/>
        <w:ind w:left="993" w:hanging="284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 xml:space="preserve">Budowy odcinka ulicy Długiej od ul. W. Poznańskiej do skrzyżowania z ulicą </w:t>
      </w:r>
      <w:r w:rsidR="00AA69D4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Seminarialną</w:t>
      </w:r>
      <w:r w:rsidR="00AA69D4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br/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 xml:space="preserve"> - etap II” </w:t>
      </w:r>
      <w:r w:rsidR="00AA69D4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8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00.000 zł,</w:t>
      </w:r>
    </w:p>
    <w:p w:rsidR="00197ECE" w:rsidRPr="00A26DAE" w:rsidRDefault="00197ECE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 xml:space="preserve">Budowy drogi w </w:t>
      </w:r>
      <w:proofErr w:type="spellStart"/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Dziewczej</w:t>
      </w:r>
      <w:proofErr w:type="spellEnd"/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 xml:space="preserve"> Strudze etap I” 400.000 zł,</w:t>
      </w:r>
    </w:p>
    <w:p w:rsidR="00197ECE" w:rsidRPr="00A26DAE" w:rsidRDefault="00197ECE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="00A43B33"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Budowy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 xml:space="preserve"> parkingu przy "ORLIKU" 100.000 zł,</w:t>
      </w:r>
    </w:p>
    <w:p w:rsidR="00A43B33" w:rsidRDefault="00A43B33" w:rsidP="00C07F7A">
      <w:pPr>
        <w:spacing w:line="240" w:lineRule="auto"/>
        <w:ind w:left="993" w:hanging="284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Przebudowy chodnika przy Szkole Podstawowej Nr 3 od ul. Seminarialnej do ul. Kościuszki”  50.000 zł,</w:t>
      </w:r>
    </w:p>
    <w:p w:rsidR="00CB6CE6" w:rsidRPr="00A26DAE" w:rsidRDefault="00CB6CE6" w:rsidP="00C07F7A">
      <w:pPr>
        <w:spacing w:line="240" w:lineRule="auto"/>
        <w:ind w:left="993" w:hanging="284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ab/>
        <w:t xml:space="preserve">„Zagospodarowanie i wyposażenie małej architektury </w:t>
      </w:r>
      <w:proofErr w:type="spellStart"/>
      <w:r>
        <w:rPr>
          <w:rFonts w:ascii="Arial" w:hAnsi="Arial" w:cs="Arial"/>
          <w:i/>
          <w:sz w:val="20"/>
          <w:szCs w:val="20"/>
        </w:rPr>
        <w:t>turystyczno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– rekreacyjnej na terenie gminy w m. Nienawiszcz, </w:t>
      </w:r>
      <w:proofErr w:type="spellStart"/>
      <w:r>
        <w:rPr>
          <w:rFonts w:ascii="Arial" w:hAnsi="Arial" w:cs="Arial"/>
          <w:i/>
          <w:sz w:val="20"/>
          <w:szCs w:val="20"/>
        </w:rPr>
        <w:t>Józefinowo</w:t>
      </w:r>
      <w:proofErr w:type="spellEnd"/>
      <w:r>
        <w:rPr>
          <w:rFonts w:ascii="Arial" w:hAnsi="Arial" w:cs="Arial"/>
          <w:i/>
          <w:sz w:val="20"/>
          <w:szCs w:val="20"/>
        </w:rPr>
        <w:t>, Gościejewo, Karolewo” 160.000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Wykonania placu zabaw przy Szkole Podstawowej Nr 3 w Rogoźnie” 1</w:t>
      </w:r>
      <w:r w:rsidR="00FC3F05">
        <w:rPr>
          <w:rFonts w:ascii="Arial CE" w:eastAsia="Times New Roman" w:hAnsi="Arial CE" w:cs="Arial CE"/>
          <w:bCs/>
          <w:i/>
          <w:sz w:val="20"/>
          <w:szCs w:val="20"/>
          <w:lang w:eastAsia="pl-PL"/>
        </w:rPr>
        <w:t>5.000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left="993" w:hanging="284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Budowy placu zabaw przy Szkole Podstawowej Nr 2 w Rogoźnie przy ul. W. Poznańskiej” 50.000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Wykonania oświetlenia na ul. Kościuszki (jednokierunkowej) - 1 lampa podwójna” 10.000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Budowy oświetlenia na ul. Brzozowej w Rogoźnie” 25.000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Wykonania oświetlenia na ul. Wójtostwo w Rogoźnie - 1 lampa” 5.000 zł,</w:t>
      </w:r>
    </w:p>
    <w:p w:rsidR="00A43B33" w:rsidRPr="00A26DAE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 xml:space="preserve">Budowy oświetlenia w m. </w:t>
      </w:r>
      <w:proofErr w:type="spellStart"/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Dziewcza</w:t>
      </w:r>
      <w:proofErr w:type="spellEnd"/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 xml:space="preserve"> Struga - 3 lampy” 30.000 zł,</w:t>
      </w:r>
    </w:p>
    <w:p w:rsidR="00C07F7A" w:rsidRDefault="00A43B33" w:rsidP="00C07F7A">
      <w:pPr>
        <w:tabs>
          <w:tab w:val="left" w:pos="993"/>
        </w:tabs>
        <w:spacing w:line="240" w:lineRule="auto"/>
        <w:ind w:firstLine="709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Wykonania oświetlenia w m. Studzieniec - 2 lampy” 10.000 zł,</w:t>
      </w:r>
    </w:p>
    <w:p w:rsidR="006D3E44" w:rsidRPr="00A26DAE" w:rsidRDefault="00A43B33" w:rsidP="00C07F7A">
      <w:pPr>
        <w:tabs>
          <w:tab w:val="left" w:pos="993"/>
        </w:tabs>
        <w:ind w:left="993" w:hanging="284"/>
        <w:jc w:val="both"/>
        <w:rPr>
          <w:rFonts w:ascii="Arial CE" w:eastAsia="Times New Roman" w:hAnsi="Arial CE" w:cs="Arial CE"/>
          <w:i/>
          <w:sz w:val="20"/>
          <w:szCs w:val="20"/>
          <w:lang w:eastAsia="pl-PL"/>
        </w:rPr>
      </w:pPr>
      <w:r w:rsidRPr="00A26DAE">
        <w:rPr>
          <w:rFonts w:ascii="Arial" w:hAnsi="Arial" w:cs="Arial"/>
          <w:i/>
          <w:sz w:val="20"/>
          <w:szCs w:val="20"/>
        </w:rPr>
        <w:lastRenderedPageBreak/>
        <w:t>–</w:t>
      </w:r>
      <w:r w:rsidRPr="00A26DAE">
        <w:rPr>
          <w:rFonts w:ascii="Arial" w:hAnsi="Arial" w:cs="Arial"/>
          <w:i/>
          <w:sz w:val="20"/>
          <w:szCs w:val="20"/>
        </w:rPr>
        <w:tab/>
        <w:t>„</w:t>
      </w:r>
      <w:r w:rsidR="00EA53B6"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Modernizacji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 xml:space="preserve"> świetlic wiejskich w miejscowościach: Karolewo, Garbatka, Jaracz, Laskowo, Owieczki , Studzieniec - </w:t>
      </w:r>
      <w:r w:rsidRPr="00A26DAE">
        <w:rPr>
          <w:rFonts w:ascii="Arial CE" w:eastAsia="Times New Roman" w:hAnsi="Arial CE" w:cs="Arial CE"/>
          <w:i/>
          <w:sz w:val="20"/>
          <w:szCs w:val="20"/>
          <w:u w:val="single"/>
          <w:lang w:eastAsia="pl-PL"/>
        </w:rPr>
        <w:t>etap I wykonanie dokumentacji technicznej</w:t>
      </w:r>
      <w:r w:rsidRPr="00A26DAE">
        <w:rPr>
          <w:rFonts w:ascii="Arial CE" w:eastAsia="Times New Roman" w:hAnsi="Arial CE" w:cs="Arial CE"/>
          <w:i/>
          <w:sz w:val="20"/>
          <w:szCs w:val="20"/>
          <w:lang w:eastAsia="pl-PL"/>
        </w:rPr>
        <w:t>” 72.000 zł,</w:t>
      </w:r>
    </w:p>
    <w:p w:rsidR="00A43B33" w:rsidRDefault="006D3E44" w:rsidP="006D3E44">
      <w:pPr>
        <w:pStyle w:val="Akapitzlist"/>
        <w:numPr>
          <w:ilvl w:val="0"/>
          <w:numId w:val="7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Wydatki majątkowe w formie dotacji w 2013 roku </w:t>
      </w:r>
      <w:r w:rsidR="0039050A">
        <w:rPr>
          <w:rFonts w:ascii="Arial CE" w:eastAsia="Times New Roman" w:hAnsi="Arial CE" w:cs="Arial CE"/>
          <w:sz w:val="20"/>
          <w:szCs w:val="20"/>
          <w:lang w:eastAsia="pl-PL"/>
        </w:rPr>
        <w:t xml:space="preserve">na kwotę 180.000 zł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dotyczą:</w:t>
      </w:r>
    </w:p>
    <w:p w:rsidR="006D3E44" w:rsidRPr="00A26DAE" w:rsidRDefault="006D3E44" w:rsidP="006D3E44">
      <w:pPr>
        <w:pStyle w:val="Akapitzlist"/>
        <w:tabs>
          <w:tab w:val="left" w:pos="993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A26DAE">
        <w:rPr>
          <w:rFonts w:ascii="Arial" w:hAnsi="Arial" w:cs="Arial"/>
          <w:i/>
          <w:sz w:val="20"/>
          <w:szCs w:val="20"/>
        </w:rPr>
        <w:t>dotacji celowej na pomoc finansową dla Województwa Wielkopolskiego w kwocie 50.000 zł,</w:t>
      </w:r>
    </w:p>
    <w:p w:rsidR="006D3E44" w:rsidRPr="00A26DAE" w:rsidRDefault="006D3E44" w:rsidP="006D3E44">
      <w:pPr>
        <w:pStyle w:val="Akapitzlist"/>
        <w:tabs>
          <w:tab w:val="left" w:pos="993"/>
        </w:tabs>
        <w:jc w:val="both"/>
        <w:rPr>
          <w:rFonts w:ascii="Arial" w:hAnsi="Arial" w:cs="Arial"/>
          <w:i/>
          <w:sz w:val="20"/>
          <w:szCs w:val="20"/>
        </w:rPr>
      </w:pPr>
      <w:r w:rsidRPr="00A26DAE">
        <w:rPr>
          <w:rFonts w:ascii="Arial" w:hAnsi="Arial" w:cs="Arial"/>
          <w:i/>
          <w:sz w:val="20"/>
          <w:szCs w:val="20"/>
        </w:rPr>
        <w:t>–</w:t>
      </w:r>
      <w:r w:rsidRPr="00A26DAE">
        <w:rPr>
          <w:rFonts w:ascii="Arial" w:hAnsi="Arial" w:cs="Arial"/>
          <w:i/>
          <w:sz w:val="20"/>
          <w:szCs w:val="20"/>
        </w:rPr>
        <w:tab/>
        <w:t>dotacji celowej na pomoc finansową dla Powiatu Obornickiego w kwocie 100.000 zł,</w:t>
      </w:r>
    </w:p>
    <w:p w:rsidR="006D3E44" w:rsidRPr="00A26DAE" w:rsidRDefault="006D3E44" w:rsidP="0039050A">
      <w:pPr>
        <w:pStyle w:val="Akapitzlist"/>
        <w:tabs>
          <w:tab w:val="left" w:pos="993"/>
        </w:tabs>
        <w:ind w:left="990" w:hanging="270"/>
        <w:jc w:val="both"/>
        <w:rPr>
          <w:rFonts w:ascii="Arial" w:hAnsi="Arial" w:cs="Arial"/>
          <w:i/>
          <w:sz w:val="20"/>
          <w:szCs w:val="20"/>
        </w:rPr>
      </w:pPr>
      <w:r w:rsidRPr="00A26DAE">
        <w:rPr>
          <w:rFonts w:ascii="Arial" w:hAnsi="Arial" w:cs="Arial"/>
          <w:i/>
          <w:sz w:val="20"/>
          <w:szCs w:val="20"/>
        </w:rPr>
        <w:t xml:space="preserve">– </w:t>
      </w:r>
      <w:r w:rsidRPr="00A26DAE">
        <w:rPr>
          <w:rFonts w:ascii="Arial" w:hAnsi="Arial" w:cs="Arial"/>
          <w:i/>
          <w:sz w:val="20"/>
          <w:szCs w:val="20"/>
        </w:rPr>
        <w:tab/>
        <w:t xml:space="preserve">dotacji celowej na dofinansowanie kosztów realizacji inwestycji </w:t>
      </w:r>
      <w:r w:rsidR="0039050A" w:rsidRPr="00A26DAE">
        <w:rPr>
          <w:rFonts w:ascii="Arial" w:hAnsi="Arial" w:cs="Arial"/>
          <w:i/>
          <w:sz w:val="20"/>
          <w:szCs w:val="20"/>
        </w:rPr>
        <w:t>i zakupów inwestycyjnych jednostek niezaliczanych do sektora finansów publicznych – OSP Rogoźno 30.000 zł.</w:t>
      </w:r>
    </w:p>
    <w:p w:rsidR="00E70763" w:rsidRDefault="00E70763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E70763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W poz. 12.2</w:t>
      </w:r>
      <w:r w:rsidRPr="00E70763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wykazano dochody mają</w:t>
      </w:r>
      <w:r w:rsidRPr="00E70763">
        <w:rPr>
          <w:rFonts w:ascii="Arial CE" w:eastAsia="Times New Roman" w:hAnsi="Arial CE" w:cs="Arial CE"/>
          <w:sz w:val="20"/>
          <w:szCs w:val="20"/>
          <w:lang w:eastAsia="pl-PL"/>
        </w:rPr>
        <w:t>tkowe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z art.</w:t>
      </w:r>
      <w:r w:rsidR="00FC3F05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5 ust. 1 pkt 2 i 3 w kwocie 2.421.512 zł, które są zgodne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br/>
        <w:t>z wykazanymi dochodami z tych źródeł w Uchwale N</w:t>
      </w:r>
      <w:r w:rsidR="00380BA5">
        <w:rPr>
          <w:rFonts w:ascii="Arial CE" w:eastAsia="Times New Roman" w:hAnsi="Arial CE" w:cs="Arial CE"/>
          <w:sz w:val="20"/>
          <w:szCs w:val="20"/>
          <w:lang w:eastAsia="pl-PL"/>
        </w:rPr>
        <w:t>r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XXXI/</w:t>
      </w:r>
      <w:r w:rsidR="00AA69D4">
        <w:rPr>
          <w:rFonts w:ascii="Arial CE" w:eastAsia="Times New Roman" w:hAnsi="Arial CE" w:cs="Arial CE"/>
          <w:sz w:val="20"/>
          <w:szCs w:val="20"/>
          <w:lang w:eastAsia="pl-PL"/>
        </w:rPr>
        <w:t>239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/2013 rady Miejskiej w Rogoźnie z dnia </w:t>
      </w:r>
      <w:r w:rsidR="00380BA5">
        <w:rPr>
          <w:rFonts w:ascii="Arial CE" w:eastAsia="Times New Roman" w:hAnsi="Arial CE" w:cs="Arial CE"/>
          <w:sz w:val="20"/>
          <w:szCs w:val="20"/>
          <w:lang w:eastAsia="pl-PL"/>
        </w:rPr>
        <w:br/>
      </w:r>
      <w:r>
        <w:rPr>
          <w:rFonts w:ascii="Arial CE" w:eastAsia="Times New Roman" w:hAnsi="Arial CE" w:cs="Arial CE"/>
          <w:sz w:val="20"/>
          <w:szCs w:val="20"/>
          <w:lang w:eastAsia="pl-PL"/>
        </w:rPr>
        <w:t>27 marca 2013 roku.</w:t>
      </w:r>
    </w:p>
    <w:p w:rsidR="006D3E44" w:rsidRDefault="00FC3F05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W poz. 12.2.1 i</w:t>
      </w:r>
      <w:r w:rsidR="00E70763" w:rsidRPr="00E70763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 xml:space="preserve"> poz. 12.2.1.1</w:t>
      </w:r>
      <w:r w:rsidR="00E70763" w:rsidRPr="00E70763">
        <w:rPr>
          <w:rFonts w:ascii="Arial CE" w:eastAsia="Times New Roman" w:hAnsi="Arial CE" w:cs="Arial CE"/>
          <w:sz w:val="20"/>
          <w:szCs w:val="20"/>
          <w:lang w:eastAsia="pl-PL"/>
        </w:rPr>
        <w:t xml:space="preserve"> środki w kwocie 2.380.072 zł dotyczą realizacji </w:t>
      </w:r>
      <w:r w:rsidR="00E70763">
        <w:rPr>
          <w:rFonts w:ascii="Arial CE" w:eastAsia="Times New Roman" w:hAnsi="Arial CE" w:cs="Arial CE"/>
          <w:sz w:val="20"/>
          <w:szCs w:val="20"/>
          <w:lang w:eastAsia="pl-PL"/>
        </w:rPr>
        <w:t>przedsięwzięcia w ramach zawartej umowy o dofinansowanie  przedsięwzięcia w ramach WRPO</w:t>
      </w:r>
      <w:r w:rsidR="00AD7605">
        <w:rPr>
          <w:rFonts w:ascii="Arial CE" w:eastAsia="Times New Roman" w:hAnsi="Arial CE" w:cs="Arial CE"/>
          <w:sz w:val="20"/>
          <w:szCs w:val="20"/>
          <w:lang w:eastAsia="pl-PL"/>
        </w:rPr>
        <w:t xml:space="preserve"> na lata 2007-2013 współfinansowane z Europejskiego Funduszu Rozwoju Regionalnego.</w:t>
      </w:r>
    </w:p>
    <w:p w:rsidR="00AD7605" w:rsidRDefault="00AD7605" w:rsidP="00EA53B6">
      <w:p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AD7605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 xml:space="preserve">W </w:t>
      </w:r>
      <w:r w:rsidR="00FC3F05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poz. 12.4</w:t>
      </w:r>
      <w:r w:rsidR="00FC3F05" w:rsidRPr="00CB6CE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FC3F05">
        <w:rPr>
          <w:rFonts w:ascii="Arial CE" w:eastAsia="Times New Roman" w:hAnsi="Arial CE" w:cs="Arial CE"/>
          <w:sz w:val="20"/>
          <w:szCs w:val="20"/>
          <w:lang w:eastAsia="pl-PL"/>
        </w:rPr>
        <w:t>w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ydatki majątkowe na programy, projekty lub zadania finansowane z udziałem środków</w:t>
      </w:r>
      <w:r w:rsidR="00975567">
        <w:rPr>
          <w:rFonts w:ascii="Arial CE" w:eastAsia="Times New Roman" w:hAnsi="Arial CE" w:cs="Arial CE"/>
          <w:sz w:val="20"/>
          <w:szCs w:val="20"/>
          <w:lang w:eastAsia="pl-PL"/>
        </w:rPr>
        <w:t xml:space="preserve">, </w:t>
      </w:r>
      <w:r w:rsidR="00165B9E">
        <w:rPr>
          <w:rFonts w:ascii="Arial CE" w:eastAsia="Times New Roman" w:hAnsi="Arial CE" w:cs="Arial CE"/>
          <w:sz w:val="20"/>
          <w:szCs w:val="20"/>
          <w:lang w:eastAsia="pl-PL"/>
        </w:rPr>
        <w:br/>
      </w:r>
      <w:r>
        <w:rPr>
          <w:rFonts w:ascii="Arial CE" w:eastAsia="Times New Roman" w:hAnsi="Arial CE" w:cs="Arial CE"/>
          <w:sz w:val="20"/>
          <w:szCs w:val="20"/>
          <w:lang w:eastAsia="pl-PL"/>
        </w:rPr>
        <w:t>o których mowa w art. 5 ust.1 pkt 2 i 3 ustawy wykazano zadanie wymienione w załączniku Nr 3 „Wykaz przedsięwzięć do WPF na lata 2013-2025” dotyczące „Budowy kanalizacji sanitarnej i oczyszczalni ścieków etap II oraz separatorów na wlotach do Jeziora Rogozińskiego i rzeki Wełny aglomeracji Rogoźno”</w:t>
      </w:r>
      <w:r w:rsidR="00CB6CE6">
        <w:rPr>
          <w:rFonts w:ascii="Arial CE" w:eastAsia="Times New Roman" w:hAnsi="Arial CE" w:cs="Arial CE"/>
          <w:sz w:val="20"/>
          <w:szCs w:val="20"/>
          <w:lang w:eastAsia="pl-PL"/>
        </w:rPr>
        <w:t xml:space="preserve"> w kwocie 10.601.565 zł oraz zadanie realizowane w roku 2013 pn. </w:t>
      </w:r>
      <w:r w:rsidR="00CB6CE6" w:rsidRPr="00CB6CE6">
        <w:rPr>
          <w:rFonts w:ascii="Arial" w:hAnsi="Arial" w:cs="Arial"/>
          <w:sz w:val="20"/>
          <w:szCs w:val="20"/>
        </w:rPr>
        <w:t xml:space="preserve">„Zagospodarowanie i wyposażenie małej architektury </w:t>
      </w:r>
      <w:proofErr w:type="spellStart"/>
      <w:r w:rsidR="00CB6CE6" w:rsidRPr="00CB6CE6">
        <w:rPr>
          <w:rFonts w:ascii="Arial" w:hAnsi="Arial" w:cs="Arial"/>
          <w:sz w:val="20"/>
          <w:szCs w:val="20"/>
        </w:rPr>
        <w:t>turystyczno</w:t>
      </w:r>
      <w:proofErr w:type="spellEnd"/>
      <w:r w:rsidR="00CB6CE6" w:rsidRPr="00CB6CE6">
        <w:rPr>
          <w:rFonts w:ascii="Arial" w:hAnsi="Arial" w:cs="Arial"/>
          <w:sz w:val="20"/>
          <w:szCs w:val="20"/>
        </w:rPr>
        <w:t xml:space="preserve"> – rekreacyjnej na terenie gminy w m. Nienawiszcz, </w:t>
      </w:r>
      <w:proofErr w:type="spellStart"/>
      <w:r w:rsidR="00CB6CE6" w:rsidRPr="00CB6CE6">
        <w:rPr>
          <w:rFonts w:ascii="Arial" w:hAnsi="Arial" w:cs="Arial"/>
          <w:sz w:val="20"/>
          <w:szCs w:val="20"/>
        </w:rPr>
        <w:t>Józefinowo</w:t>
      </w:r>
      <w:proofErr w:type="spellEnd"/>
      <w:r w:rsidR="00CB6CE6" w:rsidRPr="00CB6CE6">
        <w:rPr>
          <w:rFonts w:ascii="Arial" w:hAnsi="Arial" w:cs="Arial"/>
          <w:sz w:val="20"/>
          <w:szCs w:val="20"/>
        </w:rPr>
        <w:t>, Gościejewo, Karolewo” 160.000 zł</w:t>
      </w:r>
      <w:r w:rsidR="00CB6CE6">
        <w:rPr>
          <w:rFonts w:ascii="Arial" w:hAnsi="Arial" w:cs="Arial"/>
          <w:sz w:val="20"/>
          <w:szCs w:val="20"/>
        </w:rPr>
        <w:t>.</w:t>
      </w:r>
    </w:p>
    <w:p w:rsidR="00CB6CE6" w:rsidRPr="00CB6CE6" w:rsidRDefault="00CB6CE6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B6CE6">
        <w:rPr>
          <w:rFonts w:ascii="Arial" w:hAnsi="Arial" w:cs="Arial"/>
          <w:sz w:val="20"/>
          <w:szCs w:val="20"/>
          <w:u w:val="single"/>
        </w:rPr>
        <w:t>W poz. 12.4.1</w:t>
      </w:r>
      <w:r>
        <w:rPr>
          <w:rFonts w:ascii="Arial" w:hAnsi="Arial" w:cs="Arial"/>
          <w:sz w:val="20"/>
          <w:szCs w:val="20"/>
        </w:rPr>
        <w:t xml:space="preserve"> wydatki majątkowe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na programy, projekty lub zadania finansowane z udziałem środków,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br/>
        <w:t>o których mowa w art. 5 ust.1 pkt 2 kwota 10.601.565 zł dotyczy przedsięwzięcia Budowy kanalizacji sanitarnej i oczyszczalni ścieków etap II oraz separatorów na wlotach do Jeziora Rogozińskiego i rzeki Wełny aglomeracji Rogoźno”</w:t>
      </w:r>
    </w:p>
    <w:p w:rsidR="00AD7605" w:rsidRDefault="00AD7605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AD7605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W poz. 12.4.2</w:t>
      </w:r>
      <w:r w:rsidRPr="00AD7605">
        <w:rPr>
          <w:rFonts w:ascii="Arial CE" w:eastAsia="Times New Roman" w:hAnsi="Arial CE" w:cs="Arial CE"/>
          <w:sz w:val="20"/>
          <w:szCs w:val="20"/>
          <w:lang w:eastAsia="pl-PL"/>
        </w:rPr>
        <w:t xml:space="preserve"> wykazano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kwotę 9.527.474,09 zł dotycząca </w:t>
      </w:r>
      <w:r w:rsidR="00CB6CE6">
        <w:rPr>
          <w:rFonts w:ascii="Arial CE" w:eastAsia="Times New Roman" w:hAnsi="Arial CE" w:cs="Arial CE"/>
          <w:sz w:val="20"/>
          <w:szCs w:val="20"/>
          <w:lang w:eastAsia="pl-PL"/>
        </w:rPr>
        <w:t>zadania wymienionego w poz. 12.4.1,</w:t>
      </w:r>
      <w:r w:rsidR="00155437">
        <w:rPr>
          <w:rFonts w:ascii="Arial CE" w:eastAsia="Times New Roman" w:hAnsi="Arial CE" w:cs="Arial CE"/>
          <w:sz w:val="20"/>
          <w:szCs w:val="20"/>
          <w:lang w:eastAsia="pl-PL"/>
        </w:rPr>
        <w:t xml:space="preserve"> na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które zostały z</w:t>
      </w:r>
      <w:r w:rsidR="00396B3C">
        <w:rPr>
          <w:rFonts w:ascii="Arial CE" w:eastAsia="Times New Roman" w:hAnsi="Arial CE" w:cs="Arial CE"/>
          <w:sz w:val="20"/>
          <w:szCs w:val="20"/>
          <w:lang w:eastAsia="pl-PL"/>
        </w:rPr>
        <w:t>awarte umowy z wykonawcami.</w:t>
      </w:r>
    </w:p>
    <w:p w:rsidR="00155437" w:rsidRDefault="00155437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W p</w:t>
      </w:r>
      <w:r w:rsidRPr="00155437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oz. 14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„Dane uzupełniające o długu i jego spłacie” wykazano w okresie od 2013 do roku 2023 spłaty kredytów i pożyczek zaciągniętych do dnia 27 marca 2013 roku tj. stan zadłużenia na dzień 01.01.2013r. 9.143.591,07 zł oraz ot</w:t>
      </w:r>
      <w:r w:rsidR="00CF7D96">
        <w:rPr>
          <w:rFonts w:ascii="Arial CE" w:eastAsia="Times New Roman" w:hAnsi="Arial CE" w:cs="Arial CE"/>
          <w:sz w:val="20"/>
          <w:szCs w:val="20"/>
          <w:lang w:eastAsia="pl-PL"/>
        </w:rPr>
        <w:t>rzymaną transzę pożyczki w dniu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CF7D96">
        <w:rPr>
          <w:rFonts w:ascii="Arial CE" w:eastAsia="Times New Roman" w:hAnsi="Arial CE" w:cs="Arial CE"/>
          <w:sz w:val="20"/>
          <w:szCs w:val="20"/>
          <w:lang w:eastAsia="pl-PL"/>
        </w:rPr>
        <w:t>21.01.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2013 roku w kwocie 943.951,06 zł. Łączna spłata zaciągniętych pożyczek we wskazanym okresie opiewa na kwotę 10.087.542,13 zł.</w:t>
      </w:r>
    </w:p>
    <w:p w:rsidR="00E3124C" w:rsidRDefault="00E3124C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Wskaźniki spłaty zobowiązań wynikające z art. 169 ust. 1 uległ</w:t>
      </w:r>
      <w:r w:rsidR="00FC3F05">
        <w:rPr>
          <w:rFonts w:ascii="Arial CE" w:eastAsia="Times New Roman" w:hAnsi="Arial CE" w:cs="Arial CE"/>
          <w:sz w:val="20"/>
          <w:szCs w:val="20"/>
          <w:lang w:eastAsia="pl-PL"/>
        </w:rPr>
        <w:t>y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zmniejszeniu o 0,02% ze względu na zmianę wysokości dochodów</w:t>
      </w:r>
      <w:r w:rsidR="00D74A37">
        <w:rPr>
          <w:rFonts w:ascii="Arial CE" w:eastAsia="Times New Roman" w:hAnsi="Arial CE" w:cs="Arial CE"/>
          <w:sz w:val="20"/>
          <w:szCs w:val="20"/>
          <w:lang w:eastAsia="pl-PL"/>
        </w:rPr>
        <w:t xml:space="preserve"> po zmianach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w roku 2013</w:t>
      </w:r>
      <w:r w:rsidR="00D74A37">
        <w:rPr>
          <w:rFonts w:ascii="Arial CE" w:eastAsia="Times New Roman" w:hAnsi="Arial CE" w:cs="Arial CE"/>
          <w:sz w:val="20"/>
          <w:szCs w:val="20"/>
          <w:lang w:eastAsia="pl-PL"/>
        </w:rPr>
        <w:t xml:space="preserve"> oraz z art. 243 ze względu na uwzględnienie wykonanych dochodów i wydatków za rok 2012</w:t>
      </w:r>
      <w:r w:rsidR="00380BA5">
        <w:rPr>
          <w:rFonts w:ascii="Arial CE" w:eastAsia="Times New Roman" w:hAnsi="Arial CE" w:cs="Arial CE"/>
          <w:sz w:val="20"/>
          <w:szCs w:val="20"/>
          <w:lang w:eastAsia="pl-PL"/>
        </w:rPr>
        <w:t>, które</w:t>
      </w:r>
      <w:r w:rsidR="00D74A37">
        <w:rPr>
          <w:rFonts w:ascii="Arial CE" w:eastAsia="Times New Roman" w:hAnsi="Arial CE" w:cs="Arial CE"/>
          <w:sz w:val="20"/>
          <w:szCs w:val="20"/>
          <w:lang w:eastAsia="pl-PL"/>
        </w:rPr>
        <w:t xml:space="preserve"> miało wypływ na wskaźniki w latach 2014 i 2015. </w:t>
      </w:r>
      <w:r w:rsidR="00D74A37">
        <w:rPr>
          <w:rFonts w:ascii="Arial CE" w:eastAsia="Times New Roman" w:hAnsi="Arial CE" w:cs="Arial CE"/>
          <w:sz w:val="20"/>
          <w:szCs w:val="20"/>
          <w:lang w:eastAsia="pl-PL"/>
        </w:rPr>
        <w:br/>
        <w:t>W pozostałych latach wskaźniki nie uległy zmianie w porównaniu do uchwalonej w dniu 19 grudnia 2012 roku WPF na lata 2013-2025.</w:t>
      </w:r>
    </w:p>
    <w:p w:rsidR="00F91FEB" w:rsidRPr="00F91FEB" w:rsidRDefault="00F91FEB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u w:val="single"/>
          <w:lang w:eastAsia="pl-PL"/>
        </w:rPr>
      </w:pPr>
      <w:r w:rsidRPr="00F91FEB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W załączniku Nr 3 „Wykaz przedsięwzięć do WPF na lata 2013-2025</w:t>
      </w:r>
      <w:r w:rsidR="00FC3F05">
        <w:rPr>
          <w:rFonts w:ascii="Arial CE" w:eastAsia="Times New Roman" w:hAnsi="Arial CE" w:cs="Arial CE"/>
          <w:sz w:val="20"/>
          <w:szCs w:val="20"/>
          <w:u w:val="single"/>
          <w:lang w:eastAsia="pl-PL"/>
        </w:rPr>
        <w:t>”</w:t>
      </w:r>
    </w:p>
    <w:p w:rsidR="00F91FEB" w:rsidRDefault="00253511" w:rsidP="00EA53B6">
      <w:pPr>
        <w:tabs>
          <w:tab w:val="left" w:pos="993"/>
        </w:tabs>
        <w:jc w:val="both"/>
        <w:rPr>
          <w:rFonts w:ascii="Arial CE" w:eastAsia="Times New Roman" w:hAnsi="Arial CE" w:cs="Arial CE"/>
          <w:b/>
          <w:sz w:val="20"/>
          <w:szCs w:val="20"/>
          <w:lang w:eastAsia="pl-PL"/>
        </w:rPr>
      </w:pPr>
      <w:r w:rsidRPr="00253511">
        <w:rPr>
          <w:rFonts w:ascii="Arial CE" w:eastAsia="Times New Roman" w:hAnsi="Arial CE" w:cs="Arial CE"/>
          <w:b/>
          <w:sz w:val="20"/>
          <w:szCs w:val="20"/>
          <w:lang w:eastAsia="pl-PL"/>
        </w:rPr>
        <w:t xml:space="preserve">Dokonano zmian w </w:t>
      </w:r>
      <w:r>
        <w:rPr>
          <w:rFonts w:ascii="Arial CE" w:eastAsia="Times New Roman" w:hAnsi="Arial CE" w:cs="Arial CE"/>
          <w:b/>
          <w:sz w:val="20"/>
          <w:szCs w:val="20"/>
          <w:lang w:eastAsia="pl-PL"/>
        </w:rPr>
        <w:t>wykazie przedsięwzięć</w:t>
      </w:r>
      <w:r w:rsidRPr="00253511">
        <w:rPr>
          <w:rFonts w:ascii="Arial CE" w:eastAsia="Times New Roman" w:hAnsi="Arial CE" w:cs="Arial CE"/>
          <w:b/>
          <w:sz w:val="20"/>
          <w:szCs w:val="20"/>
          <w:lang w:eastAsia="pl-PL"/>
        </w:rPr>
        <w:t xml:space="preserve"> </w:t>
      </w:r>
    </w:p>
    <w:p w:rsidR="00A26DAE" w:rsidRDefault="00975567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75567">
        <w:rPr>
          <w:rFonts w:ascii="Arial CE" w:eastAsia="Times New Roman" w:hAnsi="Arial CE" w:cs="Arial CE"/>
          <w:sz w:val="20"/>
          <w:szCs w:val="20"/>
          <w:lang w:eastAsia="pl-PL"/>
        </w:rPr>
        <w:t>Ł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ą</w:t>
      </w:r>
      <w:r w:rsidRPr="00975567">
        <w:rPr>
          <w:rFonts w:ascii="Arial CE" w:eastAsia="Times New Roman" w:hAnsi="Arial CE" w:cs="Arial CE"/>
          <w:sz w:val="20"/>
          <w:szCs w:val="20"/>
          <w:lang w:eastAsia="pl-PL"/>
        </w:rPr>
        <w:t>czne nakłady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finansowe oraz limit wydatków roku 2013 zwiększono o kwotę 7.500 zł na zadaniu wykazanym w poz. 1.1.2.3 „Budowa promenady nad Jeziorem Rogozińskim”. Zmiana spowodowana jest koniecznością doprojektowania odcinka promenady obejmująca wjazd </w:t>
      </w:r>
      <w:r w:rsidR="00775683">
        <w:rPr>
          <w:rFonts w:ascii="Arial CE" w:eastAsia="Times New Roman" w:hAnsi="Arial CE" w:cs="Arial CE"/>
          <w:sz w:val="20"/>
          <w:szCs w:val="20"/>
          <w:lang w:eastAsia="pl-PL"/>
        </w:rPr>
        <w:t>przy KOTWICY. Zadanie realizowane w okresie od 2010 - 2014 roku, nakłady finansowe wynoszą 1.241.350 zł w tym poniesione w roku 2010 13.150 zł, 2013 roku 7.500 zł oraz w 2014 roku 1.220.700 zł.</w:t>
      </w:r>
    </w:p>
    <w:p w:rsidR="00775683" w:rsidRDefault="00775683" w:rsidP="00EA53B6">
      <w:p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Po dokonanej zmianie łączne nakłady finansowe na wydatki majątkowe</w:t>
      </w:r>
      <w:r w:rsidR="00794F44">
        <w:rPr>
          <w:rFonts w:ascii="Arial CE" w:eastAsia="Times New Roman" w:hAnsi="Arial CE" w:cs="Arial CE"/>
          <w:sz w:val="20"/>
          <w:szCs w:val="20"/>
          <w:lang w:eastAsia="pl-PL"/>
        </w:rPr>
        <w:t xml:space="preserve"> na programy, projekty lub zadania realizowane z udziałem środków, o których mowa w art. 5 ust. 1 pkt 2 i 3 ustawy o finansach publicznych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wynoszą 34.640.992 zł</w:t>
      </w:r>
      <w:r w:rsidR="00794F44">
        <w:rPr>
          <w:rFonts w:ascii="Arial CE" w:eastAsia="Times New Roman" w:hAnsi="Arial CE" w:cs="Arial CE"/>
          <w:sz w:val="20"/>
          <w:szCs w:val="20"/>
          <w:lang w:eastAsia="pl-PL"/>
        </w:rPr>
        <w:t xml:space="preserve"> z tego na zadania:</w:t>
      </w:r>
    </w:p>
    <w:p w:rsidR="00794F44" w:rsidRDefault="00794F44" w:rsidP="00794F44">
      <w:pPr>
        <w:pStyle w:val="Akapitzlist"/>
        <w:numPr>
          <w:ilvl w:val="0"/>
          <w:numId w:val="9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„Budowa kanalizacji sanitarnej i oczyszczalni ścieków etap II oraz separatorów na wlotach do Jeziora Rogozińskiego i rzeki Wełny aglomeracji Rogoźno”  29.925.987 zł – realizacja w latach 2009-2013,</w:t>
      </w:r>
    </w:p>
    <w:p w:rsidR="00794F44" w:rsidRDefault="00794F44" w:rsidP="00794F44">
      <w:pPr>
        <w:pStyle w:val="Akapitzlist"/>
        <w:numPr>
          <w:ilvl w:val="0"/>
          <w:numId w:val="9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„Budowa targowiska miejskiego w Rogoźnie” 2.296.255 zł – realizacja w latach 2009 - 2014,</w:t>
      </w:r>
    </w:p>
    <w:p w:rsidR="00794F44" w:rsidRDefault="00794F44" w:rsidP="00794F44">
      <w:pPr>
        <w:pStyle w:val="Akapitzlist"/>
        <w:numPr>
          <w:ilvl w:val="0"/>
          <w:numId w:val="9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„Budowa promenady na Jeziorem Rogozińskim” 1.241.350 zł – realizacja w latach 2010 – 2014,</w:t>
      </w:r>
    </w:p>
    <w:p w:rsidR="00794F44" w:rsidRDefault="00794F44" w:rsidP="00794F44">
      <w:pPr>
        <w:pStyle w:val="Akapitzlist"/>
        <w:numPr>
          <w:ilvl w:val="0"/>
          <w:numId w:val="9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„Modernizacja świetlic wiejskich w m. Karolewo, Garbatka, Jaracz, Laskowo, Owieczki, Studzieniec” 1.177.400 zł realizacja w latach 2013-2014.</w:t>
      </w:r>
    </w:p>
    <w:p w:rsidR="00031DE5" w:rsidRDefault="00C07F7A" w:rsidP="00165B9E">
      <w:pPr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Na realizację zadań wymienionych w pozycji nr 1 i 2 zawarte są umowy na dofinansowanie</w:t>
      </w:r>
      <w:r w:rsidR="00031DE5">
        <w:rPr>
          <w:rFonts w:ascii="Arial CE" w:eastAsia="Times New Roman" w:hAnsi="Arial CE" w:cs="Arial CE"/>
          <w:sz w:val="20"/>
          <w:szCs w:val="20"/>
          <w:lang w:eastAsia="pl-PL"/>
        </w:rPr>
        <w:t xml:space="preserve"> z:</w:t>
      </w:r>
    </w:p>
    <w:p w:rsidR="00031DE5" w:rsidRDefault="00031DE5" w:rsidP="00031DE5">
      <w:pPr>
        <w:pStyle w:val="Akapitzlist"/>
        <w:numPr>
          <w:ilvl w:val="0"/>
          <w:numId w:val="10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31DE5">
        <w:rPr>
          <w:rFonts w:ascii="Arial CE" w:eastAsia="Times New Roman" w:hAnsi="Arial CE" w:cs="Arial CE"/>
          <w:sz w:val="20"/>
          <w:szCs w:val="20"/>
          <w:lang w:eastAsia="pl-PL"/>
        </w:rPr>
        <w:t>WFOŚ i GW w Poznaniu jako instytucją pośredniczącą WRPO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– umowa zawarta w dni</w:t>
      </w:r>
      <w:r w:rsidR="00FC3F05">
        <w:rPr>
          <w:rFonts w:ascii="Arial CE" w:eastAsia="Times New Roman" w:hAnsi="Arial CE" w:cs="Arial CE"/>
          <w:sz w:val="20"/>
          <w:szCs w:val="20"/>
          <w:lang w:eastAsia="pl-PL"/>
        </w:rPr>
        <w:t xml:space="preserve">u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20.01.2011 roku,</w:t>
      </w:r>
    </w:p>
    <w:p w:rsidR="00031DE5" w:rsidRDefault="00031DE5" w:rsidP="00031DE5">
      <w:pPr>
        <w:pStyle w:val="Akapitzlist"/>
        <w:numPr>
          <w:ilvl w:val="0"/>
          <w:numId w:val="10"/>
        </w:numPr>
        <w:tabs>
          <w:tab w:val="left" w:pos="993"/>
        </w:tabs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31DE5">
        <w:rPr>
          <w:rFonts w:ascii="Arial CE" w:eastAsia="Times New Roman" w:hAnsi="Arial CE" w:cs="Arial CE"/>
          <w:sz w:val="20"/>
          <w:szCs w:val="20"/>
          <w:lang w:eastAsia="pl-PL"/>
        </w:rPr>
        <w:t xml:space="preserve"> Samorządem Województwa Wielkopolskiego w ramach PROW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 xml:space="preserve"> – umowa zawarta w dniu 26.02.2013 roku</w:t>
      </w:r>
      <w:r w:rsidR="00380BA5">
        <w:rPr>
          <w:rFonts w:ascii="Arial CE" w:eastAsia="Times New Roman" w:hAnsi="Arial CE" w:cs="Arial CE"/>
          <w:sz w:val="20"/>
          <w:szCs w:val="20"/>
          <w:lang w:eastAsia="pl-PL"/>
        </w:rPr>
        <w:t>.</w:t>
      </w:r>
    </w:p>
    <w:p w:rsidR="00C07F7A" w:rsidRDefault="00380BA5" w:rsidP="00031DE5">
      <w:pPr>
        <w:tabs>
          <w:tab w:val="left" w:pos="993"/>
        </w:tabs>
        <w:ind w:left="42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sz w:val="20"/>
          <w:szCs w:val="20"/>
          <w:lang w:eastAsia="pl-PL"/>
        </w:rPr>
        <w:t>N</w:t>
      </w:r>
      <w:r w:rsidR="00C07F7A" w:rsidRPr="00031DE5">
        <w:rPr>
          <w:rFonts w:ascii="Arial CE" w:eastAsia="Times New Roman" w:hAnsi="Arial CE" w:cs="Arial CE"/>
          <w:sz w:val="20"/>
          <w:szCs w:val="20"/>
          <w:lang w:eastAsia="pl-PL"/>
        </w:rPr>
        <w:t xml:space="preserve">atomiast na zadania wymienione w pkt. 3 i 4 zostaną złożone wnioski </w:t>
      </w:r>
      <w:r w:rsidR="00031DE5" w:rsidRPr="00031DE5">
        <w:rPr>
          <w:rFonts w:ascii="Arial CE" w:eastAsia="Times New Roman" w:hAnsi="Arial CE" w:cs="Arial CE"/>
          <w:sz w:val="20"/>
          <w:szCs w:val="20"/>
          <w:lang w:eastAsia="pl-PL"/>
        </w:rPr>
        <w:t xml:space="preserve">o dofinansowanie </w:t>
      </w:r>
      <w:r>
        <w:rPr>
          <w:rFonts w:ascii="Arial CE" w:eastAsia="Times New Roman" w:hAnsi="Arial CE" w:cs="Arial CE"/>
          <w:sz w:val="20"/>
          <w:szCs w:val="20"/>
          <w:lang w:eastAsia="pl-PL"/>
        </w:rPr>
        <w:t>z PROW. Podpisanie umów planuje się na IV kwartale br.</w:t>
      </w:r>
    </w:p>
    <w:p w:rsidR="00380BA5" w:rsidRPr="00031DE5" w:rsidRDefault="00380BA5" w:rsidP="00031DE5">
      <w:pPr>
        <w:tabs>
          <w:tab w:val="left" w:pos="993"/>
        </w:tabs>
        <w:ind w:left="42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</w:p>
    <w:sectPr w:rsidR="00380BA5" w:rsidRPr="00031DE5" w:rsidSect="00F91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8E" w:rsidRDefault="001F0A8E" w:rsidP="00FE10DD">
      <w:pPr>
        <w:spacing w:after="0" w:line="240" w:lineRule="auto"/>
      </w:pPr>
      <w:r>
        <w:separator/>
      </w:r>
    </w:p>
  </w:endnote>
  <w:endnote w:type="continuationSeparator" w:id="0">
    <w:p w:rsidR="001F0A8E" w:rsidRDefault="001F0A8E" w:rsidP="00FE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9" w:rsidRDefault="005B3F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646997"/>
      <w:docPartObj>
        <w:docPartGallery w:val="Page Numbers (Bottom of Page)"/>
        <w:docPartUnique/>
      </w:docPartObj>
    </w:sdtPr>
    <w:sdtEndPr/>
    <w:sdtContent>
      <w:p w:rsidR="005B3FC9" w:rsidRDefault="005B3F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688">
          <w:rPr>
            <w:noProof/>
          </w:rPr>
          <w:t>1</w:t>
        </w:r>
        <w:r>
          <w:fldChar w:fldCharType="end"/>
        </w:r>
      </w:p>
    </w:sdtContent>
  </w:sdt>
  <w:p w:rsidR="00C473D0" w:rsidRDefault="00C473D0" w:rsidP="00D6343D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9" w:rsidRDefault="005B3F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8E" w:rsidRDefault="001F0A8E" w:rsidP="00FE10DD">
      <w:pPr>
        <w:spacing w:after="0" w:line="240" w:lineRule="auto"/>
      </w:pPr>
      <w:r>
        <w:separator/>
      </w:r>
    </w:p>
  </w:footnote>
  <w:footnote w:type="continuationSeparator" w:id="0">
    <w:p w:rsidR="001F0A8E" w:rsidRDefault="001F0A8E" w:rsidP="00FE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9" w:rsidRDefault="005B3F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9" w:rsidRDefault="005B3FC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C9" w:rsidRDefault="005B3F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4313"/>
    <w:multiLevelType w:val="hybridMultilevel"/>
    <w:tmpl w:val="DD74337E"/>
    <w:lvl w:ilvl="0" w:tplc="FE4E7B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26C7911"/>
    <w:multiLevelType w:val="hybridMultilevel"/>
    <w:tmpl w:val="250CA5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44D19"/>
    <w:multiLevelType w:val="hybridMultilevel"/>
    <w:tmpl w:val="E40430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A617B"/>
    <w:multiLevelType w:val="hybridMultilevel"/>
    <w:tmpl w:val="02DAB6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D0674B"/>
    <w:multiLevelType w:val="hybridMultilevel"/>
    <w:tmpl w:val="4F247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94403E"/>
    <w:multiLevelType w:val="hybridMultilevel"/>
    <w:tmpl w:val="BAB07DB2"/>
    <w:lvl w:ilvl="0" w:tplc="C61CA39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BB76C7"/>
    <w:multiLevelType w:val="hybridMultilevel"/>
    <w:tmpl w:val="136EE3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E2BA6"/>
    <w:multiLevelType w:val="hybridMultilevel"/>
    <w:tmpl w:val="815056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1C5AA1"/>
    <w:multiLevelType w:val="hybridMultilevel"/>
    <w:tmpl w:val="6A4E95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551A4"/>
    <w:multiLevelType w:val="hybridMultilevel"/>
    <w:tmpl w:val="77C0A52C"/>
    <w:lvl w:ilvl="0" w:tplc="C61CA39A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EF"/>
    <w:rsid w:val="00003A81"/>
    <w:rsid w:val="00031DE5"/>
    <w:rsid w:val="00067F52"/>
    <w:rsid w:val="000709A1"/>
    <w:rsid w:val="000722A2"/>
    <w:rsid w:val="000D2ABF"/>
    <w:rsid w:val="00155437"/>
    <w:rsid w:val="00165B9E"/>
    <w:rsid w:val="00194831"/>
    <w:rsid w:val="00197ECE"/>
    <w:rsid w:val="001F0A8E"/>
    <w:rsid w:val="002222FF"/>
    <w:rsid w:val="00253511"/>
    <w:rsid w:val="00270A56"/>
    <w:rsid w:val="00277573"/>
    <w:rsid w:val="0028221B"/>
    <w:rsid w:val="002A4AA9"/>
    <w:rsid w:val="002B3B5B"/>
    <w:rsid w:val="003035FC"/>
    <w:rsid w:val="00321688"/>
    <w:rsid w:val="003768EF"/>
    <w:rsid w:val="00380BA5"/>
    <w:rsid w:val="0039050A"/>
    <w:rsid w:val="00396B3C"/>
    <w:rsid w:val="003B27C0"/>
    <w:rsid w:val="003E0E4D"/>
    <w:rsid w:val="0048399C"/>
    <w:rsid w:val="00487FBC"/>
    <w:rsid w:val="0051403F"/>
    <w:rsid w:val="00557283"/>
    <w:rsid w:val="00561A9D"/>
    <w:rsid w:val="005B3FC9"/>
    <w:rsid w:val="00617BAA"/>
    <w:rsid w:val="006A1C04"/>
    <w:rsid w:val="006B5659"/>
    <w:rsid w:val="006C56A3"/>
    <w:rsid w:val="006D3E44"/>
    <w:rsid w:val="006E6671"/>
    <w:rsid w:val="00707B98"/>
    <w:rsid w:val="00775683"/>
    <w:rsid w:val="00794DC7"/>
    <w:rsid w:val="00794F44"/>
    <w:rsid w:val="007B4067"/>
    <w:rsid w:val="00870D36"/>
    <w:rsid w:val="00902CD7"/>
    <w:rsid w:val="00975567"/>
    <w:rsid w:val="009845A2"/>
    <w:rsid w:val="009C3AAA"/>
    <w:rsid w:val="009F0607"/>
    <w:rsid w:val="00A151D2"/>
    <w:rsid w:val="00A26DAE"/>
    <w:rsid w:val="00A43B33"/>
    <w:rsid w:val="00A55348"/>
    <w:rsid w:val="00A73E38"/>
    <w:rsid w:val="00A97CA8"/>
    <w:rsid w:val="00AA2382"/>
    <w:rsid w:val="00AA69D4"/>
    <w:rsid w:val="00AD7605"/>
    <w:rsid w:val="00C07F7A"/>
    <w:rsid w:val="00C200A5"/>
    <w:rsid w:val="00C473D0"/>
    <w:rsid w:val="00CB6CE6"/>
    <w:rsid w:val="00CF7D96"/>
    <w:rsid w:val="00D6343D"/>
    <w:rsid w:val="00D74A37"/>
    <w:rsid w:val="00D965DF"/>
    <w:rsid w:val="00E3124C"/>
    <w:rsid w:val="00E32B60"/>
    <w:rsid w:val="00E70763"/>
    <w:rsid w:val="00EA53B6"/>
    <w:rsid w:val="00EC7898"/>
    <w:rsid w:val="00EE183B"/>
    <w:rsid w:val="00F91FEB"/>
    <w:rsid w:val="00FC3F05"/>
    <w:rsid w:val="00FE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CD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10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10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10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3D0"/>
  </w:style>
  <w:style w:type="paragraph" w:styleId="Stopka">
    <w:name w:val="footer"/>
    <w:basedOn w:val="Normalny"/>
    <w:link w:val="StopkaZnak"/>
    <w:uiPriority w:val="99"/>
    <w:unhideWhenUsed/>
    <w:rsid w:val="00C4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3D0"/>
  </w:style>
  <w:style w:type="paragraph" w:styleId="Tekstdymka">
    <w:name w:val="Balloon Text"/>
    <w:basedOn w:val="Normalny"/>
    <w:link w:val="TekstdymkaZnak"/>
    <w:uiPriority w:val="99"/>
    <w:semiHidden/>
    <w:unhideWhenUsed/>
    <w:rsid w:val="0039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CD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10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10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10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3D0"/>
  </w:style>
  <w:style w:type="paragraph" w:styleId="Stopka">
    <w:name w:val="footer"/>
    <w:basedOn w:val="Normalny"/>
    <w:link w:val="StopkaZnak"/>
    <w:uiPriority w:val="99"/>
    <w:unhideWhenUsed/>
    <w:rsid w:val="00C47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3D0"/>
  </w:style>
  <w:style w:type="paragraph" w:styleId="Tekstdymka">
    <w:name w:val="Balloon Text"/>
    <w:basedOn w:val="Normalny"/>
    <w:link w:val="TekstdymkaZnak"/>
    <w:uiPriority w:val="99"/>
    <w:semiHidden/>
    <w:unhideWhenUsed/>
    <w:rsid w:val="0039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F62C-07B5-4FDB-8D6D-10EF4D97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1416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2013-03-28T08:15:00Z</cp:lastPrinted>
  <dcterms:created xsi:type="dcterms:W3CDTF">2013-03-08T07:58:00Z</dcterms:created>
  <dcterms:modified xsi:type="dcterms:W3CDTF">2013-03-28T08:28:00Z</dcterms:modified>
</cp:coreProperties>
</file>