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E92" w:rsidRDefault="008B2E92"/>
    <w:p w:rsidR="008B2E92" w:rsidRPr="002A6C18" w:rsidRDefault="002A6C18" w:rsidP="002A6C18">
      <w:pPr>
        <w:spacing w:after="0"/>
        <w:jc w:val="right"/>
        <w:rPr>
          <w:b/>
        </w:rPr>
      </w:pPr>
      <w:r>
        <w:rPr>
          <w:b/>
        </w:rPr>
        <w:t>Załącznik Nr 4</w:t>
      </w:r>
      <w:r w:rsidR="008B2E92" w:rsidRPr="002A6C18">
        <w:rPr>
          <w:b/>
        </w:rPr>
        <w:t xml:space="preserve"> do Uchwały Nr XXXIX/279/2013</w:t>
      </w:r>
    </w:p>
    <w:p w:rsidR="008B2E92" w:rsidRPr="002A6C18" w:rsidRDefault="002A6C18" w:rsidP="002A6C18">
      <w:pPr>
        <w:spacing w:after="0"/>
        <w:jc w:val="center"/>
        <w:rPr>
          <w:b/>
        </w:rPr>
      </w:pPr>
      <w:r>
        <w:rPr>
          <w:b/>
        </w:rPr>
        <w:t xml:space="preserve">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  <w:r w:rsidR="008B2E92" w:rsidRPr="002A6C18">
        <w:rPr>
          <w:b/>
        </w:rPr>
        <w:t>Rady Miejskiej w Rogoźnie</w:t>
      </w:r>
    </w:p>
    <w:p w:rsidR="008B2E92" w:rsidRDefault="002A6C18" w:rsidP="002A6C18">
      <w:pPr>
        <w:spacing w:after="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8B2E92" w:rsidRPr="002A6C18">
        <w:rPr>
          <w:b/>
        </w:rPr>
        <w:t>z dnia 27 listopada 2013 roku</w:t>
      </w:r>
    </w:p>
    <w:p w:rsidR="002A6C18" w:rsidRDefault="002A6C18" w:rsidP="002A6C18">
      <w:pPr>
        <w:spacing w:after="0"/>
        <w:jc w:val="center"/>
        <w:rPr>
          <w:b/>
        </w:rPr>
      </w:pPr>
    </w:p>
    <w:p w:rsidR="002A6C18" w:rsidRDefault="002A6C18" w:rsidP="002A6C18">
      <w:pPr>
        <w:spacing w:after="0"/>
        <w:jc w:val="center"/>
        <w:rPr>
          <w:b/>
          <w:sz w:val="26"/>
          <w:szCs w:val="26"/>
        </w:rPr>
      </w:pPr>
      <w:r w:rsidRPr="002A6C18">
        <w:rPr>
          <w:b/>
          <w:sz w:val="26"/>
          <w:szCs w:val="26"/>
        </w:rPr>
        <w:t>WYKAZ WYDATKÓW MAJĄTKOWYCH GMINY UJETYCH W PLANIE BUDŻETU NA ROK 2013</w:t>
      </w:r>
    </w:p>
    <w:p w:rsidR="006329F8" w:rsidRDefault="006329F8" w:rsidP="002A6C18">
      <w:pPr>
        <w:spacing w:after="0"/>
        <w:jc w:val="center"/>
        <w:rPr>
          <w:b/>
          <w:sz w:val="26"/>
          <w:szCs w:val="26"/>
        </w:rPr>
      </w:pPr>
    </w:p>
    <w:p w:rsidR="006329F8" w:rsidRPr="002A6C18" w:rsidRDefault="006329F8" w:rsidP="002A6C18">
      <w:pPr>
        <w:spacing w:after="0"/>
        <w:jc w:val="center"/>
        <w:rPr>
          <w:b/>
          <w:sz w:val="26"/>
          <w:szCs w:val="26"/>
        </w:rPr>
      </w:pPr>
    </w:p>
    <w:tbl>
      <w:tblPr>
        <w:tblW w:w="143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980"/>
        <w:gridCol w:w="700"/>
        <w:gridCol w:w="820"/>
        <w:gridCol w:w="820"/>
        <w:gridCol w:w="1680"/>
        <w:gridCol w:w="1700"/>
        <w:gridCol w:w="2320"/>
        <w:gridCol w:w="1820"/>
      </w:tblGrid>
      <w:tr w:rsidR="006329F8" w:rsidRPr="006329F8" w:rsidTr="006329F8">
        <w:trPr>
          <w:trHeight w:val="1995"/>
          <w:tblHeader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Nazwa zadania majątkowego</w:t>
            </w:r>
          </w:p>
        </w:tc>
        <w:tc>
          <w:tcPr>
            <w:tcW w:w="7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16"/>
                <w:szCs w:val="16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16"/>
                <w:szCs w:val="16"/>
                <w:lang w:eastAsia="pl-PL"/>
              </w:rPr>
              <w:t xml:space="preserve">Dział 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16"/>
                <w:szCs w:val="16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16"/>
                <w:szCs w:val="16"/>
                <w:lang w:eastAsia="pl-PL"/>
              </w:rPr>
              <w:t>Rozdział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16"/>
                <w:szCs w:val="16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16"/>
                <w:szCs w:val="16"/>
                <w:lang w:eastAsia="pl-PL"/>
              </w:rPr>
              <w:t>Paragraf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Nakłady do poniesienia</w:t>
            </w:r>
          </w:p>
        </w:tc>
        <w:tc>
          <w:tcPr>
            <w:tcW w:w="170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Planowane środki finansowe na 2013 rok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Wykonawca /                   Termin realizacji</w:t>
            </w:r>
          </w:p>
        </w:tc>
        <w:tc>
          <w:tcPr>
            <w:tcW w:w="18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Źródła finansowania</w:t>
            </w: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br/>
              <w:t>w 2013 roku / Dochody własne/ Środki UE</w:t>
            </w:r>
          </w:p>
        </w:tc>
      </w:tr>
      <w:tr w:rsidR="006329F8" w:rsidRPr="006329F8" w:rsidTr="006329F8">
        <w:trPr>
          <w:trHeight w:val="225"/>
          <w:tblHeader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6"/>
                <w:szCs w:val="16"/>
                <w:lang w:eastAsia="pl-PL"/>
              </w:rPr>
              <w:t>7</w:t>
            </w:r>
          </w:p>
        </w:tc>
      </w:tr>
      <w:tr w:rsidR="006329F8" w:rsidRPr="006329F8" w:rsidTr="006329F8">
        <w:trPr>
          <w:trHeight w:val="105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Przebudowa nawierzchni na drodze powiatowej na terenie gminy Rogoźno</w:t>
            </w: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br/>
              <w:t>(pomoc finansowa)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100 000,00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Umowa  została zawarta z Powiatem Obornickim w dniu 20 maja 2013r.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100 000,00</w:t>
            </w:r>
          </w:p>
        </w:tc>
      </w:tr>
      <w:tr w:rsidR="006329F8" w:rsidRPr="006329F8" w:rsidTr="006329F8">
        <w:trPr>
          <w:trHeight w:val="102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Budowa parkingu przy "</w:t>
            </w:r>
            <w:proofErr w:type="spellStart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ORLIKU"oraz</w:t>
            </w:r>
            <w:proofErr w:type="spellEnd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 chodnika za boiskiem sportowym ORLIK na odcinku od ul. Seminarialnej do połączenia z chodnikiem na ul. Kościuszki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184 000,00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PUW BIMEX Ruda 12B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184 000,00</w:t>
            </w:r>
          </w:p>
        </w:tc>
      </w:tr>
      <w:tr w:rsidR="006329F8" w:rsidRPr="006329F8" w:rsidTr="006329F8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Przebudowa chodnika w m. Grudna przed budynkiem świetlicy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18 000,00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PHU "ANMAK" Rogoźno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18 000,00</w:t>
            </w:r>
          </w:p>
        </w:tc>
      </w:tr>
      <w:tr w:rsidR="006329F8" w:rsidRPr="006329F8" w:rsidTr="006329F8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Przebudowa chodnika przy drodze gminnej 272509P (przy cmentarzu) na odcinku 200 </w:t>
            </w:r>
            <w:proofErr w:type="spellStart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45 915,00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45 915,00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PHU "ANMAK" Rogoźno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45 915,00</w:t>
            </w:r>
          </w:p>
        </w:tc>
      </w:tr>
      <w:tr w:rsidR="006329F8" w:rsidRPr="006329F8" w:rsidTr="006329F8">
        <w:trPr>
          <w:trHeight w:val="63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Przebudowa drogi wraz z chodnikiem w m.</w:t>
            </w:r>
            <w:r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 </w:t>
            </w: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Wełna (przy kościele)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183 100,00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183 100,00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"POL-DRÓG" Piła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183 100,00</w:t>
            </w:r>
          </w:p>
        </w:tc>
      </w:tr>
      <w:tr w:rsidR="006329F8" w:rsidRPr="006329F8" w:rsidTr="006329F8">
        <w:trPr>
          <w:trHeight w:val="76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Budowa odcinka ulicy Długiej od ul. W.</w:t>
            </w:r>
            <w:r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Poznańskiej do skrzyżowania z ulicą Seminarialną - etap II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729 407,00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729 407,00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"POL-DRÓG" Piła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729 407,00</w:t>
            </w:r>
          </w:p>
        </w:tc>
      </w:tr>
      <w:tr w:rsidR="006329F8" w:rsidRPr="006329F8" w:rsidTr="006329F8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Budowa drogi w </w:t>
            </w:r>
            <w:proofErr w:type="spellStart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Dziewczej</w:t>
            </w:r>
            <w:proofErr w:type="spellEnd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 Strudze etap I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319 488,00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319 488,00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PUW BIMEX Ruda 12B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319 488,00</w:t>
            </w:r>
          </w:p>
        </w:tc>
      </w:tr>
      <w:tr w:rsidR="006329F8" w:rsidRPr="006329F8" w:rsidTr="006329F8">
        <w:trPr>
          <w:trHeight w:val="97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4"/>
                <w:szCs w:val="14"/>
                <w:lang w:eastAsia="pl-PL"/>
              </w:rPr>
              <w:t>w tym: 139.500 zł  pomoc finansowa z Urzędu Marszałkowskiego Województwa Wielkopolskiego</w:t>
            </w:r>
          </w:p>
        </w:tc>
      </w:tr>
      <w:tr w:rsidR="006329F8" w:rsidRPr="006329F8" w:rsidTr="006329F8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Przebudowa chodnika przy Szkole Podstawowej Nr 3 od ul. Seminarialnej do ul. Kościuszki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48 049,00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48 049,00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PUH "ANMAK" Rogoźno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48 049,00</w:t>
            </w:r>
          </w:p>
        </w:tc>
      </w:tr>
      <w:tr w:rsidR="006329F8" w:rsidRPr="006329F8" w:rsidTr="006329F8">
        <w:trPr>
          <w:trHeight w:val="105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Przebudowa chodnika na ul. Lipowej (prawa strona)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52 000,00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52 000,00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Urząd Miejski w Rogoźnie Wykonawca: Andrzej Gryzło  FELIKS Budownictwo sp. z o.o. z s. Cieśle 17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52 000,00</w:t>
            </w:r>
          </w:p>
        </w:tc>
      </w:tr>
      <w:tr w:rsidR="006329F8" w:rsidRPr="006329F8" w:rsidTr="006329F8">
        <w:trPr>
          <w:trHeight w:val="1095"/>
        </w:trPr>
        <w:tc>
          <w:tcPr>
            <w:tcW w:w="4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9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Zagospodarowanie i wyposażenie małej architektury </w:t>
            </w:r>
            <w:proofErr w:type="spellStart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turystyczno</w:t>
            </w:r>
            <w:proofErr w:type="spellEnd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 - rekreacyjnej na terenie gminy w m. Nienawiszcz, </w:t>
            </w:r>
            <w:proofErr w:type="spellStart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Józefinowo</w:t>
            </w:r>
            <w:proofErr w:type="spellEnd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, Gościejewo, Karolewo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630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63095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160 000,00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160 000,00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zostanie wyłon</w:t>
            </w:r>
            <w:r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i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ony w drodze zamówień publicznych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160 000,00</w:t>
            </w:r>
          </w:p>
        </w:tc>
      </w:tr>
      <w:tr w:rsidR="006329F8" w:rsidRPr="006329F8" w:rsidTr="006329F8">
        <w:trPr>
          <w:trHeight w:val="255"/>
        </w:trPr>
        <w:tc>
          <w:tcPr>
            <w:tcW w:w="4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  <w:t>6058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  <w:t>102 000,00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  <w:t>102 000,00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  <w:t>102 000,00</w:t>
            </w:r>
          </w:p>
        </w:tc>
      </w:tr>
      <w:tr w:rsidR="006329F8" w:rsidRPr="006329F8" w:rsidTr="006329F8">
        <w:trPr>
          <w:trHeight w:val="25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  <w:t>58 000,00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  <w:t>58 000,00</w:t>
            </w:r>
          </w:p>
        </w:tc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20"/>
                <w:szCs w:val="20"/>
                <w:lang w:eastAsia="pl-PL"/>
              </w:rPr>
              <w:t>58 000,00</w:t>
            </w:r>
          </w:p>
        </w:tc>
      </w:tr>
      <w:tr w:rsidR="006329F8" w:rsidRPr="006329F8" w:rsidTr="006329F8">
        <w:trPr>
          <w:trHeight w:val="42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Zakupy gruntów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70005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69 300,00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69 300,00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69 300,00</w:t>
            </w:r>
          </w:p>
        </w:tc>
      </w:tr>
      <w:tr w:rsidR="006329F8" w:rsidRPr="006329F8" w:rsidTr="006329F8">
        <w:trPr>
          <w:trHeight w:val="42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Zakup serwera SQL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75023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20 000,00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20 000,00</w:t>
            </w:r>
          </w:p>
        </w:tc>
      </w:tr>
      <w:tr w:rsidR="006329F8" w:rsidRPr="006329F8" w:rsidTr="006329F8">
        <w:trPr>
          <w:trHeight w:val="76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UTM - wielofunkcyjne urządzenie do zabezpieczenia i monitorowania sieci komputerowej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75023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9 500,00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9 500,00</w:t>
            </w:r>
          </w:p>
        </w:tc>
      </w:tr>
      <w:tr w:rsidR="006329F8" w:rsidRPr="006329F8" w:rsidTr="006329F8">
        <w:trPr>
          <w:trHeight w:val="76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Dofinansowanie do zakupu samochodu dla Komendy powiatowej Państwowej Straży Pożarnej w Obornikach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75411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6170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40 000,00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40 000,00</w:t>
            </w:r>
          </w:p>
        </w:tc>
      </w:tr>
      <w:tr w:rsidR="006329F8" w:rsidRPr="006329F8" w:rsidTr="006329F8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Dotacja celowa na dofinansowanie zakupów inwestycyjnych dla OSP Rogoźno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75412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6230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13 308,00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13 308,00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 xml:space="preserve">Umowa została podpisana z OSP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13 308,00</w:t>
            </w:r>
          </w:p>
        </w:tc>
      </w:tr>
      <w:tr w:rsidR="006329F8" w:rsidRPr="006329F8" w:rsidTr="006329F8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Dofinansowanie do zakupu samochodu dla OSP Słomowo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75412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6230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28 335,00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28 335,00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 xml:space="preserve">Umowa została podpisana z OSP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28 335,00</w:t>
            </w:r>
          </w:p>
        </w:tc>
      </w:tr>
      <w:tr w:rsidR="006329F8" w:rsidRPr="006329F8" w:rsidTr="006329F8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Dofinansowanie do zakupu rozpieraka dla OSP Parkowo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754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75412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6230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16 692,00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16 692,00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 xml:space="preserve">Umowa zostanie podpisana z OSP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16 692,00</w:t>
            </w:r>
          </w:p>
        </w:tc>
      </w:tr>
      <w:tr w:rsidR="006329F8" w:rsidRPr="006329F8" w:rsidTr="006329F8">
        <w:trPr>
          <w:trHeight w:val="105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Zakup ksera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Szkoła Podstawowa Nr 2 w Rogoźnie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FHU DARIAN Rosnówko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</w:r>
            <w:proofErr w:type="spellStart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Remin</w:t>
            </w:r>
            <w:proofErr w:type="spellEnd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4 000,00</w:t>
            </w:r>
          </w:p>
        </w:tc>
      </w:tr>
      <w:tr w:rsidR="006329F8" w:rsidRPr="006329F8" w:rsidTr="006329F8">
        <w:trPr>
          <w:trHeight w:val="97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Zakup Ksera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80101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80101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8 000,00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>ZS w Gościejewie</w:t>
            </w: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br/>
              <w:t xml:space="preserve">Wykonawca: wykonawca </w:t>
            </w:r>
            <w:r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>zostanie wyłoniony w drodze zamó</w:t>
            </w: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>wień publicznych</w:t>
            </w: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8 000,00</w:t>
            </w:r>
          </w:p>
        </w:tc>
      </w:tr>
      <w:tr w:rsidR="006329F8" w:rsidRPr="006329F8" w:rsidTr="006329F8">
        <w:trPr>
          <w:trHeight w:val="97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Zakup pieca </w:t>
            </w:r>
            <w:proofErr w:type="spellStart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cetralnego</w:t>
            </w:r>
            <w:proofErr w:type="spellEnd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 ogrzewania - </w:t>
            </w: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br/>
              <w:t>SP Nr 2 w Rogoźnie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21 500,00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21 500,00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>Szkoła Podstawowa Nr 2 w Rogoźnie</w:t>
            </w: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br/>
              <w:t xml:space="preserve">Wykonawca: PUH KOMAK </w:t>
            </w:r>
            <w:proofErr w:type="spellStart"/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>M.Kośmicki</w:t>
            </w:r>
            <w:proofErr w:type="spellEnd"/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 xml:space="preserve"> Rogoźno</w:t>
            </w: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br/>
              <w:t>termin realizacji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21 500,00</w:t>
            </w:r>
          </w:p>
        </w:tc>
      </w:tr>
      <w:tr w:rsidR="006329F8" w:rsidRPr="006329F8" w:rsidTr="006329F8">
        <w:trPr>
          <w:trHeight w:val="97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Zakup pieca </w:t>
            </w:r>
            <w:proofErr w:type="spellStart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cetralnego</w:t>
            </w:r>
            <w:proofErr w:type="spellEnd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 ogrzewania - SP w Budziszewku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22 000,00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>Szkoła Podstawowa w Budziszewku</w:t>
            </w: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br/>
              <w:t xml:space="preserve">Wykonawca: SOL-PRAW T. </w:t>
            </w:r>
            <w:proofErr w:type="spellStart"/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>Chudzio</w:t>
            </w:r>
            <w:proofErr w:type="spellEnd"/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 xml:space="preserve"> Rogoźno</w:t>
            </w: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br/>
              <w:t>termin realizacji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22 000,00</w:t>
            </w:r>
          </w:p>
        </w:tc>
      </w:tr>
      <w:tr w:rsidR="006329F8" w:rsidRPr="006329F8" w:rsidTr="006329F8">
        <w:trPr>
          <w:trHeight w:val="105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Zakupy tablicy multimedialnej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Szkoła Podstawowa Nr 2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ALMATRONIK M.</w:t>
            </w:r>
            <w:r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Czerwiński Budzyń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9 000,00</w:t>
            </w:r>
          </w:p>
        </w:tc>
      </w:tr>
      <w:tr w:rsidR="006329F8" w:rsidRPr="006329F8" w:rsidTr="006329F8">
        <w:trPr>
          <w:trHeight w:val="105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Budowa placu zabaw przy Szkole Podstawowej Nr 2 w Rogoźnie przy </w:t>
            </w:r>
            <w:proofErr w:type="spellStart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ul.W</w:t>
            </w:r>
            <w:proofErr w:type="spellEnd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. Poznańskiej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50 000,00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Szkoła Podstawowa Nr 2 w Rogoźnie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FREEKIDS s</w:t>
            </w:r>
            <w:r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.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c A. Gąsiorek Zawonia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</w:r>
            <w:proofErr w:type="spellStart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Remin</w:t>
            </w:r>
            <w:proofErr w:type="spellEnd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50 000,00</w:t>
            </w:r>
          </w:p>
        </w:tc>
      </w:tr>
      <w:tr w:rsidR="006329F8" w:rsidRPr="006329F8" w:rsidTr="006329F8">
        <w:trPr>
          <w:trHeight w:val="12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Wykonanie placu zabaw przy Szkole Podstawowej Nr 3 w Rogoźnie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80103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30 000,00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Szkoła Podstawowa Nr 3 w Rogoźnie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Zakład Dekarsko - Blacharski M.</w:t>
            </w:r>
            <w:r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Muszyński Rogoźno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</w:r>
            <w:proofErr w:type="spellStart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Remin</w:t>
            </w:r>
            <w:proofErr w:type="spellEnd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30 000,00</w:t>
            </w:r>
          </w:p>
        </w:tc>
      </w:tr>
      <w:tr w:rsidR="006329F8" w:rsidRPr="006329F8" w:rsidTr="006329F8">
        <w:trPr>
          <w:trHeight w:val="78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Dofinansowanie do zakupu ergometru dla poradni kardiologicznej dla szpitala w Obornikach -SPZOZ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851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85111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6220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9 500,00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9 500,00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>Urząd Miejski w Rogoźnie</w:t>
            </w: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br/>
              <w:t>Umowa zostanie zawarta z SP ZOZ w Obornikach</w:t>
            </w: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9 500,00</w:t>
            </w:r>
          </w:p>
        </w:tc>
      </w:tr>
      <w:tr w:rsidR="006329F8" w:rsidRPr="006329F8" w:rsidTr="006329F8">
        <w:trPr>
          <w:trHeight w:val="2310"/>
        </w:trPr>
        <w:tc>
          <w:tcPr>
            <w:tcW w:w="4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Budowa kanalizacji sanitarnej i oczyszczalni ścieków etap II oraz separatorów na wlotach do Jeziora Rogozińskiego i rzeki Wełny aglomeracji Rogoźno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9 732 365,00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9 732 365,00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Urząd Miejski w Rogoźnie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 xml:space="preserve">Wykonawcy: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 xml:space="preserve">1)  Usługi Inżyniera Kontraktu - EKOCENTRUM Sp. z o.o. Wrocław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 xml:space="preserve">2) Budowa kanalizacji - ORLE MONT-BUD Sp. z o.o. Trzemeszno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3) budowa oczyszczalni - PIOŚ EKOKLAR Sp. z o.o. Piła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 xml:space="preserve">Termin realizacji: 2009-2013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9 732 365,00</w:t>
            </w:r>
          </w:p>
        </w:tc>
      </w:tr>
      <w:tr w:rsidR="006329F8" w:rsidRPr="006329F8" w:rsidTr="006329F8">
        <w:trPr>
          <w:trHeight w:val="255"/>
        </w:trPr>
        <w:tc>
          <w:tcPr>
            <w:tcW w:w="4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i/>
                <w:iCs/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  <w:t>środki własne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  <w:t>środki własne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  <w:t>środki własne</w:t>
            </w:r>
          </w:p>
        </w:tc>
      </w:tr>
      <w:tr w:rsidR="006329F8" w:rsidRPr="006329F8" w:rsidTr="006329F8">
        <w:trPr>
          <w:trHeight w:val="255"/>
        </w:trPr>
        <w:tc>
          <w:tcPr>
            <w:tcW w:w="4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  <w:t>5 871 593,00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  <w:t>5 871 593,00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  <w:t>5 871 593,00</w:t>
            </w:r>
          </w:p>
        </w:tc>
      </w:tr>
      <w:tr w:rsidR="006329F8" w:rsidRPr="006329F8" w:rsidTr="006329F8">
        <w:trPr>
          <w:trHeight w:val="255"/>
        </w:trPr>
        <w:tc>
          <w:tcPr>
            <w:tcW w:w="4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 xml:space="preserve">pożyczka z </w:t>
            </w:r>
            <w:proofErr w:type="spellStart"/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WFOŚiGW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 xml:space="preserve">pożyczka z </w:t>
            </w:r>
            <w:proofErr w:type="spellStart"/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WFOŚiGW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 xml:space="preserve">pożyczka z </w:t>
            </w:r>
            <w:proofErr w:type="spellStart"/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WFOŚiGW</w:t>
            </w:r>
            <w:proofErr w:type="spellEnd"/>
          </w:p>
        </w:tc>
      </w:tr>
      <w:tr w:rsidR="006329F8" w:rsidRPr="006329F8" w:rsidTr="006329F8">
        <w:trPr>
          <w:trHeight w:val="255"/>
        </w:trPr>
        <w:tc>
          <w:tcPr>
            <w:tcW w:w="4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1 652 944,17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1 652 944,17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1 652 944,17</w:t>
            </w:r>
          </w:p>
        </w:tc>
      </w:tr>
      <w:tr w:rsidR="006329F8" w:rsidRPr="006329F8" w:rsidTr="006329F8">
        <w:trPr>
          <w:trHeight w:val="255"/>
        </w:trPr>
        <w:tc>
          <w:tcPr>
            <w:tcW w:w="4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kredyt  - udział własny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kredyt  - udział własny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kredyt  - udział własny</w:t>
            </w:r>
          </w:p>
        </w:tc>
      </w:tr>
      <w:tr w:rsidR="006329F8" w:rsidRPr="006329F8" w:rsidTr="006329F8">
        <w:trPr>
          <w:trHeight w:val="255"/>
        </w:trPr>
        <w:tc>
          <w:tcPr>
            <w:tcW w:w="4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3 639 415,98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3 639 415,98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4"/>
                <w:szCs w:val="14"/>
                <w:lang w:eastAsia="pl-PL"/>
              </w:rPr>
              <w:t>3 639 415,98</w:t>
            </w:r>
          </w:p>
        </w:tc>
      </w:tr>
      <w:tr w:rsidR="006329F8" w:rsidRPr="006329F8" w:rsidTr="006329F8">
        <w:trPr>
          <w:trHeight w:val="255"/>
        </w:trPr>
        <w:tc>
          <w:tcPr>
            <w:tcW w:w="48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  <w:t>środki UE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  <w:t>środki UE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i/>
                <w:iCs/>
                <w:sz w:val="18"/>
                <w:szCs w:val="18"/>
                <w:lang w:eastAsia="pl-PL"/>
              </w:rPr>
              <w:t>środki UE</w:t>
            </w:r>
          </w:p>
        </w:tc>
      </w:tr>
      <w:tr w:rsidR="006329F8" w:rsidRPr="006329F8" w:rsidTr="006329F8">
        <w:trPr>
          <w:trHeight w:val="25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0"/>
                <w:szCs w:val="20"/>
                <w:lang w:eastAsia="pl-PL"/>
              </w:rPr>
              <w:t>6057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  <w:t>3 860 772,00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  <w:t>3 860 772,00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i/>
                <w:iCs/>
                <w:sz w:val="18"/>
                <w:szCs w:val="18"/>
                <w:lang w:eastAsia="pl-PL"/>
              </w:rPr>
              <w:t>3 860 772,00</w:t>
            </w:r>
          </w:p>
        </w:tc>
      </w:tr>
      <w:tr w:rsidR="006329F8" w:rsidRPr="006329F8" w:rsidTr="006329F8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Wykonanie oświetlenia na ul. Kościuszki (jednokierunkowej) - 1 lampa podwójna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  <w:t>10 000,00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PHU RAGAMA  L. Przybyłek Rogoźno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  <w:t>10 000,00</w:t>
            </w:r>
          </w:p>
        </w:tc>
      </w:tr>
      <w:tr w:rsidR="006329F8" w:rsidRPr="006329F8" w:rsidTr="006329F8">
        <w:trPr>
          <w:trHeight w:val="105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Budowa oświetlenia na ul. Brzozowej w Rogoźnie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  <w:t>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  <w:t>25 000,00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 xml:space="preserve">Wykonawca: zostanie </w:t>
            </w:r>
            <w:proofErr w:type="spellStart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wyłonony</w:t>
            </w:r>
            <w:proofErr w:type="spellEnd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 w drodze zamówień publicznych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  <w:t>25 000,00</w:t>
            </w:r>
          </w:p>
        </w:tc>
      </w:tr>
      <w:tr w:rsidR="006329F8" w:rsidRPr="006329F8" w:rsidTr="006329F8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Wykonanie oświetlenia na ul. Wójtostwo w Rogoźnie - 1 lampa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  <w:t>5 000,00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PHU RAGAMA  L. Przybyłek Rogoźno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8"/>
                <w:szCs w:val="18"/>
                <w:lang w:eastAsia="pl-PL"/>
              </w:rPr>
              <w:t>5 000,00</w:t>
            </w:r>
          </w:p>
        </w:tc>
      </w:tr>
      <w:tr w:rsidR="006329F8" w:rsidRPr="006329F8" w:rsidTr="006329F8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Budowa oświetlenia w m. </w:t>
            </w:r>
            <w:proofErr w:type="spellStart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Dziewcza</w:t>
            </w:r>
            <w:proofErr w:type="spellEnd"/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 Struga - 2 lampy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22 000,00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PHU RAGAMA  L. Przybyłek Rogoźno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22 000,00</w:t>
            </w:r>
          </w:p>
        </w:tc>
      </w:tr>
      <w:tr w:rsidR="006329F8" w:rsidRPr="006329F8" w:rsidTr="006329F8">
        <w:trPr>
          <w:trHeight w:val="63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Wykonanie oświetlenia w m. Studzieniec - 2 lampy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10 000,00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ENEA Chodzież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10 000,00</w:t>
            </w:r>
          </w:p>
        </w:tc>
      </w:tr>
      <w:tr w:rsidR="006329F8" w:rsidRPr="006329F8" w:rsidTr="006329F8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Przebudowa oświetlenia na Placu Powstańców Wielkopolskich w Rogoźnie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13 000,00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Wykonawca: RAGAMA L. Przybyłek </w:t>
            </w:r>
            <w:proofErr w:type="spellStart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Rogoxno</w:t>
            </w:r>
            <w:proofErr w:type="spellEnd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13 000,00</w:t>
            </w:r>
          </w:p>
        </w:tc>
      </w:tr>
      <w:tr w:rsidR="006329F8" w:rsidRPr="006329F8" w:rsidTr="006329F8">
        <w:trPr>
          <w:trHeight w:val="105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Budowa promenady nad Jeziorem Rogozińskim - doprojektowanie odcinka łącznie z wjazdem przy "Kotwicy"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90095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1 228 200,00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7 500,00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Projektowanie i Nadzory Ryszard Juszkiewicz Rogoźno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2010-2014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7 500,00</w:t>
            </w:r>
          </w:p>
        </w:tc>
      </w:tr>
      <w:tr w:rsidR="006329F8" w:rsidRPr="006329F8" w:rsidTr="006329F8">
        <w:trPr>
          <w:trHeight w:val="105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 xml:space="preserve">Modernizacja świetlic wiejskich w miejscowościach: Karolewo, Garbatka, Jaracz, Laskowo, Owieczki , Studzieniec - </w:t>
            </w:r>
            <w:r w:rsidRPr="006329F8">
              <w:rPr>
                <w:rFonts w:ascii="Arial CE" w:eastAsia="Times New Roman" w:hAnsi="Arial CE" w:cs="Calibri"/>
                <w:sz w:val="20"/>
                <w:szCs w:val="20"/>
                <w:u w:val="single"/>
                <w:lang w:eastAsia="pl-PL"/>
              </w:rPr>
              <w:t>etap I wykonanie dokumentacji technicznej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92109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1 177 400,00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72 000,00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Urząd Miejski w Rogoźnie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 xml:space="preserve">Wykonawca: Projektowanie i Nadzory Andrzej </w:t>
            </w:r>
            <w:proofErr w:type="spellStart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Fiedosiuk</w:t>
            </w:r>
            <w:proofErr w:type="spellEnd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 Wągrowiec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2013 - 2014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72 000,00</w:t>
            </w:r>
          </w:p>
        </w:tc>
      </w:tr>
      <w:tr w:rsidR="006329F8" w:rsidRPr="006329F8" w:rsidTr="006329F8">
        <w:trPr>
          <w:trHeight w:val="63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Zakup budynku z płyty warstwowej z przeznaczeniem na świetlicę w Rudzie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92109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17 037,00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17 037,00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17 037,00</w:t>
            </w:r>
          </w:p>
        </w:tc>
      </w:tr>
      <w:tr w:rsidR="006329F8" w:rsidRPr="006329F8" w:rsidTr="006329F8">
        <w:trPr>
          <w:trHeight w:val="105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Wykonanie oświetlenia boiska sportowego w Siernikach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92601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Wykonawca: zostanie wyłoniony w drodze zamówień publicznych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18 000,00</w:t>
            </w:r>
          </w:p>
        </w:tc>
      </w:tr>
      <w:tr w:rsidR="006329F8" w:rsidRPr="006329F8" w:rsidTr="006329F8">
        <w:trPr>
          <w:trHeight w:val="105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Zakup kosiarki dla sołectwa w Parkowie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92601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center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8 000,00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Urząd Miejski w Rogoźnie 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 xml:space="preserve">Wykonawca: </w:t>
            </w:r>
            <w:proofErr w:type="spellStart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Skleb</w:t>
            </w:r>
            <w:proofErr w:type="spellEnd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 xml:space="preserve"> Wielobranżowy Serwis -STIHL Rogoźno dla </w:t>
            </w:r>
            <w:proofErr w:type="spellStart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soł</w:t>
            </w:r>
            <w:proofErr w:type="spellEnd"/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t>. Parkowo</w:t>
            </w:r>
            <w:r w:rsidRPr="006329F8">
              <w:rPr>
                <w:rFonts w:ascii="Arial CE" w:eastAsia="Times New Roman" w:hAnsi="Arial CE" w:cs="Calibri"/>
                <w:sz w:val="15"/>
                <w:szCs w:val="15"/>
                <w:lang w:eastAsia="pl-PL"/>
              </w:rPr>
              <w:br/>
              <w:t>Termin realizacji: 2013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sz w:val="20"/>
                <w:szCs w:val="20"/>
                <w:lang w:eastAsia="pl-PL"/>
              </w:rPr>
              <w:t>8 000,00</w:t>
            </w:r>
          </w:p>
        </w:tc>
      </w:tr>
      <w:tr w:rsidR="006329F8" w:rsidRPr="006329F8" w:rsidTr="006329F8">
        <w:trPr>
          <w:trHeight w:val="330"/>
        </w:trPr>
        <w:tc>
          <w:tcPr>
            <w:tcW w:w="680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4"/>
                <w:szCs w:val="2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4"/>
                <w:szCs w:val="2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4"/>
                <w:szCs w:val="24"/>
                <w:lang w:eastAsia="pl-PL"/>
              </w:rPr>
              <w:t>14 457 096,00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4"/>
                <w:szCs w:val="2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4"/>
                <w:szCs w:val="24"/>
                <w:lang w:eastAsia="pl-PL"/>
              </w:rPr>
              <w:t>12 130 996,00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rPr>
                <w:rFonts w:ascii="Arial CE" w:eastAsia="Times New Roman" w:hAnsi="Arial CE" w:cs="Calibri"/>
                <w:b/>
                <w:bCs/>
                <w:sz w:val="24"/>
                <w:szCs w:val="2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29F8" w:rsidRPr="006329F8" w:rsidRDefault="006329F8" w:rsidP="006329F8">
            <w:pPr>
              <w:spacing w:after="0" w:line="240" w:lineRule="auto"/>
              <w:jc w:val="right"/>
              <w:rPr>
                <w:rFonts w:ascii="Arial CE" w:eastAsia="Times New Roman" w:hAnsi="Arial CE" w:cs="Calibri"/>
                <w:b/>
                <w:bCs/>
                <w:sz w:val="24"/>
                <w:szCs w:val="24"/>
                <w:lang w:eastAsia="pl-PL"/>
              </w:rPr>
            </w:pPr>
            <w:r w:rsidRPr="006329F8">
              <w:rPr>
                <w:rFonts w:ascii="Arial CE" w:eastAsia="Times New Roman" w:hAnsi="Arial CE" w:cs="Calibri"/>
                <w:b/>
                <w:bCs/>
                <w:sz w:val="24"/>
                <w:szCs w:val="24"/>
                <w:lang w:eastAsia="pl-PL"/>
              </w:rPr>
              <w:t>12 130 996,00</w:t>
            </w:r>
          </w:p>
        </w:tc>
      </w:tr>
    </w:tbl>
    <w:p w:rsidR="002A6C18" w:rsidRDefault="002A6C18" w:rsidP="002A6C18">
      <w:pPr>
        <w:spacing w:after="0"/>
        <w:jc w:val="right"/>
      </w:pPr>
    </w:p>
    <w:sectPr w:rsidR="002A6C18" w:rsidSect="002A6C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CE"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D8"/>
    <w:rsid w:val="002A6C18"/>
    <w:rsid w:val="00520BC0"/>
    <w:rsid w:val="006329F8"/>
    <w:rsid w:val="006D33C0"/>
    <w:rsid w:val="008B2E92"/>
    <w:rsid w:val="00AD0DA2"/>
    <w:rsid w:val="00AE48D8"/>
    <w:rsid w:val="00E1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B2E92"/>
  </w:style>
  <w:style w:type="character" w:styleId="Hipercze">
    <w:name w:val="Hyperlink"/>
    <w:basedOn w:val="Domylnaczcionkaakapitu"/>
    <w:uiPriority w:val="99"/>
    <w:semiHidden/>
    <w:unhideWhenUsed/>
    <w:rsid w:val="008B2E9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B2E92"/>
    <w:rPr>
      <w:color w:val="800080"/>
      <w:u w:val="single"/>
    </w:rPr>
  </w:style>
  <w:style w:type="paragraph" w:customStyle="1" w:styleId="xl81">
    <w:name w:val="xl81"/>
    <w:basedOn w:val="Normalny"/>
    <w:rsid w:val="008B2E9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82">
    <w:name w:val="xl82"/>
    <w:basedOn w:val="Normalny"/>
    <w:rsid w:val="008B2E92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8B2E92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84">
    <w:name w:val="xl84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85">
    <w:name w:val="xl85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86">
    <w:name w:val="xl86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87">
    <w:name w:val="xl87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88">
    <w:name w:val="xl88"/>
    <w:basedOn w:val="Normalny"/>
    <w:rsid w:val="008B2E9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7"/>
      <w:szCs w:val="17"/>
      <w:lang w:eastAsia="pl-PL"/>
    </w:rPr>
  </w:style>
  <w:style w:type="paragraph" w:customStyle="1" w:styleId="xl90">
    <w:name w:val="xl90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7"/>
      <w:szCs w:val="17"/>
      <w:lang w:eastAsia="pl-PL"/>
    </w:rPr>
  </w:style>
  <w:style w:type="paragraph" w:customStyle="1" w:styleId="xl91">
    <w:name w:val="xl91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7"/>
      <w:szCs w:val="17"/>
      <w:lang w:eastAsia="pl-PL"/>
    </w:rPr>
  </w:style>
  <w:style w:type="paragraph" w:customStyle="1" w:styleId="xl92">
    <w:name w:val="xl92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94">
    <w:name w:val="xl94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95">
    <w:name w:val="xl95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96">
    <w:name w:val="xl96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A6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B2E92"/>
  </w:style>
  <w:style w:type="character" w:styleId="Hipercze">
    <w:name w:val="Hyperlink"/>
    <w:basedOn w:val="Domylnaczcionkaakapitu"/>
    <w:uiPriority w:val="99"/>
    <w:semiHidden/>
    <w:unhideWhenUsed/>
    <w:rsid w:val="008B2E9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B2E92"/>
    <w:rPr>
      <w:color w:val="800080"/>
      <w:u w:val="single"/>
    </w:rPr>
  </w:style>
  <w:style w:type="paragraph" w:customStyle="1" w:styleId="xl81">
    <w:name w:val="xl81"/>
    <w:basedOn w:val="Normalny"/>
    <w:rsid w:val="008B2E9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82">
    <w:name w:val="xl82"/>
    <w:basedOn w:val="Normalny"/>
    <w:rsid w:val="008B2E92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8B2E92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84">
    <w:name w:val="xl84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85">
    <w:name w:val="xl85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86">
    <w:name w:val="xl86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87">
    <w:name w:val="xl87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88">
    <w:name w:val="xl88"/>
    <w:basedOn w:val="Normalny"/>
    <w:rsid w:val="008B2E9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7"/>
      <w:szCs w:val="17"/>
      <w:lang w:eastAsia="pl-PL"/>
    </w:rPr>
  </w:style>
  <w:style w:type="paragraph" w:customStyle="1" w:styleId="xl90">
    <w:name w:val="xl90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7"/>
      <w:szCs w:val="17"/>
      <w:lang w:eastAsia="pl-PL"/>
    </w:rPr>
  </w:style>
  <w:style w:type="paragraph" w:customStyle="1" w:styleId="xl91">
    <w:name w:val="xl91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7"/>
      <w:szCs w:val="17"/>
      <w:lang w:eastAsia="pl-PL"/>
    </w:rPr>
  </w:style>
  <w:style w:type="paragraph" w:customStyle="1" w:styleId="xl92">
    <w:name w:val="xl92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94">
    <w:name w:val="xl94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paragraph" w:customStyle="1" w:styleId="xl95">
    <w:name w:val="xl95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96">
    <w:name w:val="xl96"/>
    <w:basedOn w:val="Normalny"/>
    <w:rsid w:val="008B2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7"/>
      <w:szCs w:val="17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A6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2013-12-02T12:31:00Z</cp:lastPrinted>
  <dcterms:created xsi:type="dcterms:W3CDTF">2013-12-02T12:36:00Z</dcterms:created>
  <dcterms:modified xsi:type="dcterms:W3CDTF">2013-12-02T12:36:00Z</dcterms:modified>
</cp:coreProperties>
</file>