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7EB" w:rsidRDefault="001B67EB" w:rsidP="0012135C">
      <w:pPr>
        <w:jc w:val="center"/>
        <w:rPr>
          <w:b/>
        </w:rPr>
      </w:pPr>
      <w:r w:rsidRPr="002157F7">
        <w:rPr>
          <w:b/>
        </w:rPr>
        <w:t xml:space="preserve">Uzasadnienie do uchwały Nr </w:t>
      </w:r>
      <w:r w:rsidR="00D86498">
        <w:rPr>
          <w:b/>
        </w:rPr>
        <w:t>II/2/</w:t>
      </w:r>
      <w:r w:rsidRPr="002157F7">
        <w:rPr>
          <w:b/>
        </w:rPr>
        <w:t>2014</w:t>
      </w:r>
      <w:r w:rsidRPr="002157F7">
        <w:rPr>
          <w:b/>
        </w:rPr>
        <w:br/>
        <w:t>Rady Miejskiej w Rogoźnie</w:t>
      </w:r>
      <w:r w:rsidRPr="002157F7">
        <w:rPr>
          <w:b/>
        </w:rPr>
        <w:br/>
        <w:t xml:space="preserve">z dnia </w:t>
      </w:r>
      <w:r w:rsidR="00D86498">
        <w:rPr>
          <w:b/>
        </w:rPr>
        <w:t>01</w:t>
      </w:r>
      <w:r w:rsidR="0012135C">
        <w:rPr>
          <w:b/>
        </w:rPr>
        <w:t xml:space="preserve"> grudnia</w:t>
      </w:r>
      <w:r w:rsidRPr="002157F7">
        <w:rPr>
          <w:b/>
        </w:rPr>
        <w:t xml:space="preserve"> 2014 roku</w:t>
      </w:r>
    </w:p>
    <w:p w:rsidR="001B67EB" w:rsidRDefault="001B67EB" w:rsidP="001B67EB">
      <w:pPr>
        <w:rPr>
          <w:b/>
        </w:rPr>
      </w:pPr>
      <w:r>
        <w:rPr>
          <w:b/>
        </w:rPr>
        <w:t>w sprawie zmian w budżecie gminy na 2014 rok</w:t>
      </w:r>
    </w:p>
    <w:p w:rsidR="001B67EB" w:rsidRDefault="001B67EB" w:rsidP="001B67EB">
      <w:pPr>
        <w:rPr>
          <w:b/>
        </w:rPr>
      </w:pPr>
      <w:r>
        <w:rPr>
          <w:b/>
        </w:rPr>
        <w:t>DOCHODY</w:t>
      </w:r>
    </w:p>
    <w:p w:rsidR="001B67EB" w:rsidRPr="002157F7" w:rsidRDefault="001B67EB" w:rsidP="001B67EB">
      <w:pPr>
        <w:pStyle w:val="Akapitzlist"/>
        <w:numPr>
          <w:ilvl w:val="0"/>
          <w:numId w:val="1"/>
        </w:numPr>
      </w:pPr>
      <w:r>
        <w:t xml:space="preserve">W dziele Turystyka </w:t>
      </w:r>
      <w:r w:rsidRPr="002157F7">
        <w:rPr>
          <w:b/>
        </w:rPr>
        <w:t>zwiększa się dochody</w:t>
      </w:r>
      <w:r>
        <w:rPr>
          <w:b/>
        </w:rPr>
        <w:t xml:space="preserve"> </w:t>
      </w:r>
      <w:r w:rsidRPr="00355734"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60.020,00 zł</w:t>
      </w:r>
    </w:p>
    <w:p w:rsidR="001B67EB" w:rsidRDefault="001B67EB" w:rsidP="001B67EB">
      <w:pPr>
        <w:pStyle w:val="Akapitzlist"/>
      </w:pPr>
      <w:r>
        <w:t xml:space="preserve">z tytułu otrzymanej refundacji  za poniesione wydatki za realizację małych </w:t>
      </w:r>
      <w:r>
        <w:br/>
        <w:t xml:space="preserve">projektów z PROW na lata 2007-2013 pn. „Zagospodarowanie i wyposażenie </w:t>
      </w:r>
      <w:r>
        <w:br/>
        <w:t xml:space="preserve">obiektów małej architektury </w:t>
      </w:r>
      <w:proofErr w:type="spellStart"/>
      <w:r>
        <w:t>turystyczno</w:t>
      </w:r>
      <w:proofErr w:type="spellEnd"/>
      <w:r>
        <w:t xml:space="preserve"> – rekreacyjnej w miejscowościach: Gościejewo,  </w:t>
      </w:r>
      <w:proofErr w:type="spellStart"/>
      <w:r>
        <w:t>Józefinowo</w:t>
      </w:r>
      <w:proofErr w:type="spellEnd"/>
      <w:r>
        <w:t xml:space="preserve">, Nienawiszcz, Karolewo”  </w:t>
      </w:r>
    </w:p>
    <w:p w:rsidR="0012135C" w:rsidRDefault="0012135C" w:rsidP="0012135C">
      <w:pPr>
        <w:pStyle w:val="Akapitzlist"/>
        <w:numPr>
          <w:ilvl w:val="0"/>
          <w:numId w:val="1"/>
        </w:numPr>
      </w:pPr>
      <w:r>
        <w:t xml:space="preserve">W dziale Dochody od osób prawnych, od osób fizycznych i od innych jednostek nieposiadających osobowości prawnej oraz wydatki związane z ich poborem </w:t>
      </w:r>
      <w:r>
        <w:br/>
      </w:r>
      <w:r w:rsidRPr="0012135C">
        <w:rPr>
          <w:b/>
        </w:rPr>
        <w:t>zwiększa się</w:t>
      </w:r>
      <w:r>
        <w:t xml:space="preserve"> dochody </w:t>
      </w:r>
      <w:r w:rsidRPr="0012135C">
        <w:t>o kwotę</w:t>
      </w:r>
      <w:r w:rsidRPr="0012135C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135C">
        <w:rPr>
          <w:b/>
        </w:rPr>
        <w:t>3</w:t>
      </w:r>
      <w:r w:rsidR="00E753C3">
        <w:rPr>
          <w:b/>
        </w:rPr>
        <w:t>74</w:t>
      </w:r>
      <w:r w:rsidRPr="0012135C">
        <w:rPr>
          <w:b/>
        </w:rPr>
        <w:t>.400,00 zł</w:t>
      </w:r>
      <w:r>
        <w:br/>
        <w:t>z tytułu zwiększenia planowanych wpływów z opłaty targowej.</w:t>
      </w:r>
      <w:r w:rsidR="008C7726">
        <w:t xml:space="preserve"> (+) 31.400 zł</w:t>
      </w:r>
      <w:r w:rsidR="008C7726">
        <w:br/>
        <w:t xml:space="preserve"> oraz udziały w podatku dochodowym od osób prawnych (+) 3</w:t>
      </w:r>
      <w:r w:rsidR="00E753C3">
        <w:t>43</w:t>
      </w:r>
      <w:r w:rsidR="008C7726">
        <w:t xml:space="preserve">.000 zł(wykonanie </w:t>
      </w:r>
      <w:r w:rsidR="008C7726">
        <w:br/>
        <w:t>na</w:t>
      </w:r>
      <w:r w:rsidR="00B512F9">
        <w:t xml:space="preserve"> 31.10.2014 roku 1.432.131,86 zł</w:t>
      </w:r>
      <w:r w:rsidR="008C7726">
        <w:t>).</w:t>
      </w:r>
    </w:p>
    <w:p w:rsidR="008C7726" w:rsidRDefault="001B67EB" w:rsidP="001B67EB">
      <w:pPr>
        <w:pStyle w:val="Akapitzlist"/>
        <w:numPr>
          <w:ilvl w:val="0"/>
          <w:numId w:val="1"/>
        </w:numPr>
      </w:pPr>
      <w:r>
        <w:t xml:space="preserve">W dziale Różne rozliczenia </w:t>
      </w:r>
      <w:r>
        <w:rPr>
          <w:b/>
        </w:rPr>
        <w:t>z</w:t>
      </w:r>
      <w:r w:rsidR="008C7726">
        <w:rPr>
          <w:b/>
        </w:rPr>
        <w:t>większa się</w:t>
      </w:r>
      <w:r>
        <w:rPr>
          <w:b/>
        </w:rPr>
        <w:t xml:space="preserve"> dochody</w:t>
      </w:r>
      <w:r>
        <w:t xml:space="preserve"> o kwotę</w:t>
      </w:r>
      <w:r>
        <w:tab/>
      </w:r>
      <w:r>
        <w:tab/>
      </w:r>
      <w:r>
        <w:tab/>
      </w:r>
      <w:r w:rsidR="008C7726">
        <w:rPr>
          <w:b/>
        </w:rPr>
        <w:t>40</w:t>
      </w:r>
      <w:r>
        <w:rPr>
          <w:b/>
        </w:rPr>
        <w:t>.000,00 zł</w:t>
      </w:r>
      <w:r>
        <w:rPr>
          <w:b/>
        </w:rPr>
        <w:br/>
      </w:r>
      <w:r w:rsidRPr="00A31870">
        <w:t>z tytułu otrzymanej darowizny pieniężnej na zadania własne gminy</w:t>
      </w:r>
      <w:r>
        <w:t xml:space="preserve"> (+) 5.000 zł</w:t>
      </w:r>
      <w:r w:rsidR="0012135C">
        <w:t>,</w:t>
      </w:r>
      <w:r>
        <w:t xml:space="preserve"> </w:t>
      </w:r>
    </w:p>
    <w:p w:rsidR="001B67EB" w:rsidRDefault="001B67EB" w:rsidP="008C7726">
      <w:pPr>
        <w:pStyle w:val="Akapitzlist"/>
      </w:pPr>
      <w:r>
        <w:t>zmniejsz</w:t>
      </w:r>
      <w:r w:rsidR="0012135C">
        <w:t xml:space="preserve">enia </w:t>
      </w:r>
      <w:r>
        <w:t>zaplanowan</w:t>
      </w:r>
      <w:r w:rsidR="00812FB8">
        <w:t>ych dochodów</w:t>
      </w:r>
      <w:r>
        <w:t xml:space="preserve"> z tytułu odsetek b</w:t>
      </w:r>
      <w:r w:rsidR="0012135C">
        <w:t xml:space="preserve">ankowych o kwotę </w:t>
      </w:r>
      <w:r w:rsidR="0012135C">
        <w:br/>
        <w:t xml:space="preserve">(-) </w:t>
      </w:r>
      <w:r w:rsidR="008C7726">
        <w:t>25</w:t>
      </w:r>
      <w:r w:rsidR="0012135C">
        <w:t>.000 zł oraz zwiększenia części oświatowej subwencji ogólnej pochodzącej</w:t>
      </w:r>
      <w:r w:rsidR="00993BCB">
        <w:br/>
      </w:r>
      <w:r w:rsidR="0012135C">
        <w:t xml:space="preserve"> ze środków rezerwy (+) 60.000 zł</w:t>
      </w:r>
      <w:r w:rsidR="00993BCB">
        <w:t>(powyższa kwota przeznaczona jest na dofinansowanie wyposażenia w sprzęt szkolny i pomoce dydaktyczne świetlic szkolnych w szkołach podstawowych).</w:t>
      </w:r>
    </w:p>
    <w:p w:rsidR="001B67EB" w:rsidRPr="00A31870" w:rsidRDefault="001B67EB" w:rsidP="001B67EB">
      <w:pPr>
        <w:pStyle w:val="Akapitzlist"/>
        <w:numPr>
          <w:ilvl w:val="0"/>
          <w:numId w:val="1"/>
        </w:numPr>
      </w:pPr>
      <w:r>
        <w:t xml:space="preserve">W dziale oświata i wychowanie </w:t>
      </w:r>
      <w:r>
        <w:rPr>
          <w:b/>
        </w:rPr>
        <w:t>zwiększa się dochody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34.797,00 zł</w:t>
      </w:r>
      <w:r>
        <w:rPr>
          <w:b/>
        </w:rPr>
        <w:br/>
        <w:t>z tytułu:</w:t>
      </w:r>
    </w:p>
    <w:p w:rsidR="001B67EB" w:rsidRDefault="001B67EB" w:rsidP="001B67EB">
      <w:pPr>
        <w:pStyle w:val="Akapitzlist"/>
        <w:numPr>
          <w:ilvl w:val="0"/>
          <w:numId w:val="2"/>
        </w:numPr>
      </w:pPr>
      <w:r>
        <w:t>dochodów z najmu i dzierżawy o kwotę (+) 8.650 zł,</w:t>
      </w:r>
    </w:p>
    <w:p w:rsidR="001B67EB" w:rsidRDefault="001B67EB" w:rsidP="001B67EB">
      <w:pPr>
        <w:pStyle w:val="Akapitzlist"/>
        <w:numPr>
          <w:ilvl w:val="0"/>
          <w:numId w:val="2"/>
        </w:numPr>
      </w:pPr>
      <w:r>
        <w:t>wpływów z różnych opłat o kwotę (+) 20.100 zł,</w:t>
      </w:r>
    </w:p>
    <w:p w:rsidR="001B67EB" w:rsidRDefault="001B67EB" w:rsidP="001B67EB">
      <w:pPr>
        <w:pStyle w:val="Akapitzlist"/>
        <w:numPr>
          <w:ilvl w:val="0"/>
          <w:numId w:val="2"/>
        </w:numPr>
      </w:pPr>
      <w:r>
        <w:t>wpływów z rożnych dochodów (-) 4.300 zł,</w:t>
      </w:r>
    </w:p>
    <w:p w:rsidR="001B67EB" w:rsidRDefault="001B67EB" w:rsidP="001B67EB">
      <w:pPr>
        <w:pStyle w:val="Akapitzlist"/>
        <w:numPr>
          <w:ilvl w:val="0"/>
          <w:numId w:val="2"/>
        </w:numPr>
      </w:pPr>
      <w:r>
        <w:t>pozostałych odsetek  (+) 100 zł,</w:t>
      </w:r>
    </w:p>
    <w:p w:rsidR="001B67EB" w:rsidRDefault="001B67EB" w:rsidP="001B67EB">
      <w:pPr>
        <w:pStyle w:val="Akapitzlist"/>
        <w:numPr>
          <w:ilvl w:val="0"/>
          <w:numId w:val="2"/>
        </w:numPr>
      </w:pPr>
      <w:r>
        <w:t>zwrotu dotacji (+) 10.247 zł</w:t>
      </w:r>
    </w:p>
    <w:p w:rsidR="001B67EB" w:rsidRPr="00845877" w:rsidRDefault="001B67EB" w:rsidP="001B67EB">
      <w:pPr>
        <w:pStyle w:val="Akapitzlist"/>
        <w:numPr>
          <w:ilvl w:val="0"/>
          <w:numId w:val="1"/>
        </w:numPr>
      </w:pPr>
      <w:r>
        <w:t xml:space="preserve">W dziale Pomoc społeczna </w:t>
      </w:r>
      <w:r w:rsidRPr="00845877">
        <w:rPr>
          <w:b/>
        </w:rPr>
        <w:t>zwiększa się dochody</w:t>
      </w:r>
      <w:r>
        <w:t xml:space="preserve"> o kwotę</w:t>
      </w:r>
      <w:r>
        <w:tab/>
      </w:r>
      <w:r>
        <w:tab/>
      </w:r>
      <w:r>
        <w:tab/>
      </w:r>
      <w:r w:rsidRPr="001B67EB">
        <w:rPr>
          <w:b/>
        </w:rPr>
        <w:t>7</w:t>
      </w:r>
      <w:r>
        <w:rPr>
          <w:b/>
        </w:rPr>
        <w:t>.</w:t>
      </w:r>
      <w:r w:rsidRPr="001B67EB">
        <w:rPr>
          <w:b/>
        </w:rPr>
        <w:t>224,00</w:t>
      </w:r>
      <w:r>
        <w:rPr>
          <w:b/>
        </w:rPr>
        <w:t xml:space="preserve"> zł</w:t>
      </w:r>
    </w:p>
    <w:p w:rsidR="001B67EB" w:rsidRPr="00690910" w:rsidRDefault="001B67EB" w:rsidP="001B67EB">
      <w:pPr>
        <w:pStyle w:val="Akapitzlist"/>
        <w:tabs>
          <w:tab w:val="left" w:pos="993"/>
        </w:tabs>
        <w:rPr>
          <w:i/>
        </w:rPr>
      </w:pPr>
      <w:r>
        <w:t>z tytułu:</w:t>
      </w:r>
      <w:r>
        <w:br/>
        <w:t xml:space="preserve">zwrotów dotacji pobranych w nadmiernej wysokości z tytułu świadczeń rodzinnych wypłaconych w latach poprzednich  </w:t>
      </w:r>
      <w:r w:rsidRPr="001B67EB">
        <w:t>(+) 7.224 zł.</w:t>
      </w:r>
    </w:p>
    <w:p w:rsidR="001B67EB" w:rsidRDefault="001B67EB" w:rsidP="001B67EB">
      <w:pPr>
        <w:tabs>
          <w:tab w:val="left" w:pos="709"/>
        </w:tabs>
        <w:ind w:left="709" w:hanging="283"/>
      </w:pPr>
      <w:r>
        <w:t>8..</w:t>
      </w:r>
      <w:r>
        <w:tab/>
        <w:t xml:space="preserve">W dziale Gospodarka komunalna i ochrona środowiska </w:t>
      </w:r>
      <w:r>
        <w:rPr>
          <w:b/>
        </w:rPr>
        <w:t xml:space="preserve">zwiększa się dochody </w:t>
      </w:r>
      <w:r>
        <w:rPr>
          <w:b/>
        </w:rPr>
        <w:br/>
      </w:r>
      <w:r w:rsidRPr="00564404">
        <w:t>o kwotę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20.331,11 zł</w:t>
      </w:r>
      <w:r>
        <w:rPr>
          <w:b/>
        </w:rPr>
        <w:br/>
      </w:r>
      <w:r w:rsidRPr="00564404">
        <w:t xml:space="preserve">z tytułu otrzymanej końcowej </w:t>
      </w:r>
      <w:r>
        <w:t xml:space="preserve"> należnej </w:t>
      </w:r>
      <w:r w:rsidRPr="00564404">
        <w:t>refundacji</w:t>
      </w:r>
      <w:r>
        <w:t xml:space="preserve"> za „Budowę kanalizacji sanitarnej</w:t>
      </w:r>
      <w:r>
        <w:br/>
        <w:t>i oczyszczalni ścieków etap II oraz separatorów na wlotach do Jeziora Rogozińskiego</w:t>
      </w:r>
      <w:r>
        <w:br/>
        <w:t xml:space="preserve"> i rzeki Wełny aglomeracji Rogoźno”.</w:t>
      </w:r>
    </w:p>
    <w:p w:rsidR="001B67EB" w:rsidRDefault="001B67EB" w:rsidP="001B67EB">
      <w:pPr>
        <w:tabs>
          <w:tab w:val="left" w:pos="709"/>
        </w:tabs>
        <w:rPr>
          <w:b/>
        </w:rPr>
      </w:pPr>
      <w:r>
        <w:rPr>
          <w:b/>
        </w:rPr>
        <w:t>Ogółem dochody zwiększono o kwotę</w:t>
      </w:r>
      <w:r>
        <w:rPr>
          <w:b/>
        </w:rPr>
        <w:tab/>
        <w:t xml:space="preserve"> </w:t>
      </w:r>
      <w:r>
        <w:rPr>
          <w:b/>
        </w:rPr>
        <w:tab/>
      </w:r>
      <w:r w:rsidR="00442A9D">
        <w:rPr>
          <w:b/>
        </w:rPr>
        <w:t>5</w:t>
      </w:r>
      <w:r w:rsidR="00E753C3">
        <w:rPr>
          <w:b/>
        </w:rPr>
        <w:t>36</w:t>
      </w:r>
      <w:r w:rsidR="00442A9D">
        <w:rPr>
          <w:b/>
        </w:rPr>
        <w:t>.</w:t>
      </w:r>
      <w:r w:rsidR="00993BCB">
        <w:rPr>
          <w:b/>
        </w:rPr>
        <w:t>7</w:t>
      </w:r>
      <w:r>
        <w:rPr>
          <w:b/>
        </w:rPr>
        <w:t>72,11 zł</w:t>
      </w:r>
    </w:p>
    <w:p w:rsidR="001B67EB" w:rsidRPr="001B67EB" w:rsidRDefault="001B67EB" w:rsidP="001B67EB">
      <w:pPr>
        <w:tabs>
          <w:tab w:val="left" w:pos="709"/>
        </w:tabs>
        <w:rPr>
          <w:b/>
        </w:rPr>
      </w:pPr>
      <w:r>
        <w:rPr>
          <w:b/>
        </w:rPr>
        <w:t>WYDATKI</w:t>
      </w:r>
    </w:p>
    <w:p w:rsidR="001B67EB" w:rsidRPr="00653CC1" w:rsidRDefault="001B67EB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 xml:space="preserve">W dziale Transport i łączność </w:t>
      </w:r>
      <w:r>
        <w:rPr>
          <w:b/>
        </w:rPr>
        <w:t xml:space="preserve">zmniejsza się wydatki </w:t>
      </w:r>
      <w:r w:rsidRPr="00653CC1">
        <w:t>o kwotę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24200">
        <w:rPr>
          <w:b/>
        </w:rPr>
        <w:t>31</w:t>
      </w:r>
      <w:r>
        <w:rPr>
          <w:b/>
        </w:rPr>
        <w:t>.</w:t>
      </w:r>
      <w:r w:rsidR="00381019">
        <w:rPr>
          <w:b/>
        </w:rPr>
        <w:t>502,96</w:t>
      </w:r>
      <w:r>
        <w:rPr>
          <w:b/>
        </w:rPr>
        <w:t xml:space="preserve"> zł</w:t>
      </w:r>
      <w:r>
        <w:rPr>
          <w:b/>
        </w:rPr>
        <w:br/>
        <w:t>z tytułu:</w:t>
      </w:r>
    </w:p>
    <w:p w:rsidR="001B67EB" w:rsidRDefault="001B67EB" w:rsidP="001B67EB">
      <w:pPr>
        <w:pStyle w:val="Akapitzlist"/>
        <w:numPr>
          <w:ilvl w:val="0"/>
          <w:numId w:val="5"/>
        </w:numPr>
        <w:tabs>
          <w:tab w:val="left" w:pos="709"/>
        </w:tabs>
      </w:pPr>
      <w:r>
        <w:t xml:space="preserve">dotacji celowej przekazywanej gminie na zadania bieżące na podstawie porozumień między </w:t>
      </w:r>
      <w:proofErr w:type="spellStart"/>
      <w:r>
        <w:t>jst</w:t>
      </w:r>
      <w:proofErr w:type="spellEnd"/>
      <w:r>
        <w:t xml:space="preserve"> (lokalny transport zbiorowy) (-) 1</w:t>
      </w:r>
      <w:r w:rsidR="00224200">
        <w:t>1</w:t>
      </w:r>
      <w:r>
        <w:t>.000 zł,</w:t>
      </w:r>
    </w:p>
    <w:p w:rsidR="00381019" w:rsidRDefault="00381019" w:rsidP="001B67EB">
      <w:pPr>
        <w:pStyle w:val="Akapitzlist"/>
        <w:numPr>
          <w:ilvl w:val="0"/>
          <w:numId w:val="5"/>
        </w:numPr>
        <w:tabs>
          <w:tab w:val="left" w:pos="709"/>
        </w:tabs>
      </w:pPr>
      <w:r>
        <w:lastRenderedPageBreak/>
        <w:t>zmiana przedsięwzięć fun</w:t>
      </w:r>
      <w:r w:rsidR="004B5094">
        <w:t>duszu soleckiego wsi Garbatka (-</w:t>
      </w:r>
      <w:r>
        <w:t xml:space="preserve">) 502,96 zł </w:t>
      </w:r>
      <w:r w:rsidR="004B5094">
        <w:t>(wniosek Zebrania Wiejskiego wpłynął w dniu 22.10.2014 roku – został spełniony zapis  art. 7 ust.1  ustawy o funduszu sołeckim z dnia 21 lutego 2014 roku)</w:t>
      </w:r>
    </w:p>
    <w:p w:rsidR="00CD6ADB" w:rsidRDefault="00CD6ADB" w:rsidP="001B67EB">
      <w:pPr>
        <w:pStyle w:val="Akapitzlist"/>
        <w:numPr>
          <w:ilvl w:val="0"/>
          <w:numId w:val="5"/>
        </w:numPr>
        <w:tabs>
          <w:tab w:val="left" w:pos="709"/>
        </w:tabs>
      </w:pPr>
      <w:r>
        <w:t>przeniesienia kwoty+/- 12.000 zł między paragrafami w ramach rozdziału</w:t>
      </w:r>
    </w:p>
    <w:p w:rsidR="001B67EB" w:rsidRDefault="001B67EB" w:rsidP="001B67EB">
      <w:pPr>
        <w:pStyle w:val="Akapitzlist"/>
        <w:numPr>
          <w:ilvl w:val="0"/>
          <w:numId w:val="5"/>
        </w:numPr>
        <w:tabs>
          <w:tab w:val="left" w:pos="709"/>
        </w:tabs>
      </w:pPr>
      <w:r>
        <w:t>przeniesienie kwoty (-) 20.000 zł między działami, rozdziałami i paragrafami.</w:t>
      </w:r>
    </w:p>
    <w:p w:rsidR="001B67EB" w:rsidRPr="001D7C3B" w:rsidRDefault="001B67EB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 xml:space="preserve">W dziale Turystyka </w:t>
      </w:r>
      <w:r>
        <w:rPr>
          <w:b/>
        </w:rPr>
        <w:t xml:space="preserve">zwiększa się wydatki </w:t>
      </w:r>
      <w:r w:rsidRPr="001D7C3B"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24200">
        <w:rPr>
          <w:b/>
        </w:rPr>
        <w:t>2</w:t>
      </w:r>
      <w:r w:rsidRPr="001D7C3B">
        <w:rPr>
          <w:b/>
        </w:rPr>
        <w:t>0.000</w:t>
      </w:r>
      <w:r>
        <w:rPr>
          <w:b/>
        </w:rPr>
        <w:t>,00</w:t>
      </w:r>
      <w:r w:rsidRPr="001D7C3B">
        <w:rPr>
          <w:b/>
        </w:rPr>
        <w:t xml:space="preserve"> zł</w:t>
      </w:r>
    </w:p>
    <w:p w:rsidR="001B67EB" w:rsidRDefault="001B67EB" w:rsidP="001B67EB">
      <w:pPr>
        <w:pStyle w:val="Akapitzlist"/>
        <w:tabs>
          <w:tab w:val="left" w:pos="709"/>
        </w:tabs>
      </w:pPr>
      <w:r>
        <w:t>Wydatki w kwocie (+) 20.000 zł zaplanowano na remont istniejącej wiaty metalowej przy stawie w Parkowie.</w:t>
      </w:r>
    </w:p>
    <w:p w:rsidR="001B67EB" w:rsidRPr="00394505" w:rsidRDefault="001B67EB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 xml:space="preserve">W dziale Gospodarka mieszkaniowa </w:t>
      </w:r>
      <w:r>
        <w:rPr>
          <w:b/>
        </w:rPr>
        <w:t xml:space="preserve">zwiększa się wydatki </w:t>
      </w:r>
      <w:r>
        <w:t xml:space="preserve"> o kwotę </w:t>
      </w:r>
      <w:r>
        <w:tab/>
      </w:r>
      <w:r>
        <w:tab/>
      </w:r>
      <w:r>
        <w:rPr>
          <w:b/>
        </w:rPr>
        <w:t>294.341,40 zł</w:t>
      </w:r>
      <w:r>
        <w:rPr>
          <w:b/>
        </w:rPr>
        <w:br/>
        <w:t>z przeznaczeniem na:</w:t>
      </w:r>
    </w:p>
    <w:p w:rsidR="001B67EB" w:rsidRDefault="001B67EB" w:rsidP="001B67EB">
      <w:pPr>
        <w:pStyle w:val="Akapitzlist"/>
        <w:numPr>
          <w:ilvl w:val="0"/>
          <w:numId w:val="6"/>
        </w:numPr>
        <w:tabs>
          <w:tab w:val="left" w:pos="709"/>
        </w:tabs>
      </w:pPr>
      <w:r>
        <w:t>dotację przedmiotową  dla zakładu budżetowego w wysokości 254.341,40 zł</w:t>
      </w:r>
      <w:r>
        <w:br/>
      </w:r>
      <w:r w:rsidR="004B5094">
        <w:t xml:space="preserve">na podstawie uchwały Nr XLIX/392/2014 Rady Miejskiej w Rogoźnie z dnia </w:t>
      </w:r>
      <w:r w:rsidR="004B5094">
        <w:br/>
        <w:t>29 października 2014 roku</w:t>
      </w:r>
      <w:r>
        <w:t>,</w:t>
      </w:r>
    </w:p>
    <w:p w:rsidR="001B67EB" w:rsidRDefault="001B67EB" w:rsidP="001B67EB">
      <w:pPr>
        <w:pStyle w:val="Akapitzlist"/>
        <w:numPr>
          <w:ilvl w:val="0"/>
          <w:numId w:val="6"/>
        </w:numPr>
        <w:tabs>
          <w:tab w:val="left" w:pos="709"/>
        </w:tabs>
      </w:pPr>
      <w:r>
        <w:t xml:space="preserve">zwiększono wydatki w rozdziale Gospodarka gruntami i nieruchomościami </w:t>
      </w:r>
      <w:r>
        <w:br/>
        <w:t xml:space="preserve">o kwotę 40.000 zł z tytułu przeniesienia wydatków  z działu Działalność </w:t>
      </w:r>
      <w:r>
        <w:br/>
        <w:t>usługowa.</w:t>
      </w:r>
    </w:p>
    <w:p w:rsidR="001B67EB" w:rsidRDefault="001B67EB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 xml:space="preserve">W dziale Działalność usługowa </w:t>
      </w:r>
      <w:r>
        <w:rPr>
          <w:b/>
        </w:rPr>
        <w:t>zmniejsza się wydatki</w:t>
      </w:r>
      <w:r>
        <w:t xml:space="preserve"> o kwotę</w:t>
      </w:r>
      <w:r>
        <w:tab/>
      </w:r>
      <w:r>
        <w:tab/>
      </w:r>
      <w:r>
        <w:tab/>
      </w:r>
      <w:r>
        <w:rPr>
          <w:b/>
        </w:rPr>
        <w:t>40.000,00 zł</w:t>
      </w:r>
      <w:r>
        <w:rPr>
          <w:b/>
        </w:rPr>
        <w:br/>
      </w:r>
      <w:r w:rsidRPr="00394505">
        <w:t xml:space="preserve">w związku z przeniesieniem do działu opisanego w pkt. </w:t>
      </w:r>
      <w:r w:rsidR="00B512F9">
        <w:t>3</w:t>
      </w:r>
      <w:r w:rsidRPr="00394505">
        <w:t>.</w:t>
      </w:r>
    </w:p>
    <w:p w:rsidR="004B5094" w:rsidRDefault="004B5094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 xml:space="preserve">W dziale Administracja publiczna </w:t>
      </w:r>
      <w:r w:rsidRPr="004B5094">
        <w:rPr>
          <w:b/>
        </w:rPr>
        <w:t>zwiększa się wydatki</w:t>
      </w:r>
      <w:r>
        <w:t xml:space="preserve"> o kwotę</w:t>
      </w:r>
      <w:r>
        <w:tab/>
      </w:r>
      <w:r>
        <w:tab/>
      </w:r>
      <w:r>
        <w:tab/>
      </w:r>
      <w:r>
        <w:rPr>
          <w:b/>
        </w:rPr>
        <w:t>31.400,00 zł</w:t>
      </w:r>
      <w:r>
        <w:rPr>
          <w:b/>
        </w:rPr>
        <w:br/>
      </w:r>
      <w:r w:rsidRPr="004B5094">
        <w:t>z przeznaczeniem na wypłatę wynagrodzenia za inkaso opłaty targowej</w:t>
      </w:r>
      <w:r>
        <w:t>.</w:t>
      </w:r>
    </w:p>
    <w:p w:rsidR="00CD6ADB" w:rsidRDefault="00CD6ADB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 xml:space="preserve">W dziale Bezpieczeństwo publiczne dokonano przeniesienia </w:t>
      </w:r>
      <w:r w:rsidR="00B512F9">
        <w:t xml:space="preserve"> wydatków </w:t>
      </w:r>
      <w:r w:rsidR="00B512F9">
        <w:br/>
        <w:t xml:space="preserve">w </w:t>
      </w:r>
      <w:r>
        <w:t>kwo</w:t>
      </w:r>
      <w:r w:rsidR="00B512F9">
        <w:t>cie</w:t>
      </w:r>
      <w:r>
        <w:t xml:space="preserve"> +/- 1.400 zł między paragrafami w ramach rozdziału Obrona cywilna.</w:t>
      </w:r>
    </w:p>
    <w:p w:rsidR="001B67EB" w:rsidRPr="00342A5B" w:rsidRDefault="001B67EB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 xml:space="preserve">W dziale Oświata i wychowanie </w:t>
      </w:r>
      <w:r w:rsidRPr="00342A5B">
        <w:rPr>
          <w:b/>
        </w:rPr>
        <w:t>z</w:t>
      </w:r>
      <w:r w:rsidR="00C74F42">
        <w:rPr>
          <w:b/>
        </w:rPr>
        <w:t>mniejsza się</w:t>
      </w:r>
      <w:r w:rsidRPr="00342A5B">
        <w:rPr>
          <w:b/>
        </w:rPr>
        <w:t xml:space="preserve"> wydatki</w:t>
      </w:r>
      <w:r>
        <w:t xml:space="preserve"> o kwotę</w:t>
      </w:r>
      <w:r>
        <w:tab/>
      </w:r>
      <w:r>
        <w:tab/>
      </w:r>
      <w:r>
        <w:tab/>
      </w:r>
      <w:r w:rsidR="00C74F42">
        <w:rPr>
          <w:b/>
        </w:rPr>
        <w:t>150</w:t>
      </w:r>
      <w:r w:rsidR="00423937">
        <w:rPr>
          <w:b/>
        </w:rPr>
        <w:t>,00</w:t>
      </w:r>
      <w:r>
        <w:rPr>
          <w:b/>
        </w:rPr>
        <w:t xml:space="preserve"> zł</w:t>
      </w:r>
      <w:r>
        <w:rPr>
          <w:b/>
        </w:rPr>
        <w:br/>
      </w:r>
      <w:r w:rsidRPr="00E333B4">
        <w:t>w tym:</w:t>
      </w:r>
    </w:p>
    <w:p w:rsidR="001B67EB" w:rsidRDefault="001B67EB" w:rsidP="001B67EB">
      <w:pPr>
        <w:pStyle w:val="Akapitzlist"/>
        <w:numPr>
          <w:ilvl w:val="0"/>
          <w:numId w:val="7"/>
        </w:numPr>
        <w:tabs>
          <w:tab w:val="left" w:pos="709"/>
        </w:tabs>
      </w:pPr>
      <w:r>
        <w:t>zwiększono wynagrodzenia i pochodne od nich naliczone o kwotę +</w:t>
      </w:r>
      <w:r w:rsidR="00423937">
        <w:t>267.350</w:t>
      </w:r>
      <w:r>
        <w:t xml:space="preserve"> zł</w:t>
      </w:r>
      <w:r>
        <w:br/>
        <w:t>w związku z siedmioma urlopami dla poratowania zdrowia oraz dodatkowymi etatami asystentów nauczycieli oraz pomocy nauczyciela dla dziecka niepełnosprawnego,</w:t>
      </w:r>
    </w:p>
    <w:p w:rsidR="001B67EB" w:rsidRDefault="001B67EB" w:rsidP="001B67EB">
      <w:pPr>
        <w:pStyle w:val="Akapitzlist"/>
        <w:numPr>
          <w:ilvl w:val="0"/>
          <w:numId w:val="7"/>
        </w:numPr>
        <w:tabs>
          <w:tab w:val="left" w:pos="709"/>
        </w:tabs>
      </w:pPr>
      <w:r>
        <w:t xml:space="preserve">zmniejszono wydatki na dodatki wiejskie i mieszkaniowe o kwotę </w:t>
      </w:r>
      <w:r w:rsidR="00C74F42">
        <w:t>+5.500</w:t>
      </w:r>
      <w:r>
        <w:t xml:space="preserve"> zł,</w:t>
      </w:r>
    </w:p>
    <w:p w:rsidR="001B67EB" w:rsidRDefault="001B67EB" w:rsidP="001B67EB">
      <w:pPr>
        <w:pStyle w:val="Akapitzlist"/>
        <w:numPr>
          <w:ilvl w:val="0"/>
          <w:numId w:val="7"/>
        </w:numPr>
        <w:tabs>
          <w:tab w:val="left" w:pos="709"/>
        </w:tabs>
      </w:pPr>
      <w:r>
        <w:t>zmniejszono środki na zakup energii  o kwotę  -1</w:t>
      </w:r>
      <w:r w:rsidR="00093B5B">
        <w:t>36</w:t>
      </w:r>
      <w:r>
        <w:t>.000 zł,</w:t>
      </w:r>
    </w:p>
    <w:p w:rsidR="00423937" w:rsidRDefault="001B67EB" w:rsidP="00423937">
      <w:pPr>
        <w:pStyle w:val="Akapitzlist"/>
        <w:numPr>
          <w:ilvl w:val="0"/>
          <w:numId w:val="7"/>
        </w:numPr>
        <w:tabs>
          <w:tab w:val="left" w:pos="709"/>
        </w:tabs>
      </w:pPr>
      <w:r>
        <w:t>zmniejszono dotację podmiotową  dla niepublicznych jednostek systemu oświaty</w:t>
      </w:r>
      <w:r>
        <w:br/>
        <w:t>o kwotę -137.000 zł,</w:t>
      </w:r>
    </w:p>
    <w:p w:rsidR="00093B5B" w:rsidRDefault="001B67EB" w:rsidP="00093B5B">
      <w:pPr>
        <w:pStyle w:val="Akapitzlist"/>
        <w:numPr>
          <w:ilvl w:val="0"/>
          <w:numId w:val="7"/>
        </w:numPr>
        <w:tabs>
          <w:tab w:val="left" w:pos="709"/>
        </w:tabs>
      </w:pPr>
      <w:r>
        <w:t xml:space="preserve">dokonano przeniesienia wydatków między paragrafami </w:t>
      </w:r>
      <w:r w:rsidR="00093B5B">
        <w:t xml:space="preserve"> w ramach rozdziału na</w:t>
      </w:r>
      <w:r>
        <w:t xml:space="preserve"> kwotę +/- </w:t>
      </w:r>
      <w:r w:rsidR="00093B5B">
        <w:t>2.500</w:t>
      </w:r>
      <w:r w:rsidR="00061156">
        <w:t xml:space="preserve"> zł,</w:t>
      </w:r>
    </w:p>
    <w:p w:rsidR="00061156" w:rsidRDefault="00061156" w:rsidP="00093B5B">
      <w:pPr>
        <w:pStyle w:val="Akapitzlist"/>
        <w:numPr>
          <w:ilvl w:val="0"/>
          <w:numId w:val="7"/>
        </w:numPr>
        <w:tabs>
          <w:tab w:val="left" w:pos="709"/>
        </w:tabs>
      </w:pPr>
      <w:r>
        <w:t xml:space="preserve">dokonano przeniesienia wydatków między planami finansowymi jednostek oświatowych w ramach paragrafu na kwotę +/- </w:t>
      </w:r>
      <w:r w:rsidR="00F67F7A">
        <w:t>2.4</w:t>
      </w:r>
      <w:r>
        <w:t>2</w:t>
      </w:r>
      <w:r w:rsidR="00620C6D">
        <w:t>4</w:t>
      </w:r>
      <w:r>
        <w:t>,</w:t>
      </w:r>
      <w:r w:rsidR="00620C6D">
        <w:t>99</w:t>
      </w:r>
      <w:r>
        <w:t xml:space="preserve"> zł.</w:t>
      </w:r>
    </w:p>
    <w:p w:rsidR="001B67EB" w:rsidRDefault="00093B5B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>W dziale P</w:t>
      </w:r>
      <w:r w:rsidR="001B67EB">
        <w:t xml:space="preserve">omoc społeczna </w:t>
      </w:r>
      <w:r>
        <w:rPr>
          <w:b/>
        </w:rPr>
        <w:t xml:space="preserve">zwiększa się </w:t>
      </w:r>
      <w:r w:rsidRPr="00093B5B">
        <w:rPr>
          <w:b/>
        </w:rPr>
        <w:t xml:space="preserve"> wydatk</w:t>
      </w:r>
      <w:r>
        <w:rPr>
          <w:b/>
        </w:rPr>
        <w:t xml:space="preserve">i o kwotę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72CF0">
        <w:rPr>
          <w:b/>
        </w:rPr>
        <w:t>14.821,01</w:t>
      </w:r>
      <w:r>
        <w:rPr>
          <w:b/>
        </w:rPr>
        <w:t xml:space="preserve"> zł</w:t>
      </w:r>
      <w:r>
        <w:t xml:space="preserve"> </w:t>
      </w:r>
      <w:r>
        <w:br/>
        <w:t xml:space="preserve">oraz </w:t>
      </w:r>
      <w:r w:rsidR="00E00F92">
        <w:t xml:space="preserve">dokonano </w:t>
      </w:r>
      <w:r>
        <w:t xml:space="preserve">przeniesienia wydatków między paragrafami na kwotę +/- </w:t>
      </w:r>
      <w:r w:rsidR="00272CF0">
        <w:t>86.400</w:t>
      </w:r>
      <w:r>
        <w:t xml:space="preserve"> </w:t>
      </w:r>
      <w:r w:rsidR="001B67EB">
        <w:t>w tym:</w:t>
      </w:r>
    </w:p>
    <w:p w:rsidR="001B67EB" w:rsidRDefault="001B67EB" w:rsidP="001B67EB">
      <w:pPr>
        <w:pStyle w:val="Akapitzlist"/>
        <w:numPr>
          <w:ilvl w:val="0"/>
          <w:numId w:val="8"/>
        </w:numPr>
        <w:tabs>
          <w:tab w:val="left" w:pos="709"/>
        </w:tabs>
      </w:pPr>
      <w:r>
        <w:t xml:space="preserve">zwiększono plan wydatków na zwrot nienależnie pobranych świadczeń rodzinnych </w:t>
      </w:r>
      <w:r>
        <w:br/>
        <w:t>w latach poprzednich +7.224 zł,</w:t>
      </w:r>
    </w:p>
    <w:p w:rsidR="001B67EB" w:rsidRDefault="001B67EB" w:rsidP="001B67EB">
      <w:pPr>
        <w:pStyle w:val="Akapitzlist"/>
        <w:numPr>
          <w:ilvl w:val="0"/>
          <w:numId w:val="8"/>
        </w:numPr>
        <w:tabs>
          <w:tab w:val="left" w:pos="709"/>
        </w:tabs>
      </w:pPr>
      <w:r>
        <w:t xml:space="preserve">zwiększono plan  wydatków na wypłatę zasiłków celowych o kwotę+ </w:t>
      </w:r>
      <w:r w:rsidR="00272CF0">
        <w:t>61.80</w:t>
      </w:r>
      <w:r>
        <w:t>0</w:t>
      </w:r>
      <w:r w:rsidR="00272CF0">
        <w:t>,</w:t>
      </w:r>
      <w:r>
        <w:t>00 zł</w:t>
      </w:r>
      <w:r>
        <w:br/>
        <w:t xml:space="preserve"> (z własnych środków),</w:t>
      </w:r>
    </w:p>
    <w:p w:rsidR="00272CF0" w:rsidRDefault="00272CF0" w:rsidP="001B67EB">
      <w:pPr>
        <w:pStyle w:val="Akapitzlist"/>
        <w:numPr>
          <w:ilvl w:val="0"/>
          <w:numId w:val="8"/>
        </w:numPr>
        <w:tabs>
          <w:tab w:val="left" w:pos="709"/>
        </w:tabs>
      </w:pPr>
      <w:r>
        <w:t>zwiększono plan wydatków na wypłaty zasiłków stałych + 7.300 zł</w:t>
      </w:r>
    </w:p>
    <w:p w:rsidR="001B67EB" w:rsidRDefault="001B67EB" w:rsidP="001B67EB">
      <w:pPr>
        <w:pStyle w:val="Akapitzlist"/>
        <w:numPr>
          <w:ilvl w:val="0"/>
          <w:numId w:val="8"/>
        </w:numPr>
        <w:tabs>
          <w:tab w:val="left" w:pos="709"/>
        </w:tabs>
      </w:pPr>
      <w:r>
        <w:t>zwiększono plan wydatków na dodatki mieszkaniowe o kwotę +</w:t>
      </w:r>
      <w:r w:rsidR="00272CF0">
        <w:t>7.597</w:t>
      </w:r>
      <w:r>
        <w:t xml:space="preserve">,01 zł  </w:t>
      </w:r>
      <w:r>
        <w:br/>
        <w:t>(z własnych środków),</w:t>
      </w:r>
    </w:p>
    <w:p w:rsidR="001B67EB" w:rsidRDefault="001B67EB" w:rsidP="001B67EB">
      <w:pPr>
        <w:pStyle w:val="Akapitzlist"/>
        <w:numPr>
          <w:ilvl w:val="0"/>
          <w:numId w:val="8"/>
        </w:numPr>
        <w:tabs>
          <w:tab w:val="left" w:pos="709"/>
        </w:tabs>
      </w:pPr>
      <w:r>
        <w:t>zmniejszono plan wydatków na wynagrodzenia o kwotę -</w:t>
      </w:r>
      <w:r w:rsidR="00272CF0">
        <w:t>85.000</w:t>
      </w:r>
      <w:r>
        <w:t xml:space="preserve"> zł,</w:t>
      </w:r>
    </w:p>
    <w:p w:rsidR="00272CF0" w:rsidRDefault="00272CF0" w:rsidP="001B67EB">
      <w:pPr>
        <w:pStyle w:val="Akapitzlist"/>
        <w:numPr>
          <w:ilvl w:val="0"/>
          <w:numId w:val="8"/>
        </w:numPr>
        <w:tabs>
          <w:tab w:val="left" w:pos="709"/>
        </w:tabs>
      </w:pPr>
      <w:r>
        <w:t>zwiększono plan wydatków z tytułu odpłatności za dzieci w pieczy zastępczej o kwotę + 9.000 zł,</w:t>
      </w:r>
    </w:p>
    <w:p w:rsidR="00E00F92" w:rsidRDefault="00E00F92" w:rsidP="001B67EB">
      <w:pPr>
        <w:pStyle w:val="Akapitzlist"/>
        <w:numPr>
          <w:ilvl w:val="0"/>
          <w:numId w:val="8"/>
        </w:numPr>
        <w:tabs>
          <w:tab w:val="left" w:pos="709"/>
        </w:tabs>
      </w:pPr>
      <w:r>
        <w:lastRenderedPageBreak/>
        <w:t>zwiększono środki na dożywianie w kwocie + 1.600 zł (uzupełnienie 40% udziału własnego),</w:t>
      </w:r>
    </w:p>
    <w:p w:rsidR="00E00F92" w:rsidRDefault="00E00F92" w:rsidP="001B67EB">
      <w:pPr>
        <w:pStyle w:val="Akapitzlist"/>
        <w:numPr>
          <w:ilvl w:val="0"/>
          <w:numId w:val="8"/>
        </w:numPr>
        <w:tabs>
          <w:tab w:val="left" w:pos="709"/>
        </w:tabs>
      </w:pPr>
      <w:r>
        <w:t>zwiększono wydatki osobowe niezaliczane do wynagrodzeń o kwotę +1.650 zł,</w:t>
      </w:r>
    </w:p>
    <w:p w:rsidR="00E00F92" w:rsidRDefault="00E00F92" w:rsidP="001B67EB">
      <w:pPr>
        <w:pStyle w:val="Akapitzlist"/>
        <w:numPr>
          <w:ilvl w:val="0"/>
          <w:numId w:val="8"/>
        </w:numPr>
        <w:tabs>
          <w:tab w:val="left" w:pos="709"/>
        </w:tabs>
      </w:pPr>
      <w:r>
        <w:t>zwiększono wydatki na zakup materiałów i różnych opłat o kwotę 3.650 zł.</w:t>
      </w:r>
    </w:p>
    <w:p w:rsidR="001B67EB" w:rsidRPr="006E720F" w:rsidRDefault="001B67EB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 xml:space="preserve">W dziale Pozostałe zadania w zakresie polityki społecznej </w:t>
      </w:r>
      <w:r>
        <w:rPr>
          <w:b/>
        </w:rPr>
        <w:t xml:space="preserve">zwiększono wydatki 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6.000,00 zł</w:t>
      </w:r>
    </w:p>
    <w:p w:rsidR="001B67EB" w:rsidRDefault="001B67EB" w:rsidP="001B67EB">
      <w:pPr>
        <w:pStyle w:val="Akapitzlist"/>
        <w:tabs>
          <w:tab w:val="left" w:pos="709"/>
        </w:tabs>
      </w:pPr>
      <w:r>
        <w:t xml:space="preserve">na podstawie podjętej Uchwały Nr XLVIII/378/2014 rady Miejskiej w Rogoźnie </w:t>
      </w:r>
      <w:r>
        <w:br/>
        <w:t xml:space="preserve">z dnia 24 września 2014 roku o zwiększeniu pomocy finansowej dla Powiatu </w:t>
      </w:r>
      <w:r>
        <w:br/>
        <w:t xml:space="preserve">obornickiego z przeznaczeniem na dofinansowanie zakupu samochodu </w:t>
      </w:r>
      <w:r>
        <w:br/>
        <w:t>dla  Warsztatów Terapii Zajęciowej w Wiardunkach.</w:t>
      </w:r>
    </w:p>
    <w:p w:rsidR="001B67EB" w:rsidRPr="00CB718B" w:rsidRDefault="001B67EB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 xml:space="preserve">W dziale Edukacyjna opieka wychowawcza </w:t>
      </w:r>
      <w:r>
        <w:rPr>
          <w:b/>
        </w:rPr>
        <w:t xml:space="preserve">zwiększa się wydatki </w:t>
      </w:r>
      <w:r>
        <w:t xml:space="preserve">o kwotę </w:t>
      </w:r>
      <w:r>
        <w:tab/>
      </w:r>
      <w:r w:rsidR="00C74F42">
        <w:rPr>
          <w:b/>
        </w:rPr>
        <w:t>77.150,00</w:t>
      </w:r>
      <w:r w:rsidRPr="00CB718B">
        <w:rPr>
          <w:b/>
        </w:rPr>
        <w:t xml:space="preserve"> zł</w:t>
      </w:r>
    </w:p>
    <w:p w:rsidR="00C74F42" w:rsidRDefault="001B67EB" w:rsidP="001B67EB">
      <w:pPr>
        <w:pStyle w:val="Akapitzlist"/>
        <w:tabs>
          <w:tab w:val="left" w:pos="709"/>
        </w:tabs>
      </w:pPr>
      <w:r w:rsidRPr="00CB718B">
        <w:t>z przezn</w:t>
      </w:r>
      <w:r>
        <w:t>a</w:t>
      </w:r>
      <w:r w:rsidRPr="00CB718B">
        <w:t>c</w:t>
      </w:r>
      <w:r>
        <w:t>z</w:t>
      </w:r>
      <w:r w:rsidRPr="00CB718B">
        <w:t xml:space="preserve">eniem </w:t>
      </w:r>
      <w:r>
        <w:t xml:space="preserve"> na </w:t>
      </w:r>
      <w:r w:rsidR="00C74F42">
        <w:t>:</w:t>
      </w:r>
    </w:p>
    <w:p w:rsidR="00C74F42" w:rsidRDefault="001B67EB" w:rsidP="00C74F42">
      <w:pPr>
        <w:pStyle w:val="Akapitzlist"/>
        <w:numPr>
          <w:ilvl w:val="0"/>
          <w:numId w:val="10"/>
        </w:numPr>
        <w:tabs>
          <w:tab w:val="left" w:pos="709"/>
        </w:tabs>
      </w:pPr>
      <w:r>
        <w:t>wynagrodzenia i pochodne od nich naliczone</w:t>
      </w:r>
      <w:r w:rsidR="00C74F42">
        <w:t xml:space="preserve"> +17.150 zł,</w:t>
      </w:r>
    </w:p>
    <w:p w:rsidR="001B67EB" w:rsidRDefault="00C74F42" w:rsidP="00C74F42">
      <w:pPr>
        <w:pStyle w:val="Akapitzlist"/>
        <w:numPr>
          <w:ilvl w:val="0"/>
          <w:numId w:val="10"/>
        </w:numPr>
        <w:tabs>
          <w:tab w:val="left" w:pos="709"/>
        </w:tabs>
      </w:pPr>
      <w:r>
        <w:t xml:space="preserve">doposażenie świetlic </w:t>
      </w:r>
      <w:r w:rsidR="00061156">
        <w:t xml:space="preserve">przy </w:t>
      </w:r>
      <w:r>
        <w:t>szk</w:t>
      </w:r>
      <w:r w:rsidR="00061156">
        <w:t>ołach</w:t>
      </w:r>
      <w:r>
        <w:t xml:space="preserve"> podstawowych +60.000 zł</w:t>
      </w:r>
      <w:r w:rsidR="001B67EB">
        <w:t>.</w:t>
      </w:r>
    </w:p>
    <w:p w:rsidR="001B67EB" w:rsidRDefault="001B67EB" w:rsidP="001B67EB">
      <w:pPr>
        <w:pStyle w:val="Akapitzlist"/>
        <w:numPr>
          <w:ilvl w:val="0"/>
          <w:numId w:val="4"/>
        </w:numPr>
        <w:tabs>
          <w:tab w:val="left" w:pos="709"/>
        </w:tabs>
        <w:rPr>
          <w:b/>
        </w:rPr>
      </w:pPr>
      <w:r w:rsidRPr="00CB718B">
        <w:t>W dziale</w:t>
      </w:r>
      <w:r>
        <w:t xml:space="preserve"> Gospodarka komunalna i ochrona środowiska </w:t>
      </w:r>
      <w:r w:rsidRPr="00CB718B">
        <w:rPr>
          <w:b/>
        </w:rPr>
        <w:t>zwiększa się wydatki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B718B">
        <w:rPr>
          <w:b/>
        </w:rPr>
        <w:t>1</w:t>
      </w:r>
      <w:r w:rsidR="00E753C3">
        <w:rPr>
          <w:b/>
        </w:rPr>
        <w:t>67</w:t>
      </w:r>
      <w:r w:rsidRPr="00CB718B">
        <w:rPr>
          <w:b/>
        </w:rPr>
        <w:t>.409,70 zł</w:t>
      </w:r>
    </w:p>
    <w:p w:rsidR="001B67EB" w:rsidRDefault="001B67EB" w:rsidP="001B67EB">
      <w:pPr>
        <w:pStyle w:val="Akapitzlist"/>
        <w:tabs>
          <w:tab w:val="left" w:pos="709"/>
        </w:tabs>
      </w:pPr>
      <w:r>
        <w:t>z tytułu potrącenia dokonanego przez Instytucję Pośredniczącą korekt finansowych</w:t>
      </w:r>
      <w:r>
        <w:br/>
        <w:t xml:space="preserve"> za naruszenie art.  7 ust.1 ,67 ust.1 i art. 144 ust.1  ustawy z dnia 29 stycznia </w:t>
      </w:r>
      <w:r>
        <w:br/>
        <w:t>2004 roku Prawo zamówień publicznych</w:t>
      </w:r>
      <w:r w:rsidR="00E753C3">
        <w:t xml:space="preserve"> +134.409,70 zł oraz wykonanie oświetlenia świątecznego miasta +33.000 zł</w:t>
      </w:r>
      <w:r>
        <w:t>.</w:t>
      </w:r>
    </w:p>
    <w:p w:rsidR="001B67EB" w:rsidRDefault="001B67EB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 xml:space="preserve">W dziale Kultura i ochrona dziedzictwa narodowego </w:t>
      </w:r>
      <w:r w:rsidRPr="00B266F1">
        <w:rPr>
          <w:b/>
        </w:rPr>
        <w:t>zwiększa się wydatki</w:t>
      </w:r>
      <w:r>
        <w:rPr>
          <w:b/>
        </w:rPr>
        <w:br/>
      </w:r>
      <w:r>
        <w:t xml:space="preserve"> 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4F42">
        <w:rPr>
          <w:b/>
        </w:rPr>
        <w:t>5.101,34</w:t>
      </w:r>
      <w:r>
        <w:rPr>
          <w:b/>
        </w:rPr>
        <w:t xml:space="preserve"> zł</w:t>
      </w:r>
      <w:r>
        <w:rPr>
          <w:b/>
        </w:rPr>
        <w:br/>
      </w:r>
      <w:r w:rsidRPr="00B266F1">
        <w:t>z tytułu wyposażenia świ</w:t>
      </w:r>
      <w:r>
        <w:t>e</w:t>
      </w:r>
      <w:r w:rsidRPr="00B266F1">
        <w:t>tlicy</w:t>
      </w:r>
      <w:r>
        <w:t xml:space="preserve"> w Boguniewie, zakupu niezbędnych materiałów </w:t>
      </w:r>
      <w:r>
        <w:br/>
        <w:t>do podłączenia Internetu w b</w:t>
      </w:r>
      <w:r w:rsidR="00C74F42">
        <w:t>udynku świetlicy w Owczegłowach</w:t>
      </w:r>
      <w:r w:rsidR="000F63EA">
        <w:t xml:space="preserve"> </w:t>
      </w:r>
      <w:r w:rsidR="00C74F42">
        <w:t xml:space="preserve">w tym: </w:t>
      </w:r>
      <w:r w:rsidR="000F63EA">
        <w:br/>
      </w:r>
      <w:r w:rsidR="00C74F42">
        <w:t>zmiana przedsięwzięć funduszu sołeckiego wsi Garbatka +</w:t>
      </w:r>
      <w:r w:rsidR="00F33BAE">
        <w:t>1.3</w:t>
      </w:r>
      <w:r w:rsidR="00C74F42">
        <w:t>01,34 zł</w:t>
      </w:r>
      <w:r w:rsidR="000F63EA">
        <w:t>,</w:t>
      </w:r>
      <w:r w:rsidR="000F63EA">
        <w:br/>
      </w:r>
      <w:r w:rsidR="00300207">
        <w:t>dokonano</w:t>
      </w:r>
      <w:r w:rsidR="000F63EA">
        <w:t xml:space="preserve"> </w:t>
      </w:r>
      <w:r w:rsidR="00300207">
        <w:t xml:space="preserve"> przeniesienia wydatków między paragrafami w ramach rozdziału na kwotę </w:t>
      </w:r>
      <w:r w:rsidR="00D97BAD">
        <w:br/>
      </w:r>
      <w:r w:rsidR="00300207">
        <w:t>+/-</w:t>
      </w:r>
      <w:r w:rsidR="00D97BAD">
        <w:t>15.000 zł dotyczący</w:t>
      </w:r>
      <w:r w:rsidR="0039075B">
        <w:t>ch</w:t>
      </w:r>
      <w:r w:rsidR="00D97BAD">
        <w:t xml:space="preserve"> urządzania centrum integracji w Tarnowie</w:t>
      </w:r>
      <w:r w:rsidR="00300207">
        <w:t xml:space="preserve"> </w:t>
      </w:r>
      <w:r w:rsidR="000F63EA">
        <w:t xml:space="preserve">oraz między </w:t>
      </w:r>
      <w:r w:rsidR="000F63EA">
        <w:br/>
        <w:t>zadaniami inwestycyjnymi +/-1.051 zł ( świetlica Karolewo i Boguniewo)</w:t>
      </w:r>
      <w:r w:rsidR="00F33BAE">
        <w:t>.</w:t>
      </w:r>
    </w:p>
    <w:p w:rsidR="001B67EB" w:rsidRDefault="001B67EB" w:rsidP="001B67EB">
      <w:pPr>
        <w:pStyle w:val="Akapitzlist"/>
        <w:numPr>
          <w:ilvl w:val="0"/>
          <w:numId w:val="4"/>
        </w:numPr>
        <w:tabs>
          <w:tab w:val="left" w:pos="709"/>
        </w:tabs>
      </w:pPr>
      <w:r>
        <w:t xml:space="preserve">W dziale Kultura fizyczna </w:t>
      </w:r>
      <w:r>
        <w:rPr>
          <w:b/>
        </w:rPr>
        <w:t xml:space="preserve">zmniejsza się wydatki </w:t>
      </w:r>
      <w:r>
        <w:t xml:space="preserve"> o kwotę</w:t>
      </w:r>
      <w:r>
        <w:tab/>
      </w:r>
      <w:r>
        <w:tab/>
      </w:r>
      <w:r>
        <w:tab/>
      </w:r>
      <w:r>
        <w:rPr>
          <w:b/>
        </w:rPr>
        <w:t>7.</w:t>
      </w:r>
      <w:r w:rsidR="00F33BAE">
        <w:rPr>
          <w:b/>
        </w:rPr>
        <w:t>798,38</w:t>
      </w:r>
      <w:r>
        <w:rPr>
          <w:b/>
        </w:rPr>
        <w:t xml:space="preserve"> zł</w:t>
      </w:r>
      <w:r>
        <w:rPr>
          <w:b/>
        </w:rPr>
        <w:br/>
      </w:r>
      <w:r w:rsidRPr="00E109D4">
        <w:t>z obiektów sportowych</w:t>
      </w:r>
      <w:r>
        <w:rPr>
          <w:b/>
        </w:rPr>
        <w:t xml:space="preserve">  </w:t>
      </w:r>
      <w:r w:rsidRPr="00E109D4">
        <w:t>zmniejszono wyda</w:t>
      </w:r>
      <w:r>
        <w:t>t</w:t>
      </w:r>
      <w:r w:rsidRPr="00E109D4">
        <w:t>ki na zakup energii o kwotę</w:t>
      </w:r>
      <w:r>
        <w:rPr>
          <w:b/>
        </w:rPr>
        <w:t xml:space="preserve"> </w:t>
      </w:r>
      <w:r>
        <w:rPr>
          <w:b/>
        </w:rPr>
        <w:br/>
      </w:r>
      <w:r w:rsidR="00F33BAE">
        <w:t xml:space="preserve">- </w:t>
      </w:r>
      <w:r>
        <w:t>7.000 zł</w:t>
      </w:r>
      <w:r w:rsidR="00F33BAE">
        <w:t xml:space="preserve"> (</w:t>
      </w:r>
      <w:r w:rsidRPr="00E109D4">
        <w:t>dotyczy boiska ORLIK</w:t>
      </w:r>
      <w:r w:rsidR="00F33BAE">
        <w:t xml:space="preserve">) oraz zmiany przedsięwzięć funduszu soleckiego wsi Garbatka -798,38 zł </w:t>
      </w:r>
      <w:r>
        <w:t>.</w:t>
      </w:r>
    </w:p>
    <w:p w:rsidR="001B67EB" w:rsidRDefault="001B67EB" w:rsidP="001B67EB">
      <w:pPr>
        <w:tabs>
          <w:tab w:val="left" w:pos="709"/>
        </w:tabs>
        <w:rPr>
          <w:b/>
        </w:rPr>
      </w:pPr>
      <w:r>
        <w:rPr>
          <w:b/>
        </w:rPr>
        <w:t>Ogółem wydatki zwiększono o kwotę</w:t>
      </w:r>
      <w:r>
        <w:rPr>
          <w:b/>
        </w:rPr>
        <w:tab/>
      </w:r>
      <w:r>
        <w:rPr>
          <w:b/>
        </w:rPr>
        <w:tab/>
      </w:r>
      <w:r w:rsidR="00224200">
        <w:rPr>
          <w:b/>
        </w:rPr>
        <w:t>5</w:t>
      </w:r>
      <w:r w:rsidR="00E753C3">
        <w:rPr>
          <w:b/>
        </w:rPr>
        <w:t>36</w:t>
      </w:r>
      <w:r w:rsidR="00F33BAE">
        <w:rPr>
          <w:b/>
        </w:rPr>
        <w:t>.772,11</w:t>
      </w:r>
      <w:r>
        <w:rPr>
          <w:b/>
        </w:rPr>
        <w:t xml:space="preserve"> zł</w:t>
      </w:r>
      <w:r>
        <w:rPr>
          <w:b/>
        </w:rPr>
        <w:br/>
        <w:t>Dokonano zmian w n/w załącznikach:</w:t>
      </w:r>
    </w:p>
    <w:p w:rsidR="001B67EB" w:rsidRDefault="001B67EB" w:rsidP="001B67EB">
      <w:pPr>
        <w:pStyle w:val="Akapitzlist"/>
        <w:numPr>
          <w:ilvl w:val="0"/>
          <w:numId w:val="9"/>
        </w:numPr>
        <w:ind w:left="284" w:hanging="371"/>
        <w:jc w:val="both"/>
      </w:pPr>
      <w:r>
        <w:rPr>
          <w:b/>
        </w:rPr>
        <w:t xml:space="preserve"> </w:t>
      </w:r>
      <w:r>
        <w:t xml:space="preserve">Nr 3 „Wykaz wydatków majątkowych gminy ujętych w planie budżetu na rok 2014” dokonano </w:t>
      </w:r>
      <w:r w:rsidR="00224200">
        <w:t>zwiększenia o kwotę 6</w:t>
      </w:r>
      <w:r>
        <w:t>.000 zł</w:t>
      </w:r>
      <w:r w:rsidR="000F63EA">
        <w:t xml:space="preserve"> oraz przeniesiono wydatki na kwotę +/-1.051 zł między zadaniami </w:t>
      </w:r>
      <w:r w:rsidR="00AF47AA">
        <w:br/>
      </w:r>
      <w:r w:rsidR="000F63EA">
        <w:t>w poz. 23a i 24</w:t>
      </w:r>
      <w:r w:rsidR="00AF47AA">
        <w:t xml:space="preserve"> załącznika nr 3</w:t>
      </w:r>
      <w:r>
        <w:t>,</w:t>
      </w:r>
    </w:p>
    <w:p w:rsidR="001B67EB" w:rsidRDefault="001B67EB" w:rsidP="001B67EB">
      <w:pPr>
        <w:pStyle w:val="Akapitzlist"/>
        <w:numPr>
          <w:ilvl w:val="0"/>
          <w:numId w:val="9"/>
        </w:numPr>
        <w:ind w:left="284" w:hanging="371"/>
        <w:jc w:val="both"/>
      </w:pPr>
      <w:r>
        <w:t xml:space="preserve">Nr </w:t>
      </w:r>
      <w:r w:rsidR="00EB004A">
        <w:t>4</w:t>
      </w:r>
      <w:r>
        <w:t xml:space="preserve"> „Zestawienie planowanych kwot dotacji w 2014 roku”  zwiększono dotacje na zadania bieżące o kwotę </w:t>
      </w:r>
      <w:r w:rsidR="00EB004A">
        <w:t>10</w:t>
      </w:r>
      <w:r w:rsidR="00224200">
        <w:t>6</w:t>
      </w:r>
      <w:r w:rsidR="00EB004A">
        <w:t>.341,40</w:t>
      </w:r>
      <w:r w:rsidR="00224200">
        <w:t xml:space="preserve"> zł oraz </w:t>
      </w:r>
      <w:r>
        <w:t xml:space="preserve">dotacje na zadania majątkowe o kwotę </w:t>
      </w:r>
      <w:r w:rsidR="00224200">
        <w:t>6</w:t>
      </w:r>
      <w:r>
        <w:t>.000 zł,</w:t>
      </w:r>
    </w:p>
    <w:p w:rsidR="001B67EB" w:rsidRDefault="001B67EB" w:rsidP="001B67EB">
      <w:pPr>
        <w:pStyle w:val="Akapitzlist"/>
        <w:numPr>
          <w:ilvl w:val="0"/>
          <w:numId w:val="9"/>
        </w:numPr>
        <w:ind w:left="284" w:hanging="371"/>
        <w:jc w:val="both"/>
      </w:pPr>
      <w:r>
        <w:t xml:space="preserve">Nr </w:t>
      </w:r>
      <w:r w:rsidR="00EB004A">
        <w:t>5</w:t>
      </w:r>
      <w:r>
        <w:t xml:space="preserve"> „Plan przychodów i kosztów zakładu budżetowego Gminy Rogoźno na 2014 rok” zwiększono plan przychodów i kosztów o kwotę  314.341</w:t>
      </w:r>
      <w:r w:rsidR="00CD6ADB">
        <w:t>,40</w:t>
      </w:r>
      <w:r>
        <w:t xml:space="preserve"> zł w tym z tytułu dotacji przedmiotowej o kwotę 254.341,40 zł,</w:t>
      </w:r>
    </w:p>
    <w:p w:rsidR="008775CD" w:rsidRDefault="001B67EB" w:rsidP="008775CD">
      <w:pPr>
        <w:pStyle w:val="Akapitzlist"/>
        <w:numPr>
          <w:ilvl w:val="0"/>
          <w:numId w:val="9"/>
        </w:numPr>
        <w:ind w:left="284" w:hanging="371"/>
        <w:jc w:val="both"/>
      </w:pPr>
      <w:r w:rsidRPr="00F33BAE">
        <w:t xml:space="preserve">Nr </w:t>
      </w:r>
      <w:r w:rsidR="00EB004A">
        <w:t>6</w:t>
      </w:r>
      <w:r w:rsidRPr="00F33BAE">
        <w:t xml:space="preserve"> „Przedsięwzięcia w ramach funduszu soleckiego na 2014 rok” dokonano przeniesienia wydatków między </w:t>
      </w:r>
      <w:r w:rsidR="00D16CF9">
        <w:t xml:space="preserve">działami, rozdziałami i </w:t>
      </w:r>
      <w:r w:rsidRPr="00F33BAE">
        <w:t>paragrafami w przedsięwzięcia</w:t>
      </w:r>
      <w:r w:rsidR="00D16CF9">
        <w:t>ch</w:t>
      </w:r>
      <w:r w:rsidRPr="00F33BAE">
        <w:t xml:space="preserve"> sołectwa Garbatka </w:t>
      </w:r>
      <w:r w:rsidR="00D16CF9">
        <w:br/>
      </w:r>
      <w:r w:rsidRPr="00F33BAE">
        <w:t>na kwotę +/- 1.317,80 zł.</w:t>
      </w:r>
      <w:bookmarkStart w:id="0" w:name="_GoBack"/>
      <w:bookmarkEnd w:id="0"/>
    </w:p>
    <w:sectPr w:rsidR="008775CD" w:rsidSect="008775CD">
      <w:footerReference w:type="default" r:id="rId9"/>
      <w:pgSz w:w="11906" w:h="16838" w:code="9"/>
      <w:pgMar w:top="56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7D8" w:rsidRDefault="002577D8">
      <w:pPr>
        <w:spacing w:after="0" w:line="240" w:lineRule="auto"/>
      </w:pPr>
      <w:r>
        <w:separator/>
      </w:r>
    </w:p>
  </w:endnote>
  <w:endnote w:type="continuationSeparator" w:id="0">
    <w:p w:rsidR="002577D8" w:rsidRDefault="00257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6B" w:rsidRDefault="002577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7D8" w:rsidRDefault="002577D8">
      <w:pPr>
        <w:spacing w:after="0" w:line="240" w:lineRule="auto"/>
      </w:pPr>
      <w:r>
        <w:separator/>
      </w:r>
    </w:p>
  </w:footnote>
  <w:footnote w:type="continuationSeparator" w:id="0">
    <w:p w:rsidR="002577D8" w:rsidRDefault="00257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7B07"/>
    <w:multiLevelType w:val="hybridMultilevel"/>
    <w:tmpl w:val="B658DB1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4254BC"/>
    <w:multiLevelType w:val="hybridMultilevel"/>
    <w:tmpl w:val="06CACB0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3E7AD4"/>
    <w:multiLevelType w:val="hybridMultilevel"/>
    <w:tmpl w:val="D5C4639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B20CDD"/>
    <w:multiLevelType w:val="hybridMultilevel"/>
    <w:tmpl w:val="05D0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31CDF"/>
    <w:multiLevelType w:val="hybridMultilevel"/>
    <w:tmpl w:val="7BD2B83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C2D6C83"/>
    <w:multiLevelType w:val="hybridMultilevel"/>
    <w:tmpl w:val="61B021EC"/>
    <w:lvl w:ilvl="0" w:tplc="D32A7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76EA3"/>
    <w:multiLevelType w:val="hybridMultilevel"/>
    <w:tmpl w:val="721C05A4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>
    <w:nsid w:val="7134387A"/>
    <w:multiLevelType w:val="hybridMultilevel"/>
    <w:tmpl w:val="C03082A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A891D34"/>
    <w:multiLevelType w:val="hybridMultilevel"/>
    <w:tmpl w:val="1468603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C564C6A"/>
    <w:multiLevelType w:val="hybridMultilevel"/>
    <w:tmpl w:val="9C28303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7EB"/>
    <w:rsid w:val="00061156"/>
    <w:rsid w:val="00093B5B"/>
    <w:rsid w:val="000A6A7D"/>
    <w:rsid w:val="000F63EA"/>
    <w:rsid w:val="0012135C"/>
    <w:rsid w:val="001B67EB"/>
    <w:rsid w:val="001E0722"/>
    <w:rsid w:val="00224200"/>
    <w:rsid w:val="002577D8"/>
    <w:rsid w:val="00272CF0"/>
    <w:rsid w:val="00293DDC"/>
    <w:rsid w:val="002E1B7D"/>
    <w:rsid w:val="00300207"/>
    <w:rsid w:val="00381019"/>
    <w:rsid w:val="0039075B"/>
    <w:rsid w:val="00423937"/>
    <w:rsid w:val="00442A9D"/>
    <w:rsid w:val="004B5094"/>
    <w:rsid w:val="005748BB"/>
    <w:rsid w:val="00620C6D"/>
    <w:rsid w:val="00656F67"/>
    <w:rsid w:val="00714100"/>
    <w:rsid w:val="0081281A"/>
    <w:rsid w:val="00812FB8"/>
    <w:rsid w:val="008775CD"/>
    <w:rsid w:val="008C6653"/>
    <w:rsid w:val="008C7726"/>
    <w:rsid w:val="00993BCB"/>
    <w:rsid w:val="00A54EB1"/>
    <w:rsid w:val="00AF47AA"/>
    <w:rsid w:val="00B512F9"/>
    <w:rsid w:val="00C74F42"/>
    <w:rsid w:val="00CD6ADB"/>
    <w:rsid w:val="00D16CF9"/>
    <w:rsid w:val="00D86498"/>
    <w:rsid w:val="00D97BAD"/>
    <w:rsid w:val="00DD5D8B"/>
    <w:rsid w:val="00E00F92"/>
    <w:rsid w:val="00E753C3"/>
    <w:rsid w:val="00EB004A"/>
    <w:rsid w:val="00F33BAE"/>
    <w:rsid w:val="00F6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67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67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B6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67EB"/>
  </w:style>
  <w:style w:type="paragraph" w:styleId="Tekstdymka">
    <w:name w:val="Balloon Text"/>
    <w:basedOn w:val="Normalny"/>
    <w:link w:val="TekstdymkaZnak"/>
    <w:uiPriority w:val="99"/>
    <w:semiHidden/>
    <w:unhideWhenUsed/>
    <w:rsid w:val="00812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F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67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67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B6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67EB"/>
  </w:style>
  <w:style w:type="paragraph" w:styleId="Tekstdymka">
    <w:name w:val="Balloon Text"/>
    <w:basedOn w:val="Normalny"/>
    <w:link w:val="TekstdymkaZnak"/>
    <w:uiPriority w:val="99"/>
    <w:semiHidden/>
    <w:unhideWhenUsed/>
    <w:rsid w:val="00812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60034-191B-4748-B346-290E1F6E4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1161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2014-12-01T09:13:00Z</cp:lastPrinted>
  <dcterms:created xsi:type="dcterms:W3CDTF">2014-11-05T13:01:00Z</dcterms:created>
  <dcterms:modified xsi:type="dcterms:W3CDTF">2014-12-01T09:13:00Z</dcterms:modified>
</cp:coreProperties>
</file>