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  <w:t>Załącznik Nr 2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sz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sz w:val="18"/>
        </w:rPr>
        <w:t>do Zarządzenia Nr</w:t>
      </w:r>
      <w:r>
        <w:rPr>
          <w:rFonts w:ascii="Arial" w:hAnsi="Arial" w:cs="Arial"/>
          <w:b/>
          <w:bCs/>
          <w:sz w:val="18"/>
        </w:rPr>
        <w:t xml:space="preserve"> OR.0050.1. </w:t>
      </w:r>
      <w:r w:rsidR="00C70440">
        <w:rPr>
          <w:rFonts w:ascii="Arial" w:hAnsi="Arial" w:cs="Arial"/>
          <w:b/>
          <w:bCs/>
          <w:sz w:val="18"/>
        </w:rPr>
        <w:t>207</w:t>
      </w:r>
      <w:r w:rsidR="00093486">
        <w:rPr>
          <w:rFonts w:ascii="Arial" w:hAnsi="Arial" w:cs="Arial"/>
          <w:b/>
          <w:bCs/>
          <w:sz w:val="18"/>
        </w:rPr>
        <w:t>.2013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Burmistrza Rogoźna 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ab/>
        <w:t>z dnia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="00C7044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12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listopada 20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093486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3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roku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w sprawie uchwalenia budżetu Gminy Rogoźno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na 201</w:t>
      </w:r>
      <w:r w:rsidR="00093486">
        <w:rPr>
          <w:rFonts w:ascii="Arial" w:hAnsi="Arial" w:cs="Arial"/>
        </w:rPr>
        <w:t>4</w:t>
      </w:r>
      <w:r w:rsidRPr="000C0763">
        <w:rPr>
          <w:rFonts w:ascii="Arial" w:hAnsi="Arial" w:cs="Arial"/>
        </w:rPr>
        <w:t xml:space="preserve"> rok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Uzasadnienie</w:t>
      </w:r>
      <w:r w:rsidRPr="000C0763">
        <w:rPr>
          <w:rFonts w:ascii="Arial" w:hAnsi="Arial" w:cs="Arial"/>
          <w:sz w:val="26"/>
          <w:szCs w:val="26"/>
        </w:rPr>
        <w:t xml:space="preserve"> do projektu budżetu Gminy Rogoźno na 20</w:t>
      </w:r>
      <w:r>
        <w:rPr>
          <w:rFonts w:ascii="Arial" w:hAnsi="Arial" w:cs="Arial"/>
          <w:sz w:val="26"/>
          <w:szCs w:val="26"/>
        </w:rPr>
        <w:t>1</w:t>
      </w:r>
      <w:r w:rsidR="00093486">
        <w:rPr>
          <w:rFonts w:ascii="Arial" w:hAnsi="Arial" w:cs="Arial"/>
          <w:sz w:val="26"/>
          <w:szCs w:val="26"/>
        </w:rPr>
        <w:t>4</w:t>
      </w:r>
      <w:r w:rsidRPr="000C0763">
        <w:rPr>
          <w:rFonts w:ascii="Arial" w:hAnsi="Arial" w:cs="Arial"/>
          <w:sz w:val="26"/>
          <w:szCs w:val="26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09348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="00093486">
        <w:rPr>
          <w:rFonts w:ascii="Arial" w:hAnsi="Arial" w:cs="Arial"/>
          <w:sz w:val="22"/>
          <w:szCs w:val="22"/>
        </w:rPr>
        <w:t xml:space="preserve"> z uwzględnieniem oszczędności w </w:t>
      </w:r>
      <w:r w:rsidR="00114660">
        <w:rPr>
          <w:rFonts w:ascii="Arial" w:hAnsi="Arial" w:cs="Arial"/>
          <w:sz w:val="22"/>
          <w:szCs w:val="22"/>
        </w:rPr>
        <w:t xml:space="preserve">związku </w:t>
      </w:r>
      <w:r w:rsidR="00114660">
        <w:rPr>
          <w:rFonts w:ascii="Arial" w:hAnsi="Arial" w:cs="Arial"/>
          <w:sz w:val="22"/>
          <w:szCs w:val="22"/>
        </w:rPr>
        <w:br/>
        <w:t>z przystąpieniem</w:t>
      </w:r>
      <w:r w:rsidR="00DF6EDD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114660">
        <w:rPr>
          <w:rFonts w:ascii="Arial" w:hAnsi="Arial" w:cs="Arial"/>
          <w:sz w:val="22"/>
          <w:szCs w:val="22"/>
        </w:rPr>
        <w:t>g</w:t>
      </w:r>
      <w:r w:rsidR="00DF6EDD">
        <w:rPr>
          <w:rFonts w:ascii="Arial" w:hAnsi="Arial" w:cs="Arial"/>
          <w:sz w:val="22"/>
          <w:szCs w:val="22"/>
        </w:rPr>
        <w:t>ołańczańskiej</w:t>
      </w:r>
      <w:proofErr w:type="spellEnd"/>
      <w:r w:rsidR="00DF6EDD">
        <w:rPr>
          <w:rFonts w:ascii="Arial" w:hAnsi="Arial" w:cs="Arial"/>
          <w:sz w:val="22"/>
          <w:szCs w:val="22"/>
        </w:rPr>
        <w:t xml:space="preserve"> grupy zakupowej w wyniku, której przeprowadzono postępowanie  </w:t>
      </w:r>
      <w:r w:rsidR="00093486">
        <w:rPr>
          <w:rFonts w:ascii="Arial" w:hAnsi="Arial" w:cs="Arial"/>
          <w:sz w:val="22"/>
          <w:szCs w:val="22"/>
        </w:rPr>
        <w:t xml:space="preserve">na zakup energii </w:t>
      </w:r>
      <w:r w:rsidR="00DF6EDD">
        <w:rPr>
          <w:rFonts w:ascii="Arial" w:hAnsi="Arial" w:cs="Arial"/>
          <w:sz w:val="22"/>
          <w:szCs w:val="22"/>
        </w:rPr>
        <w:t xml:space="preserve">elektrycznej </w:t>
      </w:r>
      <w:r w:rsidR="00114660">
        <w:rPr>
          <w:rFonts w:ascii="Arial" w:hAnsi="Arial" w:cs="Arial"/>
          <w:sz w:val="22"/>
          <w:szCs w:val="22"/>
        </w:rPr>
        <w:t>od dnia 01.01.2014 roku. Koszty z tego tytułu będą niższe</w:t>
      </w:r>
      <w:r w:rsidR="00093486">
        <w:rPr>
          <w:rFonts w:ascii="Arial" w:hAnsi="Arial" w:cs="Arial"/>
          <w:sz w:val="22"/>
          <w:szCs w:val="22"/>
        </w:rPr>
        <w:t xml:space="preserve"> średnio o </w:t>
      </w:r>
      <w:r w:rsidR="00DF6EDD">
        <w:rPr>
          <w:rFonts w:ascii="Arial" w:hAnsi="Arial" w:cs="Arial"/>
          <w:sz w:val="22"/>
          <w:szCs w:val="22"/>
        </w:rPr>
        <w:t>39</w:t>
      </w:r>
      <w:r w:rsidR="00093486">
        <w:rPr>
          <w:rFonts w:ascii="Arial" w:hAnsi="Arial" w:cs="Arial"/>
          <w:sz w:val="22"/>
          <w:szCs w:val="22"/>
        </w:rPr>
        <w:t xml:space="preserve"> % w stosunku do cen z 2013 roku</w:t>
      </w:r>
      <w:r>
        <w:rPr>
          <w:rFonts w:ascii="Arial" w:hAnsi="Arial" w:cs="Arial"/>
          <w:sz w:val="22"/>
          <w:szCs w:val="22"/>
        </w:rPr>
        <w:t>.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114660">
        <w:rPr>
          <w:rFonts w:ascii="Arial" w:hAnsi="Arial" w:cs="Arial"/>
          <w:sz w:val="22"/>
          <w:szCs w:val="22"/>
        </w:rPr>
        <w:t xml:space="preserve">Umowy zostały zawarte w dniu 05.11.2013r. Nie uwzględniono w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114660">
        <w:rPr>
          <w:rFonts w:ascii="Arial" w:hAnsi="Arial" w:cs="Arial"/>
          <w:sz w:val="22"/>
          <w:szCs w:val="22"/>
        </w:rPr>
        <w:t xml:space="preserve">wydatków </w:t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 xml:space="preserve">udzielanej </w:t>
      </w:r>
      <w:r w:rsidR="00E123C5">
        <w:rPr>
          <w:rFonts w:ascii="Arial" w:hAnsi="Arial" w:cs="Arial"/>
          <w:sz w:val="22"/>
          <w:szCs w:val="22"/>
        </w:rPr>
        <w:br/>
        <w:t>na podstawie art. 11 ustawy z dnia 13 czerwca 2013 roku o zmianie ustawy o systemie oświaty oraz niektórych innych ustaw. Wydatki na ten cel będą zwiększane po otrzymaniu zawiadomienia od dysponenta środków o przyznaniu dotacji. 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br/>
      </w:r>
      <w:r w:rsidR="00093486">
        <w:rPr>
          <w:rFonts w:ascii="Arial" w:hAnsi="Arial" w:cs="Arial"/>
          <w:sz w:val="22"/>
          <w:szCs w:val="22"/>
        </w:rPr>
        <w:t>o 5% dla pracowników administracji i obsługi jednostek oświatowych, nie zaplanowano wzrostu zatrudnienia.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>
        <w:rPr>
          <w:rFonts w:ascii="Arial" w:hAnsi="Arial" w:cs="Arial"/>
          <w:sz w:val="22"/>
          <w:szCs w:val="22"/>
        </w:rPr>
        <w:t>10.10.201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 Nr ST3/4820/</w:t>
      </w:r>
      <w:r w:rsidR="000E773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/</w:t>
      </w: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3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0E773D">
        <w:rPr>
          <w:rFonts w:ascii="Arial" w:hAnsi="Arial" w:cs="Arial"/>
          <w:b/>
          <w:bCs/>
          <w:sz w:val="22"/>
          <w:szCs w:val="22"/>
        </w:rPr>
        <w:t>15.827.341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0E773D">
        <w:rPr>
          <w:rFonts w:ascii="Arial" w:hAnsi="Arial" w:cs="Arial"/>
          <w:b/>
          <w:sz w:val="22"/>
          <w:szCs w:val="22"/>
        </w:rPr>
        <w:t>3.237.289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E773D">
        <w:rPr>
          <w:rFonts w:ascii="Arial" w:hAnsi="Arial" w:cs="Arial"/>
          <w:sz w:val="22"/>
          <w:szCs w:val="22"/>
        </w:rPr>
        <w:t>1.909.001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0E773D">
        <w:rPr>
          <w:rFonts w:ascii="Arial" w:hAnsi="Arial" w:cs="Arial"/>
          <w:sz w:val="22"/>
          <w:szCs w:val="22"/>
        </w:rPr>
        <w:t>328.288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2</w:t>
      </w:r>
      <w:r w:rsidR="000E773D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4.</w:t>
      </w:r>
      <w:r w:rsidR="000E773D">
        <w:rPr>
          <w:rFonts w:ascii="Arial" w:hAnsi="Arial" w:cs="Arial"/>
          <w:b/>
          <w:sz w:val="22"/>
          <w:szCs w:val="22"/>
        </w:rPr>
        <w:t>955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–            12.</w:t>
      </w:r>
      <w:r w:rsidR="000E773D">
        <w:rPr>
          <w:rFonts w:ascii="Arial" w:hAnsi="Arial" w:cs="Arial"/>
          <w:b/>
          <w:sz w:val="22"/>
          <w:szCs w:val="22"/>
        </w:rPr>
        <w:t>355</w:t>
      </w:r>
      <w:r>
        <w:rPr>
          <w:rFonts w:ascii="Arial" w:hAnsi="Arial" w:cs="Arial"/>
          <w:b/>
          <w:sz w:val="22"/>
          <w:szCs w:val="22"/>
        </w:rPr>
        <w:t>.</w:t>
      </w:r>
      <w:r w:rsidR="000E773D">
        <w:rPr>
          <w:rFonts w:ascii="Arial" w:hAnsi="Arial" w:cs="Arial"/>
          <w:b/>
          <w:sz w:val="22"/>
          <w:szCs w:val="22"/>
        </w:rPr>
        <w:t>097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E964CF">
        <w:rPr>
          <w:rFonts w:ascii="Arial" w:hAnsi="Arial" w:cs="Arial"/>
          <w:b/>
          <w:sz w:val="22"/>
          <w:szCs w:val="22"/>
        </w:rPr>
        <w:t>7.</w:t>
      </w:r>
      <w:r w:rsidR="000E773D">
        <w:rPr>
          <w:rFonts w:ascii="Arial" w:hAnsi="Arial" w:cs="Arial"/>
          <w:b/>
          <w:sz w:val="22"/>
          <w:szCs w:val="22"/>
        </w:rPr>
        <w:t>117.846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0E773D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>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0E773D">
        <w:rPr>
          <w:rFonts w:ascii="Arial" w:hAnsi="Arial" w:cs="Arial"/>
          <w:sz w:val="22"/>
          <w:szCs w:val="22"/>
        </w:rPr>
        <w:t>-3110.7</w:t>
      </w:r>
      <w:r w:rsidR="00E964CF">
        <w:rPr>
          <w:rFonts w:ascii="Arial" w:hAnsi="Arial" w:cs="Arial"/>
          <w:sz w:val="22"/>
          <w:szCs w:val="22"/>
        </w:rPr>
        <w:t>.201</w:t>
      </w:r>
      <w:r w:rsidR="000E773D">
        <w:rPr>
          <w:rFonts w:ascii="Arial" w:hAnsi="Arial" w:cs="Arial"/>
          <w:sz w:val="22"/>
          <w:szCs w:val="22"/>
        </w:rPr>
        <w:t>3.3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 xml:space="preserve">na zadania z zakresu administracji rządowej i dotacji na realizację zadań </w:t>
      </w:r>
      <w:r>
        <w:rPr>
          <w:rFonts w:ascii="Arial" w:hAnsi="Arial" w:cs="Arial"/>
          <w:sz w:val="22"/>
          <w:szCs w:val="22"/>
        </w:rPr>
        <w:lastRenderedPageBreak/>
        <w:t>własnych na 201</w:t>
      </w:r>
      <w:r w:rsidR="000E773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E964CF">
        <w:rPr>
          <w:rFonts w:ascii="Arial" w:hAnsi="Arial" w:cs="Arial"/>
          <w:b/>
          <w:bCs/>
          <w:sz w:val="22"/>
          <w:szCs w:val="22"/>
        </w:rPr>
        <w:t>6.</w:t>
      </w:r>
      <w:r w:rsidR="000E773D">
        <w:rPr>
          <w:rFonts w:ascii="Arial" w:hAnsi="Arial" w:cs="Arial"/>
          <w:b/>
          <w:bCs/>
          <w:sz w:val="22"/>
          <w:szCs w:val="22"/>
        </w:rPr>
        <w:t>325.334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0E773D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E964CF">
        <w:rPr>
          <w:rFonts w:ascii="Arial" w:hAnsi="Arial" w:cs="Arial"/>
          <w:b/>
          <w:bCs/>
          <w:sz w:val="22"/>
          <w:szCs w:val="22"/>
        </w:rPr>
        <w:t>152.900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E773D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E964CF">
        <w:rPr>
          <w:rFonts w:ascii="Arial" w:hAnsi="Arial" w:cs="Arial"/>
          <w:sz w:val="22"/>
          <w:szCs w:val="22"/>
        </w:rPr>
        <w:t>2</w:t>
      </w:r>
      <w:r w:rsidR="000E77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0E773D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/1</w:t>
      </w:r>
      <w:r w:rsidR="000E773D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E964CF">
        <w:rPr>
          <w:rFonts w:ascii="Arial" w:hAnsi="Arial" w:cs="Arial"/>
          <w:b/>
          <w:bCs/>
          <w:sz w:val="22"/>
          <w:szCs w:val="22"/>
        </w:rPr>
        <w:t>30</w:t>
      </w:r>
      <w:r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Nr </w:t>
      </w:r>
      <w:r>
        <w:rPr>
          <w:rFonts w:ascii="Arial" w:hAnsi="Arial" w:cs="Arial"/>
          <w:bCs/>
          <w:sz w:val="22"/>
          <w:szCs w:val="22"/>
        </w:rPr>
        <w:t>38</w:t>
      </w:r>
      <w:r w:rsidRPr="000C0763">
        <w:rPr>
          <w:rFonts w:ascii="Arial" w:hAnsi="Arial" w:cs="Arial"/>
          <w:bCs/>
          <w:sz w:val="22"/>
          <w:szCs w:val="22"/>
        </w:rPr>
        <w:t xml:space="preserve">, poz. </w:t>
      </w:r>
      <w:r>
        <w:rPr>
          <w:rFonts w:ascii="Arial" w:hAnsi="Arial" w:cs="Arial"/>
          <w:bCs/>
          <w:sz w:val="22"/>
          <w:szCs w:val="22"/>
        </w:rPr>
        <w:t>207 ze zm.)</w:t>
      </w:r>
      <w:r w:rsidR="000344E7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>na podstawie podjętych uchwał na s</w:t>
      </w:r>
      <w:r w:rsidRPr="000C0763">
        <w:rPr>
          <w:rFonts w:ascii="Arial" w:hAnsi="Arial" w:cs="Arial"/>
          <w:sz w:val="22"/>
          <w:szCs w:val="22"/>
        </w:rPr>
        <w:t xml:space="preserve">esji Rady Miejskiej w Rogoźnie w dniu </w:t>
      </w:r>
      <w:r w:rsidR="00C42153">
        <w:rPr>
          <w:rFonts w:ascii="Arial" w:hAnsi="Arial" w:cs="Arial"/>
          <w:sz w:val="22"/>
          <w:szCs w:val="22"/>
        </w:rPr>
        <w:t>30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C4215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roku:</w:t>
      </w:r>
    </w:p>
    <w:p w:rsidR="00C42153" w:rsidRDefault="00C42153" w:rsidP="00B75D73">
      <w:pPr>
        <w:pStyle w:val="Akapitzlist"/>
        <w:numPr>
          <w:ilvl w:val="0"/>
          <w:numId w:val="59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XX</w:t>
      </w:r>
      <w:r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VI</w:t>
      </w:r>
      <w:r>
        <w:rPr>
          <w:rFonts w:ascii="Arial" w:hAnsi="Arial" w:cs="Arial"/>
          <w:sz w:val="22"/>
          <w:szCs w:val="22"/>
        </w:rPr>
        <w:t>II/268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3</w:t>
      </w:r>
      <w:r w:rsidRPr="00C42153">
        <w:rPr>
          <w:rFonts w:ascii="Arial" w:hAnsi="Arial" w:cs="Arial"/>
          <w:sz w:val="22"/>
          <w:szCs w:val="22"/>
        </w:rPr>
        <w:t xml:space="preserve"> w sprawie określenia stawek w podatku od nieruchomości </w:t>
      </w:r>
      <w:r>
        <w:rPr>
          <w:rFonts w:ascii="Arial" w:hAnsi="Arial" w:cs="Arial"/>
          <w:sz w:val="22"/>
          <w:szCs w:val="22"/>
        </w:rPr>
        <w:br/>
      </w:r>
      <w:r w:rsidRPr="00C42153">
        <w:rPr>
          <w:rFonts w:ascii="Arial" w:hAnsi="Arial" w:cs="Arial"/>
          <w:sz w:val="22"/>
          <w:szCs w:val="22"/>
        </w:rPr>
        <w:t>na rok 2014</w:t>
      </w:r>
      <w:r>
        <w:rPr>
          <w:rFonts w:ascii="Arial" w:hAnsi="Arial" w:cs="Arial"/>
          <w:sz w:val="22"/>
          <w:szCs w:val="22"/>
        </w:rPr>
        <w:t>,</w:t>
      </w:r>
    </w:p>
    <w:p w:rsidR="00C42153" w:rsidRPr="00C42153" w:rsidRDefault="00C42153" w:rsidP="00B75D73">
      <w:pPr>
        <w:pStyle w:val="Akapitzlist"/>
        <w:numPr>
          <w:ilvl w:val="0"/>
          <w:numId w:val="5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XX</w:t>
      </w:r>
      <w:r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VI</w:t>
      </w:r>
      <w:r>
        <w:rPr>
          <w:rFonts w:ascii="Arial" w:hAnsi="Arial" w:cs="Arial"/>
          <w:sz w:val="22"/>
          <w:szCs w:val="22"/>
        </w:rPr>
        <w:t>II</w:t>
      </w:r>
      <w:r w:rsidRPr="00C421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269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3</w:t>
      </w:r>
      <w:r w:rsidRPr="00C42153">
        <w:rPr>
          <w:rFonts w:ascii="Arial" w:hAnsi="Arial" w:cs="Arial"/>
          <w:sz w:val="22"/>
          <w:szCs w:val="22"/>
        </w:rPr>
        <w:t xml:space="preserve"> w sprawie obniżenia średniej ceny skupu żyta do celów podatku rolnego na rok 201</w:t>
      </w:r>
      <w:r>
        <w:rPr>
          <w:rFonts w:ascii="Arial" w:hAnsi="Arial" w:cs="Arial"/>
          <w:sz w:val="22"/>
          <w:szCs w:val="22"/>
        </w:rPr>
        <w:t>4,</w:t>
      </w:r>
    </w:p>
    <w:p w:rsidR="006F2426" w:rsidRPr="00C42153" w:rsidRDefault="006F2426" w:rsidP="00B75D73">
      <w:pPr>
        <w:pStyle w:val="Akapitzlist"/>
        <w:numPr>
          <w:ilvl w:val="0"/>
          <w:numId w:val="5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 w:rsidR="00714161" w:rsidRPr="00C42153">
        <w:rPr>
          <w:rFonts w:ascii="Arial" w:hAnsi="Arial" w:cs="Arial"/>
          <w:sz w:val="22"/>
          <w:szCs w:val="22"/>
        </w:rPr>
        <w:t>X</w:t>
      </w:r>
      <w:r w:rsidR="00C42153"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V</w:t>
      </w:r>
      <w:r w:rsidR="00C42153">
        <w:rPr>
          <w:rFonts w:ascii="Arial" w:hAnsi="Arial" w:cs="Arial"/>
          <w:sz w:val="22"/>
          <w:szCs w:val="22"/>
        </w:rPr>
        <w:t>II</w:t>
      </w:r>
      <w:r w:rsidR="00714161" w:rsidRPr="00C42153">
        <w:rPr>
          <w:rFonts w:ascii="Arial" w:hAnsi="Arial" w:cs="Arial"/>
          <w:sz w:val="22"/>
          <w:szCs w:val="22"/>
        </w:rPr>
        <w:t>I</w:t>
      </w:r>
      <w:r w:rsidRPr="00C42153">
        <w:rPr>
          <w:rFonts w:ascii="Arial" w:hAnsi="Arial" w:cs="Arial"/>
          <w:sz w:val="22"/>
          <w:szCs w:val="22"/>
        </w:rPr>
        <w:t>/</w:t>
      </w:r>
      <w:r w:rsidR="00C42153">
        <w:rPr>
          <w:rFonts w:ascii="Arial" w:hAnsi="Arial" w:cs="Arial"/>
          <w:sz w:val="22"/>
          <w:szCs w:val="22"/>
        </w:rPr>
        <w:t>270</w:t>
      </w:r>
      <w:r w:rsidRPr="00C42153">
        <w:rPr>
          <w:rFonts w:ascii="Arial" w:hAnsi="Arial" w:cs="Arial"/>
          <w:sz w:val="22"/>
          <w:szCs w:val="22"/>
        </w:rPr>
        <w:t>/201</w:t>
      </w:r>
      <w:r w:rsidR="00C42153">
        <w:rPr>
          <w:rFonts w:ascii="Arial" w:hAnsi="Arial" w:cs="Arial"/>
          <w:sz w:val="22"/>
          <w:szCs w:val="22"/>
        </w:rPr>
        <w:t>3</w:t>
      </w:r>
      <w:r w:rsidRPr="00C42153">
        <w:rPr>
          <w:rFonts w:ascii="Arial" w:hAnsi="Arial" w:cs="Arial"/>
          <w:sz w:val="22"/>
          <w:szCs w:val="22"/>
        </w:rPr>
        <w:t xml:space="preserve"> w sprawie określenia stawek podatku od środków transportowych </w:t>
      </w:r>
      <w:r w:rsidR="00714161" w:rsidRPr="00C42153">
        <w:rPr>
          <w:rFonts w:ascii="Arial" w:hAnsi="Arial" w:cs="Arial"/>
          <w:sz w:val="22"/>
          <w:szCs w:val="22"/>
        </w:rPr>
        <w:br/>
      </w:r>
      <w:r w:rsidRPr="00C42153">
        <w:rPr>
          <w:rFonts w:ascii="Arial" w:hAnsi="Arial" w:cs="Arial"/>
          <w:sz w:val="22"/>
          <w:szCs w:val="22"/>
        </w:rPr>
        <w:t>na 201</w:t>
      </w:r>
      <w:r w:rsidR="00C42153">
        <w:rPr>
          <w:rFonts w:ascii="Arial" w:hAnsi="Arial" w:cs="Arial"/>
          <w:sz w:val="22"/>
          <w:szCs w:val="22"/>
        </w:rPr>
        <w:t>4 rok.</w:t>
      </w:r>
    </w:p>
    <w:p w:rsidR="006F2426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tabs>
          <w:tab w:val="left" w:pos="360"/>
          <w:tab w:val="left" w:pos="72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tabs>
          <w:tab w:val="left" w:pos="360"/>
          <w:tab w:val="left" w:pos="72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br w:type="page"/>
      </w:r>
    </w:p>
    <w:p w:rsidR="006F2426" w:rsidRPr="00EC1B63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C42153">
        <w:rPr>
          <w:rFonts w:ascii="Arial" w:hAnsi="Arial" w:cs="Arial"/>
          <w:b/>
          <w:sz w:val="22"/>
          <w:szCs w:val="22"/>
          <w:u w:val="single"/>
        </w:rPr>
        <w:t>4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F6E07">
        <w:rPr>
          <w:rFonts w:ascii="Arial" w:hAnsi="Arial" w:cs="Arial"/>
          <w:b/>
          <w:sz w:val="22"/>
          <w:szCs w:val="22"/>
          <w:u w:val="single"/>
        </w:rPr>
        <w:t>48.</w:t>
      </w:r>
      <w:r w:rsidR="00C42153">
        <w:rPr>
          <w:rFonts w:ascii="Arial" w:hAnsi="Arial" w:cs="Arial"/>
          <w:b/>
          <w:sz w:val="22"/>
          <w:szCs w:val="22"/>
          <w:u w:val="single"/>
        </w:rPr>
        <w:t>941.287</w:t>
      </w:r>
      <w:r w:rsidR="00AF6E07">
        <w:rPr>
          <w:rFonts w:ascii="Arial" w:hAnsi="Arial" w:cs="Arial"/>
          <w:b/>
          <w:sz w:val="22"/>
          <w:szCs w:val="22"/>
          <w:u w:val="single"/>
        </w:rPr>
        <w:t>,00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C42153">
        <w:rPr>
          <w:rFonts w:ascii="Arial" w:hAnsi="Arial" w:cs="Arial"/>
          <w:b/>
          <w:bCs/>
          <w:sz w:val="22"/>
          <w:szCs w:val="22"/>
        </w:rPr>
        <w:t>5.195.709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9905AD">
      <w:pPr>
        <w:numPr>
          <w:ilvl w:val="0"/>
          <w:numId w:val="24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>4</w:t>
      </w:r>
      <w:r w:rsidRPr="0098349C">
        <w:rPr>
          <w:rFonts w:ascii="Arial" w:hAnsi="Arial" w:cs="Arial"/>
          <w:bCs/>
          <w:sz w:val="20"/>
          <w:szCs w:val="20"/>
        </w:rPr>
        <w:t>.</w:t>
      </w:r>
      <w:r w:rsidR="00C42153">
        <w:rPr>
          <w:rFonts w:ascii="Arial" w:hAnsi="Arial" w:cs="Arial"/>
          <w:bCs/>
          <w:sz w:val="20"/>
          <w:szCs w:val="20"/>
        </w:rPr>
        <w:t>5</w:t>
      </w:r>
      <w:r w:rsidRPr="0098349C">
        <w:rPr>
          <w:rFonts w:ascii="Arial" w:hAnsi="Arial" w:cs="Arial"/>
          <w:bCs/>
          <w:sz w:val="20"/>
          <w:szCs w:val="20"/>
        </w:rPr>
        <w:t>00 zł</w:t>
      </w:r>
    </w:p>
    <w:p w:rsidR="006F2426" w:rsidRPr="0098349C" w:rsidRDefault="006F2426" w:rsidP="006F2426">
      <w:pPr>
        <w:numPr>
          <w:ilvl w:val="0"/>
          <w:numId w:val="24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AF6E07">
        <w:rPr>
          <w:rFonts w:ascii="Arial" w:hAnsi="Arial" w:cs="Arial"/>
          <w:bCs/>
          <w:sz w:val="20"/>
          <w:szCs w:val="20"/>
        </w:rPr>
        <w:t>6</w:t>
      </w:r>
      <w:r w:rsidR="00C42153">
        <w:rPr>
          <w:rFonts w:ascii="Arial" w:hAnsi="Arial" w:cs="Arial"/>
          <w:bCs/>
          <w:sz w:val="20"/>
          <w:szCs w:val="20"/>
        </w:rPr>
        <w:t>00</w:t>
      </w:r>
      <w:r w:rsidRPr="0098349C">
        <w:rPr>
          <w:rFonts w:ascii="Arial" w:hAnsi="Arial" w:cs="Arial"/>
          <w:bCs/>
          <w:sz w:val="20"/>
          <w:szCs w:val="20"/>
        </w:rPr>
        <w:t>.</w:t>
      </w:r>
      <w:r w:rsidR="00C42153">
        <w:rPr>
          <w:rFonts w:ascii="Arial" w:hAnsi="Arial" w:cs="Arial"/>
          <w:bCs/>
          <w:sz w:val="20"/>
          <w:szCs w:val="20"/>
        </w:rPr>
        <w:t>9</w:t>
      </w:r>
      <w:r w:rsidRPr="0098349C">
        <w:rPr>
          <w:rFonts w:ascii="Arial" w:hAnsi="Arial" w:cs="Arial"/>
          <w:bCs/>
          <w:sz w:val="20"/>
          <w:szCs w:val="20"/>
        </w:rPr>
        <w:t>00 zł</w:t>
      </w:r>
    </w:p>
    <w:p w:rsidR="006F2426" w:rsidRDefault="006F2426" w:rsidP="006F2426">
      <w:pPr>
        <w:numPr>
          <w:ilvl w:val="1"/>
          <w:numId w:val="24"/>
        </w:numPr>
        <w:tabs>
          <w:tab w:val="clear" w:pos="2145"/>
          <w:tab w:val="num" w:pos="720"/>
        </w:tabs>
        <w:ind w:hanging="178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Środki na finansowanie wydatków na realizację zadań finansowanych</w:t>
      </w:r>
    </w:p>
    <w:p w:rsidR="006F2426" w:rsidRDefault="006F2426" w:rsidP="006F2426">
      <w:pPr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 udziałem środków z funduszy strukturalnych i Funduszu spójności 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F76B90">
        <w:rPr>
          <w:rFonts w:ascii="Arial" w:hAnsi="Arial" w:cs="Arial"/>
          <w:bCs/>
          <w:sz w:val="20"/>
          <w:szCs w:val="20"/>
        </w:rPr>
        <w:t>4.590.309</w:t>
      </w:r>
      <w:r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(zgodnie z zawartymi umowami z Samorządem Województwa Wielkopolskiego)</w:t>
      </w:r>
    </w:p>
    <w:p w:rsidR="006F2426" w:rsidRDefault="006F2426" w:rsidP="006F2426">
      <w:pPr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 n/w </w:t>
      </w:r>
      <w:r w:rsidR="00F76B90">
        <w:rPr>
          <w:rFonts w:ascii="Arial" w:hAnsi="Arial" w:cs="Arial"/>
          <w:bCs/>
          <w:sz w:val="20"/>
          <w:szCs w:val="20"/>
        </w:rPr>
        <w:t>zadań</w:t>
      </w:r>
      <w:r>
        <w:rPr>
          <w:rFonts w:ascii="Arial" w:hAnsi="Arial" w:cs="Arial"/>
          <w:bCs/>
          <w:sz w:val="20"/>
          <w:szCs w:val="20"/>
        </w:rPr>
        <w:t>:</w:t>
      </w:r>
    </w:p>
    <w:p w:rsidR="006F2426" w:rsidRPr="00F76B90" w:rsidRDefault="006F2426" w:rsidP="00B75D73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F76B90">
        <w:rPr>
          <w:rFonts w:ascii="Arial" w:hAnsi="Arial" w:cs="Arial"/>
          <w:bCs/>
          <w:sz w:val="20"/>
          <w:szCs w:val="20"/>
        </w:rPr>
        <w:t>„</w:t>
      </w:r>
      <w:r w:rsidRPr="00F76B90">
        <w:rPr>
          <w:rFonts w:ascii="Arial" w:hAnsi="Arial" w:cs="Arial"/>
          <w:bCs/>
          <w:i/>
          <w:sz w:val="20"/>
          <w:szCs w:val="20"/>
        </w:rPr>
        <w:t>Budowa kanalizacji sanitarnej i oczyszczalni ścieków etap II oraz separatorów</w:t>
      </w:r>
      <w:r w:rsidR="00F76B90">
        <w:rPr>
          <w:rFonts w:ascii="Arial" w:hAnsi="Arial" w:cs="Arial"/>
          <w:bCs/>
          <w:i/>
          <w:sz w:val="20"/>
          <w:szCs w:val="20"/>
        </w:rPr>
        <w:br/>
      </w:r>
      <w:r w:rsidRPr="00F76B90">
        <w:rPr>
          <w:rFonts w:ascii="Arial" w:hAnsi="Arial" w:cs="Arial"/>
          <w:bCs/>
          <w:i/>
          <w:sz w:val="20"/>
          <w:szCs w:val="20"/>
        </w:rPr>
        <w:t xml:space="preserve"> na wlotach do Jeziora Rogozińskiego i rzeki Wełny aglomeracji Rogoźno” </w:t>
      </w:r>
      <w:r w:rsidR="00F76B90" w:rsidRPr="00F76B90">
        <w:rPr>
          <w:rFonts w:ascii="Arial" w:hAnsi="Arial" w:cs="Arial"/>
          <w:bCs/>
          <w:i/>
          <w:sz w:val="20"/>
          <w:szCs w:val="20"/>
        </w:rPr>
        <w:t>– refundacja końcowa za wydatki poniesione w 2013 roku w kwocie 1.894.040 zł, planowane finansowe zakończenie zadania określono w umowie na 31.12.2013 roku</w:t>
      </w:r>
      <w:r w:rsidR="00722CF6">
        <w:rPr>
          <w:rFonts w:ascii="Arial" w:hAnsi="Arial" w:cs="Arial"/>
          <w:bCs/>
          <w:i/>
          <w:sz w:val="20"/>
          <w:szCs w:val="20"/>
        </w:rPr>
        <w:t>,</w:t>
      </w:r>
    </w:p>
    <w:p w:rsidR="00F76B90" w:rsidRDefault="00F76B90" w:rsidP="00B75D73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„Budowa targowiska miejskiego w Rogoźnie” umowa o dofinansowanie w wysokości 1.000.000 zł zawarta w dniu 26.02.2013 roku</w:t>
      </w:r>
      <w:r w:rsidR="00722CF6">
        <w:rPr>
          <w:rFonts w:ascii="Arial" w:hAnsi="Arial" w:cs="Arial"/>
          <w:bCs/>
          <w:i/>
          <w:sz w:val="20"/>
          <w:szCs w:val="20"/>
        </w:rPr>
        <w:t>,</w:t>
      </w:r>
    </w:p>
    <w:p w:rsidR="00F76B90" w:rsidRDefault="00F76B90" w:rsidP="00F76B90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(na podstawie złożonych wniosków </w:t>
      </w:r>
      <w:r w:rsidR="00722CF6">
        <w:rPr>
          <w:rFonts w:ascii="Arial" w:hAnsi="Arial" w:cs="Arial"/>
          <w:bCs/>
          <w:sz w:val="20"/>
          <w:szCs w:val="20"/>
        </w:rPr>
        <w:t>do LGD</w:t>
      </w:r>
      <w:r>
        <w:rPr>
          <w:rFonts w:ascii="Arial" w:hAnsi="Arial" w:cs="Arial"/>
          <w:bCs/>
          <w:sz w:val="20"/>
          <w:szCs w:val="20"/>
        </w:rPr>
        <w:t>)</w:t>
      </w:r>
    </w:p>
    <w:p w:rsidR="00F76B90" w:rsidRDefault="00722CF6" w:rsidP="00F76B90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 dofinansowanie </w:t>
      </w:r>
      <w:r w:rsidR="00F76B90">
        <w:rPr>
          <w:rFonts w:ascii="Arial" w:hAnsi="Arial" w:cs="Arial"/>
          <w:bCs/>
          <w:sz w:val="20"/>
          <w:szCs w:val="20"/>
        </w:rPr>
        <w:t>do n/w zadań:</w:t>
      </w:r>
    </w:p>
    <w:p w:rsidR="00F76B90" w:rsidRDefault="00722CF6" w:rsidP="00B75D73">
      <w:pPr>
        <w:pStyle w:val="Akapitzlist"/>
        <w:numPr>
          <w:ilvl w:val="0"/>
          <w:numId w:val="61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„Budowa promenady nad jeziorem Rogozińskim” w wysokości 1.066.983 zł,</w:t>
      </w:r>
    </w:p>
    <w:p w:rsidR="00722CF6" w:rsidRPr="00F76B90" w:rsidRDefault="00722CF6" w:rsidP="00B75D73">
      <w:pPr>
        <w:pStyle w:val="Akapitzlist"/>
        <w:numPr>
          <w:ilvl w:val="0"/>
          <w:numId w:val="61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„Remont świetlic wiejskich wraz z wyposażeniem i zagospodarowaniem otoczenia</w:t>
      </w:r>
      <w:r w:rsidR="00C70440">
        <w:rPr>
          <w:rFonts w:ascii="Arial" w:hAnsi="Arial" w:cs="Arial"/>
          <w:bCs/>
          <w:i/>
          <w:sz w:val="20"/>
          <w:szCs w:val="20"/>
        </w:rPr>
        <w:br/>
      </w:r>
      <w:r>
        <w:rPr>
          <w:rFonts w:ascii="Arial" w:hAnsi="Arial" w:cs="Arial"/>
          <w:bCs/>
          <w:i/>
          <w:sz w:val="20"/>
          <w:szCs w:val="20"/>
        </w:rPr>
        <w:t xml:space="preserve"> w m. Jaracz, Karolewo, Garbatka, Owieczki, Laskowo, Studzieniec” w wysokości 629.286 zł</w:t>
      </w:r>
      <w:r w:rsidR="00C70440">
        <w:rPr>
          <w:rFonts w:ascii="Arial" w:hAnsi="Arial" w:cs="Arial"/>
          <w:bCs/>
          <w:i/>
          <w:sz w:val="20"/>
          <w:szCs w:val="20"/>
        </w:rPr>
        <w:t xml:space="preserve"> </w:t>
      </w:r>
      <w:r w:rsidR="00E037C9">
        <w:rPr>
          <w:rFonts w:ascii="Arial" w:hAnsi="Arial" w:cs="Arial"/>
          <w:bCs/>
          <w:i/>
          <w:sz w:val="20"/>
          <w:szCs w:val="20"/>
        </w:rPr>
        <w:t>w ramach PROW na lata 20</w:t>
      </w:r>
      <w:r w:rsidR="00C70440">
        <w:rPr>
          <w:rFonts w:ascii="Arial" w:hAnsi="Arial" w:cs="Arial"/>
          <w:bCs/>
          <w:i/>
          <w:sz w:val="20"/>
          <w:szCs w:val="20"/>
        </w:rPr>
        <w:t>0</w:t>
      </w:r>
      <w:r w:rsidR="00E037C9">
        <w:rPr>
          <w:rFonts w:ascii="Arial" w:hAnsi="Arial" w:cs="Arial"/>
          <w:bCs/>
          <w:i/>
          <w:sz w:val="20"/>
          <w:szCs w:val="20"/>
        </w:rPr>
        <w:t>7-2013.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1F3425">
        <w:rPr>
          <w:rFonts w:ascii="Arial" w:hAnsi="Arial" w:cs="Arial"/>
          <w:b/>
          <w:bCs/>
          <w:sz w:val="22"/>
          <w:szCs w:val="22"/>
        </w:rPr>
        <w:t>43.745.578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1F3425">
        <w:rPr>
          <w:rFonts w:ascii="Arial" w:hAnsi="Arial" w:cs="Arial"/>
          <w:sz w:val="20"/>
          <w:szCs w:val="20"/>
        </w:rPr>
        <w:t>5.947.839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1F3425">
        <w:rPr>
          <w:rFonts w:ascii="Arial" w:hAnsi="Arial" w:cs="Arial"/>
          <w:sz w:val="20"/>
          <w:szCs w:val="20"/>
        </w:rPr>
        <w:t>380.425 zł.</w:t>
      </w: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bCs/>
          <w:sz w:val="22"/>
          <w:szCs w:val="22"/>
        </w:rPr>
        <w:t>20.</w:t>
      </w:r>
      <w:r>
        <w:rPr>
          <w:rFonts w:ascii="Arial" w:hAnsi="Arial" w:cs="Arial"/>
          <w:b/>
          <w:bCs/>
          <w:sz w:val="22"/>
          <w:szCs w:val="22"/>
        </w:rPr>
        <w:t xml:space="preserve">500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1F3425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sz w:val="22"/>
          <w:szCs w:val="22"/>
        </w:rPr>
        <w:t>23.854,43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1F3425">
        <w:rPr>
          <w:rFonts w:ascii="Arial" w:hAnsi="Arial" w:cs="Arial"/>
          <w:sz w:val="22"/>
          <w:szCs w:val="22"/>
        </w:rPr>
        <w:t>14.894,01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1F3425">
        <w:rPr>
          <w:rFonts w:ascii="Arial" w:hAnsi="Arial" w:cs="Arial"/>
          <w:sz w:val="22"/>
          <w:szCs w:val="22"/>
        </w:rPr>
        <w:t>342,96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podstawie </w:t>
      </w:r>
      <w:r w:rsidR="001F3425">
        <w:rPr>
          <w:rFonts w:ascii="Arial" w:hAnsi="Arial" w:cs="Arial"/>
          <w:sz w:val="22"/>
          <w:szCs w:val="22"/>
        </w:rPr>
        <w:t>zawartych umów</w:t>
      </w:r>
      <w:r w:rsidR="00AF6E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 xml:space="preserve">planu </w:t>
      </w:r>
      <w:r w:rsidR="00C70440">
        <w:rPr>
          <w:rFonts w:ascii="Arial" w:hAnsi="Arial" w:cs="Arial"/>
          <w:sz w:val="22"/>
          <w:szCs w:val="22"/>
        </w:rPr>
        <w:t xml:space="preserve">z </w:t>
      </w:r>
      <w:r w:rsidR="00AF6E07">
        <w:rPr>
          <w:rFonts w:ascii="Arial" w:hAnsi="Arial" w:cs="Arial"/>
          <w:sz w:val="22"/>
          <w:szCs w:val="22"/>
        </w:rPr>
        <w:t>201</w:t>
      </w:r>
      <w:r w:rsidR="001F3425">
        <w:rPr>
          <w:rFonts w:ascii="Arial" w:hAnsi="Arial" w:cs="Arial"/>
          <w:sz w:val="22"/>
          <w:szCs w:val="22"/>
        </w:rPr>
        <w:t>3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1F3425" w:rsidRPr="001F3425">
        <w:rPr>
          <w:rFonts w:ascii="Arial" w:hAnsi="Arial" w:cs="Arial"/>
          <w:b/>
          <w:sz w:val="22"/>
          <w:szCs w:val="22"/>
        </w:rPr>
        <w:t>3</w:t>
      </w:r>
      <w:r w:rsidRPr="00263BBB">
        <w:rPr>
          <w:rFonts w:ascii="Arial" w:hAnsi="Arial" w:cs="Arial"/>
          <w:b/>
          <w:sz w:val="22"/>
          <w:szCs w:val="22"/>
        </w:rPr>
        <w:t>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Wykonanie na koniec III kwartału 201</w:t>
      </w:r>
      <w:r w:rsidR="001F342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1F3425">
        <w:rPr>
          <w:rFonts w:ascii="Arial" w:hAnsi="Arial" w:cs="Arial"/>
          <w:sz w:val="22"/>
          <w:szCs w:val="22"/>
        </w:rPr>
        <w:t>3.778,56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1F3425" w:rsidP="006F242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2"/>
          <w:szCs w:val="22"/>
        </w:rPr>
        <w:lastRenderedPageBreak/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1F3425">
        <w:rPr>
          <w:rFonts w:ascii="Arial" w:hAnsi="Arial" w:cs="Arial"/>
          <w:b/>
          <w:sz w:val="20"/>
          <w:szCs w:val="20"/>
        </w:rPr>
        <w:t>1.066.983 zł</w:t>
      </w:r>
      <w:r>
        <w:rPr>
          <w:rFonts w:ascii="Arial" w:hAnsi="Arial" w:cs="Arial"/>
          <w:b/>
          <w:sz w:val="20"/>
          <w:szCs w:val="20"/>
        </w:rPr>
        <w:t>.</w:t>
      </w:r>
    </w:p>
    <w:p w:rsidR="001F3425" w:rsidRPr="001F3425" w:rsidRDefault="001F3425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Zaplanowano środki na dofinansowanie własnych zadań inwestycyjnych pozyskanych z innych źródeł na podstawie złożonego wniosku o dofinansowanie do LGR </w:t>
      </w:r>
      <w:r w:rsidR="00884AD9">
        <w:rPr>
          <w:rFonts w:ascii="Arial" w:hAnsi="Arial" w:cs="Arial"/>
          <w:sz w:val="22"/>
          <w:szCs w:val="22"/>
        </w:rPr>
        <w:t>„7 Ryb” w Wągrowcu w dniu 31.10.2013r.</w:t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1.028.743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opłat za zarząd, użytkowanie</w:t>
      </w:r>
      <w:r w:rsidR="00E037C9">
        <w:rPr>
          <w:rFonts w:ascii="Arial" w:hAnsi="Arial" w:cs="Arial"/>
          <w:sz w:val="22"/>
          <w:szCs w:val="22"/>
        </w:rPr>
        <w:t>, służebność</w:t>
      </w:r>
      <w:r w:rsidRPr="000C0763">
        <w:rPr>
          <w:rFonts w:ascii="Arial" w:hAnsi="Arial" w:cs="Arial"/>
          <w:sz w:val="22"/>
          <w:szCs w:val="22"/>
        </w:rPr>
        <w:t xml:space="preserve"> i użytkowanie wieczyste nieruchomości – </w:t>
      </w:r>
      <w:r>
        <w:rPr>
          <w:rFonts w:ascii="Arial" w:hAnsi="Arial" w:cs="Arial"/>
          <w:sz w:val="22"/>
          <w:szCs w:val="22"/>
        </w:rPr>
        <w:t xml:space="preserve">  </w:t>
      </w:r>
      <w:r w:rsidR="00E037C9">
        <w:rPr>
          <w:rFonts w:ascii="Arial" w:hAnsi="Arial" w:cs="Arial"/>
          <w:b/>
          <w:sz w:val="22"/>
          <w:szCs w:val="22"/>
        </w:rPr>
        <w:t>125.400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B75472">
        <w:rPr>
          <w:rFonts w:ascii="Arial" w:hAnsi="Arial" w:cs="Arial"/>
          <w:sz w:val="22"/>
          <w:szCs w:val="22"/>
        </w:rPr>
        <w:t>wg</w:t>
      </w:r>
      <w:r>
        <w:rPr>
          <w:rFonts w:ascii="Arial" w:hAnsi="Arial" w:cs="Arial"/>
          <w:sz w:val="22"/>
          <w:szCs w:val="22"/>
        </w:rPr>
        <w:t xml:space="preserve"> imiennego wykazu osób zobowiązanych do uiszczenia w/w opłaty. Zwiększenie dochodów o kwotę </w:t>
      </w:r>
      <w:r w:rsidR="00E037C9">
        <w:rPr>
          <w:rFonts w:ascii="Arial" w:hAnsi="Arial" w:cs="Arial"/>
          <w:sz w:val="22"/>
          <w:szCs w:val="22"/>
        </w:rPr>
        <w:t>66.789</w:t>
      </w:r>
      <w:r>
        <w:rPr>
          <w:rFonts w:ascii="Arial" w:hAnsi="Arial" w:cs="Arial"/>
          <w:sz w:val="22"/>
          <w:szCs w:val="22"/>
        </w:rPr>
        <w:t xml:space="preserve"> zł w porównaniu z planem 201</w:t>
      </w:r>
      <w:r w:rsidR="00E037C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związane jest z dokonaniem aktualizacji opłaty rocznej zgodnie z art. 77 i 78 ustawy </w:t>
      </w:r>
      <w:r w:rsidR="00E037C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dnia 21 sierpnia 1997 r</w:t>
      </w:r>
      <w:r w:rsidR="00E037C9">
        <w:rPr>
          <w:rFonts w:ascii="Arial" w:hAnsi="Arial" w:cs="Arial"/>
          <w:sz w:val="22"/>
          <w:szCs w:val="22"/>
        </w:rPr>
        <w:t>. o gospodarce nieruchomościami oraz uwzględnieniem należności z tytułu zawartej umowy służebności</w:t>
      </w:r>
      <w:r w:rsidR="009905AD">
        <w:rPr>
          <w:rFonts w:ascii="Arial" w:hAnsi="Arial" w:cs="Arial"/>
          <w:sz w:val="22"/>
          <w:szCs w:val="22"/>
        </w:rPr>
        <w:t xml:space="preserve"> na rzecz firmy Salzgitter na kwotę 38.400 zł netto.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 oraz  innych  umów  o   podobnym  charakterze – </w:t>
      </w:r>
      <w:r w:rsidR="00E037C9">
        <w:rPr>
          <w:rFonts w:ascii="Arial" w:hAnsi="Arial" w:cs="Arial"/>
          <w:b/>
          <w:sz w:val="22"/>
          <w:szCs w:val="22"/>
        </w:rPr>
        <w:t>280.000</w:t>
      </w:r>
      <w:r w:rsidR="00C70440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155AB2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oraz planowanej umowy na dzierżawę nowo wybudowanej </w:t>
      </w:r>
      <w:r w:rsidR="00E037C9">
        <w:rPr>
          <w:rFonts w:ascii="Arial" w:hAnsi="Arial" w:cs="Arial"/>
          <w:sz w:val="22"/>
          <w:szCs w:val="22"/>
        </w:rPr>
        <w:t>kanalizacji sanitarnej</w:t>
      </w:r>
      <w:r w:rsidR="007215D1">
        <w:rPr>
          <w:rFonts w:ascii="Arial" w:hAnsi="Arial" w:cs="Arial"/>
          <w:sz w:val="22"/>
          <w:szCs w:val="22"/>
        </w:rPr>
        <w:t xml:space="preserve"> – umowa zostanie zawarta w miesiącu </w:t>
      </w:r>
      <w:r w:rsidR="00E037C9">
        <w:rPr>
          <w:rFonts w:ascii="Arial" w:hAnsi="Arial" w:cs="Arial"/>
          <w:sz w:val="22"/>
          <w:szCs w:val="22"/>
        </w:rPr>
        <w:t>grudniu</w:t>
      </w:r>
      <w:r w:rsidR="007215D1">
        <w:rPr>
          <w:rFonts w:ascii="Arial" w:hAnsi="Arial" w:cs="Arial"/>
          <w:sz w:val="22"/>
          <w:szCs w:val="22"/>
        </w:rPr>
        <w:t xml:space="preserve"> 201</w:t>
      </w:r>
      <w:r w:rsidR="00E037C9">
        <w:rPr>
          <w:rFonts w:ascii="Arial" w:hAnsi="Arial" w:cs="Arial"/>
          <w:sz w:val="22"/>
          <w:szCs w:val="22"/>
        </w:rPr>
        <w:t>3</w:t>
      </w:r>
      <w:r w:rsidR="007215D1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>
        <w:rPr>
          <w:rFonts w:ascii="Arial" w:hAnsi="Arial" w:cs="Arial"/>
          <w:b/>
          <w:sz w:val="22"/>
          <w:szCs w:val="22"/>
        </w:rPr>
        <w:t>4</w:t>
      </w:r>
      <w:r w:rsidRPr="000C0763">
        <w:rPr>
          <w:rFonts w:ascii="Arial" w:hAnsi="Arial" w:cs="Arial"/>
          <w:b/>
          <w:sz w:val="22"/>
          <w:szCs w:val="22"/>
        </w:rPr>
        <w:t>.</w:t>
      </w:r>
      <w:r w:rsidR="00781505">
        <w:rPr>
          <w:rFonts w:ascii="Arial" w:hAnsi="Arial" w:cs="Arial"/>
          <w:b/>
          <w:sz w:val="22"/>
          <w:szCs w:val="22"/>
        </w:rPr>
        <w:t>5</w:t>
      </w:r>
      <w:r w:rsidRPr="000C0763">
        <w:rPr>
          <w:rFonts w:ascii="Arial" w:hAnsi="Arial" w:cs="Arial"/>
          <w:b/>
          <w:sz w:val="22"/>
          <w:szCs w:val="22"/>
        </w:rPr>
        <w:t>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781505">
        <w:rPr>
          <w:rFonts w:ascii="Arial" w:hAnsi="Arial" w:cs="Arial"/>
          <w:sz w:val="22"/>
          <w:szCs w:val="22"/>
        </w:rPr>
        <w:t>13.948,16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781505">
        <w:rPr>
          <w:rFonts w:ascii="Arial" w:hAnsi="Arial" w:cs="Arial"/>
          <w:b/>
          <w:sz w:val="22"/>
          <w:szCs w:val="22"/>
        </w:rPr>
        <w:t>600.900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292587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B61B6B">
        <w:rPr>
          <w:rFonts w:ascii="Arial" w:hAnsi="Arial" w:cs="Arial"/>
          <w:sz w:val="22"/>
          <w:szCs w:val="22"/>
        </w:rPr>
        <w:t>W 201</w:t>
      </w:r>
      <w:r w:rsidR="00781505">
        <w:rPr>
          <w:rFonts w:ascii="Arial" w:hAnsi="Arial" w:cs="Arial"/>
          <w:sz w:val="22"/>
          <w:szCs w:val="22"/>
        </w:rPr>
        <w:t>4</w:t>
      </w:r>
      <w:r w:rsidRPr="00B61B6B">
        <w:rPr>
          <w:rFonts w:ascii="Arial" w:hAnsi="Arial" w:cs="Arial"/>
          <w:sz w:val="22"/>
          <w:szCs w:val="22"/>
        </w:rPr>
        <w:t xml:space="preserve"> roku planuje się ponowić sprzedaż </w:t>
      </w:r>
      <w:r w:rsidR="00292587" w:rsidRPr="00292587">
        <w:rPr>
          <w:rFonts w:ascii="Arial" w:hAnsi="Arial" w:cs="Arial"/>
          <w:sz w:val="22"/>
          <w:szCs w:val="22"/>
        </w:rPr>
        <w:t>18</w:t>
      </w:r>
      <w:r w:rsidRPr="00292587">
        <w:rPr>
          <w:rFonts w:ascii="Arial" w:hAnsi="Arial" w:cs="Arial"/>
          <w:sz w:val="22"/>
          <w:szCs w:val="22"/>
        </w:rPr>
        <w:t xml:space="preserve"> działek budowlanych przy ul. Skrajnej, Łamanej o łącznej powierzchni 2,</w:t>
      </w:r>
      <w:r w:rsidR="00292587" w:rsidRPr="00292587">
        <w:rPr>
          <w:rFonts w:ascii="Arial" w:hAnsi="Arial" w:cs="Arial"/>
          <w:sz w:val="22"/>
          <w:szCs w:val="22"/>
        </w:rPr>
        <w:t>4</w:t>
      </w:r>
      <w:r w:rsidRPr="00292587">
        <w:rPr>
          <w:rFonts w:ascii="Arial" w:hAnsi="Arial" w:cs="Arial"/>
          <w:sz w:val="22"/>
          <w:szCs w:val="22"/>
        </w:rPr>
        <w:t xml:space="preserve"> ha</w:t>
      </w:r>
      <w:r w:rsidR="00AC6F01">
        <w:rPr>
          <w:rFonts w:ascii="Arial" w:hAnsi="Arial" w:cs="Arial"/>
          <w:sz w:val="22"/>
          <w:szCs w:val="22"/>
        </w:rPr>
        <w:t xml:space="preserve"> i</w:t>
      </w:r>
      <w:r w:rsidR="00CF238E" w:rsidRPr="00292587">
        <w:rPr>
          <w:rFonts w:ascii="Arial" w:hAnsi="Arial" w:cs="Arial"/>
          <w:sz w:val="22"/>
          <w:szCs w:val="22"/>
        </w:rPr>
        <w:t xml:space="preserve"> </w:t>
      </w:r>
      <w:r w:rsidRPr="00292587">
        <w:rPr>
          <w:rFonts w:ascii="Arial" w:hAnsi="Arial" w:cs="Arial"/>
          <w:sz w:val="22"/>
          <w:szCs w:val="22"/>
        </w:rPr>
        <w:t>dział</w:t>
      </w:r>
      <w:r w:rsidR="00AC6F01">
        <w:rPr>
          <w:rFonts w:ascii="Arial" w:hAnsi="Arial" w:cs="Arial"/>
          <w:sz w:val="22"/>
          <w:szCs w:val="22"/>
        </w:rPr>
        <w:t>kę rolną</w:t>
      </w:r>
      <w:r w:rsidR="00CF238E" w:rsidRPr="00292587">
        <w:rPr>
          <w:rFonts w:ascii="Arial" w:hAnsi="Arial" w:cs="Arial"/>
          <w:sz w:val="22"/>
          <w:szCs w:val="22"/>
        </w:rPr>
        <w:t xml:space="preserve"> o pow. </w:t>
      </w:r>
      <w:r w:rsidR="00292587" w:rsidRPr="00292587">
        <w:rPr>
          <w:rFonts w:ascii="Arial" w:hAnsi="Arial" w:cs="Arial"/>
          <w:sz w:val="22"/>
          <w:szCs w:val="22"/>
        </w:rPr>
        <w:t>12,46</w:t>
      </w:r>
      <w:r w:rsidR="00CF238E" w:rsidRPr="00292587">
        <w:rPr>
          <w:rFonts w:ascii="Arial" w:hAnsi="Arial" w:cs="Arial"/>
          <w:sz w:val="22"/>
          <w:szCs w:val="22"/>
        </w:rPr>
        <w:t xml:space="preserve"> ha</w:t>
      </w:r>
      <w:r w:rsidR="00CF238E" w:rsidRPr="00292587">
        <w:rPr>
          <w:rFonts w:ascii="Arial" w:hAnsi="Arial" w:cs="Arial"/>
          <w:sz w:val="22"/>
          <w:szCs w:val="22"/>
        </w:rPr>
        <w:br/>
      </w:r>
      <w:r w:rsidR="002F2263" w:rsidRPr="00292587">
        <w:rPr>
          <w:rFonts w:ascii="Arial" w:hAnsi="Arial" w:cs="Arial"/>
          <w:sz w:val="22"/>
          <w:szCs w:val="22"/>
        </w:rPr>
        <w:t xml:space="preserve">w miejscowości </w:t>
      </w:r>
      <w:r w:rsidR="00292587" w:rsidRPr="00292587">
        <w:rPr>
          <w:rFonts w:ascii="Arial" w:hAnsi="Arial" w:cs="Arial"/>
          <w:sz w:val="22"/>
          <w:szCs w:val="22"/>
        </w:rPr>
        <w:t>Gościejewo.</w:t>
      </w:r>
      <w:r w:rsidR="00CF238E" w:rsidRPr="00292587">
        <w:rPr>
          <w:rFonts w:ascii="Arial" w:hAnsi="Arial" w:cs="Arial"/>
          <w:sz w:val="22"/>
          <w:szCs w:val="22"/>
        </w:rPr>
        <w:t xml:space="preserve"> Łączna wartość w/w nieruchomości z wyceny wynosi </w:t>
      </w:r>
      <w:r w:rsidR="00292587" w:rsidRPr="00292587">
        <w:rPr>
          <w:rFonts w:ascii="Arial" w:hAnsi="Arial" w:cs="Arial"/>
          <w:sz w:val="22"/>
          <w:szCs w:val="22"/>
        </w:rPr>
        <w:t>1.394.500</w:t>
      </w:r>
      <w:r w:rsidR="00CF238E" w:rsidRPr="00292587">
        <w:rPr>
          <w:rFonts w:ascii="Arial" w:hAnsi="Arial" w:cs="Arial"/>
          <w:sz w:val="22"/>
          <w:szCs w:val="22"/>
        </w:rPr>
        <w:t xml:space="preserve"> zł.</w:t>
      </w:r>
      <w:r w:rsidR="002F2263" w:rsidRPr="00292587">
        <w:rPr>
          <w:rFonts w:ascii="Arial" w:hAnsi="Arial" w:cs="Arial"/>
          <w:sz w:val="22"/>
          <w:szCs w:val="22"/>
        </w:rPr>
        <w:t xml:space="preserve"> </w:t>
      </w:r>
      <w:r w:rsidRPr="00292587">
        <w:rPr>
          <w:rFonts w:ascii="Arial" w:hAnsi="Arial" w:cs="Arial"/>
          <w:sz w:val="22"/>
          <w:szCs w:val="22"/>
        </w:rPr>
        <w:t xml:space="preserve">Do planu przyjęto </w:t>
      </w:r>
      <w:r w:rsidR="00AC6F01">
        <w:rPr>
          <w:rFonts w:ascii="Arial" w:hAnsi="Arial" w:cs="Arial"/>
          <w:sz w:val="22"/>
          <w:szCs w:val="22"/>
        </w:rPr>
        <w:t>sprzedaż nieruchomości w wysokości 43,09</w:t>
      </w:r>
      <w:r w:rsidR="00AC6F01" w:rsidRPr="00292587">
        <w:rPr>
          <w:rFonts w:ascii="Arial" w:hAnsi="Arial" w:cs="Arial"/>
          <w:sz w:val="22"/>
          <w:szCs w:val="22"/>
        </w:rPr>
        <w:t>%</w:t>
      </w:r>
      <w:r w:rsidR="00AC6F01">
        <w:rPr>
          <w:rFonts w:ascii="Arial" w:hAnsi="Arial" w:cs="Arial"/>
          <w:sz w:val="22"/>
          <w:szCs w:val="22"/>
        </w:rPr>
        <w:t xml:space="preserve"> wartości</w:t>
      </w:r>
      <w:r w:rsidRPr="00292587">
        <w:rPr>
          <w:rFonts w:ascii="Arial" w:hAnsi="Arial" w:cs="Arial"/>
          <w:sz w:val="22"/>
          <w:szCs w:val="22"/>
        </w:rPr>
        <w:t xml:space="preserve"> sza</w:t>
      </w:r>
      <w:r w:rsidR="00AC6F0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78150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>– 1.000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81505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C70440">
        <w:rPr>
          <w:rFonts w:ascii="Arial" w:hAnsi="Arial" w:cs="Arial"/>
          <w:sz w:val="22"/>
          <w:szCs w:val="22"/>
        </w:rPr>
        <w:t>3.854.67</w:t>
      </w:r>
      <w:r w:rsidR="00781505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Wpływy z różnych dochodów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81505">
        <w:rPr>
          <w:rFonts w:ascii="Arial" w:hAnsi="Arial" w:cs="Arial"/>
          <w:b/>
          <w:sz w:val="22"/>
          <w:szCs w:val="22"/>
        </w:rPr>
        <w:t>8.943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 planowanych dochodów</w:t>
      </w:r>
      <w:r>
        <w:rPr>
          <w:rFonts w:ascii="Arial" w:hAnsi="Arial" w:cs="Arial"/>
          <w:sz w:val="22"/>
          <w:szCs w:val="22"/>
        </w:rPr>
        <w:t xml:space="preserve"> z tytułu zwrotu kosztów wycen ponoszonych</w:t>
      </w:r>
      <w:r>
        <w:rPr>
          <w:rFonts w:ascii="Arial" w:hAnsi="Arial" w:cs="Arial"/>
          <w:sz w:val="22"/>
          <w:szCs w:val="22"/>
        </w:rPr>
        <w:br/>
        <w:t>w związku ze złożonymi wnioskami o wykupy nieruchomości</w:t>
      </w:r>
      <w:r w:rsidRPr="000C0763">
        <w:rPr>
          <w:rFonts w:ascii="Arial" w:hAnsi="Arial" w:cs="Arial"/>
          <w:sz w:val="22"/>
          <w:szCs w:val="22"/>
        </w:rPr>
        <w:t>.</w:t>
      </w:r>
      <w:r w:rsidR="00FC410D">
        <w:rPr>
          <w:rFonts w:ascii="Arial" w:hAnsi="Arial" w:cs="Arial"/>
          <w:sz w:val="22"/>
          <w:szCs w:val="22"/>
        </w:rPr>
        <w:t xml:space="preserve"> W 201</w:t>
      </w:r>
      <w:r w:rsidR="00781505">
        <w:rPr>
          <w:rFonts w:ascii="Arial" w:hAnsi="Arial" w:cs="Arial"/>
          <w:sz w:val="22"/>
          <w:szCs w:val="22"/>
        </w:rPr>
        <w:t>3</w:t>
      </w:r>
      <w:r w:rsidR="00FC410D">
        <w:rPr>
          <w:rFonts w:ascii="Arial" w:hAnsi="Arial" w:cs="Arial"/>
          <w:sz w:val="22"/>
          <w:szCs w:val="22"/>
        </w:rPr>
        <w:t xml:space="preserve"> roku wykonanie </w:t>
      </w:r>
      <w:r w:rsidR="00FC410D">
        <w:rPr>
          <w:rFonts w:ascii="Arial" w:hAnsi="Arial" w:cs="Arial"/>
          <w:sz w:val="22"/>
          <w:szCs w:val="22"/>
        </w:rPr>
        <w:br/>
        <w:t xml:space="preserve">za 3 kwartały wyniosło </w:t>
      </w:r>
      <w:r w:rsidR="00781505">
        <w:rPr>
          <w:rFonts w:ascii="Arial" w:hAnsi="Arial" w:cs="Arial"/>
          <w:sz w:val="22"/>
          <w:szCs w:val="22"/>
        </w:rPr>
        <w:t>9.158,39</w:t>
      </w:r>
      <w:r w:rsidR="00FC410D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81505" w:rsidRPr="000C0763" w:rsidRDefault="00781505" w:rsidP="006F2426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781505">
        <w:rPr>
          <w:rFonts w:ascii="Arial" w:hAnsi="Arial" w:cs="Arial"/>
          <w:b/>
          <w:bCs/>
          <w:sz w:val="22"/>
          <w:szCs w:val="22"/>
        </w:rPr>
        <w:t>124.061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781505">
        <w:rPr>
          <w:rFonts w:ascii="Arial" w:hAnsi="Arial" w:cs="Arial"/>
          <w:b/>
          <w:sz w:val="22"/>
          <w:szCs w:val="22"/>
        </w:rPr>
        <w:t>122.261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781505">
        <w:rPr>
          <w:rFonts w:ascii="Arial" w:hAnsi="Arial" w:cs="Arial"/>
          <w:sz w:val="22"/>
          <w:szCs w:val="22"/>
        </w:rPr>
        <w:t>1.250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781505">
        <w:rPr>
          <w:rFonts w:ascii="Arial" w:hAnsi="Arial" w:cs="Arial"/>
          <w:sz w:val="22"/>
          <w:szCs w:val="22"/>
        </w:rPr>
        <w:t>8.608,60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opłat 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8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obciążenia za prywatne rozmowy telefoniczne pracowników,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</w:t>
      </w:r>
      <w:r>
        <w:rPr>
          <w:rFonts w:ascii="Arial" w:hAnsi="Arial" w:cs="Arial"/>
          <w:sz w:val="22"/>
          <w:szCs w:val="22"/>
        </w:rPr>
        <w:t>nanie dochodów za 3 kwartały 201</w:t>
      </w:r>
      <w:r w:rsidR="00781505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 wynosi </w:t>
      </w:r>
      <w:r w:rsidR="00781505">
        <w:rPr>
          <w:rFonts w:ascii="Arial" w:hAnsi="Arial" w:cs="Arial"/>
          <w:sz w:val="22"/>
          <w:szCs w:val="22"/>
        </w:rPr>
        <w:t>261,77</w:t>
      </w:r>
      <w:r w:rsidRPr="000C0763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2"/>
          <w:numId w:val="18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781505">
        <w:rPr>
          <w:rFonts w:ascii="Arial" w:hAnsi="Arial" w:cs="Arial"/>
          <w:sz w:val="22"/>
          <w:szCs w:val="22"/>
        </w:rPr>
        <w:t>408,65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-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FC410D">
        <w:rPr>
          <w:rFonts w:ascii="Arial" w:hAnsi="Arial" w:cs="Arial"/>
          <w:b/>
          <w:bCs/>
          <w:sz w:val="22"/>
          <w:szCs w:val="22"/>
        </w:rPr>
        <w:t>30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781505">
        <w:rPr>
          <w:rFonts w:ascii="Arial" w:hAnsi="Arial" w:cs="Arial"/>
          <w:b/>
          <w:bCs/>
          <w:sz w:val="22"/>
          <w:szCs w:val="22"/>
        </w:rPr>
        <w:t>18.543.925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9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781505">
        <w:rPr>
          <w:rFonts w:ascii="Arial" w:hAnsi="Arial" w:cs="Arial"/>
          <w:b/>
          <w:sz w:val="22"/>
          <w:szCs w:val="22"/>
        </w:rPr>
        <w:t>42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781505">
        <w:rPr>
          <w:rFonts w:ascii="Arial" w:hAnsi="Arial" w:cs="Arial"/>
          <w:sz w:val="22"/>
          <w:szCs w:val="22"/>
        </w:rPr>
        <w:t>41.551,47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781505">
        <w:rPr>
          <w:rFonts w:ascii="Arial" w:hAnsi="Arial" w:cs="Arial"/>
          <w:sz w:val="22"/>
          <w:szCs w:val="22"/>
        </w:rPr>
        <w:t>39.144,45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D30BAA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781505">
        <w:rPr>
          <w:rFonts w:ascii="Arial" w:hAnsi="Arial" w:cs="Arial"/>
          <w:b/>
          <w:bCs/>
          <w:sz w:val="22"/>
          <w:szCs w:val="22"/>
        </w:rPr>
        <w:t>5.353.305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FC410D">
        <w:rPr>
          <w:rFonts w:ascii="Arial" w:hAnsi="Arial" w:cs="Arial"/>
          <w:b/>
          <w:bCs/>
          <w:sz w:val="22"/>
          <w:szCs w:val="22"/>
        </w:rPr>
        <w:t>4.</w:t>
      </w:r>
      <w:r w:rsidR="00781505">
        <w:rPr>
          <w:rFonts w:ascii="Arial" w:hAnsi="Arial" w:cs="Arial"/>
          <w:b/>
          <w:bCs/>
          <w:sz w:val="22"/>
          <w:szCs w:val="22"/>
        </w:rPr>
        <w:t>538.542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 zastosowano uchwalone stawki podatku </w:t>
      </w:r>
      <w:r>
        <w:rPr>
          <w:rFonts w:ascii="Arial" w:hAnsi="Arial" w:cs="Arial"/>
          <w:sz w:val="22"/>
          <w:szCs w:val="22"/>
        </w:rPr>
        <w:t xml:space="preserve">Uchwałą Nr </w:t>
      </w:r>
      <w:r w:rsidR="00FC410D">
        <w:rPr>
          <w:rFonts w:ascii="Arial" w:hAnsi="Arial" w:cs="Arial"/>
          <w:sz w:val="22"/>
          <w:szCs w:val="22"/>
        </w:rPr>
        <w:t>XX</w:t>
      </w:r>
      <w:r w:rsidR="00781505">
        <w:rPr>
          <w:rFonts w:ascii="Arial" w:hAnsi="Arial" w:cs="Arial"/>
          <w:sz w:val="22"/>
          <w:szCs w:val="22"/>
        </w:rPr>
        <w:t>X</w:t>
      </w:r>
      <w:r w:rsidR="00FC410D">
        <w:rPr>
          <w:rFonts w:ascii="Arial" w:hAnsi="Arial" w:cs="Arial"/>
          <w:sz w:val="22"/>
          <w:szCs w:val="22"/>
        </w:rPr>
        <w:t>V</w:t>
      </w:r>
      <w:r w:rsidR="00781505">
        <w:rPr>
          <w:rFonts w:ascii="Arial" w:hAnsi="Arial" w:cs="Arial"/>
          <w:sz w:val="22"/>
          <w:szCs w:val="22"/>
        </w:rPr>
        <w:t>II</w:t>
      </w:r>
      <w:r w:rsidR="00FC410D">
        <w:rPr>
          <w:rFonts w:ascii="Arial" w:hAnsi="Arial" w:cs="Arial"/>
          <w:sz w:val="22"/>
          <w:szCs w:val="22"/>
        </w:rPr>
        <w:t>I/</w:t>
      </w:r>
      <w:r w:rsidR="00781505">
        <w:rPr>
          <w:rFonts w:ascii="Arial" w:hAnsi="Arial" w:cs="Arial"/>
          <w:sz w:val="22"/>
          <w:szCs w:val="22"/>
        </w:rPr>
        <w:t>268/2013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przez Radę Miejską w Rogoźnie w dniu </w:t>
      </w:r>
      <w:r w:rsidR="00781505">
        <w:rPr>
          <w:rFonts w:ascii="Arial" w:hAnsi="Arial" w:cs="Arial"/>
          <w:sz w:val="22"/>
          <w:szCs w:val="22"/>
        </w:rPr>
        <w:t>30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D30BAA" w:rsidRDefault="006F2426" w:rsidP="00D30BAA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uchwalon</w:t>
      </w:r>
      <w:r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stawki na 201</w:t>
      </w:r>
      <w:r w:rsidR="0078150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>
        <w:rPr>
          <w:rFonts w:ascii="Arial" w:hAnsi="Arial" w:cs="Arial"/>
          <w:sz w:val="22"/>
          <w:szCs w:val="22"/>
        </w:rPr>
        <w:t xml:space="preserve">, która jest wyższa o </w:t>
      </w:r>
      <w:r w:rsidR="00EE1561">
        <w:rPr>
          <w:rFonts w:ascii="Arial" w:hAnsi="Arial" w:cs="Arial"/>
          <w:sz w:val="22"/>
          <w:szCs w:val="22"/>
        </w:rPr>
        <w:t>325.782</w:t>
      </w:r>
      <w:r>
        <w:rPr>
          <w:rFonts w:ascii="Arial" w:hAnsi="Arial" w:cs="Arial"/>
          <w:sz w:val="22"/>
          <w:szCs w:val="22"/>
        </w:rPr>
        <w:t xml:space="preserve"> zł od planowanych dochodów w 201</w:t>
      </w:r>
      <w:r w:rsidR="00EE15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="00D30BAA">
        <w:rPr>
          <w:rFonts w:ascii="Arial" w:hAnsi="Arial" w:cs="Arial"/>
          <w:sz w:val="22"/>
          <w:szCs w:val="22"/>
        </w:rPr>
        <w:t xml:space="preserve"> i obejmuje </w:t>
      </w:r>
      <w:r w:rsidR="00D30BAA">
        <w:rPr>
          <w:rFonts w:ascii="Arial" w:hAnsi="Arial" w:cs="Arial"/>
          <w:sz w:val="22"/>
          <w:szCs w:val="22"/>
        </w:rPr>
        <w:lastRenderedPageBreak/>
        <w:t xml:space="preserve">również korektę naliczenie podatku </w:t>
      </w:r>
      <w:r w:rsidR="00EE1561">
        <w:rPr>
          <w:rFonts w:ascii="Arial" w:hAnsi="Arial" w:cs="Arial"/>
          <w:sz w:val="22"/>
          <w:szCs w:val="22"/>
        </w:rPr>
        <w:t xml:space="preserve">w wysokości 2% </w:t>
      </w:r>
      <w:r w:rsidR="00D30BAA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 xml:space="preserve"> </w:t>
      </w:r>
      <w:r w:rsidR="00EE1561">
        <w:rPr>
          <w:rFonts w:ascii="Arial" w:hAnsi="Arial" w:cs="Arial"/>
          <w:sz w:val="22"/>
          <w:szCs w:val="22"/>
        </w:rPr>
        <w:t xml:space="preserve">budowli należnej od spółki gminnej </w:t>
      </w:r>
      <w:proofErr w:type="spellStart"/>
      <w:r w:rsidR="00EE1561">
        <w:rPr>
          <w:rFonts w:ascii="Arial" w:hAnsi="Arial" w:cs="Arial"/>
          <w:sz w:val="22"/>
          <w:szCs w:val="22"/>
        </w:rPr>
        <w:t>Aquabellis</w:t>
      </w:r>
      <w:proofErr w:type="spellEnd"/>
      <w:r w:rsidR="00EE1561">
        <w:rPr>
          <w:rFonts w:ascii="Arial" w:hAnsi="Arial" w:cs="Arial"/>
          <w:sz w:val="22"/>
          <w:szCs w:val="22"/>
        </w:rPr>
        <w:t xml:space="preserve"> od dnia 01.01.2014 roku w związku z przekazaniem wybudowanej sieci kanalizacyjnej wraz z przepompowniami.</w:t>
      </w:r>
    </w:p>
    <w:p w:rsidR="006F2426" w:rsidRPr="00D30BAA" w:rsidRDefault="00155AB2" w:rsidP="00155AB2">
      <w:pPr>
        <w:pStyle w:val="Akapitzlist"/>
        <w:numPr>
          <w:ilvl w:val="0"/>
          <w:numId w:val="18"/>
        </w:numPr>
        <w:tabs>
          <w:tab w:val="right" w:pos="993"/>
          <w:tab w:val="right" w:pos="7020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D30BAA">
        <w:rPr>
          <w:rFonts w:ascii="Arial" w:hAnsi="Arial" w:cs="Arial"/>
          <w:sz w:val="22"/>
          <w:szCs w:val="22"/>
        </w:rPr>
        <w:t xml:space="preserve">– </w:t>
      </w:r>
      <w:r w:rsidR="006F2426" w:rsidRPr="00D30BAA">
        <w:rPr>
          <w:rFonts w:ascii="Arial" w:hAnsi="Arial" w:cs="Arial"/>
          <w:sz w:val="22"/>
          <w:szCs w:val="22"/>
        </w:rPr>
        <w:tab/>
        <w:t xml:space="preserve"> </w:t>
      </w:r>
      <w:r w:rsidR="00EE1561">
        <w:rPr>
          <w:rFonts w:ascii="Arial" w:hAnsi="Arial" w:cs="Arial"/>
          <w:b/>
          <w:sz w:val="22"/>
          <w:szCs w:val="22"/>
        </w:rPr>
        <w:t>108.067</w:t>
      </w:r>
      <w:r w:rsidR="006F2426" w:rsidRPr="00D30BAA">
        <w:rPr>
          <w:rFonts w:ascii="Arial" w:hAnsi="Arial" w:cs="Arial"/>
          <w:b/>
          <w:sz w:val="22"/>
          <w:szCs w:val="22"/>
        </w:rPr>
        <w:t xml:space="preserve"> </w:t>
      </w:r>
      <w:r w:rsidR="006F2426" w:rsidRPr="00D30BAA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Uchwalono obniżenie średniej ceny skupu żyta do celów podatku rolnego na 20</w:t>
      </w:r>
      <w:r>
        <w:rPr>
          <w:rFonts w:ascii="Arial" w:hAnsi="Arial" w:cs="Arial"/>
          <w:sz w:val="22"/>
          <w:szCs w:val="22"/>
        </w:rPr>
        <w:t>1</w:t>
      </w:r>
      <w:r w:rsidR="00EE1561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 do kwoty </w:t>
      </w:r>
      <w:r w:rsidR="00D30BAA">
        <w:rPr>
          <w:rFonts w:ascii="Arial" w:hAnsi="Arial" w:cs="Arial"/>
          <w:sz w:val="22"/>
          <w:szCs w:val="22"/>
        </w:rPr>
        <w:t>3</w:t>
      </w:r>
      <w:r w:rsidR="00EE1561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– Uchwała Nr X</w:t>
      </w:r>
      <w:r w:rsidR="00D30BAA">
        <w:rPr>
          <w:rFonts w:ascii="Arial" w:hAnsi="Arial" w:cs="Arial"/>
          <w:sz w:val="22"/>
          <w:szCs w:val="22"/>
        </w:rPr>
        <w:t>X</w:t>
      </w:r>
      <w:r w:rsidR="00EE1561">
        <w:rPr>
          <w:rFonts w:ascii="Arial" w:hAnsi="Arial" w:cs="Arial"/>
          <w:sz w:val="22"/>
          <w:szCs w:val="22"/>
        </w:rPr>
        <w:t>X</w:t>
      </w:r>
      <w:r w:rsidR="00D30BAA">
        <w:rPr>
          <w:rFonts w:ascii="Arial" w:hAnsi="Arial" w:cs="Arial"/>
          <w:sz w:val="22"/>
          <w:szCs w:val="22"/>
        </w:rPr>
        <w:t>VI</w:t>
      </w:r>
      <w:r w:rsidR="00EE1561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/</w:t>
      </w:r>
      <w:r w:rsidR="00EE1561">
        <w:rPr>
          <w:rFonts w:ascii="Arial" w:hAnsi="Arial" w:cs="Arial"/>
          <w:sz w:val="22"/>
          <w:szCs w:val="22"/>
        </w:rPr>
        <w:t>269</w:t>
      </w:r>
      <w:r>
        <w:rPr>
          <w:rFonts w:ascii="Arial" w:hAnsi="Arial" w:cs="Arial"/>
          <w:sz w:val="22"/>
          <w:szCs w:val="22"/>
        </w:rPr>
        <w:t>/201</w:t>
      </w:r>
      <w:r w:rsidR="00EE15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>
        <w:rPr>
          <w:rFonts w:ascii="Arial" w:hAnsi="Arial" w:cs="Arial"/>
          <w:sz w:val="22"/>
          <w:szCs w:val="22"/>
        </w:rPr>
        <w:br/>
      </w:r>
      <w:r w:rsidR="00EE1561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października 201</w:t>
      </w:r>
      <w:r w:rsidR="00EE15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.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wynoszą 1</w:t>
      </w:r>
      <w:r w:rsidRPr="00107A01">
        <w:rPr>
          <w:rFonts w:ascii="Arial" w:hAnsi="Arial" w:cs="Arial"/>
          <w:sz w:val="22"/>
          <w:szCs w:val="22"/>
        </w:rPr>
        <w:t>.</w:t>
      </w:r>
      <w:r w:rsidR="00EE1561" w:rsidRPr="00107A01">
        <w:rPr>
          <w:rFonts w:ascii="Arial" w:hAnsi="Arial" w:cs="Arial"/>
          <w:sz w:val="22"/>
          <w:szCs w:val="22"/>
        </w:rPr>
        <w:t>307,6903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ED46E5" w:rsidRPr="00107A01">
        <w:rPr>
          <w:rFonts w:ascii="Arial" w:hAnsi="Arial" w:cs="Arial"/>
          <w:sz w:val="22"/>
          <w:szCs w:val="22"/>
        </w:rPr>
        <w:t>1,096774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 xml:space="preserve">(Wyliczenie stawki: </w:t>
      </w:r>
      <w:r>
        <w:rPr>
          <w:rFonts w:ascii="Arial" w:hAnsi="Arial" w:cs="Arial"/>
          <w:sz w:val="22"/>
          <w:szCs w:val="22"/>
        </w:rPr>
        <w:t>3</w:t>
      </w:r>
      <w:r w:rsidR="00ED46E5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,- x 2,5q = </w:t>
      </w:r>
      <w:r w:rsidR="00ED46E5">
        <w:rPr>
          <w:rFonts w:ascii="Arial" w:hAnsi="Arial" w:cs="Arial"/>
          <w:sz w:val="22"/>
          <w:szCs w:val="22"/>
        </w:rPr>
        <w:t>77,50</w:t>
      </w:r>
      <w:r w:rsidRPr="000C0763">
        <w:rPr>
          <w:rFonts w:ascii="Arial" w:hAnsi="Arial" w:cs="Arial"/>
          <w:sz w:val="22"/>
          <w:szCs w:val="22"/>
        </w:rPr>
        <w:t xml:space="preserve"> 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31</w:t>
      </w:r>
      <w:r w:rsidR="00717756">
        <w:rPr>
          <w:rFonts w:ascii="Arial" w:hAnsi="Arial" w:cs="Arial"/>
          <w:sz w:val="22"/>
          <w:szCs w:val="22"/>
        </w:rPr>
        <w:t>,- x 5 q = 1</w:t>
      </w:r>
      <w:r w:rsidR="00ED46E5">
        <w:rPr>
          <w:rFonts w:ascii="Arial" w:hAnsi="Arial" w:cs="Arial"/>
          <w:sz w:val="22"/>
          <w:szCs w:val="22"/>
        </w:rPr>
        <w:t>55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</w:t>
      </w:r>
      <w:r w:rsidR="00ED46E5">
        <w:rPr>
          <w:rFonts w:ascii="Arial" w:hAnsi="Arial" w:cs="Arial"/>
          <w:sz w:val="22"/>
          <w:szCs w:val="22"/>
        </w:rPr>
        <w:t>307,6903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ED46E5">
        <w:rPr>
          <w:rFonts w:ascii="Arial" w:hAnsi="Arial" w:cs="Arial"/>
          <w:sz w:val="22"/>
          <w:szCs w:val="22"/>
        </w:rPr>
        <w:t>77,50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ED46E5">
        <w:rPr>
          <w:rFonts w:ascii="Arial" w:hAnsi="Arial" w:cs="Arial"/>
          <w:sz w:val="22"/>
          <w:szCs w:val="22"/>
        </w:rPr>
        <w:t>101.346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ED46E5">
        <w:rPr>
          <w:rFonts w:ascii="Arial" w:hAnsi="Arial" w:cs="Arial"/>
          <w:sz w:val="22"/>
          <w:szCs w:val="22"/>
        </w:rPr>
        <w:t>1,0968</w:t>
      </w:r>
      <w:r w:rsidR="00FD73E9">
        <w:rPr>
          <w:rFonts w:ascii="Arial" w:hAnsi="Arial" w:cs="Arial"/>
          <w:sz w:val="22"/>
          <w:szCs w:val="22"/>
        </w:rPr>
        <w:t xml:space="preserve"> x 1</w:t>
      </w:r>
      <w:r w:rsidR="00ED46E5">
        <w:rPr>
          <w:rFonts w:ascii="Arial" w:hAnsi="Arial" w:cs="Arial"/>
          <w:sz w:val="22"/>
          <w:szCs w:val="22"/>
        </w:rPr>
        <w:t>55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ED46E5">
        <w:rPr>
          <w:rFonts w:ascii="Arial" w:hAnsi="Arial" w:cs="Arial"/>
          <w:sz w:val="22"/>
          <w:szCs w:val="22"/>
        </w:rPr>
        <w:t>170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ED46E5">
        <w:rPr>
          <w:rFonts w:ascii="Arial" w:hAnsi="Arial" w:cs="Arial"/>
          <w:sz w:val="22"/>
          <w:szCs w:val="22"/>
        </w:rPr>
        <w:t>101.516 zł oraz zwiększono o kwotę 6.551 zł z tytułu wyegzekwowania części należności wymagalnej, która na koniec września 2013 roku wynosiła 73.761,10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ED46E5">
        <w:rPr>
          <w:rFonts w:ascii="Arial" w:hAnsi="Arial" w:cs="Arial"/>
          <w:sz w:val="22"/>
          <w:szCs w:val="22"/>
        </w:rPr>
        <w:t>108.067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ED46E5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ED46E5">
        <w:rPr>
          <w:rFonts w:ascii="Arial" w:hAnsi="Arial" w:cs="Arial"/>
          <w:sz w:val="22"/>
          <w:szCs w:val="22"/>
        </w:rPr>
        <w:t>24.709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ED46E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ED46E5">
        <w:rPr>
          <w:rFonts w:ascii="Arial" w:hAnsi="Arial" w:cs="Arial"/>
          <w:b/>
          <w:sz w:val="22"/>
          <w:szCs w:val="22"/>
        </w:rPr>
        <w:t>116.056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ED46E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ED46E5">
        <w:rPr>
          <w:rFonts w:ascii="Arial" w:hAnsi="Arial" w:cs="Arial"/>
          <w:sz w:val="22"/>
          <w:szCs w:val="22"/>
        </w:rPr>
        <w:t>171,05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ED46E5">
        <w:rPr>
          <w:rFonts w:ascii="Arial" w:hAnsi="Arial" w:cs="Arial"/>
          <w:sz w:val="22"/>
          <w:szCs w:val="22"/>
        </w:rPr>
        <w:t>37,63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ED46E5">
        <w:rPr>
          <w:rFonts w:ascii="Arial" w:hAnsi="Arial" w:cs="Arial"/>
          <w:sz w:val="22"/>
          <w:szCs w:val="22"/>
        </w:rPr>
        <w:t>37,63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ED46E5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900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pozostałe powierzchnia </w:t>
      </w:r>
      <w:r w:rsidRPr="00292587">
        <w:rPr>
          <w:rFonts w:ascii="Arial" w:hAnsi="Arial" w:cs="Arial"/>
          <w:sz w:val="22"/>
          <w:szCs w:val="22"/>
        </w:rPr>
        <w:t>2.1</w:t>
      </w:r>
      <w:r w:rsidR="00292587" w:rsidRPr="00292587">
        <w:rPr>
          <w:rFonts w:ascii="Arial" w:hAnsi="Arial" w:cs="Arial"/>
          <w:sz w:val="22"/>
          <w:szCs w:val="22"/>
        </w:rPr>
        <w:t>70</w:t>
      </w:r>
      <w:r w:rsidRPr="00292587">
        <w:rPr>
          <w:rFonts w:ascii="Arial" w:hAnsi="Arial" w:cs="Arial"/>
          <w:sz w:val="22"/>
          <w:szCs w:val="22"/>
        </w:rPr>
        <w:t>,</w:t>
      </w:r>
      <w:r w:rsidR="00292587" w:rsidRPr="00292587">
        <w:rPr>
          <w:rFonts w:ascii="Arial" w:hAnsi="Arial" w:cs="Arial"/>
          <w:sz w:val="22"/>
          <w:szCs w:val="22"/>
        </w:rPr>
        <w:t>2229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ED46E5">
        <w:rPr>
          <w:rFonts w:ascii="Arial" w:hAnsi="Arial" w:cs="Arial"/>
          <w:sz w:val="22"/>
          <w:szCs w:val="22"/>
        </w:rPr>
        <w:t>37,63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 xml:space="preserve">zł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 w:rsidR="00292587">
        <w:rPr>
          <w:rFonts w:ascii="Arial" w:hAnsi="Arial" w:cs="Arial"/>
          <w:sz w:val="22"/>
          <w:szCs w:val="22"/>
        </w:rPr>
        <w:t>81.665,49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702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ochronne powierzchnia </w:t>
      </w:r>
      <w:r w:rsidRPr="00292587">
        <w:rPr>
          <w:rFonts w:ascii="Arial" w:hAnsi="Arial" w:cs="Arial"/>
          <w:sz w:val="22"/>
          <w:szCs w:val="22"/>
        </w:rPr>
        <w:t>1.</w:t>
      </w:r>
      <w:r w:rsidR="00292587" w:rsidRPr="00292587">
        <w:rPr>
          <w:rFonts w:ascii="Arial" w:hAnsi="Arial" w:cs="Arial"/>
          <w:sz w:val="22"/>
          <w:szCs w:val="22"/>
        </w:rPr>
        <w:t>827,8241</w:t>
      </w:r>
      <w:r w:rsidRPr="000C0763">
        <w:rPr>
          <w:rFonts w:ascii="Arial" w:hAnsi="Arial" w:cs="Arial"/>
          <w:sz w:val="22"/>
          <w:szCs w:val="22"/>
        </w:rPr>
        <w:t xml:space="preserve"> x ½ stawki w/w   </w:t>
      </w:r>
      <w:r>
        <w:rPr>
          <w:rFonts w:ascii="Arial" w:hAnsi="Arial" w:cs="Arial"/>
          <w:sz w:val="22"/>
          <w:szCs w:val="22"/>
        </w:rPr>
        <w:tab/>
      </w:r>
      <w:r w:rsidR="00292587">
        <w:rPr>
          <w:rFonts w:ascii="Arial" w:hAnsi="Arial" w:cs="Arial"/>
          <w:sz w:val="22"/>
          <w:szCs w:val="22"/>
        </w:rPr>
        <w:t>34.390,51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1E0EA" wp14:editId="3F5E2FA6">
                <wp:simplePos x="0" y="0"/>
                <wp:positionH relativeFrom="column">
                  <wp:posOffset>683895</wp:posOffset>
                </wp:positionH>
                <wp:positionV relativeFrom="paragraph">
                  <wp:posOffset>3810</wp:posOffset>
                </wp:positionV>
                <wp:extent cx="5029200" cy="0"/>
                <wp:effectExtent l="12065" t="13335" r="6985" b="1524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3pt" to="449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" strokeweight="1pt"/>
            </w:pict>
          </mc:Fallback>
        </mc:AlternateContent>
      </w:r>
      <w:r w:rsidRPr="000C0763">
        <w:rPr>
          <w:rFonts w:ascii="Arial" w:hAnsi="Arial" w:cs="Arial"/>
          <w:sz w:val="22"/>
          <w:szCs w:val="22"/>
        </w:rPr>
        <w:t xml:space="preserve">Razem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E621A" w:rsidRPr="00292587">
        <w:rPr>
          <w:rFonts w:ascii="Arial" w:hAnsi="Arial" w:cs="Arial"/>
          <w:sz w:val="22"/>
          <w:szCs w:val="22"/>
        </w:rPr>
        <w:t>116.</w:t>
      </w:r>
      <w:r w:rsidR="00292587" w:rsidRPr="00292587">
        <w:rPr>
          <w:rFonts w:ascii="Arial" w:hAnsi="Arial" w:cs="Arial"/>
          <w:sz w:val="22"/>
          <w:szCs w:val="22"/>
        </w:rPr>
        <w:t>056,00</w:t>
      </w:r>
      <w:r w:rsidR="006E621A" w:rsidRPr="00292587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Należności ogółem na 30.09.201</w:t>
      </w:r>
      <w:r w:rsidR="006E621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6E621A">
        <w:rPr>
          <w:rFonts w:ascii="Arial" w:hAnsi="Arial" w:cs="Arial"/>
          <w:sz w:val="22"/>
          <w:szCs w:val="22"/>
        </w:rPr>
        <w:t>33.767</w:t>
      </w:r>
      <w:r>
        <w:rPr>
          <w:rFonts w:ascii="Arial" w:hAnsi="Arial" w:cs="Arial"/>
          <w:sz w:val="22"/>
          <w:szCs w:val="22"/>
        </w:rPr>
        <w:t xml:space="preserve"> zł w tym wymagalne </w:t>
      </w:r>
      <w:r w:rsidR="006E621A">
        <w:rPr>
          <w:rFonts w:ascii="Arial" w:hAnsi="Arial" w:cs="Arial"/>
          <w:sz w:val="22"/>
          <w:szCs w:val="22"/>
        </w:rPr>
        <w:t>2.578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w kwocie </w:t>
      </w:r>
      <w:r w:rsidR="006E621A">
        <w:rPr>
          <w:rFonts w:ascii="Arial" w:hAnsi="Arial" w:cs="Arial"/>
          <w:sz w:val="22"/>
          <w:szCs w:val="22"/>
        </w:rPr>
        <w:t xml:space="preserve">116.056 zł i jest niższy w stosunku do roku 2013 </w:t>
      </w:r>
      <w:r w:rsidR="006E621A">
        <w:rPr>
          <w:rFonts w:ascii="Arial" w:hAnsi="Arial" w:cs="Arial"/>
          <w:sz w:val="22"/>
          <w:szCs w:val="22"/>
        </w:rPr>
        <w:br/>
        <w:t>o kwotę 10.917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6E621A">
        <w:rPr>
          <w:rFonts w:ascii="Arial" w:hAnsi="Arial" w:cs="Arial"/>
          <w:b/>
          <w:sz w:val="22"/>
          <w:szCs w:val="22"/>
        </w:rPr>
        <w:t>26.240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(przyjęto do planowania ilość zarejestrowanych pojazdów oraz uchwalone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6E621A">
        <w:rPr>
          <w:rFonts w:ascii="Arial" w:hAnsi="Arial" w:cs="Arial"/>
          <w:bCs/>
          <w:sz w:val="22"/>
          <w:szCs w:val="22"/>
        </w:rPr>
        <w:t>4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– Uchwałą Nr </w:t>
      </w:r>
      <w:r w:rsidR="008A4E54">
        <w:rPr>
          <w:rFonts w:ascii="Arial" w:hAnsi="Arial" w:cs="Arial"/>
          <w:bCs/>
          <w:sz w:val="22"/>
          <w:szCs w:val="22"/>
        </w:rPr>
        <w:t>XX</w:t>
      </w:r>
      <w:r w:rsidR="006E621A">
        <w:rPr>
          <w:rFonts w:ascii="Arial" w:hAnsi="Arial" w:cs="Arial"/>
          <w:bCs/>
          <w:sz w:val="22"/>
          <w:szCs w:val="22"/>
        </w:rPr>
        <w:t>X</w:t>
      </w:r>
      <w:r>
        <w:rPr>
          <w:rFonts w:ascii="Arial" w:hAnsi="Arial" w:cs="Arial"/>
          <w:bCs/>
          <w:sz w:val="22"/>
          <w:szCs w:val="22"/>
        </w:rPr>
        <w:t>V</w:t>
      </w:r>
      <w:r w:rsidR="008A4E54">
        <w:rPr>
          <w:rFonts w:ascii="Arial" w:hAnsi="Arial" w:cs="Arial"/>
          <w:bCs/>
          <w:sz w:val="22"/>
          <w:szCs w:val="22"/>
        </w:rPr>
        <w:t>I</w:t>
      </w:r>
      <w:r w:rsidR="006E621A">
        <w:rPr>
          <w:rFonts w:ascii="Arial" w:hAnsi="Arial" w:cs="Arial"/>
          <w:bCs/>
          <w:sz w:val="22"/>
          <w:szCs w:val="22"/>
        </w:rPr>
        <w:t>II</w:t>
      </w:r>
      <w:r>
        <w:rPr>
          <w:rFonts w:ascii="Arial" w:hAnsi="Arial" w:cs="Arial"/>
          <w:bCs/>
          <w:sz w:val="22"/>
          <w:szCs w:val="22"/>
        </w:rPr>
        <w:t>/</w:t>
      </w:r>
      <w:r w:rsidR="006E621A">
        <w:rPr>
          <w:rFonts w:ascii="Arial" w:hAnsi="Arial" w:cs="Arial"/>
          <w:bCs/>
          <w:sz w:val="22"/>
          <w:szCs w:val="22"/>
        </w:rPr>
        <w:t>270</w:t>
      </w:r>
      <w:r>
        <w:rPr>
          <w:rFonts w:ascii="Arial" w:hAnsi="Arial" w:cs="Arial"/>
          <w:bCs/>
          <w:sz w:val="22"/>
          <w:szCs w:val="22"/>
        </w:rPr>
        <w:t>/201</w:t>
      </w:r>
      <w:r w:rsidR="006E621A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Rady Miejskiej w Rogoźnie z dnia </w:t>
      </w:r>
      <w:r>
        <w:rPr>
          <w:rFonts w:ascii="Arial" w:hAnsi="Arial" w:cs="Arial"/>
          <w:bCs/>
          <w:sz w:val="22"/>
          <w:szCs w:val="22"/>
        </w:rPr>
        <w:br/>
      </w:r>
      <w:r w:rsidR="006E621A">
        <w:rPr>
          <w:rFonts w:ascii="Arial" w:hAnsi="Arial" w:cs="Arial"/>
          <w:bCs/>
          <w:sz w:val="22"/>
          <w:szCs w:val="22"/>
        </w:rPr>
        <w:t>30</w:t>
      </w:r>
      <w:r>
        <w:rPr>
          <w:rFonts w:ascii="Arial" w:hAnsi="Arial" w:cs="Arial"/>
          <w:bCs/>
          <w:sz w:val="22"/>
          <w:szCs w:val="22"/>
        </w:rPr>
        <w:t xml:space="preserve"> października 201</w:t>
      </w:r>
      <w:r w:rsidR="006E621A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</w:t>
      </w:r>
      <w:r w:rsidRPr="000C0763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</w:t>
      </w:r>
      <w:r>
        <w:rPr>
          <w:rFonts w:ascii="Arial" w:hAnsi="Arial" w:cs="Arial"/>
          <w:sz w:val="22"/>
          <w:szCs w:val="22"/>
        </w:rPr>
        <w:t xml:space="preserve"> od czynności cywilnoprawnych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6E621A">
        <w:rPr>
          <w:rFonts w:ascii="Arial" w:hAnsi="Arial" w:cs="Arial"/>
          <w:b/>
          <w:sz w:val="22"/>
          <w:szCs w:val="22"/>
        </w:rPr>
        <w:t>5.000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8A4E54">
        <w:rPr>
          <w:rFonts w:ascii="Arial" w:hAnsi="Arial" w:cs="Arial"/>
          <w:sz w:val="22"/>
          <w:szCs w:val="22"/>
        </w:rPr>
        <w:t>wyższa</w:t>
      </w:r>
      <w:r>
        <w:rPr>
          <w:rFonts w:ascii="Arial" w:hAnsi="Arial" w:cs="Arial"/>
          <w:sz w:val="22"/>
          <w:szCs w:val="22"/>
        </w:rPr>
        <w:t xml:space="preserve"> od planu 201</w:t>
      </w:r>
      <w:r w:rsidR="006E621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6E621A">
        <w:rPr>
          <w:rFonts w:ascii="Arial" w:hAnsi="Arial" w:cs="Arial"/>
          <w:sz w:val="22"/>
          <w:szCs w:val="22"/>
        </w:rPr>
        <w:t>4.720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6E621A">
        <w:rPr>
          <w:rFonts w:ascii="Arial" w:hAnsi="Arial" w:cs="Arial"/>
          <w:sz w:val="22"/>
          <w:szCs w:val="22"/>
        </w:rPr>
        <w:t>2.248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6E621A" w:rsidRDefault="006F2426" w:rsidP="006E621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</w:t>
      </w:r>
      <w:r w:rsidR="006E621A">
        <w:rPr>
          <w:rFonts w:ascii="Arial" w:hAnsi="Arial" w:cs="Arial"/>
          <w:sz w:val="22"/>
          <w:szCs w:val="22"/>
        </w:rPr>
        <w:t>3</w:t>
      </w:r>
      <w:r w:rsidR="008A4E54">
        <w:rPr>
          <w:rFonts w:ascii="Arial" w:hAnsi="Arial" w:cs="Arial"/>
          <w:sz w:val="22"/>
          <w:szCs w:val="22"/>
        </w:rPr>
        <w:t xml:space="preserve"> roku wynosi </w:t>
      </w:r>
      <w:r w:rsidR="006E621A">
        <w:rPr>
          <w:rFonts w:ascii="Arial" w:hAnsi="Arial" w:cs="Arial"/>
          <w:sz w:val="22"/>
          <w:szCs w:val="22"/>
        </w:rPr>
        <w:t>211,20</w:t>
      </w:r>
      <w:r w:rsidR="002D1B81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zł.</w:t>
      </w:r>
    </w:p>
    <w:p w:rsidR="006F2426" w:rsidRPr="00792C10" w:rsidRDefault="006F2426" w:rsidP="006E621A">
      <w:pPr>
        <w:pStyle w:val="Tekstpodstawowywcity3"/>
        <w:numPr>
          <w:ilvl w:val="1"/>
          <w:numId w:val="2"/>
        </w:numPr>
        <w:tabs>
          <w:tab w:val="left" w:pos="1080"/>
        </w:tabs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E621A">
        <w:rPr>
          <w:rFonts w:ascii="Arial" w:hAnsi="Arial" w:cs="Arial"/>
          <w:b/>
          <w:sz w:val="22"/>
          <w:szCs w:val="22"/>
        </w:rPr>
        <w:t>2.</w:t>
      </w:r>
      <w:r w:rsidRPr="00792C10">
        <w:rPr>
          <w:rFonts w:ascii="Arial" w:hAnsi="Arial" w:cs="Arial"/>
          <w:b/>
          <w:sz w:val="22"/>
          <w:szCs w:val="22"/>
        </w:rPr>
        <w:t>000 zł</w:t>
      </w:r>
    </w:p>
    <w:p w:rsidR="006F2426" w:rsidRPr="000C0763" w:rsidRDefault="006F2426" w:rsidP="002D1B81">
      <w:pPr>
        <w:pStyle w:val="Tekstpodstawowywcity3"/>
        <w:tabs>
          <w:tab w:val="left" w:pos="993"/>
          <w:tab w:val="left" w:pos="1080"/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2D1B81">
        <w:rPr>
          <w:rFonts w:ascii="Arial" w:hAnsi="Arial" w:cs="Arial"/>
          <w:sz w:val="22"/>
          <w:szCs w:val="22"/>
        </w:rPr>
        <w:t xml:space="preserve">Wykonanie za 3 kwartały br. wynosi </w:t>
      </w:r>
      <w:r w:rsidR="006E621A">
        <w:rPr>
          <w:rFonts w:ascii="Arial" w:hAnsi="Arial" w:cs="Arial"/>
          <w:sz w:val="22"/>
          <w:szCs w:val="22"/>
        </w:rPr>
        <w:t>2.362,60</w:t>
      </w:r>
      <w:r w:rsidR="002D1B81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57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6E621A">
        <w:rPr>
          <w:rFonts w:ascii="Arial" w:hAnsi="Arial" w:cs="Arial"/>
          <w:b/>
          <w:bCs/>
          <w:sz w:val="22"/>
          <w:szCs w:val="22"/>
        </w:rPr>
        <w:t>673.774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6E621A">
        <w:rPr>
          <w:rFonts w:ascii="Arial" w:hAnsi="Arial" w:cs="Arial"/>
          <w:b/>
          <w:sz w:val="22"/>
          <w:szCs w:val="22"/>
        </w:rPr>
        <w:t>3.147.626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Obliczenia podatku od nieruchomości w osobach fizycznych dokonano na podstawie symulacji tj. wszystkie elementy składowe podatku pomnożono przez uchwalone stawki na 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 Podatek jest </w:t>
      </w:r>
      <w:r w:rsidR="006E621A">
        <w:rPr>
          <w:rFonts w:ascii="Arial" w:hAnsi="Arial" w:cs="Arial"/>
          <w:sz w:val="22"/>
          <w:szCs w:val="22"/>
        </w:rPr>
        <w:t>wyższy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6E621A">
        <w:rPr>
          <w:rFonts w:ascii="Arial" w:hAnsi="Arial" w:cs="Arial"/>
          <w:sz w:val="22"/>
          <w:szCs w:val="22"/>
        </w:rPr>
        <w:t>119.103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6E621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.</w:t>
      </w:r>
    </w:p>
    <w:p w:rsidR="006F2426" w:rsidRPr="000C0763" w:rsidRDefault="006F2426" w:rsidP="00B75D73">
      <w:pPr>
        <w:numPr>
          <w:ilvl w:val="0"/>
          <w:numId w:val="38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E621A">
        <w:rPr>
          <w:rFonts w:ascii="Arial" w:hAnsi="Arial" w:cs="Arial"/>
          <w:b/>
          <w:sz w:val="22"/>
          <w:szCs w:val="22"/>
        </w:rPr>
        <w:t>681.053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2D1B81" w:rsidRPr="00107A01">
        <w:rPr>
          <w:rFonts w:ascii="Arial" w:hAnsi="Arial" w:cs="Arial"/>
          <w:sz w:val="22"/>
          <w:szCs w:val="22"/>
        </w:rPr>
        <w:t>7.927,</w:t>
      </w:r>
      <w:r w:rsidR="00B467B7" w:rsidRPr="00107A01">
        <w:rPr>
          <w:rFonts w:ascii="Arial" w:hAnsi="Arial" w:cs="Arial"/>
          <w:sz w:val="22"/>
          <w:szCs w:val="22"/>
        </w:rPr>
        <w:t>9484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6E621A" w:rsidRPr="00107A01">
        <w:rPr>
          <w:rFonts w:ascii="Arial" w:hAnsi="Arial" w:cs="Arial"/>
          <w:sz w:val="22"/>
          <w:szCs w:val="22"/>
        </w:rPr>
        <w:t>77,50</w:t>
      </w:r>
      <w:r w:rsidRPr="00107A01">
        <w:rPr>
          <w:rFonts w:ascii="Arial" w:hAnsi="Arial" w:cs="Arial"/>
          <w:sz w:val="22"/>
          <w:szCs w:val="22"/>
        </w:rPr>
        <w:t xml:space="preserve"> zł = </w:t>
      </w:r>
      <w:r w:rsidR="00B467B7" w:rsidRPr="00107A01">
        <w:rPr>
          <w:rFonts w:ascii="Arial" w:hAnsi="Arial" w:cs="Arial"/>
          <w:sz w:val="22"/>
          <w:szCs w:val="22"/>
        </w:rPr>
        <w:t>614.416</w:t>
      </w:r>
      <w:r w:rsidR="002D1B81" w:rsidRPr="00107A01">
        <w:rPr>
          <w:rFonts w:ascii="Arial" w:hAnsi="Arial" w:cs="Arial"/>
          <w:sz w:val="22"/>
          <w:szCs w:val="22"/>
        </w:rPr>
        <w:t>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B467B7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>161,3161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Pr="00107A01">
        <w:rPr>
          <w:rFonts w:ascii="Arial" w:hAnsi="Arial" w:cs="Arial"/>
          <w:sz w:val="22"/>
          <w:szCs w:val="22"/>
        </w:rPr>
        <w:t>55</w:t>
      </w:r>
      <w:r w:rsidR="006F2426" w:rsidRPr="00107A01">
        <w:rPr>
          <w:rFonts w:ascii="Arial" w:hAnsi="Arial" w:cs="Arial"/>
          <w:sz w:val="22"/>
          <w:szCs w:val="22"/>
        </w:rPr>
        <w:t xml:space="preserve"> zł            </w:t>
      </w:r>
      <w:r w:rsidR="00155AB2">
        <w:rPr>
          <w:rFonts w:ascii="Arial" w:hAnsi="Arial" w:cs="Arial"/>
          <w:sz w:val="22"/>
          <w:szCs w:val="22"/>
        </w:rPr>
        <w:t xml:space="preserve">  </w:t>
      </w:r>
      <w:r w:rsidR="006F2426" w:rsidRPr="00107A01">
        <w:rPr>
          <w:rFonts w:ascii="Arial" w:hAnsi="Arial" w:cs="Arial"/>
          <w:sz w:val="22"/>
          <w:szCs w:val="22"/>
        </w:rPr>
        <w:t xml:space="preserve">  =   </w:t>
      </w:r>
      <w:r w:rsidRPr="00107A01">
        <w:rPr>
          <w:rFonts w:ascii="Arial" w:hAnsi="Arial" w:cs="Arial"/>
          <w:sz w:val="22"/>
          <w:szCs w:val="22"/>
        </w:rPr>
        <w:t>25.004</w:t>
      </w:r>
      <w:r w:rsidR="002D1B81" w:rsidRPr="00107A01">
        <w:rPr>
          <w:rFonts w:ascii="Arial" w:hAnsi="Arial" w:cs="Arial"/>
          <w:sz w:val="22"/>
          <w:szCs w:val="22"/>
        </w:rPr>
        <w:t>,00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 Razem: </w:t>
      </w:r>
      <w:r w:rsidR="00B467B7" w:rsidRPr="00107A01">
        <w:rPr>
          <w:rFonts w:ascii="Arial" w:hAnsi="Arial" w:cs="Arial"/>
          <w:sz w:val="22"/>
          <w:szCs w:val="22"/>
        </w:rPr>
        <w:t>639.420</w:t>
      </w:r>
      <w:r w:rsidR="002D1B81" w:rsidRPr="00107A01">
        <w:rPr>
          <w:rFonts w:ascii="Arial" w:hAnsi="Arial" w:cs="Arial"/>
          <w:sz w:val="22"/>
          <w:szCs w:val="22"/>
        </w:rPr>
        <w:t>,00</w:t>
      </w:r>
    </w:p>
    <w:p w:rsidR="006F2426" w:rsidRDefault="00155AB2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 xml:space="preserve">aplanowano  kwotę </w:t>
      </w:r>
      <w:r w:rsidR="00B467B7">
        <w:rPr>
          <w:rFonts w:ascii="Arial" w:hAnsi="Arial" w:cs="Arial"/>
          <w:sz w:val="22"/>
          <w:szCs w:val="22"/>
        </w:rPr>
        <w:t>681.053</w:t>
      </w:r>
      <w:r w:rsidR="006F2426">
        <w:rPr>
          <w:rFonts w:ascii="Arial" w:hAnsi="Arial" w:cs="Arial"/>
          <w:sz w:val="22"/>
          <w:szCs w:val="22"/>
        </w:rPr>
        <w:t xml:space="preserve"> zł</w:t>
      </w:r>
      <w:r w:rsidR="00B467B7">
        <w:rPr>
          <w:rFonts w:ascii="Arial" w:hAnsi="Arial" w:cs="Arial"/>
          <w:sz w:val="22"/>
          <w:szCs w:val="22"/>
        </w:rPr>
        <w:t xml:space="preserve">, która jest wyższa od przeprowadzonej symulacji </w:t>
      </w:r>
      <w:r w:rsidR="00B467B7">
        <w:rPr>
          <w:rFonts w:ascii="Arial" w:hAnsi="Arial" w:cs="Arial"/>
          <w:sz w:val="22"/>
          <w:szCs w:val="22"/>
        </w:rPr>
        <w:br/>
        <w:t>o kwotę 41.633 zł.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jest </w:t>
      </w:r>
      <w:r w:rsidR="00B467B7">
        <w:rPr>
          <w:rFonts w:ascii="Arial" w:hAnsi="Arial" w:cs="Arial"/>
          <w:sz w:val="22"/>
          <w:szCs w:val="22"/>
        </w:rPr>
        <w:t>wyższy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B467B7">
        <w:rPr>
          <w:rFonts w:ascii="Arial" w:hAnsi="Arial" w:cs="Arial"/>
          <w:sz w:val="22"/>
          <w:szCs w:val="22"/>
        </w:rPr>
        <w:t>17.308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B467B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rok. Zwiększenie związane jest </w:t>
      </w:r>
      <w:r w:rsidR="00126F3E">
        <w:rPr>
          <w:rFonts w:ascii="Arial" w:hAnsi="Arial" w:cs="Arial"/>
          <w:sz w:val="22"/>
          <w:szCs w:val="22"/>
        </w:rPr>
        <w:t xml:space="preserve">również </w:t>
      </w:r>
      <w:r>
        <w:rPr>
          <w:rFonts w:ascii="Arial" w:hAnsi="Arial" w:cs="Arial"/>
          <w:sz w:val="22"/>
          <w:szCs w:val="22"/>
        </w:rPr>
        <w:t>ze zmianą kwot przysługujących zwolnień z tytułu nabycia gruntów i ulg inwestycyjnych.</w:t>
      </w:r>
      <w:r w:rsidR="00B467B7">
        <w:rPr>
          <w:rFonts w:ascii="Arial" w:hAnsi="Arial" w:cs="Arial"/>
          <w:sz w:val="22"/>
          <w:szCs w:val="22"/>
        </w:rPr>
        <w:t xml:space="preserve"> Zaległość wymagalna na dzień 30.09.2013 roku wynosiła 107.871,43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2D1B81">
        <w:rPr>
          <w:rFonts w:ascii="Arial" w:hAnsi="Arial" w:cs="Arial"/>
          <w:b/>
          <w:sz w:val="22"/>
          <w:szCs w:val="22"/>
        </w:rPr>
        <w:t>6.</w:t>
      </w:r>
      <w:r w:rsidR="00B467B7">
        <w:rPr>
          <w:rFonts w:ascii="Arial" w:hAnsi="Arial" w:cs="Arial"/>
          <w:b/>
          <w:sz w:val="22"/>
          <w:szCs w:val="22"/>
        </w:rPr>
        <w:t>163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>
        <w:rPr>
          <w:rFonts w:ascii="Arial" w:hAnsi="Arial" w:cs="Arial"/>
          <w:sz w:val="22"/>
          <w:szCs w:val="22"/>
        </w:rPr>
        <w:t>16</w:t>
      </w:r>
      <w:r w:rsidR="00B467B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,</w:t>
      </w:r>
      <w:r w:rsidR="00B467B7">
        <w:rPr>
          <w:rFonts w:ascii="Arial" w:hAnsi="Arial" w:cs="Arial"/>
          <w:sz w:val="22"/>
          <w:szCs w:val="22"/>
        </w:rPr>
        <w:t>7789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B467B7">
        <w:rPr>
          <w:rFonts w:ascii="Arial" w:hAnsi="Arial" w:cs="Arial"/>
          <w:sz w:val="22"/>
          <w:szCs w:val="22"/>
        </w:rPr>
        <w:t>37,63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B467B7">
        <w:rPr>
          <w:rFonts w:ascii="Arial" w:hAnsi="Arial" w:cs="Arial"/>
          <w:sz w:val="22"/>
          <w:szCs w:val="22"/>
        </w:rPr>
        <w:t>6.163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  <w:t>6.</w:t>
      </w:r>
      <w:r w:rsidR="00B467B7">
        <w:rPr>
          <w:rFonts w:ascii="Arial" w:hAnsi="Arial" w:cs="Arial"/>
          <w:sz w:val="22"/>
          <w:szCs w:val="22"/>
        </w:rPr>
        <w:t>163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 W</w:t>
      </w:r>
      <w:r>
        <w:rPr>
          <w:rFonts w:ascii="Arial" w:hAnsi="Arial" w:cs="Arial"/>
          <w:sz w:val="22"/>
          <w:szCs w:val="22"/>
        </w:rPr>
        <w:t>/</w:t>
      </w:r>
      <w:r w:rsidR="000344E7">
        <w:rPr>
          <w:rFonts w:ascii="Arial" w:hAnsi="Arial" w:cs="Arial"/>
          <w:sz w:val="22"/>
          <w:szCs w:val="22"/>
        </w:rPr>
        <w:t>w</w:t>
      </w:r>
      <w:r w:rsidRPr="000C0763">
        <w:rPr>
          <w:rFonts w:ascii="Arial" w:hAnsi="Arial" w:cs="Arial"/>
          <w:sz w:val="22"/>
          <w:szCs w:val="22"/>
        </w:rPr>
        <w:t xml:space="preserve"> podatek nie obejmuje lasów ochronnych</w:t>
      </w:r>
      <w:r w:rsidR="000344E7">
        <w:rPr>
          <w:rFonts w:ascii="Arial" w:hAnsi="Arial" w:cs="Arial"/>
          <w:sz w:val="22"/>
          <w:szCs w:val="22"/>
        </w:rPr>
        <w:t xml:space="preserve">. Należności wymagalne </w:t>
      </w:r>
      <w:r w:rsidR="000344E7">
        <w:rPr>
          <w:rFonts w:ascii="Arial" w:hAnsi="Arial" w:cs="Arial"/>
          <w:sz w:val="22"/>
          <w:szCs w:val="22"/>
        </w:rPr>
        <w:br/>
      </w:r>
      <w:r w:rsidR="00B467B7">
        <w:rPr>
          <w:rFonts w:ascii="Arial" w:hAnsi="Arial" w:cs="Arial"/>
          <w:sz w:val="22"/>
          <w:szCs w:val="22"/>
        </w:rPr>
        <w:t>na koniec 3 kwartału 2013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B467B7">
        <w:rPr>
          <w:rFonts w:ascii="Arial" w:hAnsi="Arial" w:cs="Arial"/>
          <w:sz w:val="22"/>
          <w:szCs w:val="22"/>
        </w:rPr>
        <w:t>1.318,90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467B7">
        <w:rPr>
          <w:rFonts w:ascii="Arial" w:hAnsi="Arial" w:cs="Arial"/>
          <w:b/>
          <w:bCs/>
          <w:sz w:val="22"/>
          <w:szCs w:val="22"/>
        </w:rPr>
        <w:t>319.707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(przyjęto do planowania ilość zarejestrowanych pojazdów oraz uchwalone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B467B7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rok)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C0763"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B467B7">
        <w:rPr>
          <w:rFonts w:ascii="Arial" w:hAnsi="Arial" w:cs="Arial"/>
          <w:b/>
          <w:bCs/>
          <w:sz w:val="22"/>
          <w:szCs w:val="22"/>
        </w:rPr>
        <w:t>66.625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B467B7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(przyjęto w wysokości </w:t>
      </w:r>
      <w:r w:rsidR="00155AB2">
        <w:rPr>
          <w:rFonts w:ascii="Arial" w:hAnsi="Arial" w:cs="Arial"/>
          <w:bCs/>
          <w:sz w:val="22"/>
          <w:szCs w:val="22"/>
        </w:rPr>
        <w:t>wyższej o kwotę 1.625 zł w porównaniu z planem</w:t>
      </w:r>
      <w:r w:rsidRPr="000C0763">
        <w:rPr>
          <w:rFonts w:ascii="Arial" w:hAnsi="Arial" w:cs="Arial"/>
          <w:bCs/>
          <w:sz w:val="22"/>
          <w:szCs w:val="22"/>
        </w:rPr>
        <w:t xml:space="preserve"> 20</w:t>
      </w:r>
      <w:r>
        <w:rPr>
          <w:rFonts w:ascii="Arial" w:hAnsi="Arial" w:cs="Arial"/>
          <w:bCs/>
          <w:sz w:val="22"/>
          <w:szCs w:val="22"/>
        </w:rPr>
        <w:t>1</w:t>
      </w:r>
      <w:r w:rsidR="00B467B7">
        <w:rPr>
          <w:rFonts w:ascii="Arial" w:hAnsi="Arial" w:cs="Arial"/>
          <w:bCs/>
          <w:sz w:val="22"/>
          <w:szCs w:val="22"/>
        </w:rPr>
        <w:t>3</w:t>
      </w:r>
      <w:r w:rsidR="00C05BBE">
        <w:rPr>
          <w:rFonts w:ascii="Arial" w:hAnsi="Arial" w:cs="Arial"/>
          <w:bCs/>
          <w:sz w:val="22"/>
          <w:szCs w:val="22"/>
        </w:rPr>
        <w:t xml:space="preserve"> roku</w:t>
      </w:r>
      <w:r w:rsidR="00155AB2">
        <w:rPr>
          <w:rFonts w:ascii="Arial" w:hAnsi="Arial" w:cs="Arial"/>
          <w:bCs/>
          <w:sz w:val="22"/>
          <w:szCs w:val="22"/>
        </w:rPr>
        <w:t>)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9</w:t>
      </w:r>
      <w:r w:rsidR="00126F3E">
        <w:rPr>
          <w:rFonts w:ascii="Arial" w:hAnsi="Arial" w:cs="Arial"/>
          <w:b/>
          <w:bCs/>
          <w:sz w:val="22"/>
          <w:szCs w:val="22"/>
        </w:rPr>
        <w:t>3.6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C05BBE">
        <w:rPr>
          <w:rFonts w:ascii="Arial" w:hAnsi="Arial" w:cs="Arial"/>
          <w:bCs/>
          <w:sz w:val="22"/>
          <w:szCs w:val="22"/>
        </w:rPr>
        <w:t>47.656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 wg stawek uchwalonych na 2012 rok – Uchwałą Nr XIV/105/2011 Rady Miejskiej </w:t>
      </w:r>
      <w:r>
        <w:rPr>
          <w:rFonts w:ascii="Arial" w:hAnsi="Arial" w:cs="Arial"/>
          <w:bCs/>
          <w:sz w:val="22"/>
          <w:szCs w:val="22"/>
        </w:rPr>
        <w:br/>
        <w:t>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26 października 2011 roku oraz zwiększono środki ze względu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C05BBE">
        <w:rPr>
          <w:rFonts w:ascii="Arial" w:hAnsi="Arial" w:cs="Arial"/>
          <w:bCs/>
          <w:sz w:val="22"/>
          <w:szCs w:val="22"/>
        </w:rPr>
        <w:lastRenderedPageBreak/>
        <w:t>na planowane większe zainteresowanie sprzedających po wybudowaniu nowego targowiska w I półroczu 2014 roku.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bCs/>
          <w:sz w:val="22"/>
          <w:szCs w:val="22"/>
        </w:rPr>
        <w:t>310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C05BBE">
        <w:rPr>
          <w:rFonts w:ascii="Arial" w:hAnsi="Arial" w:cs="Arial"/>
          <w:bCs/>
          <w:sz w:val="22"/>
          <w:szCs w:val="22"/>
        </w:rPr>
        <w:t>317.970,13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zaplanowane są </w:t>
      </w:r>
      <w:r w:rsidR="00C05BBE">
        <w:rPr>
          <w:rFonts w:ascii="Arial" w:hAnsi="Arial" w:cs="Arial"/>
          <w:bCs/>
          <w:sz w:val="22"/>
          <w:szCs w:val="22"/>
        </w:rPr>
        <w:t>wyższe</w:t>
      </w:r>
      <w:r w:rsidR="00126F3E">
        <w:rPr>
          <w:rFonts w:ascii="Arial" w:hAnsi="Arial" w:cs="Arial"/>
          <w:bCs/>
          <w:sz w:val="22"/>
          <w:szCs w:val="22"/>
        </w:rPr>
        <w:t xml:space="preserve"> o </w:t>
      </w:r>
      <w:r w:rsidR="00C05BBE">
        <w:rPr>
          <w:rFonts w:ascii="Arial" w:hAnsi="Arial" w:cs="Arial"/>
          <w:bCs/>
          <w:sz w:val="22"/>
          <w:szCs w:val="22"/>
        </w:rPr>
        <w:t>6</w:t>
      </w:r>
      <w:r w:rsidR="00126F3E">
        <w:rPr>
          <w:rFonts w:ascii="Arial" w:hAnsi="Arial" w:cs="Arial"/>
          <w:bCs/>
          <w:sz w:val="22"/>
          <w:szCs w:val="22"/>
        </w:rPr>
        <w:t xml:space="preserve">0.000 zł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6F3E">
        <w:rPr>
          <w:rFonts w:ascii="Arial" w:hAnsi="Arial" w:cs="Arial"/>
          <w:bCs/>
          <w:sz w:val="22"/>
          <w:szCs w:val="22"/>
        </w:rPr>
        <w:t>w porównaniu z rokiem 201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126F3E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B75D73">
      <w:pPr>
        <w:pStyle w:val="Tekstpodstawowywcity"/>
        <w:numPr>
          <w:ilvl w:val="0"/>
          <w:numId w:val="38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C05BBE">
        <w:rPr>
          <w:rFonts w:ascii="Arial" w:hAnsi="Arial" w:cs="Arial"/>
          <w:b/>
          <w:sz w:val="22"/>
          <w:szCs w:val="22"/>
        </w:rPr>
        <w:t>9</w:t>
      </w:r>
      <w:r w:rsidRPr="00792C10">
        <w:rPr>
          <w:rFonts w:ascii="Arial" w:hAnsi="Arial" w:cs="Arial"/>
          <w:b/>
          <w:sz w:val="22"/>
          <w:szCs w:val="22"/>
        </w:rPr>
        <w:t>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C05BBE">
        <w:rPr>
          <w:rFonts w:ascii="Arial" w:hAnsi="Arial" w:cs="Arial"/>
          <w:sz w:val="22"/>
          <w:szCs w:val="22"/>
        </w:rPr>
        <w:t>3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C05BBE">
        <w:rPr>
          <w:rFonts w:ascii="Arial" w:hAnsi="Arial" w:cs="Arial"/>
          <w:sz w:val="22"/>
          <w:szCs w:val="22"/>
        </w:rPr>
        <w:t>8.714,80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2C10">
        <w:rPr>
          <w:rFonts w:ascii="Arial" w:hAnsi="Arial" w:cs="Arial"/>
          <w:b/>
          <w:sz w:val="22"/>
          <w:szCs w:val="22"/>
        </w:rPr>
        <w:t>40.000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C05BBE">
        <w:rPr>
          <w:rFonts w:ascii="Arial" w:hAnsi="Arial" w:cs="Arial"/>
          <w:bCs/>
          <w:sz w:val="22"/>
          <w:szCs w:val="22"/>
        </w:rPr>
        <w:t>37.052,23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 xml:space="preserve">357.000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C05BBE">
        <w:rPr>
          <w:rFonts w:ascii="Arial" w:hAnsi="Arial" w:cs="Arial"/>
          <w:b/>
          <w:sz w:val="22"/>
          <w:szCs w:val="22"/>
        </w:rPr>
        <w:t>47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C05BBE">
        <w:rPr>
          <w:rFonts w:ascii="Arial" w:hAnsi="Arial" w:cs="Arial"/>
          <w:sz w:val="22"/>
          <w:szCs w:val="22"/>
        </w:rPr>
        <w:t>3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C05BBE">
        <w:rPr>
          <w:rFonts w:ascii="Arial" w:hAnsi="Arial" w:cs="Arial"/>
          <w:sz w:val="22"/>
          <w:szCs w:val="22"/>
        </w:rPr>
        <w:t>35.250,85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C05BBE">
        <w:rPr>
          <w:rFonts w:ascii="Arial" w:hAnsi="Arial" w:cs="Arial"/>
          <w:b/>
          <w:sz w:val="22"/>
          <w:szCs w:val="22"/>
        </w:rPr>
        <w:t>2</w:t>
      </w:r>
      <w:r w:rsidR="002854A5" w:rsidRPr="00C05BBE">
        <w:rPr>
          <w:rFonts w:ascii="Arial" w:hAnsi="Arial" w:cs="Arial"/>
          <w:b/>
          <w:sz w:val="22"/>
          <w:szCs w:val="22"/>
        </w:rPr>
        <w:t>90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C05BBE" w:rsidRPr="00C05BBE">
        <w:rPr>
          <w:rFonts w:ascii="Arial" w:hAnsi="Arial" w:cs="Arial"/>
          <w:sz w:val="22"/>
          <w:szCs w:val="22"/>
        </w:rPr>
        <w:t>3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C05BBE" w:rsidRPr="00C05BBE">
        <w:rPr>
          <w:rFonts w:ascii="Arial" w:hAnsi="Arial" w:cs="Arial"/>
          <w:sz w:val="22"/>
          <w:szCs w:val="22"/>
        </w:rPr>
        <w:t>280.872,19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2854A5" w:rsidRPr="00C05BBE">
        <w:rPr>
          <w:rFonts w:ascii="Arial" w:hAnsi="Arial" w:cs="Arial"/>
          <w:b/>
          <w:bCs/>
          <w:sz w:val="22"/>
          <w:szCs w:val="22"/>
        </w:rPr>
        <w:t>2</w:t>
      </w:r>
      <w:r w:rsidRPr="00C05BBE">
        <w:rPr>
          <w:rFonts w:ascii="Arial" w:hAnsi="Arial" w:cs="Arial"/>
          <w:b/>
          <w:bCs/>
          <w:sz w:val="22"/>
          <w:szCs w:val="22"/>
        </w:rPr>
        <w:t>0</w:t>
      </w:r>
      <w:r w:rsidRPr="00C05BBE">
        <w:rPr>
          <w:rFonts w:ascii="Arial" w:hAnsi="Arial" w:cs="Arial"/>
          <w:b/>
          <w:sz w:val="22"/>
          <w:szCs w:val="22"/>
        </w:rPr>
        <w:t>.000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C05BBE">
        <w:rPr>
          <w:rFonts w:ascii="Arial" w:hAnsi="Arial" w:cs="Arial"/>
          <w:bCs/>
          <w:sz w:val="22"/>
          <w:szCs w:val="22"/>
        </w:rPr>
        <w:t>149.664,30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C05BBE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7C4693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681673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05BBE">
        <w:rPr>
          <w:rFonts w:ascii="Arial" w:hAnsi="Arial" w:cs="Arial"/>
          <w:b/>
          <w:bCs/>
          <w:sz w:val="22"/>
          <w:szCs w:val="22"/>
        </w:rPr>
        <w:t>117.846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bCs/>
          <w:sz w:val="22"/>
          <w:szCs w:val="22"/>
        </w:rPr>
        <w:t>7.</w:t>
      </w:r>
      <w:r w:rsidR="00050343">
        <w:rPr>
          <w:rFonts w:ascii="Arial" w:hAnsi="Arial" w:cs="Arial"/>
          <w:b/>
          <w:bCs/>
          <w:sz w:val="22"/>
          <w:szCs w:val="22"/>
        </w:rPr>
        <w:t>117.846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dysponenta z Ministerstwa Finansów,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1.0</w:t>
      </w:r>
      <w:r w:rsidR="002854A5" w:rsidRPr="00050343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050343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050343">
        <w:rPr>
          <w:rFonts w:ascii="Arial" w:hAnsi="Arial" w:cs="Arial"/>
          <w:bCs/>
          <w:sz w:val="22"/>
          <w:szCs w:val="22"/>
        </w:rPr>
        <w:t>1.008.165,87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sz w:val="22"/>
          <w:szCs w:val="22"/>
        </w:rPr>
        <w:t>15.927.341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2854A5">
        <w:rPr>
          <w:rFonts w:ascii="Arial" w:hAnsi="Arial" w:cs="Arial"/>
          <w:b/>
          <w:bCs/>
          <w:sz w:val="22"/>
          <w:szCs w:val="22"/>
        </w:rPr>
        <w:t>12.</w:t>
      </w:r>
      <w:r w:rsidR="00050343">
        <w:rPr>
          <w:rFonts w:ascii="Arial" w:hAnsi="Arial" w:cs="Arial"/>
          <w:b/>
          <w:bCs/>
          <w:sz w:val="22"/>
          <w:szCs w:val="22"/>
        </w:rPr>
        <w:t>355.097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bCs/>
          <w:sz w:val="22"/>
          <w:szCs w:val="22"/>
        </w:rPr>
        <w:t>3.237.289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050343">
        <w:rPr>
          <w:rFonts w:ascii="Arial" w:hAnsi="Arial" w:cs="Arial"/>
          <w:bCs/>
          <w:sz w:val="22"/>
          <w:szCs w:val="22"/>
        </w:rPr>
        <w:t>1.909.001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050343">
        <w:rPr>
          <w:rFonts w:ascii="Arial" w:hAnsi="Arial" w:cs="Arial"/>
          <w:bCs/>
          <w:sz w:val="22"/>
          <w:szCs w:val="22"/>
        </w:rPr>
        <w:t>328.288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subwencja równoważąca – </w:t>
      </w:r>
      <w:r w:rsidR="00050343">
        <w:rPr>
          <w:rFonts w:ascii="Arial" w:hAnsi="Arial" w:cs="Arial"/>
          <w:b/>
          <w:bCs/>
          <w:sz w:val="22"/>
          <w:szCs w:val="22"/>
        </w:rPr>
        <w:t>23</w:t>
      </w:r>
      <w:r w:rsidR="002854A5">
        <w:rPr>
          <w:rFonts w:ascii="Arial" w:hAnsi="Arial" w:cs="Arial"/>
          <w:b/>
          <w:bCs/>
          <w:sz w:val="22"/>
          <w:szCs w:val="22"/>
        </w:rPr>
        <w:t>4.</w:t>
      </w:r>
      <w:r w:rsidR="00050343">
        <w:rPr>
          <w:rFonts w:ascii="Arial" w:hAnsi="Arial" w:cs="Arial"/>
          <w:b/>
          <w:bCs/>
          <w:sz w:val="22"/>
          <w:szCs w:val="22"/>
        </w:rPr>
        <w:t>955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bCs/>
          <w:sz w:val="22"/>
          <w:szCs w:val="22"/>
        </w:rPr>
        <w:t>100.000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C4693">
        <w:rPr>
          <w:rFonts w:ascii="Arial" w:hAnsi="Arial" w:cs="Arial"/>
          <w:bCs/>
          <w:sz w:val="22"/>
          <w:szCs w:val="22"/>
        </w:rPr>
        <w:t>100.000,</w:t>
      </w:r>
      <w:r>
        <w:rPr>
          <w:rFonts w:ascii="Arial" w:hAnsi="Arial" w:cs="Arial"/>
          <w:bCs/>
          <w:sz w:val="22"/>
          <w:szCs w:val="22"/>
        </w:rPr>
        <w:t xml:space="preserve"> zł 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050343">
        <w:rPr>
          <w:rFonts w:ascii="Arial" w:hAnsi="Arial" w:cs="Arial"/>
          <w:bCs/>
          <w:sz w:val="22"/>
          <w:szCs w:val="22"/>
        </w:rPr>
        <w:t>3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050343">
        <w:rPr>
          <w:rFonts w:ascii="Arial" w:hAnsi="Arial" w:cs="Arial"/>
          <w:bCs/>
          <w:sz w:val="22"/>
          <w:szCs w:val="22"/>
        </w:rPr>
        <w:t>81.127,22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050343">
        <w:rPr>
          <w:rFonts w:ascii="Arial" w:hAnsi="Arial" w:cs="Arial"/>
          <w:bCs/>
          <w:sz w:val="22"/>
          <w:szCs w:val="22"/>
        </w:rPr>
        <w:t xml:space="preserve">101.264,12 </w:t>
      </w:r>
      <w:r w:rsidR="007C4693">
        <w:rPr>
          <w:rFonts w:ascii="Arial" w:hAnsi="Arial" w:cs="Arial"/>
          <w:bCs/>
          <w:sz w:val="22"/>
          <w:szCs w:val="22"/>
        </w:rPr>
        <w:t>zł.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050343">
        <w:rPr>
          <w:rFonts w:ascii="Arial" w:hAnsi="Arial" w:cs="Arial"/>
          <w:b/>
          <w:bCs/>
          <w:sz w:val="22"/>
          <w:szCs w:val="22"/>
        </w:rPr>
        <w:t>710.375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D5807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od rodziców z tytułu odpłatności za utrzymanie dzieci w przedszkolach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050343">
        <w:rPr>
          <w:rFonts w:ascii="Arial" w:hAnsi="Arial" w:cs="Arial"/>
          <w:b/>
          <w:bCs/>
          <w:sz w:val="22"/>
          <w:szCs w:val="22"/>
        </w:rPr>
        <w:t>87.000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921EE3">
        <w:rPr>
          <w:rFonts w:ascii="Arial" w:hAnsi="Arial" w:cs="Arial"/>
          <w:b/>
          <w:bCs/>
          <w:sz w:val="22"/>
          <w:szCs w:val="22"/>
        </w:rPr>
        <w:t>23.</w:t>
      </w:r>
      <w:r w:rsidR="00050343">
        <w:rPr>
          <w:rFonts w:ascii="Arial" w:hAnsi="Arial" w:cs="Arial"/>
          <w:b/>
          <w:bCs/>
          <w:sz w:val="22"/>
          <w:szCs w:val="22"/>
        </w:rPr>
        <w:t>375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bCs/>
          <w:sz w:val="22"/>
          <w:szCs w:val="22"/>
        </w:rPr>
        <w:t>18.000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050343">
        <w:rPr>
          <w:rFonts w:ascii="Arial" w:hAnsi="Arial" w:cs="Arial"/>
          <w:b/>
          <w:bCs/>
          <w:sz w:val="22"/>
          <w:szCs w:val="22"/>
        </w:rPr>
        <w:t>564.000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A31F3B" w:rsidRDefault="00050343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Środki na dofinansowanie własnych zadań bieżących pozyskane z innych źródeł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najuboższych rodzin.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 oraz umów o podobnym charakterze, wpływów z różnych dochodów, odpłatności za obiady,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387E06">
        <w:rPr>
          <w:rFonts w:ascii="Arial" w:hAnsi="Arial" w:cs="Arial"/>
          <w:sz w:val="22"/>
          <w:szCs w:val="22"/>
        </w:rPr>
        <w:t>228.275,52 zł w porównaniu z planem 2013</w:t>
      </w:r>
      <w:r w:rsidR="00921EE3">
        <w:rPr>
          <w:rFonts w:ascii="Arial" w:hAnsi="Arial" w:cs="Arial"/>
          <w:sz w:val="22"/>
          <w:szCs w:val="22"/>
        </w:rPr>
        <w:t xml:space="preserve"> roku.</w:t>
      </w:r>
    </w:p>
    <w:p w:rsidR="00921EE3" w:rsidRPr="000C0763" w:rsidRDefault="00921EE3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387E06">
        <w:rPr>
          <w:rFonts w:ascii="Arial" w:hAnsi="Arial" w:cs="Arial"/>
          <w:b/>
          <w:sz w:val="22"/>
          <w:szCs w:val="22"/>
        </w:rPr>
        <w:t>6.300.503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387E06">
        <w:rPr>
          <w:rFonts w:ascii="Arial" w:hAnsi="Arial" w:cs="Arial"/>
          <w:b/>
          <w:bCs/>
          <w:sz w:val="22"/>
          <w:szCs w:val="22"/>
        </w:rPr>
        <w:t>6.203.073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387E06">
        <w:rPr>
          <w:rFonts w:ascii="Arial" w:hAnsi="Arial" w:cs="Arial"/>
          <w:b/>
          <w:bCs/>
          <w:sz w:val="22"/>
          <w:szCs w:val="22"/>
        </w:rPr>
        <w:t>5.768.150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387E06">
        <w:rPr>
          <w:rFonts w:ascii="Arial" w:hAnsi="Arial" w:cs="Arial"/>
          <w:b/>
          <w:sz w:val="22"/>
          <w:szCs w:val="22"/>
        </w:rPr>
        <w:t>33.755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387E06">
        <w:rPr>
          <w:rFonts w:ascii="Arial" w:hAnsi="Arial" w:cs="Arial"/>
          <w:sz w:val="22"/>
          <w:szCs w:val="22"/>
        </w:rPr>
        <w:t>16.198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387E06">
        <w:rPr>
          <w:rFonts w:ascii="Arial" w:hAnsi="Arial" w:cs="Arial"/>
          <w:sz w:val="22"/>
          <w:szCs w:val="22"/>
        </w:rPr>
        <w:t>17.557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387E06">
        <w:rPr>
          <w:rFonts w:ascii="Arial" w:hAnsi="Arial" w:cs="Arial"/>
          <w:b/>
          <w:bCs/>
          <w:sz w:val="22"/>
          <w:szCs w:val="22"/>
        </w:rPr>
        <w:t>90.328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b/>
          <w:sz w:val="22"/>
          <w:szCs w:val="22"/>
        </w:rPr>
        <w:t>159.564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387E06">
        <w:rPr>
          <w:rFonts w:ascii="Arial" w:hAnsi="Arial" w:cs="Arial"/>
          <w:b/>
          <w:bCs/>
          <w:sz w:val="22"/>
          <w:szCs w:val="22"/>
        </w:rPr>
        <w:t>112.976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0F1B12">
        <w:rPr>
          <w:rFonts w:ascii="Arial" w:hAnsi="Arial" w:cs="Arial"/>
          <w:b/>
          <w:bCs/>
          <w:sz w:val="22"/>
          <w:szCs w:val="22"/>
        </w:rPr>
        <w:t>38.300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0B5835">
        <w:rPr>
          <w:rFonts w:ascii="Arial" w:hAnsi="Arial" w:cs="Arial"/>
          <w:b/>
          <w:bCs/>
          <w:sz w:val="22"/>
          <w:szCs w:val="22"/>
        </w:rPr>
        <w:t>97.430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55666" w:rsidRPr="00355666">
        <w:rPr>
          <w:rFonts w:ascii="Arial" w:hAnsi="Arial" w:cs="Arial"/>
          <w:b/>
          <w:sz w:val="22"/>
          <w:szCs w:val="22"/>
        </w:rPr>
        <w:t>6</w:t>
      </w:r>
      <w:r w:rsidRPr="00802AD1">
        <w:rPr>
          <w:rFonts w:ascii="Arial" w:hAnsi="Arial" w:cs="Arial"/>
          <w:b/>
          <w:sz w:val="22"/>
          <w:szCs w:val="22"/>
        </w:rPr>
        <w:t>.</w:t>
      </w:r>
      <w:r w:rsidR="000B5835">
        <w:rPr>
          <w:rFonts w:ascii="Arial" w:hAnsi="Arial" w:cs="Arial"/>
          <w:b/>
          <w:sz w:val="22"/>
          <w:szCs w:val="22"/>
        </w:rPr>
        <w:t>6</w:t>
      </w:r>
      <w:r w:rsidRPr="00802AD1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 i funduszu alimentacyjnego za lata poprzednie)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355666">
        <w:rPr>
          <w:rFonts w:ascii="Arial" w:hAnsi="Arial" w:cs="Arial"/>
          <w:bCs/>
          <w:sz w:val="22"/>
          <w:szCs w:val="22"/>
        </w:rPr>
        <w:t>149.100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66744B">
        <w:rPr>
          <w:rFonts w:ascii="Arial" w:hAnsi="Arial" w:cs="Arial"/>
          <w:b/>
          <w:bCs/>
          <w:sz w:val="22"/>
          <w:szCs w:val="22"/>
        </w:rPr>
        <w:t>59.640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 w:rsidRPr="00705F52">
        <w:rPr>
          <w:rFonts w:ascii="Arial" w:hAnsi="Arial" w:cs="Arial"/>
          <w:bCs/>
          <w:sz w:val="22"/>
          <w:szCs w:val="22"/>
        </w:rPr>
        <w:t>- 5%</w:t>
      </w:r>
      <w:r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190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(3.</w:t>
      </w:r>
      <w:r w:rsidR="0066744B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0B5835">
        <w:rPr>
          <w:rFonts w:ascii="Arial" w:hAnsi="Arial" w:cs="Arial"/>
          <w:b/>
          <w:sz w:val="22"/>
          <w:szCs w:val="22"/>
        </w:rPr>
        <w:t>4.558.640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6F2426" w:rsidRDefault="006F2426" w:rsidP="00B75D73">
      <w:pPr>
        <w:pStyle w:val="Tekstpodstawowywcity"/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dotacji celowej w ramach programów finansowych z udziałem środków europejskich oraz ś</w:t>
      </w:r>
      <w:r w:rsidR="0012310A">
        <w:rPr>
          <w:rFonts w:ascii="Arial" w:hAnsi="Arial" w:cs="Arial"/>
          <w:sz w:val="22"/>
          <w:szCs w:val="22"/>
        </w:rPr>
        <w:t>rodków, o których mowa w art. 5</w:t>
      </w:r>
      <w:r>
        <w:rPr>
          <w:rFonts w:ascii="Arial" w:hAnsi="Arial" w:cs="Arial"/>
          <w:sz w:val="22"/>
          <w:szCs w:val="22"/>
        </w:rPr>
        <w:t xml:space="preserve"> ust.1 pkt 2 i 3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B5835">
        <w:rPr>
          <w:rFonts w:ascii="Arial" w:hAnsi="Arial" w:cs="Arial"/>
          <w:b/>
          <w:sz w:val="22"/>
          <w:szCs w:val="22"/>
        </w:rPr>
        <w:t>2.894.040</w:t>
      </w:r>
      <w:r w:rsidRPr="006F7BB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0B5835" w:rsidRDefault="006F2426" w:rsidP="006F2426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</w:t>
      </w:r>
      <w:r w:rsidR="000B5835">
        <w:rPr>
          <w:rFonts w:ascii="Arial" w:hAnsi="Arial" w:cs="Arial"/>
          <w:sz w:val="22"/>
          <w:szCs w:val="22"/>
        </w:rPr>
        <w:t xml:space="preserve"> zawartych umów:</w:t>
      </w:r>
    </w:p>
    <w:p w:rsidR="000B5835" w:rsidRDefault="006F2426" w:rsidP="00B75D73">
      <w:pPr>
        <w:pStyle w:val="Tekstpodstawowywcity"/>
        <w:numPr>
          <w:ilvl w:val="0"/>
          <w:numId w:val="6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13.09.2010 roku z Wojewódzkim Funduszem Ochrony Środowiska </w:t>
      </w:r>
      <w:r w:rsidR="000B583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Gospodarki Wodnej w Poznaniu o dofinansowanie Projektu pt. ”Budowa kanalizacji sanitarnej i oczyszczalni ścieków etap II oraz separatorów </w:t>
      </w:r>
      <w:r>
        <w:rPr>
          <w:rFonts w:ascii="Arial" w:hAnsi="Arial" w:cs="Arial"/>
          <w:sz w:val="22"/>
          <w:szCs w:val="22"/>
        </w:rPr>
        <w:br/>
        <w:t>na wlotach do Jeziora Rogozińskiego i rzeki Wełny aglomeracji Rogoźno” realizowanej w latach 2007-2013 z WRPO</w:t>
      </w:r>
      <w:r w:rsidR="000B5835">
        <w:rPr>
          <w:rFonts w:ascii="Arial" w:hAnsi="Arial" w:cs="Arial"/>
          <w:sz w:val="22"/>
          <w:szCs w:val="22"/>
        </w:rPr>
        <w:t xml:space="preserve"> w części dotyczącej planowanej końcowej refundacji za poniesione wydatki w 2013 roku – 1.894.040 zł,</w:t>
      </w:r>
    </w:p>
    <w:p w:rsidR="006F2426" w:rsidRDefault="000B5835" w:rsidP="00B75D73">
      <w:pPr>
        <w:pStyle w:val="Tekstpodstawowywcity"/>
        <w:numPr>
          <w:ilvl w:val="0"/>
          <w:numId w:val="6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26.02.2013 roku z Samorządem Województwa Wielkopolskiego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o dofinansowanie działania „Podstawowe usługi dla gospodarki i ludności wiejskiej” objętego PROW na lata 2007-2013</w:t>
      </w:r>
      <w:r w:rsidR="004C6925">
        <w:rPr>
          <w:rFonts w:ascii="Arial" w:hAnsi="Arial" w:cs="Arial"/>
          <w:sz w:val="22"/>
          <w:szCs w:val="22"/>
        </w:rPr>
        <w:t xml:space="preserve">,  w ramach tej operacji ma być wybudowane targowisko </w:t>
      </w:r>
      <w:r w:rsidR="008B2426">
        <w:rPr>
          <w:rFonts w:ascii="Arial" w:hAnsi="Arial" w:cs="Arial"/>
          <w:sz w:val="22"/>
          <w:szCs w:val="22"/>
        </w:rPr>
        <w:t>z</w:t>
      </w:r>
      <w:r w:rsidR="004C6925">
        <w:rPr>
          <w:rFonts w:ascii="Arial" w:hAnsi="Arial" w:cs="Arial"/>
          <w:sz w:val="22"/>
          <w:szCs w:val="22"/>
        </w:rPr>
        <w:t xml:space="preserve"> 184 miejsc</w:t>
      </w:r>
      <w:r w:rsidR="008B2426">
        <w:rPr>
          <w:rFonts w:ascii="Arial" w:hAnsi="Arial" w:cs="Arial"/>
          <w:sz w:val="22"/>
          <w:szCs w:val="22"/>
        </w:rPr>
        <w:t>ami</w:t>
      </w:r>
      <w:r w:rsidR="004C6925">
        <w:rPr>
          <w:rFonts w:ascii="Arial" w:hAnsi="Arial" w:cs="Arial"/>
          <w:sz w:val="22"/>
          <w:szCs w:val="22"/>
        </w:rPr>
        <w:t xml:space="preserve"> targowy</w:t>
      </w:r>
      <w:r w:rsidR="008C63ED">
        <w:rPr>
          <w:rFonts w:ascii="Arial" w:hAnsi="Arial" w:cs="Arial"/>
          <w:sz w:val="22"/>
          <w:szCs w:val="22"/>
        </w:rPr>
        <w:t>mi</w:t>
      </w:r>
      <w:r w:rsidR="004C6925">
        <w:rPr>
          <w:rFonts w:ascii="Arial" w:hAnsi="Arial" w:cs="Arial"/>
          <w:sz w:val="22"/>
          <w:szCs w:val="22"/>
        </w:rPr>
        <w:t xml:space="preserve"> z zadaszeniem 100 miejsc wraz z zapleczem socjalnym i utwardzeniem powierzchni – 1.000.000 zł.</w:t>
      </w:r>
    </w:p>
    <w:p w:rsidR="0021067A" w:rsidRPr="00781F36" w:rsidRDefault="0021067A" w:rsidP="00B75D73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4C6925" w:rsidRPr="00781F36">
        <w:rPr>
          <w:rFonts w:ascii="Arial" w:hAnsi="Arial" w:cs="Arial"/>
          <w:b/>
          <w:sz w:val="22"/>
          <w:szCs w:val="22"/>
          <w:u w:val="single"/>
        </w:rPr>
        <w:t>1.446.</w:t>
      </w:r>
      <w:r w:rsidRPr="00781F36">
        <w:rPr>
          <w:rFonts w:ascii="Arial" w:hAnsi="Arial" w:cs="Arial"/>
          <w:b/>
          <w:sz w:val="22"/>
          <w:szCs w:val="22"/>
          <w:u w:val="single"/>
        </w:rPr>
        <w:t>000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2014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B75D73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13.718 osób x 8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1.316.928 zł</w:t>
      </w:r>
    </w:p>
    <w:p w:rsidR="00CF2AF0" w:rsidRDefault="00CF2AF0" w:rsidP="00B75D73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zadeklarowana zbiórka w sposób nieselektywny przez osoby fizyczne i prawne – 2.587 osób x 14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434.616 zł.</w:t>
      </w:r>
    </w:p>
    <w:p w:rsidR="00CF2AF0" w:rsidRDefault="00CF2AF0" w:rsidP="00CF2AF0">
      <w:pPr>
        <w:pStyle w:val="Akapitzlist"/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Razem planowane wpływy winny wynosić przy 100 % ściągalności 1.751.544 zł</w:t>
      </w:r>
    </w:p>
    <w:p w:rsidR="00967545" w:rsidRDefault="00D239AA" w:rsidP="00D239AA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prognozowaną ściągalność </w:t>
      </w:r>
      <w:r w:rsidR="00967545">
        <w:rPr>
          <w:rFonts w:ascii="Arial" w:hAnsi="Arial" w:cs="Arial"/>
          <w:sz w:val="22"/>
          <w:szCs w:val="22"/>
        </w:rPr>
        <w:t>opłat</w:t>
      </w:r>
      <w:r>
        <w:rPr>
          <w:rFonts w:ascii="Arial" w:hAnsi="Arial" w:cs="Arial"/>
          <w:sz w:val="22"/>
          <w:szCs w:val="22"/>
        </w:rPr>
        <w:t>y</w:t>
      </w:r>
      <w:r w:rsidR="00CF2AF0">
        <w:rPr>
          <w:rFonts w:ascii="Arial" w:hAnsi="Arial" w:cs="Arial"/>
          <w:sz w:val="22"/>
          <w:szCs w:val="22"/>
        </w:rPr>
        <w:t xml:space="preserve"> na poziomie 82,45</w:t>
      </w:r>
      <w:r w:rsidR="00967545">
        <w:rPr>
          <w:rFonts w:ascii="Arial" w:hAnsi="Arial" w:cs="Arial"/>
          <w:sz w:val="22"/>
          <w:szCs w:val="22"/>
        </w:rPr>
        <w:t>%</w:t>
      </w:r>
      <w:r w:rsidR="00CF2AF0">
        <w:rPr>
          <w:rFonts w:ascii="Arial" w:hAnsi="Arial" w:cs="Arial"/>
          <w:sz w:val="22"/>
          <w:szCs w:val="22"/>
        </w:rPr>
        <w:t>, co stanowi kwotę 1.444.000 zł</w:t>
      </w:r>
      <w:r w:rsidR="00336291">
        <w:rPr>
          <w:rFonts w:ascii="Arial" w:hAnsi="Arial" w:cs="Arial"/>
          <w:sz w:val="22"/>
          <w:szCs w:val="22"/>
        </w:rPr>
        <w:t>, którą zwiększono o kwotę 2.000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t>z kosztów upomnienia.</w:t>
      </w:r>
    </w:p>
    <w:p w:rsidR="0021067A" w:rsidRDefault="00336291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A36ADF">
        <w:rPr>
          <w:rFonts w:ascii="Arial" w:hAnsi="Arial" w:cs="Arial"/>
          <w:sz w:val="22"/>
          <w:szCs w:val="22"/>
        </w:rPr>
        <w:t>chwał</w:t>
      </w:r>
      <w:r>
        <w:rPr>
          <w:rFonts w:ascii="Arial" w:hAnsi="Arial" w:cs="Arial"/>
          <w:sz w:val="22"/>
          <w:szCs w:val="22"/>
        </w:rPr>
        <w:t>y</w:t>
      </w:r>
      <w:r w:rsidR="00A36ADF">
        <w:rPr>
          <w:rFonts w:ascii="Arial" w:hAnsi="Arial" w:cs="Arial"/>
          <w:sz w:val="22"/>
          <w:szCs w:val="22"/>
        </w:rPr>
        <w:t xml:space="preserve"> na podstawie ustawy z dnia 13 września 1996 r. o utrzymaniu czystości </w:t>
      </w:r>
      <w:r w:rsidR="009179CE">
        <w:rPr>
          <w:rFonts w:ascii="Arial" w:hAnsi="Arial" w:cs="Arial"/>
          <w:sz w:val="22"/>
          <w:szCs w:val="22"/>
        </w:rPr>
        <w:br/>
      </w:r>
      <w:r w:rsidR="00A36ADF">
        <w:rPr>
          <w:rFonts w:ascii="Arial" w:hAnsi="Arial" w:cs="Arial"/>
          <w:sz w:val="22"/>
          <w:szCs w:val="22"/>
        </w:rPr>
        <w:t>i porządku w gminach (Dz. U. z 2012, poz. 391</w:t>
      </w:r>
      <w:r>
        <w:rPr>
          <w:rFonts w:ascii="Arial" w:hAnsi="Arial" w:cs="Arial"/>
          <w:sz w:val="22"/>
          <w:szCs w:val="22"/>
        </w:rPr>
        <w:t xml:space="preserve"> ze zm.</w:t>
      </w:r>
      <w:r w:rsidR="00A36ADF">
        <w:rPr>
          <w:rFonts w:ascii="Arial" w:hAnsi="Arial" w:cs="Arial"/>
          <w:sz w:val="22"/>
          <w:szCs w:val="22"/>
        </w:rPr>
        <w:t>) p</w:t>
      </w:r>
      <w:r>
        <w:rPr>
          <w:rFonts w:ascii="Arial" w:hAnsi="Arial" w:cs="Arial"/>
          <w:sz w:val="22"/>
          <w:szCs w:val="22"/>
        </w:rPr>
        <w:t>odjęto</w:t>
      </w:r>
      <w:r w:rsidR="00A36ADF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 xml:space="preserve">sesji Rady Miejskiej </w:t>
      </w:r>
      <w:r w:rsidR="009179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dniu </w:t>
      </w:r>
      <w:r w:rsidR="00A36ADF">
        <w:rPr>
          <w:rFonts w:ascii="Arial" w:hAnsi="Arial" w:cs="Arial"/>
          <w:sz w:val="22"/>
          <w:szCs w:val="22"/>
        </w:rPr>
        <w:t>19 grudnia 2012 roku.</w:t>
      </w:r>
    </w:p>
    <w:p w:rsidR="0012310A" w:rsidRPr="0012310A" w:rsidRDefault="0012310A" w:rsidP="0012310A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dochody z najmu i dzierżawy </w:t>
      </w:r>
      <w:r>
        <w:rPr>
          <w:rFonts w:ascii="Arial" w:hAnsi="Arial" w:cs="Arial"/>
          <w:b/>
          <w:bCs/>
          <w:sz w:val="22"/>
          <w:szCs w:val="22"/>
        </w:rPr>
        <w:t>– 3.600 zł</w:t>
      </w:r>
    </w:p>
    <w:p w:rsidR="006F2426" w:rsidRPr="00771FBD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336291">
        <w:rPr>
          <w:rFonts w:ascii="Arial" w:hAnsi="Arial" w:cs="Arial"/>
          <w:b/>
          <w:sz w:val="22"/>
          <w:szCs w:val="22"/>
        </w:rPr>
        <w:t>15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Pr="00771FBD" w:rsidRDefault="006F2426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33629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336291">
        <w:rPr>
          <w:rFonts w:ascii="Arial" w:hAnsi="Arial" w:cs="Arial"/>
          <w:sz w:val="22"/>
          <w:szCs w:val="22"/>
        </w:rPr>
        <w:t>150.626,94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>
        <w:rPr>
          <w:rFonts w:ascii="Arial" w:hAnsi="Arial" w:cs="Arial"/>
          <w:b/>
          <w:sz w:val="22"/>
          <w:szCs w:val="22"/>
        </w:rPr>
        <w:t xml:space="preserve">634.286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336291" w:rsidRPr="009179CE" w:rsidRDefault="00336291" w:rsidP="00B75D73">
      <w:pPr>
        <w:pStyle w:val="Tekstpodstawowywcity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dotacji celowej w ramach programów finansowych z udziałem środków europejskich oraz środków, o których mowa w art. 5 ust.1 pkt 2 i 3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629.286 zł </w:t>
      </w:r>
      <w:r w:rsidR="009179CE">
        <w:rPr>
          <w:rFonts w:ascii="Arial" w:hAnsi="Arial" w:cs="Arial"/>
          <w:sz w:val="22"/>
          <w:szCs w:val="22"/>
        </w:rPr>
        <w:t xml:space="preserve">na dofinansowanie remontu świetlic wiejskich </w:t>
      </w:r>
      <w:r w:rsidR="00884AD9">
        <w:rPr>
          <w:rFonts w:ascii="Arial" w:hAnsi="Arial" w:cs="Arial"/>
          <w:sz w:val="22"/>
          <w:szCs w:val="22"/>
        </w:rPr>
        <w:t xml:space="preserve">z PROW na lata 2007-2013 na podstawie złożonych wniosków </w:t>
      </w:r>
      <w:r w:rsidR="00E324CF">
        <w:rPr>
          <w:rFonts w:ascii="Arial" w:hAnsi="Arial" w:cs="Arial"/>
          <w:sz w:val="22"/>
          <w:szCs w:val="22"/>
        </w:rPr>
        <w:t xml:space="preserve">w dniu  17.10.2013r. </w:t>
      </w:r>
      <w:r w:rsidR="00884AD9">
        <w:rPr>
          <w:rFonts w:ascii="Arial" w:hAnsi="Arial" w:cs="Arial"/>
          <w:sz w:val="22"/>
          <w:szCs w:val="22"/>
        </w:rPr>
        <w:t>do LGD „Dolin</w:t>
      </w:r>
      <w:r w:rsidR="00E324CF">
        <w:rPr>
          <w:rFonts w:ascii="Arial" w:hAnsi="Arial" w:cs="Arial"/>
          <w:sz w:val="22"/>
          <w:szCs w:val="22"/>
        </w:rPr>
        <w:t>a Wełny” z siedzibą w Mieścisku.</w:t>
      </w:r>
    </w:p>
    <w:p w:rsidR="009179CE" w:rsidRDefault="009179CE" w:rsidP="00B75D73">
      <w:pPr>
        <w:pStyle w:val="Tekstpodstawowywcity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5.000 zł z tytułu wynajmu świetlic wiejskich.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9179CE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7037E">
        <w:rPr>
          <w:rFonts w:ascii="Arial" w:hAnsi="Arial" w:cs="Arial"/>
          <w:b/>
          <w:sz w:val="22"/>
          <w:szCs w:val="22"/>
        </w:rPr>
        <w:t>48.536.737,02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67037E">
        <w:rPr>
          <w:rFonts w:ascii="Arial" w:hAnsi="Arial" w:cs="Arial"/>
          <w:sz w:val="22"/>
          <w:szCs w:val="22"/>
        </w:rPr>
        <w:t>5.947.839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67037E">
        <w:rPr>
          <w:rFonts w:ascii="Arial" w:hAnsi="Arial" w:cs="Arial"/>
          <w:sz w:val="22"/>
          <w:szCs w:val="22"/>
        </w:rPr>
        <w:t>37.306.312,02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67037E">
        <w:rPr>
          <w:rFonts w:ascii="Arial" w:hAnsi="Arial" w:cs="Arial"/>
          <w:sz w:val="22"/>
          <w:szCs w:val="22"/>
        </w:rPr>
        <w:t>5.282.586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67037E">
        <w:rPr>
          <w:rFonts w:ascii="Arial" w:hAnsi="Arial" w:cs="Arial"/>
          <w:b/>
          <w:sz w:val="22"/>
          <w:szCs w:val="22"/>
        </w:rPr>
        <w:t>43.254.151,02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30.029.822,02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18.573.912,00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11.455.910,02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67037E">
        <w:rPr>
          <w:rFonts w:ascii="Arial" w:hAnsi="Arial" w:cs="Arial"/>
          <w:sz w:val="20"/>
          <w:szCs w:val="20"/>
        </w:rPr>
        <w:t>5.059.685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141B90">
        <w:rPr>
          <w:rFonts w:ascii="Arial" w:hAnsi="Arial" w:cs="Arial"/>
          <w:sz w:val="20"/>
          <w:szCs w:val="20"/>
        </w:rPr>
        <w:t>7.</w:t>
      </w:r>
      <w:r w:rsidR="0067037E">
        <w:rPr>
          <w:rFonts w:ascii="Arial" w:hAnsi="Arial" w:cs="Arial"/>
          <w:sz w:val="20"/>
          <w:szCs w:val="20"/>
        </w:rPr>
        <w:t>591.061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  573.583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7037E">
        <w:rPr>
          <w:rFonts w:ascii="Arial" w:hAnsi="Arial" w:cs="Arial"/>
          <w:b/>
          <w:sz w:val="22"/>
          <w:szCs w:val="22"/>
        </w:rPr>
        <w:t>5.282.586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>w tym</w:t>
      </w:r>
      <w:r>
        <w:rPr>
          <w:rFonts w:ascii="Arial" w:hAnsi="Arial" w:cs="Arial"/>
          <w:sz w:val="22"/>
          <w:szCs w:val="22"/>
        </w:rPr>
        <w:t>:</w:t>
      </w:r>
    </w:p>
    <w:p w:rsidR="006F2426" w:rsidRDefault="006F2426" w:rsidP="00141B90">
      <w:pPr>
        <w:tabs>
          <w:tab w:val="left" w:pos="360"/>
          <w:tab w:val="left" w:pos="720"/>
          <w:tab w:val="left" w:pos="1080"/>
        </w:tabs>
        <w:spacing w:line="360" w:lineRule="auto"/>
        <w:ind w:left="1080" w:hanging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1)</w:t>
      </w:r>
      <w:r>
        <w:rPr>
          <w:rFonts w:ascii="Arial" w:hAnsi="Arial" w:cs="Arial"/>
          <w:sz w:val="20"/>
          <w:szCs w:val="20"/>
        </w:rPr>
        <w:tab/>
        <w:t>wydatki na programy finansowane ze środków, o których mowa w art. 5 ust.</w:t>
      </w:r>
      <w:r w:rsidR="001231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 pkt 2 i 3 </w:t>
      </w:r>
      <w:r w:rsidR="0067037E">
        <w:rPr>
          <w:rFonts w:ascii="Arial" w:hAnsi="Arial" w:cs="Arial"/>
          <w:sz w:val="20"/>
          <w:szCs w:val="20"/>
        </w:rPr>
        <w:t>5.225.086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6F24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53FB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  <w:t xml:space="preserve">pozostałe inwestycje i zakupy inwestycyjne </w:t>
      </w:r>
      <w:r w:rsidR="00053FBF">
        <w:rPr>
          <w:rFonts w:ascii="Arial" w:hAnsi="Arial" w:cs="Arial"/>
          <w:sz w:val="20"/>
          <w:szCs w:val="20"/>
        </w:rPr>
        <w:t>57.500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3</w:t>
      </w:r>
      <w:r w:rsidR="00053FBF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.0</w:t>
      </w:r>
      <w:r w:rsidRPr="000C0763">
        <w:rPr>
          <w:rFonts w:ascii="Arial" w:hAnsi="Arial" w:cs="Arial"/>
          <w:b/>
          <w:sz w:val="22"/>
          <w:szCs w:val="22"/>
        </w:rPr>
        <w:t>00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B75D73">
      <w:pPr>
        <w:numPr>
          <w:ilvl w:val="0"/>
          <w:numId w:val="45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Pr="008550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053FBF">
        <w:rPr>
          <w:rFonts w:ascii="Arial" w:hAnsi="Arial" w:cs="Arial"/>
          <w:sz w:val="22"/>
          <w:szCs w:val="22"/>
        </w:rPr>
        <w:t>789.120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053FBF">
        <w:rPr>
          <w:rFonts w:ascii="Arial" w:hAnsi="Arial" w:cs="Arial"/>
          <w:sz w:val="22"/>
          <w:szCs w:val="22"/>
        </w:rPr>
        <w:t>15.782,40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053FBF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2002 r. Nr 101 poz. 927 ze zmianami).</w:t>
      </w:r>
    </w:p>
    <w:p w:rsidR="006F2426" w:rsidRPr="000C0763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FD6C32">
        <w:rPr>
          <w:rFonts w:ascii="Arial" w:hAnsi="Arial" w:cs="Arial"/>
          <w:b/>
          <w:sz w:val="22"/>
          <w:szCs w:val="22"/>
        </w:rPr>
        <w:t>1</w:t>
      </w:r>
      <w:r w:rsidRPr="000C0763">
        <w:rPr>
          <w:rFonts w:ascii="Arial" w:hAnsi="Arial" w:cs="Arial"/>
          <w:b/>
          <w:sz w:val="22"/>
          <w:szCs w:val="22"/>
        </w:rPr>
        <w:t>.000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zdarzeniami losowymi w rolnictwie.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  <w:sectPr w:rsidR="006F2426" w:rsidSect="005E1C54"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53FBF">
      <w:pPr>
        <w:tabs>
          <w:tab w:val="right" w:pos="73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3.692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2.308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12310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201</w:t>
      </w:r>
      <w:r w:rsidR="00053F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053FBF">
        <w:rPr>
          <w:rFonts w:ascii="Arial" w:hAnsi="Arial" w:cs="Arial"/>
          <w:b/>
          <w:sz w:val="22"/>
          <w:szCs w:val="22"/>
        </w:rPr>
        <w:t>955.544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B75D73">
      <w:pPr>
        <w:pStyle w:val="Akapitzlist"/>
        <w:numPr>
          <w:ilvl w:val="0"/>
          <w:numId w:val="63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Lokalny transport zbiorowy                        212.000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210.000,-</w:t>
      </w:r>
    </w:p>
    <w:p w:rsidR="00053FBF" w:rsidRP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zakup usług po</w:t>
      </w:r>
      <w:r>
        <w:rPr>
          <w:rFonts w:ascii="Arial" w:hAnsi="Arial" w:cs="Arial"/>
          <w:i/>
          <w:sz w:val="22"/>
          <w:szCs w:val="22"/>
        </w:rPr>
        <w:t>zo</w:t>
      </w:r>
      <w:r w:rsidR="00053FBF" w:rsidRPr="00FC0E05">
        <w:rPr>
          <w:rFonts w:ascii="Arial" w:hAnsi="Arial" w:cs="Arial"/>
          <w:i/>
          <w:sz w:val="22"/>
          <w:szCs w:val="22"/>
        </w:rPr>
        <w:t>stałych</w:t>
      </w:r>
      <w:r>
        <w:rPr>
          <w:rFonts w:ascii="Arial" w:hAnsi="Arial" w:cs="Arial"/>
          <w:i/>
          <w:sz w:val="22"/>
          <w:szCs w:val="22"/>
        </w:rPr>
        <w:t xml:space="preserve">         2.000,-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FC0E05">
        <w:rPr>
          <w:rFonts w:ascii="Arial" w:hAnsi="Arial" w:cs="Arial"/>
          <w:sz w:val="22"/>
          <w:szCs w:val="22"/>
        </w:rPr>
        <w:t>743.544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B75D73">
      <w:pPr>
        <w:numPr>
          <w:ilvl w:val="1"/>
          <w:numId w:val="35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FC0E05">
        <w:rPr>
          <w:rFonts w:ascii="Arial" w:hAnsi="Arial" w:cs="Arial"/>
          <w:sz w:val="22"/>
          <w:szCs w:val="22"/>
        </w:rPr>
        <w:t>86.695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FC0E05">
        <w:rPr>
          <w:rFonts w:ascii="Arial" w:hAnsi="Arial" w:cs="Arial"/>
          <w:i/>
          <w:iCs/>
          <w:sz w:val="22"/>
          <w:szCs w:val="22"/>
        </w:rPr>
        <w:t>3</w:t>
      </w:r>
      <w:r w:rsidR="004068CE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4068CE">
        <w:rPr>
          <w:rFonts w:ascii="Arial" w:hAnsi="Arial" w:cs="Arial"/>
          <w:i/>
          <w:iCs/>
          <w:sz w:val="22"/>
          <w:szCs w:val="22"/>
        </w:rPr>
        <w:t>3</w:t>
      </w:r>
      <w:r>
        <w:rPr>
          <w:rFonts w:ascii="Arial" w:hAnsi="Arial" w:cs="Arial"/>
          <w:i/>
          <w:iCs/>
          <w:sz w:val="22"/>
          <w:szCs w:val="22"/>
        </w:rPr>
        <w:t>0.000,-</w:t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FC0E05">
        <w:rPr>
          <w:rFonts w:ascii="Arial" w:hAnsi="Arial" w:cs="Arial"/>
          <w:i/>
          <w:sz w:val="22"/>
          <w:szCs w:val="22"/>
        </w:rPr>
        <w:t>20.695</w:t>
      </w:r>
      <w:r w:rsidRPr="00450616">
        <w:rPr>
          <w:rFonts w:ascii="Arial" w:hAnsi="Arial" w:cs="Arial"/>
          <w:i/>
          <w:sz w:val="22"/>
          <w:szCs w:val="22"/>
        </w:rPr>
        <w:t>,- (fundusz sołecki)</w:t>
      </w:r>
    </w:p>
    <w:p w:rsidR="006F2426" w:rsidRPr="000C0763" w:rsidRDefault="006F2426" w:rsidP="00B75D73">
      <w:pPr>
        <w:numPr>
          <w:ilvl w:val="0"/>
          <w:numId w:val="36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>
        <w:rPr>
          <w:rFonts w:ascii="Arial" w:hAnsi="Arial" w:cs="Arial"/>
          <w:sz w:val="22"/>
          <w:szCs w:val="22"/>
        </w:rPr>
        <w:t>1</w:t>
      </w:r>
      <w:r w:rsidR="00141B9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6F2426">
      <w:pPr>
        <w:numPr>
          <w:ilvl w:val="0"/>
          <w:numId w:val="25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>y cząstkowe dróg bitumicznych       1</w:t>
      </w:r>
      <w:r w:rsidR="004068CE">
        <w:rPr>
          <w:rFonts w:ascii="Arial" w:hAnsi="Arial" w:cs="Arial"/>
          <w:i/>
          <w:iCs/>
          <w:sz w:val="22"/>
          <w:szCs w:val="22"/>
        </w:rPr>
        <w:t>2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6F2426">
      <w:pPr>
        <w:numPr>
          <w:ilvl w:val="1"/>
          <w:numId w:val="25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C0E05">
        <w:rPr>
          <w:rFonts w:ascii="Arial" w:hAnsi="Arial" w:cs="Arial"/>
          <w:sz w:val="22"/>
          <w:szCs w:val="22"/>
        </w:rPr>
        <w:t>519.807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FC0E05">
        <w:rPr>
          <w:rFonts w:ascii="Arial" w:hAnsi="Arial" w:cs="Arial"/>
          <w:i/>
          <w:sz w:val="22"/>
          <w:szCs w:val="22"/>
        </w:rPr>
        <w:t>19.807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>
        <w:rPr>
          <w:rFonts w:ascii="Arial" w:hAnsi="Arial" w:cs="Arial"/>
          <w:i/>
          <w:sz w:val="22"/>
          <w:szCs w:val="22"/>
        </w:rPr>
        <w:t>15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ab/>
        <w:t xml:space="preserve">-  oznakowanie poziome ulic </w:t>
      </w:r>
      <w:r>
        <w:rPr>
          <w:rFonts w:ascii="Arial" w:hAnsi="Arial" w:cs="Arial"/>
          <w:i/>
          <w:sz w:val="22"/>
          <w:szCs w:val="22"/>
        </w:rPr>
        <w:t>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>
        <w:rPr>
          <w:rFonts w:ascii="Arial" w:hAnsi="Arial" w:cs="Arial"/>
          <w:i/>
          <w:sz w:val="22"/>
          <w:szCs w:val="22"/>
        </w:rPr>
        <w:t>12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>
        <w:rPr>
          <w:rFonts w:ascii="Arial" w:hAnsi="Arial" w:cs="Arial"/>
          <w:i/>
          <w:sz w:val="22"/>
          <w:szCs w:val="22"/>
        </w:rPr>
        <w:t xml:space="preserve"> 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i kanalizacji deszczowej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FC0E05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naprawa przepustów </w:t>
      </w:r>
      <w:r w:rsidR="00FC0E05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desykacja krzewów i koszenie poboczy </w:t>
      </w:r>
      <w:r w:rsidR="00FC0E05">
        <w:rPr>
          <w:rFonts w:ascii="Arial" w:hAnsi="Arial" w:cs="Arial"/>
          <w:i/>
          <w:sz w:val="22"/>
          <w:szCs w:val="22"/>
        </w:rPr>
        <w:t>3</w:t>
      </w:r>
      <w:r w:rsidRPr="000C0763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 xml:space="preserve">czyszczenie kanalizacji deszczowej    </w:t>
      </w:r>
      <w:r w:rsidR="00FC0E05">
        <w:rPr>
          <w:rFonts w:ascii="Arial" w:hAnsi="Arial" w:cs="Arial"/>
          <w:i/>
          <w:sz w:val="22"/>
          <w:szCs w:val="22"/>
        </w:rPr>
        <w:t>4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120E3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>analizy wydatków niezbędnych do bieżącego utrzymania dróg gminnych w 2014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Pr="005E1C54" w:rsidRDefault="006F2426" w:rsidP="00B75D73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873441">
        <w:rPr>
          <w:rFonts w:ascii="Arial" w:hAnsi="Arial" w:cs="Arial"/>
          <w:sz w:val="22"/>
          <w:szCs w:val="22"/>
        </w:rPr>
        <w:t>17.042</w:t>
      </w:r>
      <w:r w:rsidRPr="000C0763">
        <w:rPr>
          <w:rFonts w:ascii="Arial" w:hAnsi="Arial" w:cs="Arial"/>
          <w:sz w:val="22"/>
          <w:szCs w:val="22"/>
        </w:rPr>
        <w:t>,-</w:t>
      </w:r>
      <w:r w:rsidRPr="005E1C54">
        <w:rPr>
          <w:rFonts w:ascii="Arial" w:hAnsi="Arial" w:cs="Arial"/>
          <w:sz w:val="22"/>
          <w:szCs w:val="22"/>
        </w:rPr>
        <w:tab/>
      </w:r>
    </w:p>
    <w:p w:rsidR="006F2426" w:rsidRPr="001B389C" w:rsidRDefault="006F2426" w:rsidP="006F24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873441">
        <w:rPr>
          <w:rFonts w:ascii="Arial" w:hAnsi="Arial" w:cs="Arial"/>
          <w:b/>
          <w:sz w:val="22"/>
          <w:szCs w:val="22"/>
        </w:rPr>
        <w:t>1.549.680,97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Default="006F2426" w:rsidP="00B75D73">
      <w:pPr>
        <w:numPr>
          <w:ilvl w:val="0"/>
          <w:numId w:val="45"/>
        </w:numPr>
        <w:tabs>
          <w:tab w:val="clear" w:pos="4005"/>
        </w:tabs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sz w:val="22"/>
          <w:szCs w:val="22"/>
        </w:rPr>
        <w:tab/>
      </w:r>
      <w:r w:rsidR="00873441">
        <w:rPr>
          <w:rFonts w:ascii="Arial" w:hAnsi="Arial" w:cs="Arial"/>
          <w:sz w:val="22"/>
          <w:szCs w:val="22"/>
        </w:rPr>
        <w:t>1.549.680,97</w:t>
      </w:r>
      <w:r>
        <w:rPr>
          <w:rFonts w:ascii="Arial" w:hAnsi="Arial" w:cs="Arial"/>
          <w:sz w:val="22"/>
          <w:szCs w:val="22"/>
        </w:rPr>
        <w:t xml:space="preserve"> zł na:</w:t>
      </w:r>
    </w:p>
    <w:p w:rsidR="006F2426" w:rsidRDefault="006F2426" w:rsidP="00B75D73">
      <w:pPr>
        <w:numPr>
          <w:ilvl w:val="1"/>
          <w:numId w:val="4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zakup elementów na </w:t>
      </w:r>
      <w:r w:rsidR="00FE18C2">
        <w:rPr>
          <w:rFonts w:ascii="Arial" w:hAnsi="Arial" w:cs="Arial"/>
          <w:sz w:val="22"/>
          <w:szCs w:val="22"/>
        </w:rPr>
        <w:t>przygotowanie terenu pod plac zabaw oraz poprawa estetyki terenu przy amfiteatrze 5.693,97,-</w:t>
      </w:r>
      <w:r>
        <w:rPr>
          <w:rFonts w:ascii="Arial" w:hAnsi="Arial" w:cs="Arial"/>
          <w:sz w:val="22"/>
          <w:szCs w:val="22"/>
        </w:rPr>
        <w:t xml:space="preserve"> (realizacja przedsięwzięć z funduszu sołeckiego </w:t>
      </w:r>
      <w:r w:rsidR="005E1C54">
        <w:rPr>
          <w:rFonts w:ascii="Arial" w:hAnsi="Arial" w:cs="Arial"/>
          <w:sz w:val="22"/>
          <w:szCs w:val="22"/>
        </w:rPr>
        <w:t xml:space="preserve">Karolewo, </w:t>
      </w:r>
      <w:r w:rsidR="00FE18C2">
        <w:rPr>
          <w:rFonts w:ascii="Arial" w:hAnsi="Arial" w:cs="Arial"/>
          <w:sz w:val="22"/>
          <w:szCs w:val="22"/>
        </w:rPr>
        <w:t>Gościejewo</w:t>
      </w:r>
      <w:r w:rsidR="005E1C5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FE18C2" w:rsidRDefault="00FE18C2" w:rsidP="00B75D73">
      <w:pPr>
        <w:numPr>
          <w:ilvl w:val="1"/>
          <w:numId w:val="4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w kwocie 1.543.987,- </w:t>
      </w:r>
      <w:r w:rsidR="00DC6ACA">
        <w:rPr>
          <w:rFonts w:ascii="Arial" w:hAnsi="Arial" w:cs="Arial"/>
          <w:sz w:val="22"/>
          <w:szCs w:val="22"/>
        </w:rPr>
        <w:t xml:space="preserve"> na „Budowę promenady nad jeziorem Rogozińskim” współfinansowanym ze środków PROW na lata 2007-2013. Wniosek </w:t>
      </w:r>
      <w:r w:rsidR="00DC6ACA">
        <w:rPr>
          <w:rFonts w:ascii="Arial" w:hAnsi="Arial" w:cs="Arial"/>
          <w:sz w:val="22"/>
          <w:szCs w:val="22"/>
        </w:rPr>
        <w:br/>
        <w:t>o dofinansowanie został złożony do Lokalnej Grupy Rybackiej „7 Ryb” w Wągrowcu</w:t>
      </w:r>
    </w:p>
    <w:p w:rsidR="00DC6ACA" w:rsidRDefault="00DC6ACA" w:rsidP="00DC6ACA">
      <w:pPr>
        <w:tabs>
          <w:tab w:val="num" w:pos="18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12310A">
        <w:rPr>
          <w:rFonts w:ascii="Arial" w:hAnsi="Arial" w:cs="Arial"/>
          <w:sz w:val="22"/>
          <w:szCs w:val="22"/>
        </w:rPr>
        <w:t xml:space="preserve"> 31.10.2013r. R</w:t>
      </w:r>
      <w:r w:rsidR="00C85F68">
        <w:rPr>
          <w:rFonts w:ascii="Arial" w:hAnsi="Arial" w:cs="Arial"/>
          <w:sz w:val="22"/>
          <w:szCs w:val="22"/>
        </w:rPr>
        <w:t>ealizacja zadania nastąpi po podpisaniu umowy dofinansowania z Województwem Wielkopolskim.</w:t>
      </w:r>
    </w:p>
    <w:p w:rsidR="006F2426" w:rsidRPr="007C6DE6" w:rsidRDefault="006F2426" w:rsidP="006F2426">
      <w:pPr>
        <w:tabs>
          <w:tab w:val="left" w:pos="1980"/>
          <w:tab w:val="left" w:pos="2520"/>
        </w:tabs>
        <w:spacing w:line="360" w:lineRule="auto"/>
        <w:ind w:left="360" w:firstLine="36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C85F68">
        <w:rPr>
          <w:rFonts w:ascii="Arial" w:hAnsi="Arial" w:cs="Arial"/>
          <w:b/>
          <w:sz w:val="22"/>
          <w:szCs w:val="22"/>
        </w:rPr>
        <w:t>1.082.521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C85F68" w:rsidRDefault="00C85F68" w:rsidP="00B75D73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dotację przedmiotową dla zakładu budżetowego 270.321 zł</w:t>
      </w:r>
    </w:p>
    <w:p w:rsidR="00C85F68" w:rsidRPr="00C85F68" w:rsidRDefault="00ED5AB1" w:rsidP="00C85F6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sesję</w:t>
      </w:r>
      <w:r w:rsidR="00C85F68">
        <w:rPr>
          <w:rFonts w:ascii="Arial" w:hAnsi="Arial" w:cs="Arial"/>
          <w:sz w:val="22"/>
          <w:szCs w:val="22"/>
        </w:rPr>
        <w:t xml:space="preserve"> listopadową został przygotowany projekt uchwały o przyznaniu dotacji wg stawki kalkulacyjnej na 2014 rok.</w:t>
      </w:r>
    </w:p>
    <w:p w:rsidR="006F2426" w:rsidRPr="000C0763" w:rsidRDefault="006F2426" w:rsidP="006F2426">
      <w:pPr>
        <w:numPr>
          <w:ilvl w:val="0"/>
          <w:numId w:val="26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  <w:r w:rsidR="00C85F68">
        <w:rPr>
          <w:rFonts w:ascii="Arial" w:hAnsi="Arial" w:cs="Arial"/>
          <w:sz w:val="22"/>
          <w:szCs w:val="22"/>
        </w:rPr>
        <w:t>812.200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nieruchomości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3</w:t>
      </w:r>
      <w:r w:rsidR="00C85F68">
        <w:rPr>
          <w:rFonts w:ascii="Arial" w:hAnsi="Arial" w:cs="Arial"/>
          <w:sz w:val="22"/>
          <w:szCs w:val="22"/>
        </w:rPr>
        <w:t>9</w:t>
      </w:r>
      <w:r w:rsidR="005E1C54">
        <w:rPr>
          <w:rFonts w:ascii="Arial" w:hAnsi="Arial" w:cs="Arial"/>
          <w:sz w:val="22"/>
          <w:szCs w:val="22"/>
        </w:rPr>
        <w:t>2.000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00 zł,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5F68">
        <w:rPr>
          <w:rFonts w:ascii="Arial" w:hAnsi="Arial" w:cs="Arial"/>
          <w:sz w:val="22"/>
          <w:szCs w:val="22"/>
        </w:rPr>
        <w:t>3.6</w:t>
      </w:r>
      <w:r w:rsidR="005E1C5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 xml:space="preserve"> zł (</w:t>
      </w:r>
      <w:r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Pr="000C0763">
        <w:rPr>
          <w:rFonts w:ascii="Arial" w:hAnsi="Arial" w:cs="Arial"/>
          <w:sz w:val="22"/>
          <w:szCs w:val="22"/>
        </w:rPr>
        <w:t xml:space="preserve">karbu </w:t>
      </w:r>
    </w:p>
    <w:p w:rsidR="006F2426" w:rsidRPr="004D324E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Pr="000C0763" w:rsidRDefault="006F2426" w:rsidP="00684495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odszkodowania za </w:t>
      </w:r>
      <w:r>
        <w:rPr>
          <w:rFonts w:ascii="Arial" w:hAnsi="Arial" w:cs="Arial"/>
          <w:sz w:val="22"/>
          <w:szCs w:val="22"/>
        </w:rPr>
        <w:t xml:space="preserve">nabycie praw własności przez gminę z mocy prawa </w:t>
      </w:r>
      <w:r w:rsidR="00684495">
        <w:rPr>
          <w:rFonts w:ascii="Arial" w:hAnsi="Arial" w:cs="Arial"/>
          <w:sz w:val="22"/>
          <w:szCs w:val="22"/>
        </w:rPr>
        <w:t xml:space="preserve"> </w:t>
      </w:r>
      <w:r w:rsidR="00684495">
        <w:rPr>
          <w:rFonts w:ascii="Arial" w:hAnsi="Arial" w:cs="Arial"/>
          <w:sz w:val="22"/>
          <w:szCs w:val="22"/>
        </w:rPr>
        <w:br/>
        <w:t xml:space="preserve">oraz </w:t>
      </w:r>
      <w:r w:rsidRPr="000C0763">
        <w:rPr>
          <w:rFonts w:ascii="Arial" w:hAnsi="Arial" w:cs="Arial"/>
          <w:sz w:val="22"/>
          <w:szCs w:val="22"/>
        </w:rPr>
        <w:t>odszkodowania za brak dostarczenia lokali socjalnych dla osób fizycznych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prawnych  – </w:t>
      </w:r>
      <w:r w:rsidR="00684495">
        <w:rPr>
          <w:rFonts w:ascii="Arial" w:hAnsi="Arial" w:cs="Arial"/>
          <w:sz w:val="22"/>
          <w:szCs w:val="22"/>
        </w:rPr>
        <w:t>2</w:t>
      </w:r>
      <w:r w:rsidR="005E1C54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0.000,-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68449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oraz </w:t>
      </w:r>
      <w:r w:rsidR="00684495">
        <w:rPr>
          <w:rFonts w:ascii="Arial" w:hAnsi="Arial" w:cs="Arial"/>
          <w:sz w:val="22"/>
          <w:szCs w:val="22"/>
        </w:rPr>
        <w:t xml:space="preserve"> umniejszono o wypłacone odszkodowania </w:t>
      </w:r>
      <w:r w:rsidR="00684495">
        <w:rPr>
          <w:rFonts w:ascii="Arial" w:hAnsi="Arial" w:cs="Arial"/>
          <w:sz w:val="22"/>
          <w:szCs w:val="22"/>
        </w:rPr>
        <w:br/>
        <w:t xml:space="preserve">   w 2013 roku za nabycie praw własności,</w:t>
      </w:r>
    </w:p>
    <w:p w:rsidR="006F2426" w:rsidRPr="000C0763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8449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gruntów – </w:t>
      </w:r>
      <w:r w:rsidR="00684495">
        <w:rPr>
          <w:rFonts w:ascii="Arial" w:hAnsi="Arial" w:cs="Arial"/>
          <w:sz w:val="22"/>
          <w:szCs w:val="22"/>
        </w:rPr>
        <w:t>3</w:t>
      </w:r>
      <w:r w:rsidR="006F2426" w:rsidRPr="000C0763">
        <w:rPr>
          <w:rFonts w:ascii="Arial" w:hAnsi="Arial" w:cs="Arial"/>
          <w:sz w:val="22"/>
          <w:szCs w:val="22"/>
        </w:rPr>
        <w:t>0.000,-</w:t>
      </w:r>
      <w:r>
        <w:rPr>
          <w:rFonts w:ascii="Arial" w:hAnsi="Arial" w:cs="Arial"/>
          <w:sz w:val="22"/>
          <w:szCs w:val="22"/>
        </w:rPr>
        <w:t xml:space="preserve"> (dotyczy zakupu ostatniego udziału do działki przeznaczonej</w:t>
      </w:r>
      <w:r>
        <w:rPr>
          <w:rFonts w:ascii="Arial" w:hAnsi="Arial" w:cs="Arial"/>
          <w:sz w:val="22"/>
          <w:szCs w:val="22"/>
        </w:rPr>
        <w:br/>
        <w:t>pod targowisko</w:t>
      </w:r>
      <w:r w:rsidR="00684495">
        <w:rPr>
          <w:rFonts w:ascii="Arial" w:hAnsi="Arial" w:cs="Arial"/>
          <w:sz w:val="22"/>
          <w:szCs w:val="22"/>
        </w:rPr>
        <w:t xml:space="preserve"> i inne zakupy gruntów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5E1C54">
        <w:rPr>
          <w:rFonts w:ascii="Arial" w:hAnsi="Arial" w:cs="Arial"/>
          <w:b/>
          <w:sz w:val="22"/>
          <w:szCs w:val="22"/>
        </w:rPr>
        <w:t>1</w:t>
      </w:r>
      <w:r w:rsidR="00684495">
        <w:rPr>
          <w:rFonts w:ascii="Arial" w:hAnsi="Arial" w:cs="Arial"/>
          <w:b/>
          <w:sz w:val="22"/>
          <w:szCs w:val="22"/>
        </w:rPr>
        <w:t>0</w:t>
      </w:r>
      <w:r w:rsidR="005E1C54">
        <w:rPr>
          <w:rFonts w:ascii="Arial" w:hAnsi="Arial" w:cs="Arial"/>
          <w:b/>
          <w:sz w:val="22"/>
          <w:szCs w:val="22"/>
        </w:rPr>
        <w:t>3.</w:t>
      </w:r>
      <w:r w:rsidR="0068449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0C0763" w:rsidRDefault="006F2426" w:rsidP="00B75D73">
      <w:pPr>
        <w:numPr>
          <w:ilvl w:val="0"/>
          <w:numId w:val="34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opracowań geodezyjnych i kartograficznych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84495">
        <w:rPr>
          <w:rFonts w:ascii="Arial" w:hAnsi="Arial" w:cs="Arial"/>
          <w:sz w:val="22"/>
          <w:szCs w:val="22"/>
        </w:rPr>
        <w:t>93.150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w tym na:</w:t>
      </w:r>
    </w:p>
    <w:p w:rsidR="006F2426" w:rsidRPr="004D324E" w:rsidRDefault="006F2426" w:rsidP="006F2426">
      <w:pPr>
        <w:tabs>
          <w:tab w:val="num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wynagrodzenia bezosobowe dla komisji urbanistycznej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="005E1C54" w:rsidRPr="005A7575">
        <w:rPr>
          <w:rFonts w:ascii="Arial" w:hAnsi="Arial" w:cs="Arial"/>
          <w:sz w:val="22"/>
          <w:szCs w:val="22"/>
        </w:rPr>
        <w:t>3.</w:t>
      </w:r>
      <w:r w:rsidR="00684495" w:rsidRPr="005A7575">
        <w:rPr>
          <w:rFonts w:ascii="Arial" w:hAnsi="Arial" w:cs="Arial"/>
          <w:sz w:val="22"/>
          <w:szCs w:val="22"/>
        </w:rPr>
        <w:t>150</w:t>
      </w:r>
      <w:r w:rsidRPr="005A7575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90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sporządzanie projektów decyzji o warunkach zabudowy oraz lokalizacji</w:t>
      </w:r>
      <w:r>
        <w:rPr>
          <w:rFonts w:ascii="Arial" w:hAnsi="Arial" w:cs="Arial"/>
          <w:sz w:val="22"/>
          <w:szCs w:val="22"/>
        </w:rPr>
        <w:t xml:space="preserve"> inwestycji celu publicznego – </w:t>
      </w:r>
      <w:r w:rsidR="00E57321">
        <w:rPr>
          <w:rFonts w:ascii="Arial" w:hAnsi="Arial" w:cs="Arial"/>
          <w:sz w:val="22"/>
          <w:szCs w:val="22"/>
        </w:rPr>
        <w:t>4</w:t>
      </w:r>
      <w:r w:rsidR="00A100A9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num" w:pos="54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opracowanie planów zagospodarowania przestrzennego na terenie Gminy Rogoźno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5</w:t>
      </w:r>
      <w:r w:rsidR="00A100A9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(w</w:t>
      </w:r>
      <w:r w:rsidR="00A100A9">
        <w:rPr>
          <w:rFonts w:ascii="Arial" w:hAnsi="Arial" w:cs="Arial"/>
          <w:sz w:val="22"/>
          <w:szCs w:val="22"/>
        </w:rPr>
        <w:t xml:space="preserve"> tym umowy zawarte w 201</w:t>
      </w:r>
      <w:r w:rsidR="00684495">
        <w:rPr>
          <w:rFonts w:ascii="Arial" w:hAnsi="Arial" w:cs="Arial"/>
          <w:sz w:val="22"/>
          <w:szCs w:val="22"/>
        </w:rPr>
        <w:t>2</w:t>
      </w:r>
      <w:r w:rsidR="00A100A9">
        <w:rPr>
          <w:rFonts w:ascii="Arial" w:hAnsi="Arial" w:cs="Arial"/>
          <w:sz w:val="22"/>
          <w:szCs w:val="22"/>
        </w:rPr>
        <w:t xml:space="preserve"> roku i 201</w:t>
      </w:r>
      <w:r w:rsidR="00E57321">
        <w:rPr>
          <w:rFonts w:ascii="Arial" w:hAnsi="Arial" w:cs="Arial"/>
          <w:sz w:val="22"/>
          <w:szCs w:val="22"/>
        </w:rPr>
        <w:t>3</w:t>
      </w:r>
      <w:r w:rsidR="00A100A9">
        <w:rPr>
          <w:rFonts w:ascii="Arial" w:hAnsi="Arial" w:cs="Arial"/>
          <w:sz w:val="22"/>
          <w:szCs w:val="22"/>
        </w:rPr>
        <w:t xml:space="preserve"> r., </w:t>
      </w:r>
      <w:r>
        <w:rPr>
          <w:rFonts w:ascii="Arial" w:hAnsi="Arial" w:cs="Arial"/>
          <w:sz w:val="22"/>
          <w:szCs w:val="22"/>
        </w:rPr>
        <w:t>których płatności przypadają na rok 201</w:t>
      </w:r>
      <w:r w:rsidR="00E57321">
        <w:rPr>
          <w:rFonts w:ascii="Arial" w:hAnsi="Arial" w:cs="Arial"/>
          <w:sz w:val="22"/>
          <w:szCs w:val="22"/>
        </w:rPr>
        <w:t>4</w:t>
      </w:r>
      <w:r w:rsidR="0078597A">
        <w:rPr>
          <w:rFonts w:ascii="Arial" w:hAnsi="Arial" w:cs="Arial"/>
          <w:sz w:val="22"/>
          <w:szCs w:val="22"/>
        </w:rPr>
        <w:t xml:space="preserve"> – </w:t>
      </w:r>
      <w:r w:rsidR="00E57321">
        <w:rPr>
          <w:rFonts w:ascii="Arial" w:hAnsi="Arial" w:cs="Arial"/>
          <w:sz w:val="22"/>
          <w:szCs w:val="22"/>
        </w:rPr>
        <w:t>8.300,40</w:t>
      </w:r>
      <w:r w:rsidR="0078597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B75D73">
      <w:pPr>
        <w:numPr>
          <w:ilvl w:val="0"/>
          <w:numId w:val="34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10</w:t>
      </w:r>
      <w:r w:rsidRPr="000C0763">
        <w:rPr>
          <w:rFonts w:ascii="Arial" w:hAnsi="Arial" w:cs="Arial"/>
          <w:sz w:val="22"/>
          <w:szCs w:val="22"/>
        </w:rPr>
        <w:t>.000 zł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E57321">
        <w:rPr>
          <w:rFonts w:ascii="Arial" w:hAnsi="Arial" w:cs="Arial"/>
          <w:b/>
          <w:sz w:val="22"/>
          <w:szCs w:val="22"/>
        </w:rPr>
        <w:t>4.253.116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dla przewodniczących jednostek pomocniczych gminy oraz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prowizyjnych z tytułu inkasa podatków i opłat.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E57321">
        <w:rPr>
          <w:rFonts w:ascii="Arial" w:hAnsi="Arial" w:cs="Arial"/>
          <w:sz w:val="22"/>
          <w:szCs w:val="22"/>
        </w:rPr>
        <w:t>122.261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78597A">
        <w:rPr>
          <w:rFonts w:ascii="Arial" w:hAnsi="Arial" w:cs="Arial"/>
          <w:sz w:val="22"/>
          <w:szCs w:val="22"/>
        </w:rPr>
        <w:t>2</w:t>
      </w:r>
      <w:r w:rsidR="00E57321">
        <w:rPr>
          <w:rFonts w:ascii="Arial" w:hAnsi="Arial" w:cs="Arial"/>
          <w:sz w:val="22"/>
          <w:szCs w:val="22"/>
        </w:rPr>
        <w:t>8</w:t>
      </w:r>
      <w:r w:rsidR="0078597A">
        <w:rPr>
          <w:rFonts w:ascii="Arial" w:hAnsi="Arial" w:cs="Arial"/>
          <w:sz w:val="22"/>
          <w:szCs w:val="22"/>
        </w:rPr>
        <w:t>7.</w:t>
      </w:r>
      <w:r w:rsidR="00E57321">
        <w:rPr>
          <w:rFonts w:ascii="Arial" w:hAnsi="Arial" w:cs="Arial"/>
          <w:sz w:val="22"/>
          <w:szCs w:val="22"/>
        </w:rPr>
        <w:t>6</w:t>
      </w:r>
      <w:r w:rsidR="0078597A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E57321">
        <w:rPr>
          <w:rFonts w:ascii="Arial" w:hAnsi="Arial" w:cs="Arial"/>
          <w:sz w:val="22"/>
          <w:szCs w:val="22"/>
        </w:rPr>
        <w:t>585.545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3.580.545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E57321">
        <w:rPr>
          <w:rFonts w:ascii="Arial" w:hAnsi="Arial" w:cs="Arial"/>
          <w:sz w:val="22"/>
          <w:szCs w:val="22"/>
        </w:rPr>
        <w:t>2.8</w:t>
      </w:r>
      <w:r w:rsidR="00630117">
        <w:rPr>
          <w:rFonts w:ascii="Arial" w:hAnsi="Arial" w:cs="Arial"/>
          <w:sz w:val="22"/>
          <w:szCs w:val="22"/>
        </w:rPr>
        <w:t>47</w:t>
      </w:r>
      <w:r w:rsidR="00E57321">
        <w:rPr>
          <w:rFonts w:ascii="Arial" w:hAnsi="Arial" w:cs="Arial"/>
          <w:sz w:val="22"/>
          <w:szCs w:val="22"/>
        </w:rPr>
        <w:t>.412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90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E5732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E57321">
        <w:rPr>
          <w:rFonts w:ascii="Arial" w:hAnsi="Arial" w:cs="Arial"/>
          <w:sz w:val="22"/>
          <w:szCs w:val="22"/>
        </w:rPr>
        <w:br/>
        <w:t xml:space="preserve">      z pracownikami straży miejskiej i członkami OSP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E57321">
        <w:rPr>
          <w:rFonts w:ascii="Arial" w:hAnsi="Arial" w:cs="Arial"/>
          <w:sz w:val="22"/>
          <w:szCs w:val="22"/>
        </w:rPr>
        <w:t>70.764</w:t>
      </w:r>
      <w:r w:rsidR="00630117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świadczenia na rzecz osób fizycznych 4.200,-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wpłaty na Państwowy Fundusz Rehabilitacji Osób Niepełnosprawnych </w:t>
      </w:r>
      <w:r w:rsidR="00E57321">
        <w:rPr>
          <w:rFonts w:ascii="Arial" w:hAnsi="Arial" w:cs="Arial"/>
          <w:sz w:val="22"/>
          <w:szCs w:val="22"/>
        </w:rPr>
        <w:t>38</w:t>
      </w:r>
      <w:r>
        <w:rPr>
          <w:rFonts w:ascii="Arial" w:hAnsi="Arial" w:cs="Arial"/>
          <w:sz w:val="22"/>
          <w:szCs w:val="22"/>
        </w:rPr>
        <w:t>.000.</w:t>
      </w:r>
      <w:r w:rsidRPr="000C0763">
        <w:rPr>
          <w:rFonts w:ascii="Arial" w:hAnsi="Arial" w:cs="Arial"/>
          <w:sz w:val="22"/>
          <w:szCs w:val="22"/>
        </w:rPr>
        <w:t xml:space="preserve">- 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57321">
        <w:rPr>
          <w:rFonts w:ascii="Arial" w:hAnsi="Arial" w:cs="Arial"/>
          <w:sz w:val="22"/>
          <w:szCs w:val="22"/>
        </w:rPr>
        <w:t>42</w:t>
      </w:r>
      <w:r>
        <w:rPr>
          <w:rFonts w:ascii="Arial" w:hAnsi="Arial" w:cs="Arial"/>
          <w:sz w:val="22"/>
          <w:szCs w:val="22"/>
        </w:rPr>
        <w:t>.000,-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</w:t>
      </w:r>
      <w:r w:rsidR="00E57321">
        <w:rPr>
          <w:rFonts w:ascii="Arial" w:hAnsi="Arial" w:cs="Arial"/>
          <w:sz w:val="22"/>
          <w:szCs w:val="22"/>
        </w:rPr>
        <w:t xml:space="preserve"> oraz remont archiwum zakładowego dokumentacji kat. B </w:t>
      </w:r>
      <w:r w:rsidR="00630117">
        <w:rPr>
          <w:rFonts w:ascii="Arial" w:hAnsi="Arial" w:cs="Arial"/>
          <w:sz w:val="22"/>
          <w:szCs w:val="22"/>
        </w:rPr>
        <w:t>– zalecenie pokontrolne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630117">
        <w:rPr>
          <w:rFonts w:ascii="Arial" w:hAnsi="Arial" w:cs="Arial"/>
          <w:sz w:val="22"/>
          <w:szCs w:val="22"/>
        </w:rPr>
        <w:t>578.169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78597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0.000,-,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630117">
        <w:rPr>
          <w:rFonts w:ascii="Arial" w:hAnsi="Arial" w:cs="Arial"/>
          <w:sz w:val="22"/>
          <w:szCs w:val="22"/>
        </w:rPr>
        <w:t>43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630117">
        <w:rPr>
          <w:rFonts w:ascii="Arial" w:hAnsi="Arial" w:cs="Arial"/>
          <w:sz w:val="22"/>
          <w:szCs w:val="22"/>
        </w:rPr>
        <w:t>80</w:t>
      </w:r>
      <w:r w:rsidR="0012310A">
        <w:rPr>
          <w:rFonts w:ascii="Arial" w:hAnsi="Arial" w:cs="Arial"/>
          <w:sz w:val="22"/>
          <w:szCs w:val="22"/>
        </w:rPr>
        <w:t xml:space="preserve">.000,-; </w:t>
      </w:r>
      <w:r>
        <w:rPr>
          <w:rFonts w:ascii="Arial" w:hAnsi="Arial" w:cs="Arial"/>
          <w:sz w:val="22"/>
          <w:szCs w:val="22"/>
        </w:rPr>
        <w:t>energia 7</w:t>
      </w:r>
      <w:r w:rsidR="006301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składki </w:t>
      </w:r>
      <w:r w:rsidR="00997750">
        <w:rPr>
          <w:rFonts w:ascii="Arial" w:hAnsi="Arial" w:cs="Arial"/>
          <w:sz w:val="22"/>
          <w:szCs w:val="22"/>
        </w:rPr>
        <w:br/>
      </w:r>
      <w:r w:rsidR="0078597A">
        <w:rPr>
          <w:rFonts w:ascii="Arial" w:hAnsi="Arial" w:cs="Arial"/>
          <w:sz w:val="22"/>
          <w:szCs w:val="22"/>
        </w:rPr>
        <w:t>do stowarzyszeń 65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usługi prawne i audytorskie </w:t>
      </w:r>
      <w:r w:rsidR="00630117">
        <w:rPr>
          <w:rFonts w:ascii="Arial" w:hAnsi="Arial" w:cs="Arial"/>
          <w:sz w:val="22"/>
          <w:szCs w:val="22"/>
        </w:rPr>
        <w:t>48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630117">
        <w:rPr>
          <w:rFonts w:ascii="Arial" w:hAnsi="Arial" w:cs="Arial"/>
          <w:sz w:val="22"/>
          <w:szCs w:val="22"/>
        </w:rPr>
        <w:t>50.000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63011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630117">
        <w:rPr>
          <w:rFonts w:ascii="Arial" w:hAnsi="Arial" w:cs="Arial"/>
          <w:sz w:val="22"/>
          <w:szCs w:val="22"/>
        </w:rPr>
        <w:t>30.600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630117">
        <w:rPr>
          <w:rFonts w:ascii="Arial" w:hAnsi="Arial" w:cs="Arial"/>
          <w:sz w:val="22"/>
          <w:szCs w:val="22"/>
        </w:rPr>
        <w:t>96.800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>oszty sądowe – podatki 10.000,-;</w:t>
      </w:r>
      <w:r>
        <w:rPr>
          <w:rFonts w:ascii="Arial" w:hAnsi="Arial" w:cs="Arial"/>
          <w:sz w:val="22"/>
          <w:szCs w:val="22"/>
        </w:rPr>
        <w:t xml:space="preserve"> zakup książek i wydawnictw 1</w:t>
      </w:r>
      <w:r w:rsidR="00630117">
        <w:rPr>
          <w:rFonts w:ascii="Arial" w:hAnsi="Arial" w:cs="Arial"/>
          <w:sz w:val="22"/>
          <w:szCs w:val="22"/>
        </w:rPr>
        <w:t>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63011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="0063011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630117">
        <w:rPr>
          <w:rFonts w:ascii="Arial" w:hAnsi="Arial" w:cs="Arial"/>
          <w:sz w:val="22"/>
          <w:szCs w:val="22"/>
        </w:rPr>
        <w:t>8</w:t>
      </w:r>
      <w:r w:rsidR="00210365">
        <w:rPr>
          <w:rFonts w:ascii="Arial" w:hAnsi="Arial" w:cs="Arial"/>
          <w:sz w:val="22"/>
          <w:szCs w:val="22"/>
        </w:rPr>
        <w:t>.000 zł</w:t>
      </w:r>
      <w:r w:rsidR="0012310A">
        <w:rPr>
          <w:rFonts w:ascii="Arial" w:hAnsi="Arial" w:cs="Arial"/>
          <w:sz w:val="22"/>
          <w:szCs w:val="22"/>
        </w:rPr>
        <w:t>;</w:t>
      </w:r>
      <w:r w:rsidR="00B17E61"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wywóz nieczystości 3.500,-;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zakup materiałów medycznych 1.200,- </w:t>
      </w:r>
      <w:r w:rsidR="00B17E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pozostałe </w:t>
      </w:r>
      <w:r w:rsidR="006C7A71">
        <w:rPr>
          <w:rFonts w:ascii="Arial" w:hAnsi="Arial" w:cs="Arial"/>
          <w:sz w:val="22"/>
          <w:szCs w:val="22"/>
        </w:rPr>
        <w:t>11.569</w:t>
      </w:r>
      <w:r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Default="00B17E61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majątkowe </w:t>
      </w:r>
      <w:r w:rsidR="006C7A7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B17E61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serwera </w:t>
      </w:r>
      <w:r w:rsidR="006C7A71">
        <w:rPr>
          <w:rFonts w:ascii="Arial" w:hAnsi="Arial" w:cs="Arial"/>
          <w:sz w:val="22"/>
          <w:szCs w:val="22"/>
        </w:rPr>
        <w:t>plików NAS z modułem szyfrującym i zasilacz</w:t>
      </w:r>
    </w:p>
    <w:p w:rsidR="006F2426" w:rsidRPr="006C7A71" w:rsidRDefault="006F2426" w:rsidP="00B75D73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t xml:space="preserve">promocja  </w:t>
      </w:r>
      <w:proofErr w:type="spellStart"/>
      <w:r w:rsidRPr="006C7A71">
        <w:rPr>
          <w:rFonts w:ascii="Arial" w:hAnsi="Arial" w:cs="Arial"/>
          <w:sz w:val="22"/>
          <w:szCs w:val="22"/>
        </w:rPr>
        <w:t>jst</w:t>
      </w:r>
      <w:proofErr w:type="spellEnd"/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  <w:t xml:space="preserve">    </w:t>
      </w:r>
      <w:r w:rsidR="006C7A71">
        <w:rPr>
          <w:rFonts w:ascii="Arial" w:hAnsi="Arial" w:cs="Arial"/>
          <w:sz w:val="22"/>
          <w:szCs w:val="22"/>
        </w:rPr>
        <w:t>43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B17E61">
      <w:pPr>
        <w:tabs>
          <w:tab w:val="left" w:pos="1276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wynagrodzenia bezosobowe 2.000,-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materiałów  2</w:t>
      </w:r>
      <w:r w:rsidR="006C7A7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6C7A71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6C7A71">
        <w:rPr>
          <w:rFonts w:ascii="Arial" w:hAnsi="Arial" w:cs="Arial"/>
          <w:sz w:val="22"/>
          <w:szCs w:val="22"/>
        </w:rPr>
        <w:t>214.710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6C7A71">
        <w:rPr>
          <w:rFonts w:ascii="Arial" w:hAnsi="Arial" w:cs="Arial"/>
          <w:sz w:val="22"/>
          <w:szCs w:val="22"/>
        </w:rPr>
        <w:t>89.110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ubezpieczenie OC (sołtysów) 600,-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wynagrodzenia agencyjno – prowizyjne  100.000,- (inkaso podatków i opłaty targowej)</w:t>
      </w:r>
    </w:p>
    <w:p w:rsidR="006C7A71" w:rsidRDefault="006C7A71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04FA1">
        <w:rPr>
          <w:rFonts w:ascii="Arial" w:hAnsi="Arial" w:cs="Arial"/>
          <w:sz w:val="22"/>
          <w:szCs w:val="22"/>
        </w:rPr>
        <w:t xml:space="preserve">kontynuacja wydawania czasopisma gminy Rogoźno </w:t>
      </w:r>
      <w:r w:rsidR="005A7575">
        <w:rPr>
          <w:rFonts w:ascii="Arial" w:hAnsi="Arial" w:cs="Arial"/>
          <w:sz w:val="22"/>
          <w:szCs w:val="22"/>
        </w:rPr>
        <w:t xml:space="preserve">„Głos Rogoźna” </w:t>
      </w:r>
      <w:r>
        <w:rPr>
          <w:rFonts w:ascii="Arial" w:hAnsi="Arial" w:cs="Arial"/>
          <w:sz w:val="22"/>
          <w:szCs w:val="22"/>
        </w:rPr>
        <w:t>25.000,-</w:t>
      </w:r>
    </w:p>
    <w:p w:rsidR="006F2426" w:rsidRPr="00E85B97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>– 2.</w:t>
      </w:r>
      <w:r>
        <w:rPr>
          <w:rFonts w:ascii="Arial" w:hAnsi="Arial" w:cs="Arial"/>
          <w:b/>
          <w:sz w:val="22"/>
          <w:szCs w:val="22"/>
        </w:rPr>
        <w:t>9</w:t>
      </w:r>
      <w:r w:rsidR="00B17E61">
        <w:rPr>
          <w:rFonts w:ascii="Arial" w:hAnsi="Arial" w:cs="Arial"/>
          <w:b/>
          <w:sz w:val="22"/>
          <w:szCs w:val="22"/>
        </w:rPr>
        <w:t>30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C7A71">
        <w:rPr>
          <w:rFonts w:ascii="Arial" w:hAnsi="Arial" w:cs="Arial"/>
          <w:b/>
          <w:sz w:val="22"/>
          <w:szCs w:val="22"/>
        </w:rPr>
        <w:t>402.452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B75D73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Komendy wojewódzkie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6C7A7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C7A71">
        <w:rPr>
          <w:rFonts w:ascii="Arial" w:hAnsi="Arial" w:cs="Arial"/>
          <w:sz w:val="22"/>
          <w:szCs w:val="22"/>
        </w:rPr>
        <w:t>355.652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C7A71">
        <w:rPr>
          <w:rFonts w:ascii="Arial" w:hAnsi="Arial" w:cs="Arial"/>
          <w:i/>
          <w:sz w:val="22"/>
          <w:szCs w:val="22"/>
        </w:rPr>
        <w:t>17.079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rozdziale zaplanowano na bieżące utrzymanie w gotowości bojowej jednostek ochotniczych straży pożarnych.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6C7A71">
        <w:rPr>
          <w:rFonts w:ascii="Arial" w:hAnsi="Arial" w:cs="Arial"/>
          <w:sz w:val="22"/>
          <w:szCs w:val="22"/>
        </w:rPr>
        <w:t>6.900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C7A71">
        <w:rPr>
          <w:rFonts w:ascii="Arial" w:hAnsi="Arial" w:cs="Arial"/>
          <w:sz w:val="22"/>
          <w:szCs w:val="22"/>
        </w:rPr>
        <w:t>24.900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świadczenia na rzecz osób fizycznych  1.550,-</w:t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 w:rsidR="00697EA8">
        <w:rPr>
          <w:rFonts w:ascii="Arial" w:hAnsi="Arial" w:cs="Arial"/>
          <w:sz w:val="22"/>
          <w:szCs w:val="22"/>
        </w:rPr>
        <w:t>23.350</w:t>
      </w:r>
      <w:r w:rsidRPr="000C0763">
        <w:rPr>
          <w:rFonts w:ascii="Arial" w:hAnsi="Arial" w:cs="Arial"/>
          <w:sz w:val="22"/>
          <w:szCs w:val="22"/>
        </w:rPr>
        <w:t>,- (łącznie z utrzymaniem i eksploatacją samochodu specjalnego - służbowego)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97EA8">
        <w:rPr>
          <w:rFonts w:ascii="Arial" w:hAnsi="Arial" w:cs="Arial"/>
          <w:b/>
          <w:sz w:val="22"/>
          <w:szCs w:val="22"/>
        </w:rPr>
        <w:t>573.583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od kredytu w rachunku bieżącym na pokrycie występującego w ciągu roku budżetowego deficytu,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od planowanego kredytu </w:t>
      </w:r>
      <w:r>
        <w:rPr>
          <w:rFonts w:ascii="Arial" w:hAnsi="Arial" w:cs="Arial"/>
          <w:sz w:val="22"/>
          <w:szCs w:val="22"/>
        </w:rPr>
        <w:t xml:space="preserve">na </w:t>
      </w:r>
      <w:r w:rsidR="00697EA8">
        <w:rPr>
          <w:rFonts w:ascii="Arial" w:hAnsi="Arial" w:cs="Arial"/>
          <w:sz w:val="22"/>
          <w:szCs w:val="22"/>
        </w:rPr>
        <w:t>spłatę rat kredytu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697EA8">
        <w:rPr>
          <w:rFonts w:ascii="Arial" w:hAnsi="Arial" w:cs="Arial"/>
          <w:sz w:val="22"/>
          <w:szCs w:val="22"/>
        </w:rPr>
        <w:t>średnio roczny</w:t>
      </w:r>
      <w:r w:rsidR="00F75860">
        <w:rPr>
          <w:rFonts w:ascii="Arial" w:hAnsi="Arial" w:cs="Arial"/>
          <w:sz w:val="22"/>
          <w:szCs w:val="22"/>
        </w:rPr>
        <w:t xml:space="preserve"> w wysokości 3,3078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plus marżę od 0.7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kredytów i pożyczek z harmonogramów,</w:t>
      </w:r>
      <w:r w:rsidR="00F75860">
        <w:rPr>
          <w:rFonts w:ascii="Arial" w:hAnsi="Arial" w:cs="Arial"/>
          <w:sz w:val="22"/>
          <w:szCs w:val="22"/>
        </w:rPr>
        <w:t xml:space="preserve"> a od nowo planowanego</w:t>
      </w:r>
      <w:r>
        <w:rPr>
          <w:rFonts w:ascii="Arial" w:hAnsi="Arial" w:cs="Arial"/>
          <w:sz w:val="22"/>
          <w:szCs w:val="22"/>
        </w:rPr>
        <w:t xml:space="preserve"> przyjęto marżę </w:t>
      </w:r>
      <w:r w:rsidR="00F75860">
        <w:rPr>
          <w:rFonts w:ascii="Arial" w:hAnsi="Arial" w:cs="Arial"/>
          <w:sz w:val="22"/>
          <w:szCs w:val="22"/>
        </w:rPr>
        <w:t>1,2</w:t>
      </w:r>
      <w:r w:rsidR="00BC6D0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C6D06">
        <w:rPr>
          <w:rFonts w:ascii="Arial" w:hAnsi="Arial" w:cs="Arial"/>
          <w:sz w:val="22"/>
          <w:szCs w:val="22"/>
        </w:rPr>
        <w:t>p.p</w:t>
      </w:r>
      <w:proofErr w:type="spellEnd"/>
      <w:r w:rsidR="00BC6D06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F75860">
        <w:rPr>
          <w:rFonts w:ascii="Arial" w:hAnsi="Arial" w:cs="Arial"/>
          <w:sz w:val="22"/>
          <w:szCs w:val="22"/>
        </w:rPr>
        <w:t>4,10</w:t>
      </w:r>
      <w:r w:rsidR="00BC6D06">
        <w:rPr>
          <w:rFonts w:ascii="Arial" w:hAnsi="Arial" w:cs="Arial"/>
          <w:sz w:val="22"/>
          <w:szCs w:val="22"/>
        </w:rPr>
        <w:t xml:space="preserve">- do </w:t>
      </w:r>
      <w:r w:rsidR="00F7586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75860">
        <w:rPr>
          <w:rFonts w:ascii="Arial" w:hAnsi="Arial" w:cs="Arial"/>
          <w:b/>
          <w:sz w:val="22"/>
          <w:szCs w:val="22"/>
        </w:rPr>
        <w:t>177.166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F75860">
        <w:rPr>
          <w:rFonts w:ascii="Arial" w:hAnsi="Arial" w:cs="Arial"/>
          <w:sz w:val="22"/>
          <w:szCs w:val="22"/>
        </w:rPr>
        <w:t>52.000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F75860">
        <w:rPr>
          <w:rFonts w:ascii="Arial" w:hAnsi="Arial" w:cs="Arial"/>
          <w:sz w:val="22"/>
          <w:szCs w:val="22"/>
        </w:rPr>
        <w:t>48.536.737,02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F75860">
        <w:rPr>
          <w:rFonts w:ascii="Arial" w:hAnsi="Arial" w:cs="Arial"/>
          <w:sz w:val="22"/>
          <w:szCs w:val="22"/>
        </w:rPr>
        <w:t>48.536,74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F75860">
        <w:rPr>
          <w:rFonts w:ascii="Arial" w:hAnsi="Arial" w:cs="Arial"/>
          <w:sz w:val="22"/>
          <w:szCs w:val="22"/>
        </w:rPr>
        <w:t>52.000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F75860">
        <w:rPr>
          <w:rFonts w:ascii="Arial" w:hAnsi="Arial" w:cs="Arial"/>
          <w:sz w:val="22"/>
          <w:szCs w:val="22"/>
        </w:rPr>
        <w:t>125.166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75860">
        <w:rPr>
          <w:rFonts w:ascii="Arial" w:hAnsi="Arial" w:cs="Arial"/>
          <w:sz w:val="22"/>
          <w:szCs w:val="22"/>
        </w:rPr>
        <w:t>48.536.737,02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5.282.586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F75860">
        <w:rPr>
          <w:rFonts w:ascii="Arial" w:hAnsi="Arial" w:cs="Arial"/>
          <w:sz w:val="22"/>
          <w:szCs w:val="22"/>
        </w:rPr>
        <w:t>18.573.912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F75860">
        <w:rPr>
          <w:rFonts w:ascii="Arial" w:hAnsi="Arial" w:cs="Arial"/>
          <w:sz w:val="22"/>
          <w:szCs w:val="22"/>
        </w:rPr>
        <w:t>573.583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F75860">
        <w:rPr>
          <w:rFonts w:ascii="Arial" w:hAnsi="Arial" w:cs="Arial"/>
          <w:sz w:val="22"/>
          <w:szCs w:val="22"/>
        </w:rPr>
        <w:t>24.106.656,02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F75860">
        <w:rPr>
          <w:rFonts w:ascii="Arial" w:hAnsi="Arial" w:cs="Arial"/>
          <w:sz w:val="22"/>
          <w:szCs w:val="22"/>
        </w:rPr>
        <w:t>120.533,28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F75860">
        <w:rPr>
          <w:rFonts w:ascii="Arial" w:hAnsi="Arial" w:cs="Arial"/>
          <w:sz w:val="22"/>
          <w:szCs w:val="22"/>
        </w:rPr>
        <w:t>125.166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B5588">
        <w:rPr>
          <w:rFonts w:ascii="Arial" w:hAnsi="Arial" w:cs="Arial"/>
          <w:b/>
          <w:sz w:val="22"/>
          <w:szCs w:val="22"/>
        </w:rPr>
        <w:t>21.</w:t>
      </w:r>
      <w:r w:rsidR="00010AC0">
        <w:rPr>
          <w:rFonts w:ascii="Arial" w:hAnsi="Arial" w:cs="Arial"/>
          <w:b/>
          <w:sz w:val="22"/>
          <w:szCs w:val="22"/>
        </w:rPr>
        <w:t>204.858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010AC0">
        <w:rPr>
          <w:rFonts w:ascii="Arial" w:hAnsi="Arial" w:cs="Arial"/>
          <w:sz w:val="22"/>
          <w:szCs w:val="22"/>
        </w:rPr>
        <w:t>9.000.447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010AC0">
        <w:rPr>
          <w:rFonts w:ascii="Arial" w:hAnsi="Arial" w:cs="Arial"/>
          <w:sz w:val="22"/>
          <w:szCs w:val="22"/>
        </w:rPr>
        <w:t>070.490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10AC0">
        <w:rPr>
          <w:rFonts w:ascii="Arial" w:hAnsi="Arial" w:cs="Arial"/>
          <w:sz w:val="22"/>
          <w:szCs w:val="22"/>
        </w:rPr>
        <w:t>3.740.980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(umów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010AC0">
        <w:rPr>
          <w:rFonts w:ascii="Arial" w:hAnsi="Arial" w:cs="Arial"/>
          <w:i/>
          <w:sz w:val="22"/>
          <w:szCs w:val="22"/>
        </w:rPr>
        <w:t>49.800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  <w:t xml:space="preserve">i </w:t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D82540">
        <w:rPr>
          <w:rFonts w:ascii="Arial" w:hAnsi="Arial" w:cs="Arial"/>
          <w:i/>
          <w:sz w:val="22"/>
          <w:szCs w:val="22"/>
        </w:rPr>
        <w:t xml:space="preserve"> łącznie za 8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podmiotowa z budżetu dla niepublicznej jednostki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010AC0">
        <w:rPr>
          <w:rFonts w:ascii="Arial" w:hAnsi="Arial" w:cs="Arial"/>
          <w:i/>
          <w:sz w:val="22"/>
          <w:szCs w:val="22"/>
        </w:rPr>
        <w:t>1.000.000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niepublicznym. Do przedszkola niepublicznego będzie uczęszczało </w:t>
      </w:r>
      <w:r w:rsidR="00010AC0">
        <w:rPr>
          <w:rFonts w:ascii="Arial" w:hAnsi="Arial" w:cs="Arial"/>
          <w:i/>
          <w:sz w:val="22"/>
          <w:szCs w:val="22"/>
        </w:rPr>
        <w:t>130</w:t>
      </w:r>
      <w:r w:rsidR="003B558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10AC0">
        <w:rPr>
          <w:rFonts w:ascii="Arial" w:hAnsi="Arial" w:cs="Arial"/>
          <w:sz w:val="22"/>
          <w:szCs w:val="22"/>
        </w:rPr>
        <w:t>5.013.836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1.253.564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lastRenderedPageBreak/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010AC0">
        <w:rPr>
          <w:rFonts w:ascii="Arial" w:hAnsi="Arial" w:cs="Arial"/>
          <w:i/>
          <w:sz w:val="22"/>
          <w:szCs w:val="22"/>
        </w:rPr>
        <w:t>582.000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t>93</w:t>
      </w:r>
      <w:r w:rsidRPr="00F20854">
        <w:rPr>
          <w:rFonts w:ascii="Arial" w:hAnsi="Arial" w:cs="Arial"/>
          <w:i/>
          <w:sz w:val="22"/>
          <w:szCs w:val="22"/>
        </w:rPr>
        <w:t xml:space="preserve"> uczniów. W związku </w:t>
      </w:r>
      <w:r w:rsidR="00CB1E65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90 ust. 2a  zaplanowano środki na ten cel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850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606.514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010AC0">
        <w:rPr>
          <w:rFonts w:ascii="Arial" w:hAnsi="Arial" w:cs="Arial"/>
          <w:sz w:val="22"/>
          <w:szCs w:val="22"/>
        </w:rPr>
        <w:t>84.088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Pr="000C0763" w:rsidRDefault="00D63D48" w:rsidP="00B75D73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689.336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149.167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010AC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50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010AC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Jaracz i Parkowo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010AC0">
        <w:rPr>
          <w:rFonts w:ascii="Arial" w:hAnsi="Arial" w:cs="Arial"/>
          <w:sz w:val="22"/>
          <w:szCs w:val="22"/>
        </w:rPr>
        <w:t>148.617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>W dziale oświata i wychowanie łączne wydatki zaplanowane 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F12E5F">
        <w:rPr>
          <w:rFonts w:ascii="Arial" w:hAnsi="Arial" w:cs="Arial"/>
          <w:sz w:val="22"/>
          <w:szCs w:val="22"/>
        </w:rPr>
        <w:t>13.621.205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6D2333">
        <w:rPr>
          <w:rFonts w:ascii="Arial" w:hAnsi="Arial" w:cs="Arial"/>
          <w:sz w:val="22"/>
          <w:szCs w:val="22"/>
        </w:rPr>
        <w:t>821.996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D2333">
        <w:rPr>
          <w:rFonts w:ascii="Arial" w:hAnsi="Arial" w:cs="Arial"/>
          <w:sz w:val="22"/>
          <w:szCs w:val="22"/>
        </w:rPr>
        <w:t>577.000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1.303.364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6D2333">
        <w:rPr>
          <w:rFonts w:ascii="Arial" w:hAnsi="Arial" w:cs="Arial"/>
          <w:sz w:val="22"/>
          <w:szCs w:val="22"/>
        </w:rPr>
        <w:t>1.582.000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6D233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50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6D2333">
        <w:rPr>
          <w:rFonts w:ascii="Arial" w:hAnsi="Arial" w:cs="Arial"/>
          <w:sz w:val="22"/>
          <w:szCs w:val="22"/>
        </w:rPr>
        <w:t>526.805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0233AF">
        <w:rPr>
          <w:rFonts w:ascii="Arial" w:hAnsi="Arial" w:cs="Arial"/>
          <w:sz w:val="22"/>
          <w:szCs w:val="22"/>
        </w:rPr>
        <w:t>2.7</w:t>
      </w:r>
      <w:r w:rsidR="003905FF">
        <w:rPr>
          <w:rFonts w:ascii="Arial" w:hAnsi="Arial" w:cs="Arial"/>
          <w:sz w:val="22"/>
          <w:szCs w:val="22"/>
        </w:rPr>
        <w:t>62</w:t>
      </w:r>
      <w:r w:rsidR="000233AF">
        <w:rPr>
          <w:rFonts w:ascii="Arial" w:hAnsi="Arial" w:cs="Arial"/>
          <w:sz w:val="22"/>
          <w:szCs w:val="22"/>
        </w:rPr>
        <w:t>.</w:t>
      </w:r>
      <w:r w:rsidR="006D2333">
        <w:rPr>
          <w:rFonts w:ascii="Arial" w:hAnsi="Arial" w:cs="Arial"/>
          <w:sz w:val="22"/>
          <w:szCs w:val="22"/>
        </w:rPr>
        <w:t>938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3905FF" w:rsidRDefault="003905F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zakupów inwestycyjnych 9.000 zł.</w:t>
      </w:r>
    </w:p>
    <w:p w:rsidR="006F2426" w:rsidRPr="000A417E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6D233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</w:t>
      </w:r>
      <w:r w:rsidR="006D2333">
        <w:rPr>
          <w:rFonts w:ascii="Arial" w:hAnsi="Arial" w:cs="Arial"/>
          <w:sz w:val="22"/>
          <w:szCs w:val="22"/>
        </w:rPr>
        <w:t>zmalały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6D2333">
        <w:rPr>
          <w:rFonts w:ascii="Arial" w:hAnsi="Arial" w:cs="Arial"/>
          <w:sz w:val="22"/>
          <w:szCs w:val="22"/>
        </w:rPr>
        <w:t>3,34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</w:t>
      </w:r>
      <w:r w:rsidR="006D233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% dla </w:t>
      </w:r>
      <w:r w:rsidR="006D2333">
        <w:rPr>
          <w:rFonts w:ascii="Arial" w:hAnsi="Arial" w:cs="Arial"/>
          <w:sz w:val="22"/>
          <w:szCs w:val="22"/>
        </w:rPr>
        <w:t xml:space="preserve">pracowników administracji </w:t>
      </w:r>
      <w:r w:rsidR="006D2333">
        <w:rPr>
          <w:rFonts w:ascii="Arial" w:hAnsi="Arial" w:cs="Arial"/>
          <w:sz w:val="22"/>
          <w:szCs w:val="22"/>
        </w:rPr>
        <w:br/>
        <w:t>i obsługi</w:t>
      </w:r>
      <w:r>
        <w:rPr>
          <w:rFonts w:ascii="Arial" w:hAnsi="Arial" w:cs="Arial"/>
          <w:sz w:val="22"/>
          <w:szCs w:val="22"/>
        </w:rPr>
        <w:t>.</w:t>
      </w:r>
      <w:r w:rsidR="006D2333">
        <w:rPr>
          <w:rFonts w:ascii="Arial" w:hAnsi="Arial" w:cs="Arial"/>
          <w:sz w:val="22"/>
          <w:szCs w:val="22"/>
        </w:rPr>
        <w:t xml:space="preserve"> Nieujęcie zadań w części</w:t>
      </w:r>
      <w:r w:rsidR="006C46E1">
        <w:rPr>
          <w:rFonts w:ascii="Arial" w:hAnsi="Arial" w:cs="Arial"/>
          <w:sz w:val="22"/>
          <w:szCs w:val="22"/>
        </w:rPr>
        <w:t xml:space="preserve"> finansowanych</w:t>
      </w:r>
      <w:r w:rsidR="006D2333">
        <w:rPr>
          <w:rFonts w:ascii="Arial" w:hAnsi="Arial" w:cs="Arial"/>
          <w:sz w:val="22"/>
          <w:szCs w:val="22"/>
        </w:rPr>
        <w:t xml:space="preserve"> z dotacji budżetu państwa </w:t>
      </w:r>
      <w:r w:rsidR="006C46E1">
        <w:rPr>
          <w:rFonts w:ascii="Arial" w:hAnsi="Arial" w:cs="Arial"/>
          <w:sz w:val="22"/>
          <w:szCs w:val="22"/>
        </w:rPr>
        <w:br/>
        <w:t>przeznaczonych</w:t>
      </w:r>
      <w:r w:rsidR="006D2333">
        <w:rPr>
          <w:rFonts w:ascii="Arial" w:hAnsi="Arial" w:cs="Arial"/>
          <w:sz w:val="22"/>
          <w:szCs w:val="22"/>
        </w:rPr>
        <w:t xml:space="preserve"> na wychowanie przedszkolne </w:t>
      </w:r>
      <w:r w:rsidR="006C46E1">
        <w:rPr>
          <w:rFonts w:ascii="Arial" w:hAnsi="Arial" w:cs="Arial"/>
          <w:sz w:val="22"/>
          <w:szCs w:val="22"/>
        </w:rPr>
        <w:t xml:space="preserve">(art. 11 ustawy) </w:t>
      </w:r>
      <w:r w:rsidR="006D2333">
        <w:rPr>
          <w:rFonts w:ascii="Arial" w:hAnsi="Arial" w:cs="Arial"/>
          <w:sz w:val="22"/>
          <w:szCs w:val="22"/>
        </w:rPr>
        <w:t xml:space="preserve">stanowi 2,76% </w:t>
      </w:r>
      <w:r w:rsidR="006C46E1">
        <w:rPr>
          <w:rFonts w:ascii="Arial" w:hAnsi="Arial" w:cs="Arial"/>
          <w:sz w:val="22"/>
          <w:szCs w:val="22"/>
        </w:rPr>
        <w:t xml:space="preserve">zaplanowanych wydatków w tym dziale. Wydatki na ten cel będą zwiększane </w:t>
      </w:r>
      <w:r w:rsidR="006C46E1">
        <w:rPr>
          <w:rFonts w:ascii="Arial" w:hAnsi="Arial" w:cs="Arial"/>
          <w:sz w:val="22"/>
          <w:szCs w:val="22"/>
        </w:rPr>
        <w:br/>
        <w:t>po otrzymaniu zawiadomienia o przyznaniu dotacji od dysponenta środków.</w:t>
      </w:r>
      <w:r w:rsidR="006D23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C46E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odatkowe obciążenia związane z dotowaniem niepublicznych jednostek systemu oświaty, które </w:t>
      </w:r>
      <w:r w:rsidR="00836BC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planu obowiązującego na dzień 30.09.201</w:t>
      </w:r>
      <w:r w:rsidR="006C46E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wzrosły w 201</w:t>
      </w:r>
      <w:r w:rsidR="006C46E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o kwotę </w:t>
      </w:r>
      <w:r w:rsidR="006C46E1">
        <w:rPr>
          <w:rFonts w:ascii="Arial" w:hAnsi="Arial" w:cs="Arial"/>
          <w:sz w:val="22"/>
          <w:szCs w:val="22"/>
        </w:rPr>
        <w:t>119.846,05</w:t>
      </w:r>
      <w:r>
        <w:rPr>
          <w:rFonts w:ascii="Arial" w:hAnsi="Arial" w:cs="Arial"/>
          <w:sz w:val="22"/>
          <w:szCs w:val="22"/>
        </w:rPr>
        <w:t xml:space="preserve"> zł (było w 201</w:t>
      </w:r>
      <w:r w:rsidR="001F3C6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r. – </w:t>
      </w:r>
      <w:r w:rsidR="006C46E1">
        <w:rPr>
          <w:rFonts w:ascii="Arial" w:hAnsi="Arial" w:cs="Arial"/>
          <w:sz w:val="22"/>
          <w:szCs w:val="22"/>
        </w:rPr>
        <w:t>1.462.153,95</w:t>
      </w:r>
      <w:r>
        <w:rPr>
          <w:rFonts w:ascii="Arial" w:hAnsi="Arial" w:cs="Arial"/>
          <w:sz w:val="22"/>
          <w:szCs w:val="22"/>
        </w:rPr>
        <w:t>,- zaplanowano w 201</w:t>
      </w:r>
      <w:r w:rsidR="006C46E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1.</w:t>
      </w:r>
      <w:r w:rsidR="006C46E1">
        <w:rPr>
          <w:rFonts w:ascii="Arial" w:hAnsi="Arial" w:cs="Arial"/>
          <w:sz w:val="22"/>
          <w:szCs w:val="22"/>
        </w:rPr>
        <w:t>582.000</w:t>
      </w:r>
      <w:r>
        <w:rPr>
          <w:rFonts w:ascii="Arial" w:hAnsi="Arial" w:cs="Arial"/>
          <w:sz w:val="22"/>
          <w:szCs w:val="22"/>
        </w:rPr>
        <w:t xml:space="preserve">,-), </w:t>
      </w:r>
      <w:r w:rsidR="00836BC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co stanowi </w:t>
      </w:r>
      <w:r w:rsidR="006C46E1">
        <w:rPr>
          <w:rFonts w:ascii="Arial" w:hAnsi="Arial" w:cs="Arial"/>
          <w:sz w:val="22"/>
          <w:szCs w:val="22"/>
        </w:rPr>
        <w:t>8,20</w:t>
      </w:r>
      <w:r>
        <w:rPr>
          <w:rFonts w:ascii="Arial" w:hAnsi="Arial" w:cs="Arial"/>
          <w:sz w:val="22"/>
          <w:szCs w:val="22"/>
        </w:rPr>
        <w:t xml:space="preserve">% wzrostu. W łącznej kwocie wydatków na oświatę i wychowanie wzrost dotacji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6C46E1">
        <w:rPr>
          <w:rFonts w:ascii="Arial" w:hAnsi="Arial" w:cs="Arial"/>
          <w:sz w:val="22"/>
          <w:szCs w:val="22"/>
        </w:rPr>
        <w:t>0,5</w:t>
      </w:r>
      <w:r w:rsidR="00C04FA1">
        <w:rPr>
          <w:rFonts w:ascii="Arial" w:hAnsi="Arial" w:cs="Arial"/>
          <w:sz w:val="22"/>
          <w:szCs w:val="22"/>
        </w:rPr>
        <w:t>7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Wzrost nastąpił </w:t>
      </w:r>
      <w:r w:rsidR="00942037">
        <w:rPr>
          <w:rFonts w:ascii="Arial" w:hAnsi="Arial" w:cs="Arial"/>
          <w:sz w:val="22"/>
          <w:szCs w:val="22"/>
        </w:rPr>
        <w:lastRenderedPageBreak/>
        <w:t xml:space="preserve">również w świadczeniach na rzecz osób fizycznych – dodatki wiejskie </w:t>
      </w:r>
      <w:r w:rsidR="00942037">
        <w:rPr>
          <w:rFonts w:ascii="Arial" w:hAnsi="Arial" w:cs="Arial"/>
          <w:sz w:val="22"/>
          <w:szCs w:val="22"/>
        </w:rPr>
        <w:br/>
        <w:t>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</w:t>
      </w:r>
      <w:r w:rsidR="00942037">
        <w:rPr>
          <w:rFonts w:ascii="Arial" w:hAnsi="Arial" w:cs="Arial"/>
          <w:sz w:val="22"/>
          <w:szCs w:val="22"/>
        </w:rPr>
        <w:br/>
        <w:t xml:space="preserve">od </w:t>
      </w:r>
      <w:r w:rsidR="00500FB5">
        <w:rPr>
          <w:rFonts w:ascii="Arial" w:hAnsi="Arial" w:cs="Arial"/>
          <w:sz w:val="22"/>
          <w:szCs w:val="22"/>
        </w:rPr>
        <w:t xml:space="preserve">zwiększonego na 2014 rok </w:t>
      </w:r>
      <w:r w:rsidR="00942037">
        <w:rPr>
          <w:rFonts w:ascii="Arial" w:hAnsi="Arial" w:cs="Arial"/>
          <w:sz w:val="22"/>
          <w:szCs w:val="22"/>
        </w:rPr>
        <w:t xml:space="preserve">minimalnego wynagrodzenia za pracę oraz procentowo </w:t>
      </w:r>
      <w:r w:rsidR="00500FB5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od wynagrodzenia zasadniczego nauczycieli, które wzrosły w związku z uzyskaniem wyższego stopnia awansu zawodowego.</w:t>
      </w:r>
    </w:p>
    <w:p w:rsidR="006F2426" w:rsidRPr="004471F0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</w:t>
      </w:r>
      <w:r w:rsidR="006C46E1">
        <w:rPr>
          <w:rFonts w:ascii="Arial" w:hAnsi="Arial" w:cs="Arial"/>
          <w:b/>
          <w:sz w:val="22"/>
          <w:szCs w:val="22"/>
        </w:rPr>
        <w:t>9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66764" w:rsidRPr="0036676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w trzeźwości i przeciwdziałaniu alkoholizmowi w wysokości – </w:t>
      </w:r>
      <w:r w:rsidR="006C46E1">
        <w:rPr>
          <w:rFonts w:ascii="Arial" w:hAnsi="Arial" w:cs="Arial"/>
          <w:b/>
          <w:bCs/>
          <w:sz w:val="22"/>
          <w:szCs w:val="22"/>
        </w:rPr>
        <w:t>270.000</w:t>
      </w:r>
      <w:r w:rsidRPr="000C0763">
        <w:rPr>
          <w:rFonts w:ascii="Arial" w:hAnsi="Arial" w:cs="Arial"/>
          <w:b/>
          <w:sz w:val="22"/>
          <w:szCs w:val="22"/>
        </w:rPr>
        <w:t>,-.</w:t>
      </w:r>
      <w:r w:rsidRPr="000C0763">
        <w:rPr>
          <w:rFonts w:ascii="Arial" w:hAnsi="Arial" w:cs="Arial"/>
          <w:sz w:val="22"/>
          <w:szCs w:val="22"/>
        </w:rPr>
        <w:t xml:space="preserve"> W przypadku nie wykorzystania w 20</w:t>
      </w:r>
      <w:r>
        <w:rPr>
          <w:rFonts w:ascii="Arial" w:hAnsi="Arial" w:cs="Arial"/>
          <w:sz w:val="22"/>
          <w:szCs w:val="22"/>
        </w:rPr>
        <w:t>1</w:t>
      </w:r>
      <w:r w:rsidR="006C46E1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 środków, różnica zostanie wprowadzona do budżetu </w:t>
      </w:r>
      <w:r w:rsidR="00D63D48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po zakończeniu roku sprawozdawczego po stronie wydatków, zgodnie z art.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18</w:t>
      </w:r>
      <w:r w:rsidRPr="000C0763">
        <w:rPr>
          <w:rFonts w:ascii="Arial" w:hAnsi="Arial" w:cs="Arial"/>
          <w:sz w:val="22"/>
          <w:szCs w:val="22"/>
          <w:vertAlign w:val="superscript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Ustawy o wychowaniu w trzeźwości i przeciwdziałaniu alkoholizmowi. </w:t>
      </w:r>
    </w:p>
    <w:p w:rsidR="006F2426" w:rsidRPr="003B1F6C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3B1F6C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B75D73">
      <w:pPr>
        <w:numPr>
          <w:ilvl w:val="0"/>
          <w:numId w:val="27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6C46E1">
        <w:rPr>
          <w:rFonts w:ascii="Arial" w:hAnsi="Arial" w:cs="Arial"/>
          <w:b/>
          <w:sz w:val="22"/>
          <w:szCs w:val="22"/>
        </w:rPr>
        <w:t>47.7</w:t>
      </w:r>
      <w:r w:rsidRPr="000C0763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>, „</w:t>
      </w:r>
      <w:proofErr w:type="spellStart"/>
      <w:r w:rsidR="00A8341D">
        <w:rPr>
          <w:rFonts w:ascii="Arial" w:hAnsi="Arial" w:cs="Arial"/>
          <w:sz w:val="22"/>
          <w:szCs w:val="22"/>
        </w:rPr>
        <w:t>Nieobozowa</w:t>
      </w:r>
      <w:proofErr w:type="spellEnd"/>
      <w:r w:rsidR="00A8341D">
        <w:rPr>
          <w:rFonts w:ascii="Arial" w:hAnsi="Arial" w:cs="Arial"/>
          <w:sz w:val="22"/>
          <w:szCs w:val="22"/>
        </w:rPr>
        <w:t xml:space="preserve"> akcja letnia”,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500FB5" w:rsidRPr="00500FB5" w:rsidRDefault="00500FB5" w:rsidP="00500F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</w:p>
    <w:p w:rsidR="006F2426" w:rsidRPr="001C4EEA" w:rsidRDefault="006F2426" w:rsidP="00B75D7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  <w:t xml:space="preserve">     </w:t>
      </w:r>
      <w:r w:rsidR="00F92702">
        <w:rPr>
          <w:rFonts w:ascii="Arial" w:hAnsi="Arial" w:cs="Arial"/>
          <w:b/>
          <w:sz w:val="22"/>
          <w:szCs w:val="22"/>
        </w:rPr>
        <w:t>101.450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2</w:t>
      </w:r>
      <w:r w:rsidR="00F92702">
        <w:rPr>
          <w:rFonts w:ascii="Arial" w:hAnsi="Arial" w:cs="Arial"/>
          <w:b/>
          <w:sz w:val="22"/>
          <w:szCs w:val="22"/>
        </w:rPr>
        <w:t>5</w:t>
      </w:r>
      <w:r w:rsidR="001C4EEA">
        <w:rPr>
          <w:rFonts w:ascii="Arial" w:hAnsi="Arial" w:cs="Arial"/>
          <w:b/>
          <w:sz w:val="22"/>
          <w:szCs w:val="22"/>
        </w:rPr>
        <w:t>.</w:t>
      </w:r>
      <w:r w:rsidR="00F92702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F92702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4F2675" w:rsidRPr="004F2675">
        <w:rPr>
          <w:rFonts w:ascii="Arial" w:hAnsi="Arial" w:cs="Arial"/>
          <w:b/>
          <w:sz w:val="22"/>
          <w:szCs w:val="22"/>
        </w:rPr>
        <w:t>5</w:t>
      </w:r>
      <w:r w:rsidR="001C4EEA">
        <w:rPr>
          <w:rFonts w:ascii="Arial" w:hAnsi="Arial" w:cs="Arial"/>
          <w:b/>
          <w:sz w:val="22"/>
          <w:szCs w:val="22"/>
        </w:rPr>
        <w:t>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4F2675">
        <w:rPr>
          <w:rFonts w:ascii="Arial" w:hAnsi="Arial" w:cs="Arial"/>
          <w:b/>
          <w:sz w:val="22"/>
          <w:szCs w:val="22"/>
        </w:rPr>
        <w:t>34.500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usług dostępu do sieci I</w:t>
      </w:r>
      <w:r w:rsidRPr="000C0763">
        <w:rPr>
          <w:rFonts w:ascii="Arial" w:hAnsi="Arial" w:cs="Arial"/>
          <w:sz w:val="22"/>
          <w:szCs w:val="22"/>
        </w:rPr>
        <w:t>nternet</w:t>
      </w:r>
      <w:r w:rsidRPr="000C0763">
        <w:rPr>
          <w:rFonts w:ascii="Arial" w:hAnsi="Arial" w:cs="Arial"/>
          <w:sz w:val="22"/>
          <w:szCs w:val="22"/>
        </w:rPr>
        <w:tab/>
      </w:r>
      <w:r w:rsidRPr="00C649BB">
        <w:rPr>
          <w:rFonts w:ascii="Arial" w:hAnsi="Arial" w:cs="Arial"/>
          <w:b/>
          <w:sz w:val="22"/>
          <w:szCs w:val="22"/>
        </w:rPr>
        <w:t>1.</w:t>
      </w:r>
      <w:r w:rsidR="004F2675">
        <w:rPr>
          <w:rFonts w:ascii="Arial" w:hAnsi="Arial" w:cs="Arial"/>
          <w:b/>
          <w:sz w:val="22"/>
          <w:szCs w:val="22"/>
        </w:rPr>
        <w:t>2</w:t>
      </w:r>
      <w:r w:rsidRPr="00C649BB"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opłaty z tytułu usług telefonicznych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1.</w:t>
      </w:r>
      <w:r w:rsidR="004F267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4F2675">
        <w:rPr>
          <w:rFonts w:ascii="Arial" w:hAnsi="Arial" w:cs="Arial"/>
          <w:b/>
          <w:sz w:val="22"/>
          <w:szCs w:val="22"/>
        </w:rPr>
        <w:t>1.000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3B1F6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rok, który zostanie przedstawiony do uchwalenia </w:t>
      </w:r>
      <w:r w:rsidR="001C4EEA">
        <w:rPr>
          <w:rFonts w:ascii="Arial" w:hAnsi="Arial" w:cs="Arial"/>
          <w:sz w:val="22"/>
          <w:szCs w:val="22"/>
        </w:rPr>
        <w:t>w miesiącu listopadzie br.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4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Pr="000C0763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1C4EEA">
        <w:rPr>
          <w:rFonts w:ascii="Arial" w:hAnsi="Arial" w:cs="Arial"/>
          <w:b/>
          <w:sz w:val="22"/>
          <w:szCs w:val="22"/>
        </w:rPr>
        <w:t>8.</w:t>
      </w:r>
      <w:r w:rsidR="004F2675">
        <w:rPr>
          <w:rFonts w:ascii="Arial" w:hAnsi="Arial" w:cs="Arial"/>
          <w:b/>
          <w:sz w:val="22"/>
          <w:szCs w:val="22"/>
        </w:rPr>
        <w:t>811.789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6F2426" w:rsidRDefault="006F2426" w:rsidP="00B75D73">
      <w:pPr>
        <w:numPr>
          <w:ilvl w:val="0"/>
          <w:numId w:val="46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Nowelizacja ustawy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4F2675">
        <w:rPr>
          <w:rFonts w:ascii="Arial" w:hAnsi="Arial" w:cs="Arial"/>
          <w:sz w:val="22"/>
          <w:szCs w:val="22"/>
        </w:rPr>
        <w:t>3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:rsidR="00176C6F" w:rsidRDefault="00176C6F" w:rsidP="00176C6F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–  1</w:t>
      </w:r>
      <w:r w:rsidR="004F267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5.</w:t>
      </w:r>
      <w:r w:rsidR="004F2675">
        <w:rPr>
          <w:rFonts w:ascii="Arial" w:hAnsi="Arial" w:cs="Arial"/>
          <w:sz w:val="22"/>
          <w:szCs w:val="22"/>
        </w:rPr>
        <w:t>789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EC4102" w:rsidRDefault="00176C6F" w:rsidP="00EC4102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 (</w:t>
      </w:r>
      <w:r w:rsidR="00FE6B0E">
        <w:rPr>
          <w:rFonts w:ascii="Arial" w:hAnsi="Arial" w:cs="Arial"/>
          <w:sz w:val="22"/>
          <w:szCs w:val="22"/>
        </w:rPr>
        <w:t xml:space="preserve">Dz. U. </w:t>
      </w:r>
      <w:r w:rsidR="00EC4102">
        <w:rPr>
          <w:rFonts w:ascii="Arial" w:hAnsi="Arial" w:cs="Arial"/>
          <w:sz w:val="22"/>
          <w:szCs w:val="22"/>
        </w:rPr>
        <w:t>z 2013r. poz.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EC4102">
        <w:rPr>
          <w:rFonts w:ascii="Arial" w:hAnsi="Arial" w:cs="Arial"/>
          <w:sz w:val="22"/>
          <w:szCs w:val="22"/>
        </w:rPr>
        <w:t>135 ze zm.</w:t>
      </w:r>
      <w:r w:rsidR="00FE6B0E">
        <w:rPr>
          <w:rFonts w:ascii="Arial" w:hAnsi="Arial" w:cs="Arial"/>
          <w:sz w:val="22"/>
          <w:szCs w:val="22"/>
        </w:rPr>
        <w:t>)</w:t>
      </w:r>
      <w:r w:rsidR="00A8341D">
        <w:rPr>
          <w:rFonts w:ascii="Arial" w:hAnsi="Arial" w:cs="Arial"/>
          <w:sz w:val="22"/>
          <w:szCs w:val="22"/>
        </w:rPr>
        <w:t>.</w:t>
      </w:r>
      <w:r w:rsidR="00FE6B0E">
        <w:rPr>
          <w:rFonts w:ascii="Arial" w:hAnsi="Arial" w:cs="Arial"/>
          <w:sz w:val="22"/>
          <w:szCs w:val="22"/>
        </w:rPr>
        <w:t xml:space="preserve"> Wydatki zabezpieczono dla asystenta rodziny prowadzącego pracę z rodziną w miejscu zamieszkania lub w miejscu wskazanym przez rodzinę oraz wydatki</w:t>
      </w:r>
      <w:r w:rsidR="00EC4102">
        <w:rPr>
          <w:rFonts w:ascii="Arial" w:hAnsi="Arial" w:cs="Arial"/>
          <w:sz w:val="22"/>
          <w:szCs w:val="22"/>
        </w:rPr>
        <w:t xml:space="preserve"> na opiekę, wychowanie dziecka  w pieczy zastępczej  na pokrycie kosztów utrzymania dziecka w pierwszym roku pobytu 10% tj. czworo dzieci,</w:t>
      </w:r>
      <w:r w:rsidR="00FE6B0E">
        <w:rPr>
          <w:rFonts w:ascii="Arial" w:hAnsi="Arial" w:cs="Arial"/>
          <w:sz w:val="22"/>
          <w:szCs w:val="22"/>
        </w:rPr>
        <w:t xml:space="preserve"> drugim roku pobytu </w:t>
      </w:r>
      <w:r w:rsidR="00EC4102">
        <w:rPr>
          <w:rFonts w:ascii="Arial" w:hAnsi="Arial" w:cs="Arial"/>
          <w:sz w:val="22"/>
          <w:szCs w:val="22"/>
        </w:rPr>
        <w:t>30% tj. dwoje dzieci i kolejnych latach 50% tj. troje dzieci wzrost wydatków na ten cel wynosi 100,15% w stosunku do planu na dzień 30.09.2013r.</w:t>
      </w:r>
    </w:p>
    <w:p w:rsidR="006F2426" w:rsidRPr="00EC4102" w:rsidRDefault="006F2426" w:rsidP="00EC4102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C4102"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Pr="00EC4102">
        <w:rPr>
          <w:rFonts w:ascii="Arial" w:hAnsi="Arial" w:cs="Arial"/>
          <w:sz w:val="22"/>
          <w:szCs w:val="22"/>
        </w:rPr>
        <w:br/>
        <w:t>na ubezpieczenia emerytalne i rentowe z ubezpieczenia społec</w:t>
      </w:r>
      <w:r w:rsidR="00A94033" w:rsidRPr="00EC4102">
        <w:rPr>
          <w:rFonts w:ascii="Arial" w:hAnsi="Arial" w:cs="Arial"/>
          <w:sz w:val="22"/>
          <w:szCs w:val="22"/>
        </w:rPr>
        <w:t>znego</w:t>
      </w:r>
      <w:r w:rsidR="00A94033" w:rsidRPr="00EC4102">
        <w:rPr>
          <w:rFonts w:ascii="Arial" w:hAnsi="Arial" w:cs="Arial"/>
          <w:sz w:val="22"/>
          <w:szCs w:val="22"/>
        </w:rPr>
        <w:tab/>
        <w:t>–</w:t>
      </w:r>
      <w:r w:rsidRPr="00EC4102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>5.774.750</w:t>
      </w:r>
      <w:r w:rsidRPr="00EC4102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 w:rsidR="00554664">
        <w:rPr>
          <w:rFonts w:ascii="Arial" w:hAnsi="Arial" w:cs="Arial"/>
          <w:i/>
          <w:iCs/>
          <w:sz w:val="22"/>
          <w:szCs w:val="22"/>
        </w:rPr>
        <w:t>5.768.150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554664">
        <w:rPr>
          <w:rFonts w:ascii="Arial" w:hAnsi="Arial" w:cs="Arial"/>
          <w:sz w:val="22"/>
          <w:szCs w:val="22"/>
        </w:rPr>
        <w:t>33.755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554664">
        <w:rPr>
          <w:rFonts w:ascii="Arial" w:hAnsi="Arial" w:cs="Arial"/>
          <w:i/>
          <w:iCs/>
          <w:sz w:val="22"/>
          <w:szCs w:val="22"/>
        </w:rPr>
        <w:t>16.198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554664">
        <w:rPr>
          <w:rFonts w:ascii="Arial" w:hAnsi="Arial" w:cs="Arial"/>
          <w:i/>
          <w:iCs/>
          <w:sz w:val="22"/>
          <w:szCs w:val="22"/>
        </w:rPr>
        <w:t>17.557</w:t>
      </w:r>
      <w:r w:rsidR="00A9403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382.848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554664">
        <w:rPr>
          <w:rFonts w:ascii="Arial" w:hAnsi="Arial" w:cs="Arial"/>
          <w:i/>
          <w:iCs/>
          <w:sz w:val="22"/>
          <w:szCs w:val="22"/>
        </w:rPr>
        <w:t>90.328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A94033">
        <w:rPr>
          <w:rFonts w:ascii="Arial" w:hAnsi="Arial" w:cs="Arial"/>
          <w:sz w:val="22"/>
          <w:szCs w:val="22"/>
        </w:rPr>
        <w:t>4</w:t>
      </w:r>
      <w:r w:rsidR="00554664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>0.000,-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159.564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A94033">
        <w:rPr>
          <w:rFonts w:ascii="Arial" w:hAnsi="Arial" w:cs="Arial"/>
          <w:i/>
          <w:sz w:val="22"/>
          <w:szCs w:val="22"/>
        </w:rPr>
        <w:t xml:space="preserve">w 100%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554664">
        <w:rPr>
          <w:rFonts w:ascii="Arial" w:hAnsi="Arial" w:cs="Arial"/>
          <w:sz w:val="22"/>
          <w:szCs w:val="22"/>
        </w:rPr>
        <w:t>1.136.276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554664">
        <w:rPr>
          <w:rFonts w:ascii="Arial" w:hAnsi="Arial" w:cs="Arial"/>
          <w:i/>
          <w:iCs/>
          <w:sz w:val="22"/>
          <w:szCs w:val="22"/>
        </w:rPr>
        <w:t>112.976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554.437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A94033">
        <w:rPr>
          <w:rFonts w:ascii="Arial" w:hAnsi="Arial" w:cs="Arial"/>
          <w:i/>
          <w:iCs/>
          <w:sz w:val="22"/>
          <w:szCs w:val="22"/>
        </w:rPr>
        <w:t>38.300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102.570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100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   2.570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554664">
        <w:rPr>
          <w:rFonts w:ascii="Arial" w:hAnsi="Arial" w:cs="Arial"/>
          <w:b/>
          <w:sz w:val="22"/>
          <w:szCs w:val="22"/>
        </w:rPr>
        <w:t>6.203.073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554664">
        <w:rPr>
          <w:rFonts w:ascii="Arial" w:hAnsi="Arial" w:cs="Arial"/>
          <w:sz w:val="22"/>
          <w:szCs w:val="22"/>
        </w:rPr>
        <w:t>5.822.648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554664">
        <w:rPr>
          <w:rFonts w:ascii="Arial" w:hAnsi="Arial" w:cs="Arial"/>
          <w:sz w:val="22"/>
          <w:szCs w:val="22"/>
        </w:rPr>
        <w:t>380.425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950ACD">
        <w:rPr>
          <w:rFonts w:ascii="Arial" w:hAnsi="Arial" w:cs="Arial"/>
          <w:b/>
          <w:sz w:val="22"/>
          <w:szCs w:val="22"/>
        </w:rPr>
        <w:t>2.608.716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A94033">
        <w:rPr>
          <w:rFonts w:ascii="Arial" w:hAnsi="Arial" w:cs="Arial"/>
          <w:sz w:val="22"/>
          <w:szCs w:val="22"/>
        </w:rPr>
        <w:t>4</w:t>
      </w:r>
      <w:r w:rsidR="00950AC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 /środki własne/</w:t>
      </w:r>
    </w:p>
    <w:p w:rsidR="005A1A16" w:rsidRDefault="006F2426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z budżetu gminy dla jednostki budżetowej GOPS – </w:t>
      </w:r>
      <w:r w:rsidR="00950ACD">
        <w:rPr>
          <w:rFonts w:ascii="Arial" w:hAnsi="Arial" w:cs="Arial"/>
          <w:sz w:val="22"/>
          <w:szCs w:val="22"/>
        </w:rPr>
        <w:t>2.128.716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 w:rsidRPr="000C0763">
        <w:rPr>
          <w:rFonts w:ascii="Arial" w:hAnsi="Arial" w:cs="Arial"/>
          <w:sz w:val="22"/>
          <w:szCs w:val="22"/>
        </w:rPr>
        <w:br/>
        <w:t>(ze środków budżetu Gminy).</w:t>
      </w:r>
    </w:p>
    <w:p w:rsidR="006F2426" w:rsidRPr="000A417E" w:rsidRDefault="005A1A16" w:rsidP="00C01A67">
      <w:pPr>
        <w:spacing w:line="360" w:lineRule="auto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950AC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wzrósł o </w:t>
      </w:r>
      <w:r w:rsidR="00950ACD">
        <w:rPr>
          <w:rFonts w:ascii="Arial" w:hAnsi="Arial" w:cs="Arial"/>
          <w:sz w:val="22"/>
          <w:szCs w:val="22"/>
        </w:rPr>
        <w:t>26,59</w:t>
      </w:r>
      <w:r>
        <w:rPr>
          <w:rFonts w:ascii="Arial" w:hAnsi="Arial" w:cs="Arial"/>
          <w:sz w:val="22"/>
          <w:szCs w:val="22"/>
        </w:rPr>
        <w:t>%.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950ACD">
        <w:rPr>
          <w:rFonts w:ascii="Arial" w:hAnsi="Arial" w:cs="Arial"/>
          <w:b/>
          <w:sz w:val="22"/>
          <w:szCs w:val="22"/>
        </w:rPr>
        <w:t>482.433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950ACD">
        <w:rPr>
          <w:rFonts w:ascii="Arial" w:hAnsi="Arial" w:cs="Arial"/>
          <w:sz w:val="22"/>
          <w:szCs w:val="22"/>
        </w:rPr>
        <w:t>409.867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950ACD">
        <w:rPr>
          <w:rFonts w:ascii="Arial" w:hAnsi="Arial" w:cs="Arial"/>
          <w:sz w:val="22"/>
          <w:szCs w:val="22"/>
        </w:rPr>
        <w:t>369.253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5A1A16">
        <w:rPr>
          <w:rFonts w:ascii="Arial" w:hAnsi="Arial" w:cs="Arial"/>
          <w:sz w:val="22"/>
          <w:szCs w:val="22"/>
        </w:rPr>
        <w:t>13.</w:t>
      </w:r>
      <w:r w:rsidR="00950ACD">
        <w:rPr>
          <w:rFonts w:ascii="Arial" w:hAnsi="Arial" w:cs="Arial"/>
          <w:sz w:val="22"/>
          <w:szCs w:val="22"/>
        </w:rPr>
        <w:t>736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 w:rsidR="00950AC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kwocie </w:t>
      </w:r>
      <w:r w:rsidR="00950ACD">
        <w:rPr>
          <w:rFonts w:ascii="Arial" w:hAnsi="Arial" w:cs="Arial"/>
          <w:sz w:val="22"/>
          <w:szCs w:val="22"/>
        </w:rPr>
        <w:t>26.100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D6FCD" w:rsidRDefault="001D6FCD" w:rsidP="001D6FC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rozdziale są niższe o 15,83% w stosunku do projektu budżetu na 2013 rok</w:t>
      </w:r>
      <w:r w:rsidR="0006566B">
        <w:rPr>
          <w:rFonts w:ascii="Arial" w:hAnsi="Arial" w:cs="Arial"/>
          <w:sz w:val="22"/>
          <w:szCs w:val="22"/>
        </w:rPr>
        <w:t>, a o 14,32% w stosunku do planu na dzień 30.09.2013r.</w:t>
      </w:r>
      <w:r>
        <w:rPr>
          <w:rFonts w:ascii="Arial" w:hAnsi="Arial" w:cs="Arial"/>
          <w:sz w:val="22"/>
          <w:szCs w:val="22"/>
        </w:rPr>
        <w:t xml:space="preserve"> z powodu prowadzenia zajęć świetlicowych w ramach uzupełnienia etatów przez nauczycieli</w:t>
      </w:r>
      <w:r w:rsidR="007D40DB">
        <w:rPr>
          <w:rFonts w:ascii="Arial" w:hAnsi="Arial" w:cs="Arial"/>
          <w:sz w:val="22"/>
          <w:szCs w:val="22"/>
        </w:rPr>
        <w:t>, których wynagrodzenia zaplanowano w  rozdziale Gimnazjum  oraz zmniejszeniem godzin ponadwymiarowych.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</w:t>
      </w:r>
      <w:r w:rsidR="00950ACD">
        <w:rPr>
          <w:rFonts w:ascii="Arial" w:hAnsi="Arial" w:cs="Arial"/>
          <w:sz w:val="22"/>
          <w:szCs w:val="22"/>
        </w:rPr>
        <w:t>70</w:t>
      </w:r>
      <w:r w:rsidR="005A1A16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950ACD">
        <w:rPr>
          <w:rFonts w:ascii="Arial" w:hAnsi="Arial" w:cs="Arial"/>
          <w:sz w:val="22"/>
          <w:szCs w:val="22"/>
        </w:rPr>
        <w:t>2.566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p w:rsidR="001D6FCD" w:rsidRDefault="001D6FCD" w:rsidP="001D6FC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5E1C54">
            <w:pPr>
              <w:spacing w:before="60" w:after="60"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 xml:space="preserve">Wydatki w dziale 801 – Oświata i wychowanie oraz w dziale 854 – Edukacyjna opieka wychowawcza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950ACD">
              <w:rPr>
                <w:rFonts w:ascii="Arial" w:hAnsi="Arial" w:cs="Arial"/>
                <w:b/>
                <w:sz w:val="20"/>
                <w:szCs w:val="20"/>
              </w:rPr>
              <w:t>21.687.291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2.</w:t>
            </w:r>
            <w:r w:rsidR="00950ACD">
              <w:rPr>
                <w:rFonts w:ascii="Arial" w:hAnsi="Arial" w:cs="Arial"/>
                <w:sz w:val="20"/>
                <w:szCs w:val="20"/>
              </w:rPr>
              <w:t>355.097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9.331.644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6D7985" wp14:editId="60DBE132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950ACD">
              <w:rPr>
                <w:rFonts w:ascii="Arial" w:hAnsi="Arial" w:cs="Arial"/>
                <w:sz w:val="20"/>
                <w:szCs w:val="20"/>
              </w:rPr>
              <w:t>5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50,-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950ACD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50ACD">
              <w:rPr>
                <w:rFonts w:ascii="Arial" w:hAnsi="Arial" w:cs="Arial"/>
                <w:b/>
                <w:sz w:val="20"/>
                <w:szCs w:val="20"/>
              </w:rPr>
              <w:t>21.687.291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06566B">
        <w:rPr>
          <w:rFonts w:ascii="Arial" w:hAnsi="Arial" w:cs="Arial"/>
          <w:b/>
          <w:sz w:val="22"/>
          <w:szCs w:val="22"/>
        </w:rPr>
        <w:t>5.254.467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2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  <w:t>10.000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Pr="00F028DB" w:rsidRDefault="0006566B" w:rsidP="00B75D73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>adanie bieżące z zakresu ochrony środowiska 10.000 zł.</w:t>
      </w:r>
    </w:p>
    <w:p w:rsidR="006F2426" w:rsidRPr="00F028DB" w:rsidRDefault="006F2426" w:rsidP="00B75D73">
      <w:pPr>
        <w:numPr>
          <w:ilvl w:val="2"/>
          <w:numId w:val="42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1.471.155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8D50C1">
        <w:rPr>
          <w:rFonts w:ascii="Arial" w:hAnsi="Arial" w:cs="Arial"/>
          <w:i/>
          <w:sz w:val="22"/>
          <w:szCs w:val="22"/>
        </w:rPr>
        <w:t>8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 xml:space="preserve">organizacja zbiórki odpadów </w:t>
      </w:r>
      <w:r w:rsidR="00F32599">
        <w:rPr>
          <w:rFonts w:ascii="Arial" w:hAnsi="Arial" w:cs="Arial"/>
          <w:i/>
          <w:sz w:val="22"/>
          <w:szCs w:val="22"/>
        </w:rPr>
        <w:t>w tym padliny, medycznych,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 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>best - porozumienie z powiatem,</w:t>
      </w:r>
    </w:p>
    <w:p w:rsidR="00F32599" w:rsidRDefault="00F32599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B0472A">
        <w:rPr>
          <w:rFonts w:ascii="Arial" w:hAnsi="Arial" w:cs="Arial"/>
          <w:i/>
          <w:sz w:val="22"/>
          <w:szCs w:val="22"/>
        </w:rPr>
        <w:t>1.383.155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wydat</w:t>
      </w:r>
      <w:r w:rsidR="00A8341D">
        <w:rPr>
          <w:rFonts w:ascii="Arial" w:hAnsi="Arial" w:cs="Arial"/>
          <w:i/>
          <w:sz w:val="22"/>
          <w:szCs w:val="22"/>
        </w:rPr>
        <w:t>ki zostały ujęte w planie Urzędu</w:t>
      </w:r>
      <w:r>
        <w:rPr>
          <w:rFonts w:ascii="Arial" w:hAnsi="Arial" w:cs="Arial"/>
          <w:i/>
          <w:sz w:val="22"/>
          <w:szCs w:val="22"/>
        </w:rPr>
        <w:t xml:space="preserve"> Gmin</w:t>
      </w:r>
      <w:r w:rsidR="00A8341D">
        <w:rPr>
          <w:rFonts w:ascii="Arial" w:hAnsi="Arial" w:cs="Arial"/>
          <w:i/>
          <w:sz w:val="22"/>
          <w:szCs w:val="22"/>
        </w:rPr>
        <w:t>y</w:t>
      </w:r>
      <w:r>
        <w:rPr>
          <w:rFonts w:ascii="Arial" w:hAnsi="Arial" w:cs="Arial"/>
          <w:i/>
          <w:sz w:val="22"/>
          <w:szCs w:val="22"/>
        </w:rPr>
        <w:t xml:space="preserve"> w wysokości </w:t>
      </w:r>
      <w:r w:rsidR="00B0472A">
        <w:rPr>
          <w:rFonts w:ascii="Arial" w:hAnsi="Arial" w:cs="Arial"/>
          <w:i/>
          <w:sz w:val="22"/>
          <w:szCs w:val="22"/>
        </w:rPr>
        <w:t>62.845</w:t>
      </w:r>
      <w:r>
        <w:rPr>
          <w:rFonts w:ascii="Arial" w:hAnsi="Arial" w:cs="Arial"/>
          <w:i/>
          <w:sz w:val="22"/>
          <w:szCs w:val="22"/>
        </w:rPr>
        <w:t xml:space="preserve"> zł </w:t>
      </w:r>
      <w:r w:rsidR="006D71D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 xml:space="preserve">w tym: wynagrodzenia wraz z pochodnymi od nich naliczone za 2 pracowników </w:t>
      </w:r>
      <w:r>
        <w:rPr>
          <w:rFonts w:ascii="Arial" w:hAnsi="Arial" w:cs="Arial"/>
          <w:i/>
          <w:sz w:val="22"/>
          <w:szCs w:val="22"/>
        </w:rPr>
        <w:lastRenderedPageBreak/>
        <w:t>obsługujących system</w:t>
      </w:r>
      <w:r w:rsidR="00753B93">
        <w:rPr>
          <w:rFonts w:ascii="Arial" w:hAnsi="Arial" w:cs="Arial"/>
          <w:i/>
          <w:sz w:val="22"/>
          <w:szCs w:val="22"/>
        </w:rPr>
        <w:t>, inne wydatki wynikające ze stosunku pracy</w:t>
      </w:r>
      <w:r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opłat.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C229B9">
        <w:rPr>
          <w:rFonts w:ascii="Arial" w:hAnsi="Arial" w:cs="Arial"/>
          <w:i/>
          <w:sz w:val="22"/>
          <w:szCs w:val="22"/>
        </w:rPr>
        <w:t>1.446.000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>rozliczenie planowanych dochodów i wydatków z tytułu opłat za gospodarowanie odpadami komunalnymi w 2014 roku przedstawiono w tabeli nr 2 do niniejszego uzasadnienia.</w:t>
      </w:r>
    </w:p>
    <w:p w:rsidR="00753B93" w:rsidRPr="00753B93" w:rsidRDefault="00753B93" w:rsidP="00753B93">
      <w:pPr>
        <w:pStyle w:val="Akapitzlist"/>
        <w:numPr>
          <w:ilvl w:val="0"/>
          <w:numId w:val="65"/>
        </w:numPr>
        <w:spacing w:line="360" w:lineRule="auto"/>
        <w:ind w:firstLine="27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opłaty za gospodarcze korzystanie ze środowiska zaplanowano kwotę 8.000 zł.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3</w:t>
      </w:r>
      <w:r w:rsidR="00753B93">
        <w:rPr>
          <w:rFonts w:ascii="Arial" w:hAnsi="Arial" w:cs="Arial"/>
          <w:sz w:val="22"/>
          <w:szCs w:val="22"/>
        </w:rPr>
        <w:t>1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53B93">
        <w:rPr>
          <w:rFonts w:ascii="Arial" w:hAnsi="Arial" w:cs="Arial"/>
          <w:sz w:val="22"/>
          <w:szCs w:val="22"/>
        </w:rPr>
        <w:t>171.043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753B93">
        <w:rPr>
          <w:rFonts w:ascii="Arial" w:hAnsi="Arial" w:cs="Arial"/>
          <w:i/>
          <w:sz w:val="22"/>
          <w:szCs w:val="22"/>
        </w:rPr>
        <w:t>11.043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753B93">
        <w:rPr>
          <w:rFonts w:ascii="Arial" w:hAnsi="Arial" w:cs="Arial"/>
          <w:i/>
          <w:iCs/>
          <w:sz w:val="22"/>
          <w:szCs w:val="22"/>
        </w:rPr>
        <w:t>60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>
        <w:rPr>
          <w:rFonts w:ascii="Arial" w:hAnsi="Arial" w:cs="Arial"/>
          <w:sz w:val="22"/>
          <w:szCs w:val="22"/>
        </w:rPr>
        <w:t>9</w:t>
      </w:r>
      <w:r w:rsidR="006D71D0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80.000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</w:p>
    <w:p w:rsidR="006F2426" w:rsidRPr="000C0763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kwotę 1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F7007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6158B7">
        <w:rPr>
          <w:rFonts w:ascii="Arial" w:hAnsi="Arial" w:cs="Arial"/>
          <w:sz w:val="22"/>
          <w:szCs w:val="22"/>
        </w:rPr>
        <w:t>8</w:t>
      </w:r>
      <w:r w:rsidR="00F7007B">
        <w:rPr>
          <w:rFonts w:ascii="Arial" w:hAnsi="Arial" w:cs="Arial"/>
          <w:sz w:val="22"/>
          <w:szCs w:val="22"/>
        </w:rPr>
        <w:t>8</w:t>
      </w:r>
      <w:r w:rsidR="006158B7">
        <w:rPr>
          <w:rFonts w:ascii="Arial" w:hAnsi="Arial" w:cs="Arial"/>
          <w:sz w:val="22"/>
          <w:szCs w:val="22"/>
        </w:rPr>
        <w:t>5.000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5</w:t>
      </w:r>
      <w:r w:rsidR="006158B7">
        <w:rPr>
          <w:rFonts w:ascii="Arial" w:hAnsi="Arial" w:cs="Arial"/>
          <w:sz w:val="22"/>
          <w:szCs w:val="22"/>
        </w:rPr>
        <w:t>5</w:t>
      </w:r>
      <w:r w:rsidR="00F7007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</w:t>
      </w:r>
      <w:r w:rsidR="00F7007B">
        <w:rPr>
          <w:rFonts w:ascii="Arial" w:hAnsi="Arial" w:cs="Arial"/>
          <w:sz w:val="22"/>
          <w:szCs w:val="22"/>
        </w:rPr>
        <w:t xml:space="preserve">spadek </w:t>
      </w:r>
      <w:r>
        <w:rPr>
          <w:rFonts w:ascii="Arial" w:hAnsi="Arial" w:cs="Arial"/>
          <w:sz w:val="22"/>
          <w:szCs w:val="22"/>
        </w:rPr>
        <w:t xml:space="preserve">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6158B7">
        <w:rPr>
          <w:rFonts w:ascii="Arial" w:hAnsi="Arial" w:cs="Arial"/>
          <w:sz w:val="22"/>
          <w:szCs w:val="22"/>
        </w:rPr>
        <w:t>2,</w:t>
      </w:r>
      <w:r w:rsidR="00F7007B">
        <w:rPr>
          <w:rFonts w:ascii="Arial" w:hAnsi="Arial" w:cs="Arial"/>
          <w:sz w:val="22"/>
          <w:szCs w:val="22"/>
        </w:rPr>
        <w:t>67</w:t>
      </w:r>
      <w:r>
        <w:rPr>
          <w:rFonts w:ascii="Arial" w:hAnsi="Arial" w:cs="Arial"/>
          <w:sz w:val="22"/>
          <w:szCs w:val="22"/>
        </w:rPr>
        <w:t>% w porównaniu do planu 201</w:t>
      </w:r>
      <w:r w:rsidR="00F7007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="00F7007B">
        <w:rPr>
          <w:rFonts w:ascii="Arial" w:hAnsi="Arial" w:cs="Arial"/>
          <w:sz w:val="22"/>
          <w:szCs w:val="22"/>
        </w:rPr>
        <w:t xml:space="preserve"> w</w:t>
      </w:r>
      <w:r w:rsidR="00A8341D">
        <w:rPr>
          <w:rFonts w:ascii="Arial" w:hAnsi="Arial" w:cs="Arial"/>
          <w:sz w:val="22"/>
          <w:szCs w:val="22"/>
        </w:rPr>
        <w:t xml:space="preserve"> związku z przeprowadzonym postę</w:t>
      </w:r>
      <w:r w:rsidR="00F7007B">
        <w:rPr>
          <w:rFonts w:ascii="Arial" w:hAnsi="Arial" w:cs="Arial"/>
          <w:sz w:val="22"/>
          <w:szCs w:val="22"/>
        </w:rPr>
        <w:t>powaniem na zakup energii elektrycznej</w:t>
      </w:r>
      <w:r>
        <w:rPr>
          <w:rFonts w:ascii="Arial" w:hAnsi="Arial" w:cs="Arial"/>
          <w:sz w:val="22"/>
          <w:szCs w:val="22"/>
        </w:rPr>
        <w:t>).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6158B7">
        <w:rPr>
          <w:rFonts w:ascii="Arial" w:hAnsi="Arial" w:cs="Arial"/>
          <w:sz w:val="22"/>
          <w:szCs w:val="22"/>
        </w:rPr>
        <w:t>3</w:t>
      </w:r>
      <w:r w:rsidR="00F7007B">
        <w:rPr>
          <w:rFonts w:ascii="Arial" w:hAnsi="Arial" w:cs="Arial"/>
          <w:sz w:val="22"/>
          <w:szCs w:val="22"/>
        </w:rPr>
        <w:t>35</w:t>
      </w:r>
      <w:r w:rsidR="006158B7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250.000,-</w:t>
      </w:r>
    </w:p>
    <w:p w:rsidR="006158B7" w:rsidRDefault="006158B7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naprawa oświetlenia ulicznego będącego własnością gminy </w:t>
      </w:r>
      <w:r w:rsidR="00F7007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0.000,-</w:t>
      </w:r>
    </w:p>
    <w:p w:rsidR="00F7007B" w:rsidRDefault="00F7007B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oświetlenie świąteczne 20.000,-</w:t>
      </w:r>
    </w:p>
    <w:p w:rsidR="006F2426" w:rsidRDefault="006F2426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hanging="7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opłaty przyłączeniowe 1</w:t>
      </w:r>
      <w:r w:rsidR="00F7007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158B7" w:rsidRDefault="006158B7" w:rsidP="006158B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paragrafie zaplanowano</w:t>
      </w:r>
      <w:r w:rsidR="00F7007B">
        <w:rPr>
          <w:rFonts w:ascii="Arial" w:hAnsi="Arial" w:cs="Arial"/>
          <w:sz w:val="22"/>
          <w:szCs w:val="22"/>
        </w:rPr>
        <w:t xml:space="preserve"> mniej</w:t>
      </w:r>
      <w:r>
        <w:rPr>
          <w:rFonts w:ascii="Arial" w:hAnsi="Arial" w:cs="Arial"/>
          <w:sz w:val="22"/>
          <w:szCs w:val="22"/>
        </w:rPr>
        <w:t xml:space="preserve"> o </w:t>
      </w:r>
      <w:r w:rsidR="00F7007B">
        <w:rPr>
          <w:rFonts w:ascii="Arial" w:hAnsi="Arial" w:cs="Arial"/>
          <w:sz w:val="22"/>
          <w:szCs w:val="22"/>
        </w:rPr>
        <w:t>10,95</w:t>
      </w:r>
      <w:r>
        <w:rPr>
          <w:rFonts w:ascii="Arial" w:hAnsi="Arial" w:cs="Arial"/>
          <w:sz w:val="22"/>
          <w:szCs w:val="22"/>
        </w:rPr>
        <w:t xml:space="preserve">% </w:t>
      </w:r>
      <w:r w:rsidR="00D63D48">
        <w:rPr>
          <w:rFonts w:ascii="Arial" w:hAnsi="Arial" w:cs="Arial"/>
          <w:sz w:val="22"/>
          <w:szCs w:val="22"/>
        </w:rPr>
        <w:t xml:space="preserve"> w porównaniu z planem 201</w:t>
      </w:r>
      <w:r w:rsidR="00F7007B">
        <w:rPr>
          <w:rFonts w:ascii="Arial" w:hAnsi="Arial" w:cs="Arial"/>
          <w:sz w:val="22"/>
          <w:szCs w:val="22"/>
        </w:rPr>
        <w:t>3 roku ze względu na nieuwzględnienie w projekcie na 2014 rok montażu dodatkowych punktów oświetlenia</w:t>
      </w:r>
      <w:r w:rsidR="000A281F">
        <w:rPr>
          <w:rFonts w:ascii="Arial" w:hAnsi="Arial" w:cs="Arial"/>
          <w:sz w:val="22"/>
          <w:szCs w:val="22"/>
        </w:rPr>
        <w:t xml:space="preserve"> ulicznego.</w:t>
      </w:r>
    </w:p>
    <w:p w:rsidR="006F2426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6158B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A281F">
        <w:rPr>
          <w:rFonts w:ascii="Arial" w:hAnsi="Arial" w:cs="Arial"/>
          <w:sz w:val="22"/>
          <w:szCs w:val="22"/>
        </w:rPr>
        <w:t>2.292.269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>wydatki bieżące 36.000 zł przeznaczone na:</w:t>
      </w:r>
    </w:p>
    <w:p w:rsidR="006F2426" w:rsidRPr="00D63D48" w:rsidRDefault="000A281F" w:rsidP="00B75D73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10.000,-</w:t>
      </w:r>
    </w:p>
    <w:p w:rsidR="006F2426" w:rsidRPr="000C0763" w:rsidRDefault="000A281F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 xml:space="preserve">ergii (woda zdroje uliczne)  </w:t>
      </w:r>
      <w:r w:rsidR="006F2426">
        <w:rPr>
          <w:rFonts w:ascii="Arial" w:hAnsi="Arial" w:cs="Arial"/>
          <w:sz w:val="22"/>
          <w:szCs w:val="22"/>
        </w:rPr>
        <w:tab/>
        <w:t>2</w:t>
      </w:r>
      <w:r>
        <w:rPr>
          <w:rFonts w:ascii="Arial" w:hAnsi="Arial" w:cs="Arial"/>
          <w:sz w:val="22"/>
          <w:szCs w:val="22"/>
        </w:rPr>
        <w:t>6</w:t>
      </w:r>
      <w:r w:rsidR="006F2426">
        <w:rPr>
          <w:rFonts w:ascii="Arial" w:hAnsi="Arial" w:cs="Arial"/>
          <w:sz w:val="22"/>
          <w:szCs w:val="22"/>
        </w:rPr>
        <w:t>.0</w:t>
      </w:r>
      <w:r w:rsidR="006F2426" w:rsidRPr="000C0763">
        <w:rPr>
          <w:rFonts w:ascii="Arial" w:hAnsi="Arial" w:cs="Arial"/>
          <w:sz w:val="22"/>
          <w:szCs w:val="22"/>
        </w:rPr>
        <w:t>00,-</w:t>
      </w:r>
    </w:p>
    <w:p w:rsidR="006F2426" w:rsidRDefault="000A281F" w:rsidP="000A281F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wydatki majątkowe 2.256.269 zł przeznczone na:</w:t>
      </w:r>
    </w:p>
    <w:p w:rsidR="000A281F" w:rsidRPr="000A281F" w:rsidRDefault="000A281F" w:rsidP="000A281F">
      <w:pPr>
        <w:pStyle w:val="Akapitzlist"/>
        <w:numPr>
          <w:ilvl w:val="0"/>
          <w:numId w:val="31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„</w:t>
      </w:r>
      <w:r w:rsidRPr="000A281F">
        <w:rPr>
          <w:rFonts w:ascii="Arial" w:hAnsi="Arial" w:cs="Arial"/>
          <w:sz w:val="22"/>
          <w:szCs w:val="22"/>
        </w:rPr>
        <w:t xml:space="preserve">Budowę targowiska </w:t>
      </w:r>
      <w:r>
        <w:rPr>
          <w:rFonts w:ascii="Arial" w:hAnsi="Arial" w:cs="Arial"/>
          <w:sz w:val="22"/>
          <w:szCs w:val="22"/>
        </w:rPr>
        <w:t>miejskiego w Rogoź</w:t>
      </w:r>
      <w:r w:rsidRPr="000A281F">
        <w:rPr>
          <w:rFonts w:ascii="Arial" w:hAnsi="Arial" w:cs="Arial"/>
          <w:sz w:val="22"/>
          <w:szCs w:val="22"/>
        </w:rPr>
        <w:t>nie”</w:t>
      </w:r>
      <w:r>
        <w:rPr>
          <w:rFonts w:ascii="Arial" w:hAnsi="Arial" w:cs="Arial"/>
          <w:sz w:val="22"/>
          <w:szCs w:val="22"/>
        </w:rPr>
        <w:t xml:space="preserve"> współfinansowanego z PROW na lata 2007-2013. Umowa o dofinansowanie została zawarta 26.02.2013r. W ramach tej inwestycji ma być </w:t>
      </w:r>
      <w:r w:rsidR="000E3D35">
        <w:rPr>
          <w:rFonts w:ascii="Arial" w:hAnsi="Arial" w:cs="Arial"/>
          <w:sz w:val="22"/>
          <w:szCs w:val="22"/>
        </w:rPr>
        <w:t xml:space="preserve">wybudowane targowisko stałe z 184 miejscami targowymi w tym </w:t>
      </w:r>
      <w:r w:rsidR="000E3D35">
        <w:rPr>
          <w:rFonts w:ascii="Arial" w:hAnsi="Arial" w:cs="Arial"/>
          <w:sz w:val="22"/>
          <w:szCs w:val="22"/>
        </w:rPr>
        <w:br/>
        <w:t>z zadaszeniem 100 miejsc wraz z zapleczem socjalnym i utwardzeniem powierzchni w rejonie ulicy Nowej.</w:t>
      </w:r>
    </w:p>
    <w:p w:rsidR="006F2426" w:rsidRPr="000C0763" w:rsidRDefault="006F2426" w:rsidP="006F242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921 – </w:t>
      </w:r>
      <w:r w:rsidRPr="000C0763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0C0763">
        <w:rPr>
          <w:rFonts w:ascii="Arial" w:hAnsi="Arial" w:cs="Arial"/>
          <w:sz w:val="22"/>
          <w:szCs w:val="22"/>
        </w:rPr>
        <w:t xml:space="preserve"> kwota wydatków wynosi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3176A">
        <w:rPr>
          <w:rFonts w:ascii="Arial" w:hAnsi="Arial" w:cs="Arial"/>
          <w:b/>
          <w:sz w:val="22"/>
          <w:szCs w:val="22"/>
        </w:rPr>
        <w:t>2.968.329,05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1.</w:t>
      </w:r>
      <w:r w:rsidR="006448D6">
        <w:rPr>
          <w:rFonts w:ascii="Arial" w:hAnsi="Arial" w:cs="Arial"/>
          <w:sz w:val="22"/>
          <w:szCs w:val="22"/>
        </w:rPr>
        <w:t>3</w:t>
      </w:r>
      <w:r w:rsidR="0063176A">
        <w:rPr>
          <w:rFonts w:ascii="Arial" w:hAnsi="Arial" w:cs="Arial"/>
          <w:sz w:val="22"/>
          <w:szCs w:val="22"/>
        </w:rPr>
        <w:t>51</w:t>
      </w:r>
      <w:r w:rsidR="006448D6">
        <w:rPr>
          <w:rFonts w:ascii="Arial" w:hAnsi="Arial" w:cs="Arial"/>
          <w:sz w:val="22"/>
          <w:szCs w:val="22"/>
        </w:rPr>
        <w:t>.300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63176A">
        <w:rPr>
          <w:rFonts w:ascii="Arial" w:hAnsi="Arial" w:cs="Arial"/>
          <w:sz w:val="22"/>
          <w:szCs w:val="22"/>
        </w:rPr>
        <w:t>699.800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3176A">
        <w:rPr>
          <w:rFonts w:ascii="Arial" w:hAnsi="Arial" w:cs="Arial"/>
          <w:sz w:val="22"/>
          <w:szCs w:val="22"/>
        </w:rPr>
        <w:t>286.000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448D6">
        <w:rPr>
          <w:rFonts w:ascii="Arial" w:hAnsi="Arial" w:cs="Arial"/>
          <w:sz w:val="22"/>
          <w:szCs w:val="22"/>
        </w:rPr>
        <w:t>365.</w:t>
      </w:r>
      <w:r w:rsidR="0063176A">
        <w:rPr>
          <w:rFonts w:ascii="Arial" w:hAnsi="Arial" w:cs="Arial"/>
          <w:sz w:val="22"/>
          <w:szCs w:val="22"/>
        </w:rPr>
        <w:t>5</w:t>
      </w:r>
      <w:r w:rsidR="006448D6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63176A">
        <w:rPr>
          <w:rFonts w:ascii="Arial" w:hAnsi="Arial" w:cs="Arial"/>
          <w:sz w:val="22"/>
          <w:szCs w:val="22"/>
        </w:rPr>
        <w:t>132.615,03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6F2426">
      <w:pPr>
        <w:tabs>
          <w:tab w:val="right" w:pos="5940"/>
          <w:tab w:val="right" w:pos="7020"/>
        </w:tabs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1E5B37">
        <w:rPr>
          <w:rFonts w:ascii="Arial" w:hAnsi="Arial" w:cs="Arial"/>
          <w:b/>
          <w:sz w:val="22"/>
          <w:szCs w:val="22"/>
        </w:rPr>
        <w:t xml:space="preserve">     </w:t>
      </w: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</w:t>
      </w:r>
      <w:r w:rsidR="0063176A">
        <w:rPr>
          <w:rFonts w:ascii="Arial" w:hAnsi="Arial" w:cs="Arial"/>
          <w:sz w:val="22"/>
          <w:szCs w:val="22"/>
        </w:rPr>
        <w:t>53.584,02 zł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C350CB">
      <w:pPr>
        <w:pStyle w:val="Akapitzlist"/>
        <w:numPr>
          <w:ilvl w:val="0"/>
          <w:numId w:val="66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40.584,02</w:t>
      </w:r>
    </w:p>
    <w:p w:rsidR="006F2426" w:rsidRPr="00C350CB" w:rsidRDefault="006F2426" w:rsidP="00C350CB">
      <w:pPr>
        <w:pStyle w:val="Akapitzlist"/>
        <w:numPr>
          <w:ilvl w:val="0"/>
          <w:numId w:val="66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C350CB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 xml:space="preserve">   –</w:t>
      </w:r>
      <w:r w:rsidR="00091B9C" w:rsidRPr="00C350CB">
        <w:rPr>
          <w:rFonts w:ascii="Arial" w:hAnsi="Arial" w:cs="Arial"/>
          <w:sz w:val="22"/>
          <w:szCs w:val="22"/>
        </w:rPr>
        <w:tab/>
      </w:r>
      <w:r w:rsidR="0063176A" w:rsidRPr="00C350CB">
        <w:rPr>
          <w:rFonts w:ascii="Arial" w:hAnsi="Arial" w:cs="Arial"/>
          <w:sz w:val="22"/>
          <w:szCs w:val="22"/>
        </w:rPr>
        <w:t>5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091B9C" w:rsidRPr="00C350CB" w:rsidRDefault="00091B9C" w:rsidP="00C350CB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Różne opłaty i składki</w:t>
      </w:r>
      <w:r w:rsidR="008975D6" w:rsidRPr="00C350CB">
        <w:rPr>
          <w:rFonts w:ascii="Arial" w:hAnsi="Arial" w:cs="Arial"/>
          <w:sz w:val="22"/>
          <w:szCs w:val="22"/>
        </w:rPr>
        <w:t xml:space="preserve"> (ubezpieczenie majątku)</w:t>
      </w:r>
      <w:r w:rsidRPr="00C350CB">
        <w:rPr>
          <w:rFonts w:ascii="Arial" w:hAnsi="Arial" w:cs="Arial"/>
          <w:sz w:val="22"/>
          <w:szCs w:val="22"/>
        </w:rPr>
        <w:t xml:space="preserve">   –</w:t>
      </w:r>
      <w:r w:rsidRPr="00C350CB">
        <w:rPr>
          <w:rFonts w:ascii="Arial" w:hAnsi="Arial" w:cs="Arial"/>
          <w:sz w:val="22"/>
          <w:szCs w:val="22"/>
        </w:rPr>
        <w:tab/>
        <w:t>3.000,-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>zaplanowano na kwotę 6.000 zł</w:t>
      </w:r>
    </w:p>
    <w:p w:rsidR="00C350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realizację programu polsko – niemieckie</w:t>
      </w:r>
      <w:r w:rsidR="00A8341D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wymiany młodzieży </w:t>
      </w:r>
      <w:r>
        <w:rPr>
          <w:rFonts w:ascii="Arial" w:hAnsi="Arial" w:cs="Arial"/>
          <w:sz w:val="22"/>
          <w:szCs w:val="22"/>
        </w:rPr>
        <w:br/>
        <w:t xml:space="preserve">ze szkół z terenu gminy.  </w:t>
      </w:r>
    </w:p>
    <w:p w:rsidR="00EE2D21" w:rsidRPr="00A174BA" w:rsidRDefault="00F622A5" w:rsidP="00EE2D21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A174BA">
        <w:rPr>
          <w:rFonts w:ascii="Arial" w:hAnsi="Arial" w:cs="Arial"/>
          <w:sz w:val="22"/>
          <w:szCs w:val="22"/>
        </w:rPr>
        <w:t xml:space="preserve">Wydatki inwestycyjne w wysokości </w:t>
      </w:r>
      <w:r w:rsidR="0063176A" w:rsidRPr="00A174BA">
        <w:rPr>
          <w:rFonts w:ascii="Arial" w:hAnsi="Arial" w:cs="Arial"/>
          <w:sz w:val="22"/>
          <w:szCs w:val="22"/>
        </w:rPr>
        <w:t>1.424.830</w:t>
      </w:r>
      <w:r w:rsidRPr="00A174BA">
        <w:rPr>
          <w:rFonts w:ascii="Arial" w:hAnsi="Arial" w:cs="Arial"/>
          <w:sz w:val="22"/>
          <w:szCs w:val="22"/>
        </w:rPr>
        <w:t xml:space="preserve"> zł, z przeznaczeniem na wykonanie </w:t>
      </w:r>
      <w:r w:rsidR="00C350CB" w:rsidRPr="00A174BA">
        <w:rPr>
          <w:rFonts w:ascii="Arial" w:hAnsi="Arial" w:cs="Arial"/>
          <w:sz w:val="22"/>
          <w:szCs w:val="22"/>
        </w:rPr>
        <w:t>remontu świetlic wiejskich wraz z wyposażeniem i zagospodarowaniem otoczenia</w:t>
      </w:r>
      <w:r w:rsidRPr="00A174BA">
        <w:rPr>
          <w:rFonts w:ascii="Arial" w:hAnsi="Arial" w:cs="Arial"/>
          <w:sz w:val="22"/>
          <w:szCs w:val="22"/>
        </w:rPr>
        <w:t xml:space="preserve"> </w:t>
      </w:r>
      <w:r w:rsidR="00A8341D">
        <w:rPr>
          <w:rFonts w:ascii="Arial" w:hAnsi="Arial" w:cs="Arial"/>
          <w:sz w:val="22"/>
          <w:szCs w:val="22"/>
        </w:rPr>
        <w:br/>
      </w:r>
      <w:r w:rsidRPr="00A174BA">
        <w:rPr>
          <w:rFonts w:ascii="Arial" w:hAnsi="Arial" w:cs="Arial"/>
          <w:sz w:val="22"/>
          <w:szCs w:val="22"/>
        </w:rPr>
        <w:t>w m. Karolewo, Garbatka, Jaracz, Laskowo, Owieczki, Studzieniec. Na w/w prace zosta</w:t>
      </w:r>
      <w:r w:rsidR="00C350CB" w:rsidRPr="00A174BA">
        <w:rPr>
          <w:rFonts w:ascii="Arial" w:hAnsi="Arial" w:cs="Arial"/>
          <w:sz w:val="22"/>
          <w:szCs w:val="22"/>
        </w:rPr>
        <w:t>ły</w:t>
      </w:r>
      <w:r w:rsidRPr="00A174BA">
        <w:rPr>
          <w:rFonts w:ascii="Arial" w:hAnsi="Arial" w:cs="Arial"/>
          <w:sz w:val="22"/>
          <w:szCs w:val="22"/>
        </w:rPr>
        <w:t xml:space="preserve"> złożone w </w:t>
      </w:r>
      <w:r w:rsidR="00C350CB" w:rsidRPr="00A174BA">
        <w:rPr>
          <w:rFonts w:ascii="Arial" w:hAnsi="Arial" w:cs="Arial"/>
          <w:sz w:val="22"/>
          <w:szCs w:val="22"/>
        </w:rPr>
        <w:t xml:space="preserve"> dniu </w:t>
      </w:r>
      <w:r w:rsidR="00F80AED" w:rsidRPr="00A174BA">
        <w:rPr>
          <w:rFonts w:ascii="Arial" w:hAnsi="Arial" w:cs="Arial"/>
          <w:sz w:val="22"/>
          <w:szCs w:val="22"/>
        </w:rPr>
        <w:t>17.10.</w:t>
      </w:r>
      <w:r w:rsidRPr="00A174BA">
        <w:rPr>
          <w:rFonts w:ascii="Arial" w:hAnsi="Arial" w:cs="Arial"/>
          <w:sz w:val="22"/>
          <w:szCs w:val="22"/>
        </w:rPr>
        <w:t>2013 roku wnioski o dofinansowanie z PROW</w:t>
      </w:r>
      <w:r w:rsidR="0014694F" w:rsidRPr="00A174BA">
        <w:rPr>
          <w:rFonts w:ascii="Arial" w:hAnsi="Arial" w:cs="Arial"/>
          <w:sz w:val="22"/>
          <w:szCs w:val="22"/>
        </w:rPr>
        <w:t xml:space="preserve"> na lata 2007 – 2013.</w:t>
      </w:r>
      <w:r w:rsidR="00F80AED" w:rsidRPr="00A174BA">
        <w:rPr>
          <w:rFonts w:ascii="Arial" w:hAnsi="Arial" w:cs="Arial"/>
          <w:sz w:val="22"/>
          <w:szCs w:val="22"/>
        </w:rPr>
        <w:t xml:space="preserve"> Zadania zostaną rozpoczęte po podpisaniu umowy dofinansowania. Szczegółowy podział wydatków na wymienione świetlice przedstawiono w załączniku </w:t>
      </w:r>
      <w:r w:rsidR="00A174BA" w:rsidRPr="00A174BA">
        <w:rPr>
          <w:rFonts w:ascii="Arial" w:hAnsi="Arial" w:cs="Arial"/>
          <w:sz w:val="22"/>
          <w:szCs w:val="22"/>
        </w:rPr>
        <w:t xml:space="preserve">do projektu uchwały </w:t>
      </w:r>
      <w:r w:rsidR="00F80AED" w:rsidRPr="00A174BA">
        <w:rPr>
          <w:rFonts w:ascii="Arial" w:hAnsi="Arial" w:cs="Arial"/>
          <w:sz w:val="22"/>
          <w:szCs w:val="22"/>
        </w:rPr>
        <w:t xml:space="preserve">nr 4 „Wykaz wydatków majątkowych ujętych w planie budżetu na 2014 rok” </w:t>
      </w:r>
    </w:p>
    <w:p w:rsidR="006F2426" w:rsidRPr="00040F1E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926 – </w:t>
      </w:r>
      <w:r w:rsidRPr="000C0763">
        <w:rPr>
          <w:rFonts w:ascii="Arial" w:hAnsi="Arial" w:cs="Arial"/>
          <w:sz w:val="22"/>
          <w:szCs w:val="22"/>
          <w:u w:val="single"/>
        </w:rPr>
        <w:t>Kultura fizyczna i sport</w:t>
      </w:r>
      <w:r w:rsidRPr="000C0763">
        <w:rPr>
          <w:rFonts w:ascii="Arial" w:hAnsi="Arial" w:cs="Arial"/>
          <w:sz w:val="22"/>
          <w:szCs w:val="22"/>
        </w:rPr>
        <w:t xml:space="preserve"> zaplanowano kwotę –</w:t>
      </w:r>
      <w:r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b/>
          <w:sz w:val="22"/>
          <w:szCs w:val="22"/>
        </w:rPr>
        <w:t>382.718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 xml:space="preserve">w </w:t>
      </w:r>
      <w:r w:rsidRPr="00040F1E">
        <w:rPr>
          <w:rFonts w:ascii="Arial" w:hAnsi="Arial" w:cs="Arial"/>
          <w:i/>
          <w:sz w:val="22"/>
          <w:szCs w:val="22"/>
        </w:rPr>
        <w:t>tym</w:t>
      </w:r>
      <w:r>
        <w:rPr>
          <w:rFonts w:ascii="Arial" w:hAnsi="Arial" w:cs="Arial"/>
          <w:i/>
          <w:sz w:val="22"/>
          <w:szCs w:val="22"/>
        </w:rPr>
        <w:t xml:space="preserve"> na</w:t>
      </w:r>
      <w:r w:rsidRPr="00040F1E">
        <w:rPr>
          <w:rFonts w:ascii="Arial" w:hAnsi="Arial" w:cs="Arial"/>
          <w:i/>
          <w:sz w:val="22"/>
          <w:szCs w:val="22"/>
        </w:rPr>
        <w:t>:</w:t>
      </w:r>
    </w:p>
    <w:p w:rsidR="006F2426" w:rsidRPr="00040F1E" w:rsidRDefault="006F2426" w:rsidP="00B75D73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A174BA">
        <w:rPr>
          <w:rFonts w:ascii="Arial" w:hAnsi="Arial" w:cs="Arial"/>
          <w:b/>
          <w:sz w:val="22"/>
          <w:szCs w:val="22"/>
        </w:rPr>
        <w:t>111.750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B75D73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A174BA">
        <w:rPr>
          <w:rFonts w:ascii="Arial" w:hAnsi="Arial" w:cs="Arial"/>
          <w:sz w:val="22"/>
          <w:szCs w:val="22"/>
        </w:rPr>
        <w:t>102.7</w:t>
      </w:r>
      <w:r w:rsidR="00A8341D">
        <w:rPr>
          <w:rFonts w:ascii="Arial" w:hAnsi="Arial" w:cs="Arial"/>
          <w:sz w:val="22"/>
          <w:szCs w:val="22"/>
        </w:rPr>
        <w:t>5</w:t>
      </w:r>
      <w:r w:rsidR="00A174BA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A174BA">
        <w:rPr>
          <w:rFonts w:ascii="Arial" w:hAnsi="Arial" w:cs="Arial"/>
          <w:sz w:val="22"/>
          <w:szCs w:val="22"/>
        </w:rPr>
        <w:t>3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A174BA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br/>
        <w:t>oraz zwiększono środki na uzupełnienie sprzętu i wyposażenia</w:t>
      </w:r>
      <w:r>
        <w:rPr>
          <w:rFonts w:ascii="Arial" w:hAnsi="Arial" w:cs="Arial"/>
          <w:sz w:val="22"/>
          <w:szCs w:val="22"/>
        </w:rPr>
        <w:t>),</w:t>
      </w:r>
    </w:p>
    <w:p w:rsidR="006F2426" w:rsidRDefault="006F2426" w:rsidP="00A174BA">
      <w:pPr>
        <w:numPr>
          <w:ilvl w:val="0"/>
          <w:numId w:val="40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A174B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.000, zakup usług 1.000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6F242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174BA">
        <w:rPr>
          <w:rFonts w:ascii="Arial" w:hAnsi="Arial" w:cs="Arial"/>
          <w:b/>
          <w:sz w:val="22"/>
          <w:szCs w:val="22"/>
        </w:rPr>
        <w:t>270.968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B75D73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b/>
          <w:bCs/>
          <w:sz w:val="22"/>
          <w:szCs w:val="22"/>
        </w:rPr>
        <w:t>1</w:t>
      </w:r>
      <w:r w:rsidR="00A174BA">
        <w:rPr>
          <w:rFonts w:ascii="Arial" w:hAnsi="Arial" w:cs="Arial"/>
          <w:b/>
          <w:bCs/>
          <w:sz w:val="22"/>
          <w:szCs w:val="22"/>
        </w:rPr>
        <w:t>70</w:t>
      </w:r>
      <w:r w:rsidR="00E945B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</w:t>
      </w:r>
      <w:r w:rsidR="00C45311">
        <w:rPr>
          <w:rFonts w:ascii="Arial" w:hAnsi="Arial" w:cs="Arial"/>
          <w:sz w:val="22"/>
          <w:szCs w:val="22"/>
        </w:rPr>
        <w:t>44.000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6F2426">
      <w:pPr>
        <w:spacing w:line="360" w:lineRule="auto"/>
        <w:ind w:left="1080" w:firstLine="338"/>
        <w:jc w:val="both"/>
        <w:rPr>
          <w:rFonts w:ascii="Arial" w:hAnsi="Arial" w:cs="Arial"/>
          <w:sz w:val="22"/>
          <w:szCs w:val="22"/>
        </w:rPr>
      </w:pPr>
      <w:proofErr w:type="spellStart"/>
      <w:r w:rsidRPr="000C0763">
        <w:rPr>
          <w:rFonts w:ascii="Arial" w:hAnsi="Arial" w:cs="Arial"/>
          <w:sz w:val="22"/>
          <w:szCs w:val="22"/>
        </w:rPr>
        <w:t>patriotyczno</w:t>
      </w:r>
      <w:proofErr w:type="spellEnd"/>
      <w:r w:rsidRPr="000C0763">
        <w:rPr>
          <w:rFonts w:ascii="Arial" w:hAnsi="Arial" w:cs="Arial"/>
          <w:sz w:val="22"/>
          <w:szCs w:val="22"/>
        </w:rPr>
        <w:t xml:space="preserve">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 </w:t>
      </w:r>
      <w:r w:rsidR="00C45311">
        <w:rPr>
          <w:rFonts w:ascii="Arial" w:hAnsi="Arial" w:cs="Arial"/>
          <w:sz w:val="22"/>
          <w:szCs w:val="22"/>
        </w:rPr>
        <w:t>6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2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0</w:t>
      </w:r>
      <w:r w:rsidR="00D27A3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6F2426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D27A34" w:rsidRDefault="00D63D48" w:rsidP="00B75D73">
      <w:pPr>
        <w:pStyle w:val="Akapitzlist"/>
        <w:numPr>
          <w:ilvl w:val="0"/>
          <w:numId w:val="5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  2.500,-</w:t>
      </w:r>
    </w:p>
    <w:p w:rsidR="00D27A34" w:rsidRPr="00D27A34" w:rsidRDefault="00D63D48" w:rsidP="00B75D73">
      <w:pPr>
        <w:pStyle w:val="Akapitzlist"/>
        <w:numPr>
          <w:ilvl w:val="0"/>
          <w:numId w:val="5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 xml:space="preserve">rganizacja zajęć sportowych w zakresie tenisa stołowego  </w:t>
      </w:r>
      <w:r w:rsidR="00FB5013">
        <w:rPr>
          <w:rFonts w:ascii="Arial" w:hAnsi="Arial" w:cs="Arial"/>
          <w:sz w:val="22"/>
          <w:szCs w:val="22"/>
        </w:rPr>
        <w:t>2.</w:t>
      </w:r>
      <w:r w:rsidR="00C45311">
        <w:rPr>
          <w:rFonts w:ascii="Arial" w:hAnsi="Arial" w:cs="Arial"/>
          <w:sz w:val="22"/>
          <w:szCs w:val="22"/>
        </w:rPr>
        <w:t>5</w:t>
      </w:r>
      <w:r w:rsidR="00FB5013">
        <w:rPr>
          <w:rFonts w:ascii="Arial" w:hAnsi="Arial" w:cs="Arial"/>
          <w:sz w:val="22"/>
          <w:szCs w:val="22"/>
        </w:rPr>
        <w:t>00</w:t>
      </w:r>
      <w:r w:rsidR="00D27A34">
        <w:rPr>
          <w:rFonts w:ascii="Arial" w:hAnsi="Arial" w:cs="Arial"/>
          <w:sz w:val="22"/>
          <w:szCs w:val="22"/>
        </w:rPr>
        <w:t>,-</w:t>
      </w:r>
    </w:p>
    <w:p w:rsidR="00E945BD" w:rsidRPr="00162E95" w:rsidRDefault="00E945BD" w:rsidP="00B75D73">
      <w:pPr>
        <w:numPr>
          <w:ilvl w:val="0"/>
          <w:numId w:val="55"/>
        </w:num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</w:t>
      </w:r>
      <w:r w:rsidRPr="000C0763">
        <w:rPr>
          <w:rFonts w:ascii="Arial" w:hAnsi="Arial" w:cs="Arial"/>
          <w:sz w:val="22"/>
          <w:szCs w:val="22"/>
        </w:rPr>
        <w:t xml:space="preserve"> bezpieczeństwa na wodach gminy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E945BD">
        <w:rPr>
          <w:rFonts w:ascii="Arial" w:hAnsi="Arial" w:cs="Arial"/>
          <w:sz w:val="22"/>
          <w:szCs w:val="22"/>
        </w:rPr>
        <w:t>25.000,-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 opracowany projekt programu współpracy z organizacjami pozarządowymi oraz podmiotami, o których mowa w art. 3 ust. 3 ustawy z dnia 24 kwietnia 2003 roku </w:t>
      </w:r>
      <w:r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2A7EF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Nr LVII/395/2010 Rady Miejskiej w Rogoźnie z dnia 25 sierpnia 2010 roku został umieszczony w Biuletynie Informacji Publicznej w celu przeprowadzenia konsultacji </w:t>
      </w:r>
      <w:r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listopadzie br. </w:t>
      </w:r>
    </w:p>
    <w:p w:rsidR="006F2426" w:rsidRPr="000C0763" w:rsidRDefault="006F2426" w:rsidP="00B75D73">
      <w:pPr>
        <w:numPr>
          <w:ilvl w:val="0"/>
          <w:numId w:val="50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C45311">
        <w:rPr>
          <w:rFonts w:ascii="Arial" w:hAnsi="Arial" w:cs="Arial"/>
          <w:b/>
          <w:sz w:val="22"/>
          <w:szCs w:val="22"/>
        </w:rPr>
        <w:t>33.968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B75D73">
      <w:pPr>
        <w:numPr>
          <w:ilvl w:val="0"/>
          <w:numId w:val="51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C45311">
        <w:rPr>
          <w:rFonts w:ascii="Arial" w:hAnsi="Arial" w:cs="Arial"/>
          <w:b/>
          <w:sz w:val="22"/>
          <w:szCs w:val="22"/>
        </w:rPr>
        <w:t>67.</w:t>
      </w:r>
      <w:r>
        <w:rPr>
          <w:rFonts w:ascii="Arial" w:hAnsi="Arial" w:cs="Arial"/>
          <w:b/>
          <w:sz w:val="22"/>
          <w:szCs w:val="22"/>
        </w:rPr>
        <w:t>0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z organizacją rozgrywek gminnej ligi p</w:t>
      </w:r>
      <w:r w:rsidR="00D63D48">
        <w:rPr>
          <w:rFonts w:ascii="Arial" w:hAnsi="Arial" w:cs="Arial"/>
          <w:sz w:val="22"/>
          <w:szCs w:val="22"/>
        </w:rPr>
        <w:t>iłki nożnej o Puchar Burmistrza</w:t>
      </w:r>
      <w:r w:rsidR="00C45311">
        <w:rPr>
          <w:rFonts w:ascii="Arial" w:hAnsi="Arial" w:cs="Arial"/>
          <w:sz w:val="22"/>
          <w:szCs w:val="22"/>
        </w:rPr>
        <w:t xml:space="preserve">  w kwocie 32.000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 xml:space="preserve"> 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491.426,98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F2426" w:rsidRPr="000C0763" w:rsidRDefault="006F2426" w:rsidP="006F2426">
      <w:pPr>
        <w:rPr>
          <w:rFonts w:ascii="Arial" w:hAnsi="Arial" w:cs="Arial"/>
          <w:b/>
          <w:sz w:val="22"/>
          <w:szCs w:val="22"/>
        </w:rPr>
      </w:pPr>
    </w:p>
    <w:p w:rsidR="006F2426" w:rsidRDefault="006F2426" w:rsidP="006F242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Pr="000C0763">
        <w:rPr>
          <w:rFonts w:ascii="Arial" w:hAnsi="Arial" w:cs="Arial"/>
          <w:b/>
          <w:sz w:val="22"/>
          <w:szCs w:val="22"/>
          <w:u w:val="single"/>
        </w:rPr>
        <w:t>Przychody i rozchody</w:t>
      </w:r>
    </w:p>
    <w:p w:rsidR="006F2426" w:rsidRPr="00D32600" w:rsidRDefault="006F2426" w:rsidP="006F242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1. </w:t>
      </w:r>
      <w:r w:rsidRPr="000C0763">
        <w:rPr>
          <w:rFonts w:ascii="Arial" w:hAnsi="Arial" w:cs="Arial"/>
          <w:b/>
          <w:sz w:val="22"/>
          <w:szCs w:val="22"/>
          <w:u w:val="single"/>
        </w:rPr>
        <w:t>Przychody</w:t>
      </w:r>
    </w:p>
    <w:p w:rsidR="00C84492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załączniku Nr 3 do uchwały zaplanowano</w:t>
      </w:r>
      <w:r w:rsidR="00C84492">
        <w:rPr>
          <w:rFonts w:ascii="Arial" w:hAnsi="Arial" w:cs="Arial"/>
          <w:sz w:val="22"/>
          <w:szCs w:val="22"/>
        </w:rPr>
        <w:t>:</w:t>
      </w:r>
    </w:p>
    <w:p w:rsidR="006F2426" w:rsidRPr="00C84492" w:rsidRDefault="006F2426" w:rsidP="00C84492">
      <w:pPr>
        <w:pStyle w:val="Akapitzlist"/>
        <w:numPr>
          <w:ilvl w:val="0"/>
          <w:numId w:val="6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4492">
        <w:rPr>
          <w:rFonts w:ascii="Arial" w:hAnsi="Arial" w:cs="Arial"/>
          <w:sz w:val="22"/>
          <w:szCs w:val="22"/>
        </w:rPr>
        <w:t>przychody z tytułu kredyt</w:t>
      </w:r>
      <w:r w:rsidR="004C25EA" w:rsidRPr="00C84492">
        <w:rPr>
          <w:rFonts w:ascii="Arial" w:hAnsi="Arial" w:cs="Arial"/>
          <w:sz w:val="22"/>
          <w:szCs w:val="22"/>
        </w:rPr>
        <w:t>u</w:t>
      </w:r>
      <w:r w:rsidRPr="00C84492">
        <w:rPr>
          <w:rFonts w:ascii="Arial" w:hAnsi="Arial" w:cs="Arial"/>
          <w:sz w:val="22"/>
          <w:szCs w:val="22"/>
        </w:rPr>
        <w:t xml:space="preserve"> na rynku krajowym </w:t>
      </w:r>
      <w:r w:rsidRPr="00C84492">
        <w:rPr>
          <w:rFonts w:ascii="Arial" w:hAnsi="Arial" w:cs="Arial"/>
          <w:b/>
          <w:sz w:val="22"/>
          <w:szCs w:val="22"/>
        </w:rPr>
        <w:t xml:space="preserve">w kwocie </w:t>
      </w:r>
      <w:r w:rsidR="004C25EA" w:rsidRPr="00C84492">
        <w:rPr>
          <w:rFonts w:ascii="Arial" w:hAnsi="Arial" w:cs="Arial"/>
          <w:b/>
          <w:sz w:val="22"/>
          <w:szCs w:val="22"/>
        </w:rPr>
        <w:t>1.250.000</w:t>
      </w:r>
      <w:r w:rsidRPr="00C84492">
        <w:rPr>
          <w:rFonts w:ascii="Arial" w:hAnsi="Arial" w:cs="Arial"/>
          <w:b/>
          <w:sz w:val="22"/>
          <w:szCs w:val="22"/>
        </w:rPr>
        <w:t xml:space="preserve"> zł.</w:t>
      </w:r>
      <w:r w:rsidRPr="00C84492">
        <w:rPr>
          <w:rFonts w:ascii="Arial" w:hAnsi="Arial" w:cs="Arial"/>
          <w:sz w:val="22"/>
          <w:szCs w:val="22"/>
        </w:rPr>
        <w:tab/>
      </w:r>
    </w:p>
    <w:p w:rsidR="00C84492" w:rsidRDefault="006F2426" w:rsidP="00C84492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753A2A">
        <w:rPr>
          <w:rFonts w:ascii="Arial" w:hAnsi="Arial" w:cs="Arial"/>
          <w:sz w:val="22"/>
          <w:szCs w:val="22"/>
        </w:rPr>
        <w:t>Zaplanowany kredyt</w:t>
      </w:r>
      <w:r>
        <w:rPr>
          <w:rFonts w:ascii="Arial" w:hAnsi="Arial" w:cs="Arial"/>
          <w:sz w:val="22"/>
          <w:szCs w:val="22"/>
        </w:rPr>
        <w:t xml:space="preserve"> dotyczy sfinansowania</w:t>
      </w:r>
      <w:r w:rsidR="00C84492">
        <w:rPr>
          <w:rFonts w:ascii="Arial" w:hAnsi="Arial" w:cs="Arial"/>
          <w:sz w:val="22"/>
          <w:szCs w:val="22"/>
        </w:rPr>
        <w:t xml:space="preserve"> części rat kredytu przypadających </w:t>
      </w:r>
      <w:r w:rsidR="00C84492">
        <w:rPr>
          <w:rFonts w:ascii="Arial" w:hAnsi="Arial" w:cs="Arial"/>
          <w:sz w:val="22"/>
          <w:szCs w:val="22"/>
        </w:rPr>
        <w:br/>
        <w:t>do spłaty w 2014 roku</w:t>
      </w:r>
      <w:r w:rsidR="001817BE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2. </w:t>
      </w:r>
      <w:r w:rsidRPr="000C0763">
        <w:rPr>
          <w:rFonts w:ascii="Arial" w:hAnsi="Arial" w:cs="Arial"/>
          <w:b/>
          <w:sz w:val="22"/>
          <w:szCs w:val="22"/>
          <w:u w:val="single"/>
        </w:rPr>
        <w:t>Rozchody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1.654.549,98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753A2A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103.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roku 2008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>
        <w:rPr>
          <w:rFonts w:ascii="Arial" w:hAnsi="Arial" w:cs="Arial"/>
          <w:bCs/>
          <w:sz w:val="22"/>
          <w:szCs w:val="22"/>
        </w:rPr>
        <w:t>s</w:t>
      </w:r>
      <w:r w:rsidRPr="000C0763">
        <w:rPr>
          <w:rFonts w:ascii="Arial" w:hAnsi="Arial" w:cs="Arial"/>
          <w:bCs/>
          <w:sz w:val="22"/>
          <w:szCs w:val="22"/>
        </w:rPr>
        <w:t>finansowanie deficytu budżetu gminy</w:t>
      </w:r>
      <w:r>
        <w:rPr>
          <w:rFonts w:ascii="Arial" w:hAnsi="Arial" w:cs="Arial"/>
          <w:bCs/>
          <w:sz w:val="22"/>
          <w:szCs w:val="22"/>
        </w:rPr>
        <w:t xml:space="preserve"> w wysokości 620.000 zł. Spłatę kredytu zaplanowano na okres 6 lat tj. od 2009- 2014.</w:t>
      </w:r>
    </w:p>
    <w:p w:rsidR="006F2426" w:rsidRPr="00574D71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419.549,98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C84492">
      <w:pPr>
        <w:pStyle w:val="Akapitzlist"/>
        <w:numPr>
          <w:ilvl w:val="0"/>
          <w:numId w:val="68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C84492">
      <w:pPr>
        <w:pStyle w:val="Akapitzlist"/>
        <w:numPr>
          <w:ilvl w:val="0"/>
          <w:numId w:val="68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bookmarkStart w:id="0" w:name="_GoBack"/>
      <w:bookmarkEnd w:id="0"/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FE57EA" w:rsidRDefault="00FE57EA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3. </w:t>
      </w:r>
      <w:r w:rsidR="00FE57EA">
        <w:rPr>
          <w:rFonts w:ascii="Arial" w:hAnsi="Arial" w:cs="Arial"/>
          <w:b/>
          <w:sz w:val="22"/>
          <w:szCs w:val="22"/>
          <w:u w:val="single"/>
        </w:rPr>
        <w:t>Nadwyżka 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4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budżetow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ą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FE57EA">
        <w:rPr>
          <w:rFonts w:ascii="Arial" w:hAnsi="Arial" w:cs="Arial"/>
          <w:bCs w:val="0"/>
          <w:i w:val="0"/>
          <w:iCs w:val="0"/>
          <w:sz w:val="22"/>
          <w:szCs w:val="22"/>
        </w:rPr>
        <w:t>404.549,98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FF2FBC">
        <w:rPr>
          <w:rFonts w:ascii="Arial" w:hAnsi="Arial" w:cs="Arial"/>
          <w:b/>
          <w:bCs/>
          <w:sz w:val="22"/>
          <w:szCs w:val="22"/>
        </w:rPr>
        <w:t>48.</w:t>
      </w:r>
      <w:r w:rsidR="00FE57EA">
        <w:rPr>
          <w:rFonts w:ascii="Arial" w:hAnsi="Arial" w:cs="Arial"/>
          <w:b/>
          <w:bCs/>
          <w:sz w:val="22"/>
          <w:szCs w:val="22"/>
        </w:rPr>
        <w:t>941.287</w:t>
      </w:r>
      <w:r w:rsidR="00FF2FBC">
        <w:rPr>
          <w:rFonts w:ascii="Arial" w:hAnsi="Arial" w:cs="Arial"/>
          <w:b/>
          <w:bCs/>
          <w:sz w:val="22"/>
          <w:szCs w:val="22"/>
        </w:rPr>
        <w:t>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0C0763">
        <w:rPr>
          <w:rFonts w:ascii="Arial" w:hAnsi="Arial" w:cs="Arial"/>
          <w:b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FE57EA">
        <w:rPr>
          <w:rFonts w:ascii="Arial" w:hAnsi="Arial" w:cs="Arial"/>
          <w:b/>
          <w:sz w:val="22"/>
          <w:szCs w:val="22"/>
        </w:rPr>
        <w:t>48.536.737,02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 </w:t>
      </w:r>
      <w:r w:rsidR="00FE57EA">
        <w:rPr>
          <w:rFonts w:ascii="Arial" w:hAnsi="Arial" w:cs="Arial"/>
          <w:b/>
          <w:bCs/>
          <w:sz w:val="22"/>
          <w:szCs w:val="22"/>
        </w:rPr>
        <w:t>+   404.549,98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700468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  <w:vertAlign w:val="subscript"/>
        </w:rPr>
      </w:pPr>
    </w:p>
    <w:p w:rsidR="006F2426" w:rsidRPr="000C0763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 budżetowy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>
        <w:rPr>
          <w:rFonts w:ascii="Arial" w:hAnsi="Arial" w:cs="Arial"/>
          <w:sz w:val="22"/>
          <w:szCs w:val="22"/>
        </w:rPr>
        <w:t>gospodarki mieszkaniowej</w:t>
      </w:r>
      <w:r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numPr>
          <w:ilvl w:val="0"/>
          <w:numId w:val="32"/>
        </w:numPr>
        <w:tabs>
          <w:tab w:val="left" w:pos="702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przychody w wysokości </w:t>
      </w:r>
      <w:r w:rsidRPr="000C0763">
        <w:rPr>
          <w:rFonts w:ascii="Arial" w:hAnsi="Arial" w:cs="Arial"/>
          <w:sz w:val="22"/>
          <w:szCs w:val="22"/>
        </w:rPr>
        <w:tab/>
        <w:t xml:space="preserve">–      </w:t>
      </w:r>
      <w:r w:rsidR="000B36ED">
        <w:rPr>
          <w:rFonts w:ascii="Arial" w:hAnsi="Arial" w:cs="Arial"/>
          <w:b/>
          <w:bCs/>
          <w:sz w:val="22"/>
          <w:szCs w:val="22"/>
        </w:rPr>
        <w:t>1.868.321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>
        <w:rPr>
          <w:rFonts w:ascii="Arial" w:hAnsi="Arial" w:cs="Arial"/>
          <w:b/>
          <w:bCs/>
          <w:sz w:val="22"/>
          <w:szCs w:val="22"/>
        </w:rPr>
        <w:br/>
      </w:r>
      <w:r w:rsidR="000B36ED" w:rsidRPr="000B36ED">
        <w:rPr>
          <w:rFonts w:ascii="Arial" w:hAnsi="Arial" w:cs="Arial"/>
          <w:bCs/>
          <w:sz w:val="22"/>
          <w:szCs w:val="22"/>
        </w:rPr>
        <w:t>w tym</w:t>
      </w:r>
      <w:r w:rsidR="000B36ED">
        <w:rPr>
          <w:rFonts w:ascii="Arial" w:hAnsi="Arial" w:cs="Arial"/>
          <w:bCs/>
          <w:sz w:val="22"/>
          <w:szCs w:val="22"/>
        </w:rPr>
        <w:t xml:space="preserve"> dotacja przedmiotowa w wysokości 270.321 zł</w:t>
      </w:r>
    </w:p>
    <w:p w:rsidR="006F2426" w:rsidRPr="000C0763" w:rsidRDefault="006F2426" w:rsidP="006F2426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290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</w:t>
      </w:r>
      <w:r w:rsidR="000B36ED">
        <w:rPr>
          <w:rFonts w:ascii="Arial" w:hAnsi="Arial" w:cs="Arial"/>
          <w:sz w:val="22"/>
          <w:szCs w:val="22"/>
        </w:rPr>
        <w:t>172.000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36ED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6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.000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Default="007E1977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</w:t>
      </w:r>
      <w:r w:rsidR="000B36E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0B36ED" w:rsidRPr="000C0763" w:rsidRDefault="000B36ED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przedmiotowa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270.321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</w:p>
    <w:p w:rsidR="006F2426" w:rsidRPr="000C0763" w:rsidRDefault="006F2426" w:rsidP="00B75D73">
      <w:pPr>
        <w:numPr>
          <w:ilvl w:val="2"/>
          <w:numId w:val="32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</w:t>
      </w:r>
      <w:r w:rsidR="000B36ED">
        <w:rPr>
          <w:rFonts w:ascii="Arial" w:hAnsi="Arial" w:cs="Arial"/>
          <w:b/>
          <w:sz w:val="22"/>
          <w:szCs w:val="22"/>
        </w:rPr>
        <w:t>1.872.321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341.400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  </w:t>
      </w:r>
      <w:r w:rsidR="007E1977">
        <w:rPr>
          <w:rFonts w:ascii="Arial" w:hAnsi="Arial" w:cs="Arial"/>
          <w:sz w:val="22"/>
          <w:szCs w:val="22"/>
        </w:rPr>
        <w:t>1.</w:t>
      </w:r>
      <w:r w:rsidR="000B36ED">
        <w:rPr>
          <w:rFonts w:ascii="Arial" w:hAnsi="Arial" w:cs="Arial"/>
          <w:sz w:val="22"/>
          <w:szCs w:val="22"/>
        </w:rPr>
        <w:t>510.921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 dotyczy: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250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F650A">
        <w:rPr>
          <w:rFonts w:ascii="Arial" w:hAnsi="Arial" w:cs="Arial"/>
          <w:sz w:val="22"/>
          <w:szCs w:val="22"/>
        </w:rPr>
        <w:t>488.221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F650A" w:rsidRPr="002F650A">
        <w:rPr>
          <w:rFonts w:ascii="Arial" w:hAnsi="Arial" w:cs="Arial"/>
          <w:sz w:val="22"/>
          <w:szCs w:val="22"/>
        </w:rPr>
        <w:t>500.000</w:t>
      </w:r>
      <w:r w:rsidRPr="002F650A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69.000</w:t>
      </w:r>
      <w:r>
        <w:rPr>
          <w:rFonts w:ascii="Arial" w:hAnsi="Arial" w:cs="Arial"/>
          <w:sz w:val="22"/>
          <w:szCs w:val="22"/>
        </w:rPr>
        <w:t>,-</w:t>
      </w:r>
    </w:p>
    <w:p w:rsidR="007E1977" w:rsidRPr="000C0763" w:rsidRDefault="007E1977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0.000,-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pozostałe wydatki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193.700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20.000 zł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.  </w:t>
      </w:r>
      <w:r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b/>
          <w:sz w:val="22"/>
          <w:szCs w:val="22"/>
        </w:rPr>
        <w:t>241.451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7036BF">
        <w:rPr>
          <w:rFonts w:ascii="Arial" w:hAnsi="Arial" w:cs="Arial"/>
          <w:sz w:val="22"/>
          <w:szCs w:val="22"/>
        </w:rPr>
        <w:t>X</w:t>
      </w:r>
      <w:r w:rsidR="007E1977">
        <w:rPr>
          <w:rFonts w:ascii="Arial" w:hAnsi="Arial" w:cs="Arial"/>
          <w:sz w:val="22"/>
          <w:szCs w:val="22"/>
        </w:rPr>
        <w:t>X</w:t>
      </w:r>
      <w:r w:rsidR="007036BF">
        <w:rPr>
          <w:rFonts w:ascii="Arial" w:hAnsi="Arial" w:cs="Arial"/>
          <w:sz w:val="22"/>
          <w:szCs w:val="22"/>
        </w:rPr>
        <w:t>I/23</w:t>
      </w:r>
      <w:r w:rsidR="007E1977">
        <w:rPr>
          <w:rFonts w:ascii="Arial" w:hAnsi="Arial" w:cs="Arial"/>
          <w:sz w:val="22"/>
          <w:szCs w:val="22"/>
        </w:rPr>
        <w:t>4/201</w:t>
      </w:r>
      <w:r w:rsidR="007036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7036BF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marca 201</w:t>
      </w:r>
      <w:r w:rsidR="007036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sprawie wyrażenia zgody na wyodrębnienie funduszu sołeckiego w 201</w:t>
      </w:r>
      <w:r w:rsidR="007036B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lastRenderedPageBreak/>
        <w:t xml:space="preserve">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7036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7036B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7036BF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45.784.305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2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= 2.</w:t>
      </w:r>
      <w:r w:rsidR="007036BF">
        <w:rPr>
          <w:rFonts w:ascii="Arial" w:hAnsi="Arial" w:cs="Arial"/>
          <w:sz w:val="22"/>
          <w:szCs w:val="22"/>
        </w:rPr>
        <w:t>507,90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7036BF">
        <w:rPr>
          <w:rFonts w:ascii="Arial" w:hAnsi="Arial" w:cs="Arial"/>
          <w:bCs/>
          <w:iCs/>
          <w:vertAlign w:val="superscript"/>
        </w:rPr>
        <w:t>18256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7036BF">
        <w:rPr>
          <w:rFonts w:ascii="Arial" w:hAnsi="Arial" w:cs="Arial"/>
          <w:bCs/>
          <w:iCs/>
          <w:vertAlign w:val="superscript"/>
        </w:rPr>
        <w:t>2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7036BF">
        <w:rPr>
          <w:rFonts w:ascii="Arial" w:hAnsi="Arial" w:cs="Arial"/>
          <w:bCs/>
          <w:iCs/>
          <w:sz w:val="20"/>
          <w:szCs w:val="20"/>
        </w:rPr>
        <w:t>3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7036BF">
        <w:rPr>
          <w:rFonts w:ascii="Arial" w:hAnsi="Arial" w:cs="Arial"/>
          <w:bCs/>
          <w:iCs/>
          <w:sz w:val="22"/>
          <w:szCs w:val="22"/>
        </w:rPr>
        <w:t>25.079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6F2426" w:rsidRDefault="006F2426" w:rsidP="006F2426"/>
    <w:p w:rsidR="005C63A8" w:rsidRDefault="005C63A8"/>
    <w:sectPr w:rsidR="005C63A8" w:rsidSect="005E1C54"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A9" w:rsidRDefault="00F741A9">
      <w:r>
        <w:separator/>
      </w:r>
    </w:p>
  </w:endnote>
  <w:endnote w:type="continuationSeparator" w:id="0">
    <w:p w:rsidR="00F741A9" w:rsidRDefault="00F74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40" w:rsidRDefault="00C704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0440" w:rsidRDefault="00C704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40" w:rsidRDefault="00C704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341D">
      <w:rPr>
        <w:rStyle w:val="Numerstrony"/>
        <w:noProof/>
      </w:rPr>
      <w:t>25</w:t>
    </w:r>
    <w:r>
      <w:rPr>
        <w:rStyle w:val="Numerstrony"/>
      </w:rPr>
      <w:fldChar w:fldCharType="end"/>
    </w:r>
  </w:p>
  <w:p w:rsidR="00C70440" w:rsidRDefault="00C704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A9" w:rsidRDefault="00F741A9">
      <w:r>
        <w:separator/>
      </w:r>
    </w:p>
  </w:footnote>
  <w:footnote w:type="continuationSeparator" w:id="0">
    <w:p w:rsidR="00F741A9" w:rsidRDefault="00F74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40" w:rsidRDefault="00C7044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0440" w:rsidRDefault="00C704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D3C9B"/>
    <w:multiLevelType w:val="hybridMultilevel"/>
    <w:tmpl w:val="A0D48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943DAB"/>
    <w:multiLevelType w:val="hybridMultilevel"/>
    <w:tmpl w:val="10BC4876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142620E6"/>
    <w:multiLevelType w:val="hybridMultilevel"/>
    <w:tmpl w:val="887C78B2"/>
    <w:lvl w:ilvl="0" w:tplc="CDBEA02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E0B3ED1"/>
    <w:multiLevelType w:val="hybridMultilevel"/>
    <w:tmpl w:val="25B2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A43F1C"/>
    <w:multiLevelType w:val="hybridMultilevel"/>
    <w:tmpl w:val="2FB0D2C2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761D32"/>
    <w:multiLevelType w:val="hybridMultilevel"/>
    <w:tmpl w:val="9BF8EB1E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0601D7A"/>
    <w:multiLevelType w:val="hybridMultilevel"/>
    <w:tmpl w:val="270AFCD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8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8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0">
    <w:nsid w:val="4ABD7C4C"/>
    <w:multiLevelType w:val="hybridMultilevel"/>
    <w:tmpl w:val="66482D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FE5F53"/>
    <w:multiLevelType w:val="hybridMultilevel"/>
    <w:tmpl w:val="30A0D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E7D5F69"/>
    <w:multiLevelType w:val="hybridMultilevel"/>
    <w:tmpl w:val="14708424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45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5A5572F"/>
    <w:multiLevelType w:val="hybridMultilevel"/>
    <w:tmpl w:val="FCD2A97E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8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BAD4F25"/>
    <w:multiLevelType w:val="hybridMultilevel"/>
    <w:tmpl w:val="231897C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>
    <w:nsid w:val="5D1E1367"/>
    <w:multiLevelType w:val="hybridMultilevel"/>
    <w:tmpl w:val="290031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4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5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>
    <w:nsid w:val="6C9D0C35"/>
    <w:multiLevelType w:val="hybridMultilevel"/>
    <w:tmpl w:val="7FFC75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>
    <w:nsid w:val="749D699B"/>
    <w:multiLevelType w:val="hybridMultilevel"/>
    <w:tmpl w:val="6C289C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1">
    <w:nsid w:val="74CC088B"/>
    <w:multiLevelType w:val="hybridMultilevel"/>
    <w:tmpl w:val="FECA3E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3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2"/>
  </w:num>
  <w:num w:numId="4">
    <w:abstractNumId w:val="39"/>
  </w:num>
  <w:num w:numId="5">
    <w:abstractNumId w:val="66"/>
  </w:num>
  <w:num w:numId="6">
    <w:abstractNumId w:val="52"/>
  </w:num>
  <w:num w:numId="7">
    <w:abstractNumId w:val="10"/>
  </w:num>
  <w:num w:numId="8">
    <w:abstractNumId w:val="23"/>
  </w:num>
  <w:num w:numId="9">
    <w:abstractNumId w:val="1"/>
  </w:num>
  <w:num w:numId="10">
    <w:abstractNumId w:val="46"/>
  </w:num>
  <w:num w:numId="11">
    <w:abstractNumId w:val="43"/>
  </w:num>
  <w:num w:numId="12">
    <w:abstractNumId w:val="48"/>
  </w:num>
  <w:num w:numId="13">
    <w:abstractNumId w:val="16"/>
  </w:num>
  <w:num w:numId="14">
    <w:abstractNumId w:val="33"/>
  </w:num>
  <w:num w:numId="15">
    <w:abstractNumId w:val="25"/>
  </w:num>
  <w:num w:numId="16">
    <w:abstractNumId w:val="49"/>
  </w:num>
  <w:num w:numId="17">
    <w:abstractNumId w:val="55"/>
  </w:num>
  <w:num w:numId="18">
    <w:abstractNumId w:val="5"/>
  </w:num>
  <w:num w:numId="19">
    <w:abstractNumId w:val="61"/>
  </w:num>
  <w:num w:numId="20">
    <w:abstractNumId w:val="7"/>
  </w:num>
  <w:num w:numId="21">
    <w:abstractNumId w:val="53"/>
  </w:num>
  <w:num w:numId="22">
    <w:abstractNumId w:val="44"/>
  </w:num>
  <w:num w:numId="23">
    <w:abstractNumId w:val="27"/>
  </w:num>
  <w:num w:numId="24">
    <w:abstractNumId w:val="29"/>
  </w:num>
  <w:num w:numId="25">
    <w:abstractNumId w:val="42"/>
  </w:num>
  <w:num w:numId="26">
    <w:abstractNumId w:val="57"/>
  </w:num>
  <w:num w:numId="27">
    <w:abstractNumId w:val="17"/>
  </w:num>
  <w:num w:numId="28">
    <w:abstractNumId w:val="62"/>
  </w:num>
  <w:num w:numId="29">
    <w:abstractNumId w:val="38"/>
  </w:num>
  <w:num w:numId="30">
    <w:abstractNumId w:val="36"/>
  </w:num>
  <w:num w:numId="31">
    <w:abstractNumId w:val="63"/>
  </w:num>
  <w:num w:numId="32">
    <w:abstractNumId w:val="54"/>
  </w:num>
  <w:num w:numId="33">
    <w:abstractNumId w:val="19"/>
  </w:num>
  <w:num w:numId="34">
    <w:abstractNumId w:val="24"/>
  </w:num>
  <w:num w:numId="35">
    <w:abstractNumId w:val="28"/>
  </w:num>
  <w:num w:numId="36">
    <w:abstractNumId w:val="59"/>
  </w:num>
  <w:num w:numId="37">
    <w:abstractNumId w:val="65"/>
  </w:num>
  <w:num w:numId="38">
    <w:abstractNumId w:val="37"/>
  </w:num>
  <w:num w:numId="39">
    <w:abstractNumId w:val="9"/>
  </w:num>
  <w:num w:numId="40">
    <w:abstractNumId w:val="14"/>
  </w:num>
  <w:num w:numId="41">
    <w:abstractNumId w:val="67"/>
  </w:num>
  <w:num w:numId="42">
    <w:abstractNumId w:val="56"/>
  </w:num>
  <w:num w:numId="43">
    <w:abstractNumId w:val="4"/>
  </w:num>
  <w:num w:numId="44">
    <w:abstractNumId w:val="45"/>
  </w:num>
  <w:num w:numId="45">
    <w:abstractNumId w:val="20"/>
  </w:num>
  <w:num w:numId="46">
    <w:abstractNumId w:val="26"/>
  </w:num>
  <w:num w:numId="47">
    <w:abstractNumId w:val="35"/>
  </w:num>
  <w:num w:numId="48">
    <w:abstractNumId w:val="0"/>
  </w:num>
  <w:num w:numId="49">
    <w:abstractNumId w:val="18"/>
  </w:num>
  <w:num w:numId="50">
    <w:abstractNumId w:val="3"/>
  </w:num>
  <w:num w:numId="51">
    <w:abstractNumId w:val="31"/>
  </w:num>
  <w:num w:numId="52">
    <w:abstractNumId w:val="15"/>
  </w:num>
  <w:num w:numId="53">
    <w:abstractNumId w:val="34"/>
  </w:num>
  <w:num w:numId="54">
    <w:abstractNumId w:val="51"/>
  </w:num>
  <w:num w:numId="55">
    <w:abstractNumId w:val="8"/>
  </w:num>
  <w:num w:numId="56">
    <w:abstractNumId w:val="50"/>
  </w:num>
  <w:num w:numId="57">
    <w:abstractNumId w:val="11"/>
  </w:num>
  <w:num w:numId="58">
    <w:abstractNumId w:val="13"/>
  </w:num>
  <w:num w:numId="59">
    <w:abstractNumId w:val="21"/>
  </w:num>
  <w:num w:numId="60">
    <w:abstractNumId w:val="58"/>
  </w:num>
  <w:num w:numId="61">
    <w:abstractNumId w:val="22"/>
  </w:num>
  <w:num w:numId="62">
    <w:abstractNumId w:val="47"/>
  </w:num>
  <w:num w:numId="63">
    <w:abstractNumId w:val="41"/>
  </w:num>
  <w:num w:numId="64">
    <w:abstractNumId w:val="40"/>
  </w:num>
  <w:num w:numId="65">
    <w:abstractNumId w:val="2"/>
  </w:num>
  <w:num w:numId="66">
    <w:abstractNumId w:val="64"/>
  </w:num>
  <w:num w:numId="67">
    <w:abstractNumId w:val="60"/>
  </w:num>
  <w:num w:numId="68">
    <w:abstractNumId w:val="3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10AC0"/>
    <w:rsid w:val="000233AF"/>
    <w:rsid w:val="000344E7"/>
    <w:rsid w:val="00050343"/>
    <w:rsid w:val="00053FBF"/>
    <w:rsid w:val="00063CD0"/>
    <w:rsid w:val="0006566B"/>
    <w:rsid w:val="00067613"/>
    <w:rsid w:val="00083AE0"/>
    <w:rsid w:val="00091B9C"/>
    <w:rsid w:val="00093486"/>
    <w:rsid w:val="000A281F"/>
    <w:rsid w:val="000A417E"/>
    <w:rsid w:val="000B36ED"/>
    <w:rsid w:val="000B5835"/>
    <w:rsid w:val="000E3D35"/>
    <w:rsid w:val="000E773D"/>
    <w:rsid w:val="000F1B12"/>
    <w:rsid w:val="00107A01"/>
    <w:rsid w:val="00114660"/>
    <w:rsid w:val="00117A6A"/>
    <w:rsid w:val="0012310A"/>
    <w:rsid w:val="00126F3E"/>
    <w:rsid w:val="00141B90"/>
    <w:rsid w:val="001456DD"/>
    <w:rsid w:val="00145B68"/>
    <w:rsid w:val="0014694F"/>
    <w:rsid w:val="00155AB2"/>
    <w:rsid w:val="00162E95"/>
    <w:rsid w:val="00176C6F"/>
    <w:rsid w:val="001817BE"/>
    <w:rsid w:val="001B0BFE"/>
    <w:rsid w:val="001B24C2"/>
    <w:rsid w:val="001C4EEA"/>
    <w:rsid w:val="001D6FCD"/>
    <w:rsid w:val="001F3425"/>
    <w:rsid w:val="001F3C64"/>
    <w:rsid w:val="00207735"/>
    <w:rsid w:val="00210365"/>
    <w:rsid w:val="0021067A"/>
    <w:rsid w:val="002854A5"/>
    <w:rsid w:val="00292587"/>
    <w:rsid w:val="002A1462"/>
    <w:rsid w:val="002A7EF3"/>
    <w:rsid w:val="002D1B81"/>
    <w:rsid w:val="002F2263"/>
    <w:rsid w:val="002F650A"/>
    <w:rsid w:val="00310110"/>
    <w:rsid w:val="00336291"/>
    <w:rsid w:val="00355666"/>
    <w:rsid w:val="00366764"/>
    <w:rsid w:val="0036734B"/>
    <w:rsid w:val="003733AA"/>
    <w:rsid w:val="00387E06"/>
    <w:rsid w:val="003905FF"/>
    <w:rsid w:val="003B1F6C"/>
    <w:rsid w:val="003B43DC"/>
    <w:rsid w:val="003B5588"/>
    <w:rsid w:val="004068CE"/>
    <w:rsid w:val="00420CBB"/>
    <w:rsid w:val="00434B8D"/>
    <w:rsid w:val="004471F0"/>
    <w:rsid w:val="004620E4"/>
    <w:rsid w:val="00497736"/>
    <w:rsid w:val="004B32CD"/>
    <w:rsid w:val="004C0D97"/>
    <w:rsid w:val="004C25EA"/>
    <w:rsid w:val="004C6925"/>
    <w:rsid w:val="004F2675"/>
    <w:rsid w:val="00500FB5"/>
    <w:rsid w:val="00554664"/>
    <w:rsid w:val="0056368E"/>
    <w:rsid w:val="00597298"/>
    <w:rsid w:val="005A1A16"/>
    <w:rsid w:val="005A3F2D"/>
    <w:rsid w:val="005A7575"/>
    <w:rsid w:val="005C63A8"/>
    <w:rsid w:val="005E0FC1"/>
    <w:rsid w:val="005E1C54"/>
    <w:rsid w:val="00611404"/>
    <w:rsid w:val="00611788"/>
    <w:rsid w:val="006158B7"/>
    <w:rsid w:val="00630117"/>
    <w:rsid w:val="0063176A"/>
    <w:rsid w:val="006424AE"/>
    <w:rsid w:val="00643334"/>
    <w:rsid w:val="006448D6"/>
    <w:rsid w:val="0066744B"/>
    <w:rsid w:val="0067037E"/>
    <w:rsid w:val="00681673"/>
    <w:rsid w:val="00684495"/>
    <w:rsid w:val="00697EA8"/>
    <w:rsid w:val="006A08B9"/>
    <w:rsid w:val="006C46E1"/>
    <w:rsid w:val="006C7A71"/>
    <w:rsid w:val="006D2333"/>
    <w:rsid w:val="006D660B"/>
    <w:rsid w:val="006D71D0"/>
    <w:rsid w:val="006E621A"/>
    <w:rsid w:val="006F2426"/>
    <w:rsid w:val="00700468"/>
    <w:rsid w:val="00701EDD"/>
    <w:rsid w:val="007036BF"/>
    <w:rsid w:val="00714161"/>
    <w:rsid w:val="00717756"/>
    <w:rsid w:val="007215D1"/>
    <w:rsid w:val="00721F6F"/>
    <w:rsid w:val="00722CF6"/>
    <w:rsid w:val="00744EF5"/>
    <w:rsid w:val="00753B93"/>
    <w:rsid w:val="00753E40"/>
    <w:rsid w:val="00781505"/>
    <w:rsid w:val="00781F36"/>
    <w:rsid w:val="00781F57"/>
    <w:rsid w:val="0078597A"/>
    <w:rsid w:val="0078715C"/>
    <w:rsid w:val="007C4693"/>
    <w:rsid w:val="007D40DB"/>
    <w:rsid w:val="007E1977"/>
    <w:rsid w:val="00836BCF"/>
    <w:rsid w:val="00854BA1"/>
    <w:rsid w:val="00873441"/>
    <w:rsid w:val="0087415F"/>
    <w:rsid w:val="00884AD9"/>
    <w:rsid w:val="00886CFA"/>
    <w:rsid w:val="008975D6"/>
    <w:rsid w:val="008A4E54"/>
    <w:rsid w:val="008B2426"/>
    <w:rsid w:val="008C63ED"/>
    <w:rsid w:val="008D50C1"/>
    <w:rsid w:val="008F0866"/>
    <w:rsid w:val="008F297B"/>
    <w:rsid w:val="008F307A"/>
    <w:rsid w:val="009179CE"/>
    <w:rsid w:val="00921EE3"/>
    <w:rsid w:val="00942037"/>
    <w:rsid w:val="00950ACD"/>
    <w:rsid w:val="00967545"/>
    <w:rsid w:val="009905AD"/>
    <w:rsid w:val="00997750"/>
    <w:rsid w:val="009A2DF1"/>
    <w:rsid w:val="009A43DC"/>
    <w:rsid w:val="009E24CF"/>
    <w:rsid w:val="009F5D18"/>
    <w:rsid w:val="009F6938"/>
    <w:rsid w:val="00A064BF"/>
    <w:rsid w:val="00A100A9"/>
    <w:rsid w:val="00A174BA"/>
    <w:rsid w:val="00A36ADF"/>
    <w:rsid w:val="00A43A97"/>
    <w:rsid w:val="00A8341D"/>
    <w:rsid w:val="00A84E01"/>
    <w:rsid w:val="00A94033"/>
    <w:rsid w:val="00AC6F01"/>
    <w:rsid w:val="00AF30DF"/>
    <w:rsid w:val="00AF6E07"/>
    <w:rsid w:val="00B0472A"/>
    <w:rsid w:val="00B17E61"/>
    <w:rsid w:val="00B467B7"/>
    <w:rsid w:val="00B61B6B"/>
    <w:rsid w:val="00B75D73"/>
    <w:rsid w:val="00B92B03"/>
    <w:rsid w:val="00BA0A09"/>
    <w:rsid w:val="00BC501F"/>
    <w:rsid w:val="00BC6D06"/>
    <w:rsid w:val="00BD5E4F"/>
    <w:rsid w:val="00C01A67"/>
    <w:rsid w:val="00C04FA1"/>
    <w:rsid w:val="00C05BBE"/>
    <w:rsid w:val="00C229B9"/>
    <w:rsid w:val="00C350CB"/>
    <w:rsid w:val="00C42153"/>
    <w:rsid w:val="00C45060"/>
    <w:rsid w:val="00C45311"/>
    <w:rsid w:val="00C70440"/>
    <w:rsid w:val="00C84492"/>
    <w:rsid w:val="00C85F68"/>
    <w:rsid w:val="00CB1E65"/>
    <w:rsid w:val="00CC390E"/>
    <w:rsid w:val="00CF238E"/>
    <w:rsid w:val="00CF2AF0"/>
    <w:rsid w:val="00CF54AC"/>
    <w:rsid w:val="00D239AA"/>
    <w:rsid w:val="00D26337"/>
    <w:rsid w:val="00D27A34"/>
    <w:rsid w:val="00D30BAA"/>
    <w:rsid w:val="00D37B1F"/>
    <w:rsid w:val="00D63D48"/>
    <w:rsid w:val="00D82540"/>
    <w:rsid w:val="00D84393"/>
    <w:rsid w:val="00DA3C86"/>
    <w:rsid w:val="00DC6ACA"/>
    <w:rsid w:val="00DE417C"/>
    <w:rsid w:val="00DF6EDD"/>
    <w:rsid w:val="00E037C9"/>
    <w:rsid w:val="00E123C5"/>
    <w:rsid w:val="00E2647B"/>
    <w:rsid w:val="00E324CF"/>
    <w:rsid w:val="00E57321"/>
    <w:rsid w:val="00E74985"/>
    <w:rsid w:val="00E945BD"/>
    <w:rsid w:val="00E964CF"/>
    <w:rsid w:val="00EC4102"/>
    <w:rsid w:val="00ED46E5"/>
    <w:rsid w:val="00ED5AB1"/>
    <w:rsid w:val="00EE1561"/>
    <w:rsid w:val="00EE2D21"/>
    <w:rsid w:val="00F12E5F"/>
    <w:rsid w:val="00F32599"/>
    <w:rsid w:val="00F622A5"/>
    <w:rsid w:val="00F66063"/>
    <w:rsid w:val="00F7007B"/>
    <w:rsid w:val="00F741A9"/>
    <w:rsid w:val="00F75860"/>
    <w:rsid w:val="00F76B90"/>
    <w:rsid w:val="00F80AED"/>
    <w:rsid w:val="00F85134"/>
    <w:rsid w:val="00F92702"/>
    <w:rsid w:val="00FB5013"/>
    <w:rsid w:val="00FB72B6"/>
    <w:rsid w:val="00FC0E05"/>
    <w:rsid w:val="00FC1CC3"/>
    <w:rsid w:val="00FC410D"/>
    <w:rsid w:val="00FD73E9"/>
    <w:rsid w:val="00FE18C2"/>
    <w:rsid w:val="00FE57EA"/>
    <w:rsid w:val="00FE6B0E"/>
    <w:rsid w:val="00FF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EE522-2744-4EFD-BBCD-96CF7CD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27</Pages>
  <Words>8192</Words>
  <Characters>49158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2013-11-07T07:22:00Z</cp:lastPrinted>
  <dcterms:created xsi:type="dcterms:W3CDTF">2012-10-30T09:28:00Z</dcterms:created>
  <dcterms:modified xsi:type="dcterms:W3CDTF">2013-11-08T16:29:00Z</dcterms:modified>
</cp:coreProperties>
</file>