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D60" w:rsidRDefault="00EF098F" w:rsidP="008D095F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321E3">
        <w:rPr>
          <w:rFonts w:ascii="Arial" w:hAnsi="Arial" w:cs="Arial"/>
          <w:b/>
        </w:rPr>
        <w:t xml:space="preserve">Załącznik Nr 2 </w:t>
      </w:r>
    </w:p>
    <w:p w:rsidR="00EF098F" w:rsidRPr="00D321E3" w:rsidRDefault="00550D60" w:rsidP="00550D60">
      <w:pPr>
        <w:spacing w:line="276" w:lineRule="auto"/>
        <w:ind w:left="424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EF098F" w:rsidRPr="00D321E3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</w:t>
      </w:r>
      <w:r w:rsidR="00EF098F" w:rsidRPr="00D321E3">
        <w:rPr>
          <w:rFonts w:ascii="Arial" w:hAnsi="Arial" w:cs="Arial"/>
          <w:b/>
        </w:rPr>
        <w:t xml:space="preserve">Zarządzenia Nr </w:t>
      </w:r>
      <w:r w:rsidR="00EF098F">
        <w:rPr>
          <w:rFonts w:ascii="Arial" w:hAnsi="Arial" w:cs="Arial"/>
          <w:b/>
        </w:rPr>
        <w:t>OR.0050.1.259.2015</w:t>
      </w:r>
    </w:p>
    <w:p w:rsidR="00EF098F" w:rsidRPr="00D321E3" w:rsidRDefault="00EF098F" w:rsidP="008D095F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D321E3">
        <w:rPr>
          <w:rFonts w:ascii="Arial" w:hAnsi="Arial" w:cs="Arial"/>
          <w:b/>
        </w:rPr>
        <w:t>Burmistrza Rogoźna</w:t>
      </w:r>
    </w:p>
    <w:p w:rsidR="00EF098F" w:rsidRPr="00D321E3" w:rsidRDefault="00EF098F" w:rsidP="008D095F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D321E3">
        <w:rPr>
          <w:rFonts w:ascii="Arial" w:hAnsi="Arial" w:cs="Arial"/>
          <w:b/>
        </w:rPr>
        <w:t>z dnia 30 grudnia 201</w:t>
      </w:r>
      <w:r>
        <w:rPr>
          <w:rFonts w:ascii="Arial" w:hAnsi="Arial" w:cs="Arial"/>
          <w:b/>
        </w:rPr>
        <w:t>5 roku</w:t>
      </w:r>
    </w:p>
    <w:p w:rsidR="00EF098F" w:rsidRPr="00D321E3" w:rsidRDefault="00EF098F" w:rsidP="008D095F">
      <w:pPr>
        <w:spacing w:line="276" w:lineRule="auto"/>
        <w:jc w:val="both"/>
        <w:rPr>
          <w:rFonts w:ascii="Arial" w:hAnsi="Arial" w:cs="Arial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Zasady rachunkowości oraz plan kont dla organu podatkowego Gminy Rogoźno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center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Rozdział I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center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Przypisy ogólne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§ 1.</w:t>
      </w:r>
      <w:r w:rsidRPr="00EF098F">
        <w:rPr>
          <w:rFonts w:ascii="Arial" w:hAnsi="Arial" w:cs="Arial"/>
        </w:rPr>
        <w:t>1.</w:t>
      </w:r>
      <w:r w:rsidRPr="00D321E3">
        <w:rPr>
          <w:rFonts w:ascii="Arial" w:hAnsi="Arial" w:cs="Arial"/>
          <w:b/>
        </w:rPr>
        <w:t xml:space="preserve"> </w:t>
      </w:r>
      <w:r w:rsidRPr="00D321E3">
        <w:rPr>
          <w:rFonts w:ascii="Arial" w:hAnsi="Arial" w:cs="Arial"/>
        </w:rPr>
        <w:t xml:space="preserve"> Instrukcję opracowano na podstawie ogólnie obowiązujących przepisów w zakresie            </w:t>
      </w:r>
    </w:p>
    <w:p w:rsidR="00EF098F" w:rsidRPr="00D321E3" w:rsidRDefault="00EF098F" w:rsidP="008D095F">
      <w:pPr>
        <w:tabs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         ewidencji i poboru podatków a szczególności na podstawie:</w:t>
      </w:r>
    </w:p>
    <w:p w:rsidR="00EF098F" w:rsidRPr="00D321E3" w:rsidRDefault="00EF098F" w:rsidP="008D095F">
      <w:pPr>
        <w:numPr>
          <w:ilvl w:val="0"/>
          <w:numId w:val="1"/>
        </w:numPr>
        <w:tabs>
          <w:tab w:val="left" w:pos="720"/>
          <w:tab w:val="left" w:pos="6480"/>
          <w:tab w:val="left" w:pos="6705"/>
        </w:tabs>
        <w:spacing w:line="276" w:lineRule="auto"/>
        <w:ind w:hanging="24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Ustawy z dnia 29 września 1994r. o rachunkowości (</w:t>
      </w:r>
      <w:proofErr w:type="spellStart"/>
      <w:r w:rsidRPr="00D321E3">
        <w:rPr>
          <w:rFonts w:ascii="Arial" w:hAnsi="Arial" w:cs="Arial"/>
        </w:rPr>
        <w:t>t</w:t>
      </w:r>
      <w:r>
        <w:rPr>
          <w:rFonts w:ascii="Arial" w:hAnsi="Arial" w:cs="Arial"/>
        </w:rPr>
        <w:t>.</w:t>
      </w:r>
      <w:r w:rsidRPr="00D321E3">
        <w:rPr>
          <w:rFonts w:ascii="Arial" w:hAnsi="Arial" w:cs="Arial"/>
        </w:rPr>
        <w:t>j</w:t>
      </w:r>
      <w:proofErr w:type="spellEnd"/>
      <w:r>
        <w:rPr>
          <w:rFonts w:ascii="Arial" w:hAnsi="Arial" w:cs="Arial"/>
        </w:rPr>
        <w:t>.</w:t>
      </w:r>
      <w:r w:rsidRPr="00D321E3">
        <w:rPr>
          <w:rFonts w:ascii="Arial" w:hAnsi="Arial" w:cs="Arial"/>
        </w:rPr>
        <w:t xml:space="preserve"> Dz.U.</w:t>
      </w:r>
      <w:r>
        <w:rPr>
          <w:rFonts w:ascii="Arial" w:hAnsi="Arial" w:cs="Arial"/>
        </w:rPr>
        <w:t xml:space="preserve"> </w:t>
      </w:r>
      <w:r w:rsidRPr="00D321E3">
        <w:rPr>
          <w:rFonts w:ascii="Arial" w:hAnsi="Arial" w:cs="Arial"/>
        </w:rPr>
        <w:t>z 20</w:t>
      </w:r>
      <w:r>
        <w:rPr>
          <w:rFonts w:ascii="Arial" w:hAnsi="Arial" w:cs="Arial"/>
        </w:rPr>
        <w:t>13r.,</w:t>
      </w:r>
      <w:r w:rsidRPr="00D321E3">
        <w:rPr>
          <w:rFonts w:ascii="Arial" w:hAnsi="Arial" w:cs="Arial"/>
        </w:rPr>
        <w:t>poz.</w:t>
      </w:r>
      <w:r>
        <w:rPr>
          <w:rFonts w:ascii="Arial" w:hAnsi="Arial" w:cs="Arial"/>
        </w:rPr>
        <w:t>330</w:t>
      </w:r>
      <w:r w:rsidRPr="00D321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z późniejszymi zmianami</w:t>
      </w:r>
      <w:r w:rsidRPr="00D321E3">
        <w:rPr>
          <w:rFonts w:ascii="Arial" w:hAnsi="Arial" w:cs="Arial"/>
        </w:rPr>
        <w:t>),</w:t>
      </w:r>
    </w:p>
    <w:p w:rsidR="00EF098F" w:rsidRPr="00D321E3" w:rsidRDefault="00EF098F" w:rsidP="008D095F">
      <w:pPr>
        <w:numPr>
          <w:ilvl w:val="0"/>
          <w:numId w:val="1"/>
        </w:numPr>
        <w:tabs>
          <w:tab w:val="left" w:pos="720"/>
          <w:tab w:val="left" w:pos="6480"/>
          <w:tab w:val="left" w:pos="6705"/>
        </w:tabs>
        <w:spacing w:line="276" w:lineRule="auto"/>
        <w:ind w:hanging="24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Ustawy z dnia 29 sierpnia 1997r. Ordynacja podatkowa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D321E3">
        <w:rPr>
          <w:rFonts w:ascii="Arial" w:hAnsi="Arial" w:cs="Arial"/>
        </w:rPr>
        <w:t>Dz.U.</w:t>
      </w:r>
      <w:r>
        <w:rPr>
          <w:rFonts w:ascii="Arial" w:hAnsi="Arial" w:cs="Arial"/>
        </w:rPr>
        <w:t xml:space="preserve"> </w:t>
      </w:r>
      <w:r w:rsidRPr="00D321E3">
        <w:rPr>
          <w:rFonts w:ascii="Arial" w:hAnsi="Arial" w:cs="Arial"/>
        </w:rPr>
        <w:t>z 20</w:t>
      </w:r>
      <w:r>
        <w:rPr>
          <w:rFonts w:ascii="Arial" w:hAnsi="Arial" w:cs="Arial"/>
        </w:rPr>
        <w:t>15</w:t>
      </w:r>
      <w:r w:rsidRPr="00D321E3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, </w:t>
      </w:r>
      <w:r w:rsidRPr="00D321E3">
        <w:rPr>
          <w:rFonts w:ascii="Arial" w:hAnsi="Arial" w:cs="Arial"/>
        </w:rPr>
        <w:t>poz.</w:t>
      </w:r>
      <w:r>
        <w:rPr>
          <w:rFonts w:ascii="Arial" w:hAnsi="Arial" w:cs="Arial"/>
        </w:rPr>
        <w:t xml:space="preserve">613 </w:t>
      </w:r>
      <w:r>
        <w:rPr>
          <w:rFonts w:ascii="Arial" w:hAnsi="Arial" w:cs="Arial"/>
        </w:rPr>
        <w:br/>
        <w:t>z późniejszymi zmianami)</w:t>
      </w:r>
      <w:r w:rsidRPr="00D321E3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1"/>
        </w:numPr>
        <w:tabs>
          <w:tab w:val="left" w:pos="720"/>
          <w:tab w:val="left" w:pos="6480"/>
          <w:tab w:val="left" w:pos="6705"/>
        </w:tabs>
        <w:spacing w:line="276" w:lineRule="auto"/>
        <w:ind w:hanging="24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Ustawy z dnia 27 sierpnia 2009 r. o finansach publicznych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D321E3">
        <w:rPr>
          <w:rFonts w:ascii="Arial" w:hAnsi="Arial" w:cs="Arial"/>
        </w:rPr>
        <w:t>Dz.U. z 20</w:t>
      </w:r>
      <w:r>
        <w:rPr>
          <w:rFonts w:ascii="Arial" w:hAnsi="Arial" w:cs="Arial"/>
        </w:rPr>
        <w:t xml:space="preserve">13r., </w:t>
      </w:r>
      <w:r w:rsidRPr="00D321E3">
        <w:rPr>
          <w:rFonts w:ascii="Arial" w:hAnsi="Arial" w:cs="Arial"/>
        </w:rPr>
        <w:t xml:space="preserve">poz. </w:t>
      </w:r>
      <w:r>
        <w:rPr>
          <w:rFonts w:ascii="Arial" w:hAnsi="Arial" w:cs="Arial"/>
        </w:rPr>
        <w:t>885</w:t>
      </w:r>
      <w:r w:rsidRPr="00D321E3">
        <w:rPr>
          <w:rFonts w:ascii="Arial" w:hAnsi="Arial" w:cs="Arial"/>
        </w:rPr>
        <w:t xml:space="preserve"> z późniejszymi zmianami),</w:t>
      </w:r>
    </w:p>
    <w:p w:rsidR="00EF098F" w:rsidRPr="00D321E3" w:rsidRDefault="00EF098F" w:rsidP="008D095F">
      <w:pPr>
        <w:numPr>
          <w:ilvl w:val="0"/>
          <w:numId w:val="1"/>
        </w:numPr>
        <w:tabs>
          <w:tab w:val="left" w:pos="720"/>
          <w:tab w:val="left" w:pos="6480"/>
          <w:tab w:val="left" w:pos="6705"/>
        </w:tabs>
        <w:spacing w:line="276" w:lineRule="auto"/>
        <w:ind w:hanging="24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Ustawy z dnia 17 czerwca 1966 o postępowaniu egzekucyjnym w administracji (</w:t>
      </w:r>
      <w:proofErr w:type="spellStart"/>
      <w:r w:rsidRPr="00D321E3">
        <w:rPr>
          <w:rFonts w:ascii="Arial" w:hAnsi="Arial" w:cs="Arial"/>
        </w:rPr>
        <w:t>t</w:t>
      </w:r>
      <w:r>
        <w:rPr>
          <w:rFonts w:ascii="Arial" w:hAnsi="Arial" w:cs="Arial"/>
        </w:rPr>
        <w:t>.</w:t>
      </w:r>
      <w:r w:rsidRPr="00D321E3">
        <w:rPr>
          <w:rFonts w:ascii="Arial" w:hAnsi="Arial" w:cs="Arial"/>
        </w:rPr>
        <w:t>j</w:t>
      </w:r>
      <w:proofErr w:type="spellEnd"/>
      <w:r>
        <w:rPr>
          <w:rFonts w:ascii="Arial" w:hAnsi="Arial" w:cs="Arial"/>
        </w:rPr>
        <w:t>.</w:t>
      </w:r>
      <w:r w:rsidRPr="00D321E3">
        <w:rPr>
          <w:rFonts w:ascii="Arial" w:hAnsi="Arial" w:cs="Arial"/>
        </w:rPr>
        <w:t xml:space="preserve"> Dz.U.</w:t>
      </w:r>
      <w:r>
        <w:rPr>
          <w:rFonts w:ascii="Arial" w:hAnsi="Arial" w:cs="Arial"/>
        </w:rPr>
        <w:t xml:space="preserve"> </w:t>
      </w:r>
      <w:r w:rsidRPr="00D321E3">
        <w:rPr>
          <w:rFonts w:ascii="Arial" w:hAnsi="Arial" w:cs="Arial"/>
        </w:rPr>
        <w:t>z 20</w:t>
      </w:r>
      <w:r>
        <w:rPr>
          <w:rFonts w:ascii="Arial" w:hAnsi="Arial" w:cs="Arial"/>
        </w:rPr>
        <w:t xml:space="preserve">14r., </w:t>
      </w:r>
      <w:r w:rsidRPr="00D321E3">
        <w:rPr>
          <w:rFonts w:ascii="Arial" w:hAnsi="Arial" w:cs="Arial"/>
        </w:rPr>
        <w:t>poz</w:t>
      </w:r>
      <w:r>
        <w:rPr>
          <w:rFonts w:ascii="Arial" w:hAnsi="Arial" w:cs="Arial"/>
        </w:rPr>
        <w:t>.</w:t>
      </w:r>
      <w:r w:rsidRPr="00D321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1619</w:t>
      </w:r>
      <w:r w:rsidRPr="00D321E3">
        <w:rPr>
          <w:rFonts w:ascii="Arial" w:hAnsi="Arial" w:cs="Arial"/>
        </w:rPr>
        <w:t xml:space="preserve"> z późniejszymi zmianami),</w:t>
      </w:r>
    </w:p>
    <w:p w:rsidR="00EF098F" w:rsidRPr="00D321E3" w:rsidRDefault="00EF098F" w:rsidP="008D095F">
      <w:pPr>
        <w:numPr>
          <w:ilvl w:val="0"/>
          <w:numId w:val="1"/>
        </w:numPr>
        <w:tabs>
          <w:tab w:val="left" w:pos="720"/>
          <w:tab w:val="left" w:pos="6480"/>
          <w:tab w:val="left" w:pos="6705"/>
        </w:tabs>
        <w:spacing w:line="276" w:lineRule="auto"/>
        <w:ind w:hanging="24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Rozporządzenia Ministra Finansów z dnia 25 października 2010r. w sprawie zasad rachunkowości oraz  planów kont  dla organu podatkowego jednostek samorządu terytorialnego (Dz.U. z 2010r. Nr 2</w:t>
      </w:r>
      <w:r w:rsidR="00595C60">
        <w:rPr>
          <w:rFonts w:ascii="Arial" w:hAnsi="Arial" w:cs="Arial"/>
        </w:rPr>
        <w:t>0</w:t>
      </w:r>
      <w:r w:rsidRPr="00D321E3">
        <w:rPr>
          <w:rFonts w:ascii="Arial" w:hAnsi="Arial" w:cs="Arial"/>
        </w:rPr>
        <w:t>8 poz.1375),</w:t>
      </w:r>
    </w:p>
    <w:p w:rsidR="00EF098F" w:rsidRPr="00693129" w:rsidRDefault="00EF098F" w:rsidP="008D095F">
      <w:pPr>
        <w:numPr>
          <w:ilvl w:val="0"/>
          <w:numId w:val="1"/>
        </w:numPr>
        <w:tabs>
          <w:tab w:val="left" w:pos="720"/>
          <w:tab w:val="left" w:pos="6480"/>
          <w:tab w:val="left" w:pos="6705"/>
        </w:tabs>
        <w:spacing w:line="276" w:lineRule="auto"/>
        <w:ind w:hanging="240"/>
        <w:jc w:val="both"/>
        <w:rPr>
          <w:rFonts w:ascii="Arial" w:hAnsi="Arial" w:cs="Arial"/>
        </w:rPr>
      </w:pPr>
      <w:r w:rsidRPr="00693129">
        <w:rPr>
          <w:rFonts w:ascii="Arial" w:hAnsi="Arial" w:cs="Arial"/>
        </w:rPr>
        <w:t>Rozporządzenia Ministra Finansów z dnia 22 listopada 2001r. w sprawie wykonania niektórych przepisów ustawy o postępowaniu egzekucyjnym w administracji (</w:t>
      </w:r>
      <w:proofErr w:type="spellStart"/>
      <w:r w:rsidR="00693129" w:rsidRPr="00693129">
        <w:rPr>
          <w:rFonts w:ascii="Arial" w:hAnsi="Arial" w:cs="Arial"/>
        </w:rPr>
        <w:t>t.j</w:t>
      </w:r>
      <w:proofErr w:type="spellEnd"/>
      <w:r w:rsidR="00693129" w:rsidRPr="00693129">
        <w:rPr>
          <w:rFonts w:ascii="Arial" w:hAnsi="Arial" w:cs="Arial"/>
        </w:rPr>
        <w:t xml:space="preserve">. </w:t>
      </w:r>
      <w:r w:rsidRPr="00693129">
        <w:rPr>
          <w:rFonts w:ascii="Arial" w:hAnsi="Arial" w:cs="Arial"/>
        </w:rPr>
        <w:t>Dz.U.</w:t>
      </w:r>
      <w:r w:rsidRPr="00693129">
        <w:rPr>
          <w:rFonts w:ascii="Arial" w:hAnsi="Arial" w:cs="Arial"/>
        </w:rPr>
        <w:br/>
        <w:t>z 2</w:t>
      </w:r>
      <w:r w:rsidR="00693129" w:rsidRPr="00693129">
        <w:rPr>
          <w:rFonts w:ascii="Arial" w:hAnsi="Arial" w:cs="Arial"/>
        </w:rPr>
        <w:t xml:space="preserve">014r., </w:t>
      </w:r>
      <w:r w:rsidRPr="00693129">
        <w:rPr>
          <w:rFonts w:ascii="Arial" w:hAnsi="Arial" w:cs="Arial"/>
        </w:rPr>
        <w:t>poz.</w:t>
      </w:r>
      <w:r w:rsidR="00693129" w:rsidRPr="00693129">
        <w:rPr>
          <w:rFonts w:ascii="Arial" w:hAnsi="Arial" w:cs="Arial"/>
        </w:rPr>
        <w:t>656</w:t>
      </w:r>
      <w:r w:rsidRPr="00693129">
        <w:rPr>
          <w:rFonts w:ascii="Arial" w:hAnsi="Arial" w:cs="Arial"/>
        </w:rPr>
        <w:t xml:space="preserve"> z późniejszymi zmianami ),</w:t>
      </w:r>
    </w:p>
    <w:p w:rsidR="00EF098F" w:rsidRPr="00D321E3" w:rsidRDefault="00EF098F" w:rsidP="008D095F">
      <w:pPr>
        <w:numPr>
          <w:ilvl w:val="0"/>
          <w:numId w:val="1"/>
        </w:numPr>
        <w:tabs>
          <w:tab w:val="left" w:pos="720"/>
          <w:tab w:val="left" w:pos="6480"/>
          <w:tab w:val="left" w:pos="6705"/>
        </w:tabs>
        <w:spacing w:line="276" w:lineRule="auto"/>
        <w:ind w:hanging="24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Rozporządzenia Ministra Finansów z dnia 27 listopada 2001r. w sprawie wysokości kosztów upomnienia skierowanego przez wierzyciela do zobowiązanego przed wszczęciem egzekucji administracyjnej (Dz.U.</w:t>
      </w:r>
      <w:r>
        <w:rPr>
          <w:rFonts w:ascii="Arial" w:hAnsi="Arial" w:cs="Arial"/>
        </w:rPr>
        <w:t xml:space="preserve"> z 2015 r. poz.1526</w:t>
      </w:r>
      <w:r w:rsidRPr="00D321E3">
        <w:rPr>
          <w:rFonts w:ascii="Arial" w:hAnsi="Arial" w:cs="Arial"/>
        </w:rPr>
        <w:t>),</w:t>
      </w:r>
    </w:p>
    <w:p w:rsidR="00EF098F" w:rsidRPr="00693129" w:rsidRDefault="00EF098F" w:rsidP="008D095F">
      <w:pPr>
        <w:numPr>
          <w:ilvl w:val="0"/>
          <w:numId w:val="1"/>
        </w:numPr>
        <w:tabs>
          <w:tab w:val="left" w:pos="720"/>
          <w:tab w:val="left" w:pos="6480"/>
          <w:tab w:val="left" w:pos="6705"/>
        </w:tabs>
        <w:spacing w:line="276" w:lineRule="auto"/>
        <w:ind w:hanging="240"/>
        <w:jc w:val="both"/>
        <w:rPr>
          <w:rFonts w:ascii="Arial" w:hAnsi="Arial" w:cs="Arial"/>
        </w:rPr>
      </w:pPr>
      <w:r w:rsidRPr="00693129">
        <w:rPr>
          <w:rFonts w:ascii="Arial" w:hAnsi="Arial" w:cs="Arial"/>
        </w:rPr>
        <w:t>Rozporządzenia Ministra Finansów z dnia 22 sierpnia 2005r. w sprawie naliczania odsetek za zwłokę oraz opłaty prolongacyjnej, , a także zakresu informacji, które muszą być zawarte w rachunkach (Dz.U.Nr.165 poz.1373 ze zm.)</w:t>
      </w:r>
    </w:p>
    <w:p w:rsidR="00EF098F" w:rsidRPr="00550D60" w:rsidRDefault="00EF098F" w:rsidP="008D095F">
      <w:pPr>
        <w:tabs>
          <w:tab w:val="left" w:pos="720"/>
          <w:tab w:val="left" w:pos="6480"/>
          <w:tab w:val="left" w:pos="6705"/>
        </w:tabs>
        <w:spacing w:line="276" w:lineRule="auto"/>
        <w:ind w:left="60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0"/>
          <w:numId w:val="2"/>
        </w:numPr>
        <w:tabs>
          <w:tab w:val="left" w:pos="36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Określenia użyte w</w:t>
      </w:r>
      <w:r w:rsidRPr="00D321E3">
        <w:rPr>
          <w:rFonts w:ascii="Arial" w:hAnsi="Arial" w:cs="Arial"/>
          <w:b/>
        </w:rPr>
        <w:t xml:space="preserve"> </w:t>
      </w:r>
      <w:r w:rsidRPr="00D321E3">
        <w:rPr>
          <w:rFonts w:ascii="Arial" w:hAnsi="Arial" w:cs="Arial"/>
        </w:rPr>
        <w:t xml:space="preserve">zasadach </w:t>
      </w:r>
      <w:r w:rsidRPr="00D321E3">
        <w:rPr>
          <w:rFonts w:ascii="Arial" w:hAnsi="Arial" w:cs="Arial"/>
          <w:u w:val="single"/>
        </w:rPr>
        <w:t>oznaczają</w:t>
      </w:r>
      <w:r w:rsidRPr="00D321E3">
        <w:rPr>
          <w:rFonts w:ascii="Arial" w:hAnsi="Arial" w:cs="Arial"/>
        </w:rPr>
        <w:t>:</w:t>
      </w:r>
    </w:p>
    <w:p w:rsidR="00EF098F" w:rsidRPr="00D321E3" w:rsidRDefault="00EF098F" w:rsidP="008D095F">
      <w:pPr>
        <w:numPr>
          <w:ilvl w:val="0"/>
          <w:numId w:val="3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inkasent – osobę fizyczną, osobę prawną lub jednostkę organizacyjną nie mającą osobowości prawnej, zobowiązaną do pobrania od podatnika podatku i wpłacenia </w:t>
      </w:r>
      <w:r w:rsidR="00E84F75">
        <w:rPr>
          <w:rFonts w:ascii="Arial" w:hAnsi="Arial" w:cs="Arial"/>
        </w:rPr>
        <w:br/>
      </w:r>
      <w:r w:rsidRPr="00D321E3">
        <w:rPr>
          <w:rFonts w:ascii="Arial" w:hAnsi="Arial" w:cs="Arial"/>
        </w:rPr>
        <w:t>go we właściwym terminie do kasy urzędu lub na rachunek bieżący budżetu;</w:t>
      </w:r>
    </w:p>
    <w:p w:rsidR="00EF098F" w:rsidRPr="00D321E3" w:rsidRDefault="00EF098F" w:rsidP="008D095F">
      <w:pPr>
        <w:numPr>
          <w:ilvl w:val="0"/>
          <w:numId w:val="3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kasjer – pracownika, któremu powierzono prowadzenie kasy urzędu;</w:t>
      </w:r>
    </w:p>
    <w:p w:rsidR="00EF098F" w:rsidRPr="00D321E3" w:rsidRDefault="00EF098F" w:rsidP="008D095F">
      <w:pPr>
        <w:numPr>
          <w:ilvl w:val="0"/>
          <w:numId w:val="3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komórka rachunkowości – wydział finansowy prowadzący rachunkowość podatków;</w:t>
      </w:r>
    </w:p>
    <w:p w:rsidR="00EF098F" w:rsidRPr="00D321E3" w:rsidRDefault="00EF098F" w:rsidP="008D095F">
      <w:pPr>
        <w:numPr>
          <w:ilvl w:val="0"/>
          <w:numId w:val="3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należności uboczne – odsetki za zwłokę, opłata prolongacyjna, koszty upomnienia;</w:t>
      </w:r>
    </w:p>
    <w:p w:rsidR="00EF098F" w:rsidRPr="00D321E3" w:rsidRDefault="00EF098F" w:rsidP="008D095F">
      <w:pPr>
        <w:numPr>
          <w:ilvl w:val="0"/>
          <w:numId w:val="3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należność główna – należność podatkową podlegającą zapłaceniu;</w:t>
      </w:r>
    </w:p>
    <w:p w:rsidR="00EF098F" w:rsidRPr="00D321E3" w:rsidRDefault="00EF098F" w:rsidP="008D095F">
      <w:pPr>
        <w:numPr>
          <w:ilvl w:val="0"/>
          <w:numId w:val="3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odpis – kwotę zmniejszającą zobowiązanie podatkowe, ustaloną lub określoną przez organ podatkowy albo zadeklarowaną przez podatnika;</w:t>
      </w:r>
    </w:p>
    <w:p w:rsidR="00EF098F" w:rsidRPr="00D321E3" w:rsidRDefault="00EF098F" w:rsidP="008D095F">
      <w:pPr>
        <w:numPr>
          <w:ilvl w:val="0"/>
          <w:numId w:val="3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przypis – zobowiązanie podatkowe stanowiące obciążenie konta podatnika;</w:t>
      </w:r>
    </w:p>
    <w:p w:rsidR="00EF098F" w:rsidRPr="00D321E3" w:rsidRDefault="00EF098F" w:rsidP="008D095F">
      <w:pPr>
        <w:numPr>
          <w:ilvl w:val="0"/>
          <w:numId w:val="3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podatki – określone w art.3 pkt.3 Ordynacji podatkowej;</w:t>
      </w:r>
    </w:p>
    <w:p w:rsidR="00EF098F" w:rsidRPr="00D321E3" w:rsidRDefault="00EF098F" w:rsidP="008D095F">
      <w:pPr>
        <w:numPr>
          <w:ilvl w:val="0"/>
          <w:numId w:val="3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niepodatkowe należności budżetowe – należności określone w art.3 pkt.8 Ordynacji podatkowej;</w:t>
      </w:r>
    </w:p>
    <w:p w:rsidR="00EF098F" w:rsidRPr="00D321E3" w:rsidRDefault="00EF098F" w:rsidP="008D095F">
      <w:pPr>
        <w:numPr>
          <w:ilvl w:val="0"/>
          <w:numId w:val="3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rachunek bieżący urzędu – rachunek bieżący budżetu gminy;</w:t>
      </w:r>
    </w:p>
    <w:p w:rsidR="00EF098F" w:rsidRPr="00D321E3" w:rsidRDefault="00EF098F" w:rsidP="008D095F">
      <w:pPr>
        <w:numPr>
          <w:ilvl w:val="0"/>
          <w:numId w:val="3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urząd – Urząd Miejski w Rogoźnie;</w:t>
      </w:r>
    </w:p>
    <w:p w:rsidR="00EF098F" w:rsidRPr="00550D60" w:rsidRDefault="00EF098F" w:rsidP="008D095F">
      <w:p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0"/>
          <w:numId w:val="2"/>
        </w:numPr>
        <w:tabs>
          <w:tab w:val="left" w:pos="360"/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Niniejsze zasady określają zadania komórki rachunkowości w sprawie ewidencji podatków, opłat i niepodatkowych należności, prowadzenia operacji kasowych i ewidencji:</w:t>
      </w:r>
    </w:p>
    <w:p w:rsidR="00EF098F" w:rsidRPr="00D321E3" w:rsidRDefault="00EF098F" w:rsidP="008D095F">
      <w:pPr>
        <w:numPr>
          <w:ilvl w:val="0"/>
          <w:numId w:val="4"/>
        </w:numPr>
        <w:tabs>
          <w:tab w:val="left" w:pos="720"/>
          <w:tab w:val="left" w:pos="900"/>
          <w:tab w:val="left" w:pos="1080"/>
        </w:tabs>
        <w:spacing w:line="276" w:lineRule="auto"/>
        <w:ind w:firstLine="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lastRenderedPageBreak/>
        <w:t>przypisów, odpisów, wpłat i zwrotów i zaliczeń nadpłat z tytułu podatku;</w:t>
      </w:r>
    </w:p>
    <w:p w:rsidR="00EF098F" w:rsidRPr="00D321E3" w:rsidRDefault="00EF098F" w:rsidP="008D095F">
      <w:pPr>
        <w:numPr>
          <w:ilvl w:val="0"/>
          <w:numId w:val="4"/>
        </w:numPr>
        <w:tabs>
          <w:tab w:val="left" w:pos="540"/>
          <w:tab w:val="left" w:pos="900"/>
          <w:tab w:val="left" w:pos="1080"/>
        </w:tabs>
        <w:spacing w:line="276" w:lineRule="auto"/>
        <w:ind w:firstLine="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sprawdzanie terminowości wpłat należności przez podatników;</w:t>
      </w:r>
    </w:p>
    <w:p w:rsidR="00EF098F" w:rsidRPr="00D321E3" w:rsidRDefault="00EF098F" w:rsidP="008D095F">
      <w:pPr>
        <w:numPr>
          <w:ilvl w:val="0"/>
          <w:numId w:val="4"/>
        </w:numPr>
        <w:tabs>
          <w:tab w:val="left" w:pos="540"/>
          <w:tab w:val="left" w:pos="900"/>
          <w:tab w:val="left" w:pos="1080"/>
        </w:tabs>
        <w:spacing w:line="276" w:lineRule="auto"/>
        <w:ind w:firstLine="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terminowe podejmowanie czynności zmierzających do zastosowania środków   </w:t>
      </w:r>
    </w:p>
    <w:p w:rsidR="00EF098F" w:rsidRPr="00D321E3" w:rsidRDefault="00EF098F" w:rsidP="008D095F">
      <w:pPr>
        <w:tabs>
          <w:tab w:val="left" w:pos="540"/>
          <w:tab w:val="left" w:pos="900"/>
          <w:tab w:val="left" w:pos="6705"/>
        </w:tabs>
        <w:spacing w:line="276" w:lineRule="auto"/>
        <w:ind w:left="54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 w:rsidRPr="00D321E3">
        <w:rPr>
          <w:rFonts w:ascii="Arial" w:hAnsi="Arial" w:cs="Arial"/>
        </w:rPr>
        <w:t xml:space="preserve">   egzekucyjnych (upomnienia, tytuły egzekucyjne);</w:t>
      </w:r>
    </w:p>
    <w:p w:rsidR="00EF098F" w:rsidRDefault="00EF098F" w:rsidP="008D095F">
      <w:pPr>
        <w:tabs>
          <w:tab w:val="left" w:pos="540"/>
          <w:tab w:val="left" w:pos="10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321E3">
        <w:rPr>
          <w:rFonts w:ascii="Arial" w:hAnsi="Arial" w:cs="Arial"/>
        </w:rPr>
        <w:tab/>
        <w:t xml:space="preserve">Upomnienia wystawiane do </w:t>
      </w:r>
      <w:r w:rsidR="00550D60">
        <w:rPr>
          <w:rFonts w:ascii="Arial" w:hAnsi="Arial" w:cs="Arial"/>
        </w:rPr>
        <w:t>2</w:t>
      </w:r>
      <w:r w:rsidRPr="00D321E3">
        <w:rPr>
          <w:rFonts w:ascii="Arial" w:hAnsi="Arial" w:cs="Arial"/>
        </w:rPr>
        <w:t xml:space="preserve">5 następnego miesiąca po upływie terminu płatności </w:t>
      </w:r>
    </w:p>
    <w:p w:rsidR="00EF098F" w:rsidRDefault="00EF098F" w:rsidP="008D095F">
      <w:pPr>
        <w:tabs>
          <w:tab w:val="left" w:pos="540"/>
          <w:tab w:val="left" w:pos="10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321E3">
        <w:rPr>
          <w:rFonts w:ascii="Arial" w:hAnsi="Arial" w:cs="Arial"/>
        </w:rPr>
        <w:t xml:space="preserve">uznaje się za terminowe podjęcie czynności dla osób fizycznych, natomiast dla osób </w:t>
      </w:r>
    </w:p>
    <w:p w:rsidR="00EF098F" w:rsidRPr="00D321E3" w:rsidRDefault="00EF098F" w:rsidP="008D095F">
      <w:pPr>
        <w:tabs>
          <w:tab w:val="left" w:pos="540"/>
          <w:tab w:val="left" w:pos="10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321E3">
        <w:rPr>
          <w:rFonts w:ascii="Arial" w:hAnsi="Arial" w:cs="Arial"/>
        </w:rPr>
        <w:t xml:space="preserve">prawnych nie </w:t>
      </w:r>
      <w:r>
        <w:rPr>
          <w:rFonts w:ascii="Arial" w:hAnsi="Arial" w:cs="Arial"/>
        </w:rPr>
        <w:t>rzadziej</w:t>
      </w:r>
      <w:r w:rsidRPr="00D321E3">
        <w:rPr>
          <w:rFonts w:ascii="Arial" w:hAnsi="Arial" w:cs="Arial"/>
        </w:rPr>
        <w:t xml:space="preserve"> niż po każdym kwartale.</w:t>
      </w:r>
    </w:p>
    <w:p w:rsidR="00EF098F" w:rsidRPr="00D321E3" w:rsidRDefault="00EF098F" w:rsidP="008D095F">
      <w:pPr>
        <w:numPr>
          <w:ilvl w:val="0"/>
          <w:numId w:val="4"/>
        </w:numPr>
        <w:tabs>
          <w:tab w:val="left" w:pos="540"/>
          <w:tab w:val="left" w:pos="900"/>
          <w:tab w:val="left" w:pos="1080"/>
        </w:tabs>
        <w:spacing w:line="276" w:lineRule="auto"/>
        <w:ind w:firstLine="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dokonywanie rozliczeń podatników z tytułu wpłat, nadpłat i zaległości;</w:t>
      </w:r>
    </w:p>
    <w:p w:rsidR="00EF098F" w:rsidRPr="00D321E3" w:rsidRDefault="00EF098F" w:rsidP="008D095F">
      <w:pPr>
        <w:numPr>
          <w:ilvl w:val="0"/>
          <w:numId w:val="4"/>
        </w:numPr>
        <w:tabs>
          <w:tab w:val="left" w:pos="540"/>
          <w:tab w:val="left" w:pos="900"/>
          <w:tab w:val="left" w:pos="1080"/>
        </w:tabs>
        <w:spacing w:line="276" w:lineRule="auto"/>
        <w:ind w:firstLine="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przeprowadzanie rozliczania rachunkowo-kasowego inkasentów;</w:t>
      </w:r>
    </w:p>
    <w:p w:rsidR="00EF098F" w:rsidRPr="00D321E3" w:rsidRDefault="00EF098F" w:rsidP="008D095F">
      <w:pPr>
        <w:numPr>
          <w:ilvl w:val="0"/>
          <w:numId w:val="4"/>
        </w:numPr>
        <w:tabs>
          <w:tab w:val="left" w:pos="540"/>
          <w:tab w:val="left" w:pos="900"/>
          <w:tab w:val="left" w:pos="1080"/>
        </w:tabs>
        <w:spacing w:line="276" w:lineRule="auto"/>
        <w:ind w:firstLine="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przygotowanie sprawozdań;</w:t>
      </w:r>
    </w:p>
    <w:p w:rsidR="00EF098F" w:rsidRPr="00D321E3" w:rsidRDefault="00EF098F" w:rsidP="008D095F">
      <w:pPr>
        <w:numPr>
          <w:ilvl w:val="0"/>
          <w:numId w:val="4"/>
        </w:numPr>
        <w:tabs>
          <w:tab w:val="left" w:pos="540"/>
          <w:tab w:val="left" w:pos="900"/>
          <w:tab w:val="left" w:pos="1080"/>
        </w:tabs>
        <w:spacing w:line="276" w:lineRule="auto"/>
        <w:ind w:firstLine="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prowadzenie operacji kasowych i uzgadnianie obrotów kasy związanych </w:t>
      </w:r>
      <w:r>
        <w:rPr>
          <w:rFonts w:ascii="Arial" w:hAnsi="Arial" w:cs="Arial"/>
        </w:rPr>
        <w:br/>
        <w:t xml:space="preserve">      </w:t>
      </w:r>
      <w:r w:rsidRPr="00D321E3">
        <w:rPr>
          <w:rFonts w:ascii="Arial" w:hAnsi="Arial" w:cs="Arial"/>
        </w:rPr>
        <w:t xml:space="preserve">z  przyjmowaniem wpłat gotówką i z dokonywaniem zwrotów podatnikom </w:t>
      </w:r>
    </w:p>
    <w:p w:rsidR="00EF098F" w:rsidRPr="00D321E3" w:rsidRDefault="00EF098F" w:rsidP="008D095F">
      <w:pPr>
        <w:tabs>
          <w:tab w:val="left" w:pos="900"/>
          <w:tab w:val="left" w:pos="1080"/>
          <w:tab w:val="left" w:pos="6705"/>
        </w:tabs>
        <w:spacing w:line="276" w:lineRule="auto"/>
        <w:ind w:left="54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</w:t>
      </w:r>
      <w:r w:rsidRPr="00D321E3">
        <w:rPr>
          <w:rFonts w:ascii="Arial" w:hAnsi="Arial" w:cs="Arial"/>
        </w:rPr>
        <w:t xml:space="preserve">za pośrednictwem kasy urzędu oraz terminowe wypłacanie gotówki z kasy </w:t>
      </w:r>
      <w:r>
        <w:rPr>
          <w:rFonts w:ascii="Arial" w:hAnsi="Arial" w:cs="Arial"/>
        </w:rPr>
        <w:br/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321E3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 </w:t>
      </w:r>
      <w:r w:rsidRPr="00D321E3">
        <w:rPr>
          <w:rFonts w:ascii="Arial" w:hAnsi="Arial" w:cs="Arial"/>
        </w:rPr>
        <w:t>rachunek bieżący budżetu;</w:t>
      </w:r>
    </w:p>
    <w:p w:rsidR="00EF098F" w:rsidRPr="00D321E3" w:rsidRDefault="00EF098F" w:rsidP="008D095F">
      <w:pPr>
        <w:tabs>
          <w:tab w:val="left" w:pos="540"/>
          <w:tab w:val="left" w:pos="900"/>
          <w:tab w:val="left" w:pos="1080"/>
        </w:tabs>
        <w:spacing w:line="276" w:lineRule="auto"/>
        <w:ind w:left="10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Za terminowe odprowadzanie dochodów uważa się wpłaty do banku w dniu</w:t>
      </w:r>
      <w:r>
        <w:rPr>
          <w:rFonts w:ascii="Arial" w:hAnsi="Arial" w:cs="Arial"/>
        </w:rPr>
        <w:t xml:space="preserve"> następnym</w:t>
      </w:r>
      <w:r w:rsidR="00E84F75">
        <w:rPr>
          <w:rFonts w:ascii="Arial" w:hAnsi="Arial" w:cs="Arial"/>
        </w:rPr>
        <w:t xml:space="preserve">. </w:t>
      </w:r>
      <w:r w:rsidRPr="00D321E3">
        <w:rPr>
          <w:rFonts w:ascii="Arial" w:hAnsi="Arial" w:cs="Arial"/>
        </w:rPr>
        <w:t xml:space="preserve">Spowodowane jest to wydłużonym czasem otwarcia kasy tj. </w:t>
      </w:r>
      <w:r w:rsidR="00E84F75">
        <w:rPr>
          <w:rFonts w:ascii="Arial" w:hAnsi="Arial" w:cs="Arial"/>
        </w:rPr>
        <w:t xml:space="preserve">w poniedziałki od godz. 8 do 17.00 w pozostałe dni tygodnia od </w:t>
      </w:r>
      <w:r w:rsidRPr="00D321E3">
        <w:rPr>
          <w:rFonts w:ascii="Arial" w:hAnsi="Arial" w:cs="Arial"/>
        </w:rPr>
        <w:t>8.00 – 14.30.</w:t>
      </w:r>
    </w:p>
    <w:p w:rsidR="00EF098F" w:rsidRPr="00E84F75" w:rsidRDefault="00EF098F" w:rsidP="008D095F">
      <w:pPr>
        <w:numPr>
          <w:ilvl w:val="0"/>
          <w:numId w:val="4"/>
        </w:numPr>
        <w:tabs>
          <w:tab w:val="left" w:pos="540"/>
          <w:tab w:val="left" w:pos="900"/>
          <w:tab w:val="left" w:pos="1080"/>
        </w:tabs>
        <w:spacing w:line="276" w:lineRule="auto"/>
        <w:ind w:left="540" w:firstLine="169"/>
        <w:jc w:val="both"/>
        <w:rPr>
          <w:rFonts w:ascii="Arial" w:hAnsi="Arial" w:cs="Arial"/>
        </w:rPr>
      </w:pPr>
      <w:r w:rsidRPr="00E84F75">
        <w:rPr>
          <w:rFonts w:ascii="Arial" w:hAnsi="Arial" w:cs="Arial"/>
        </w:rPr>
        <w:t xml:space="preserve">ustalenie na podstawie ewidencji księgowej </w:t>
      </w:r>
      <w:r w:rsidR="00E84F75" w:rsidRPr="00E84F75">
        <w:rPr>
          <w:rFonts w:ascii="Arial" w:hAnsi="Arial" w:cs="Arial"/>
        </w:rPr>
        <w:t>danych potrzebnych do wydawania</w:t>
      </w:r>
      <w:r w:rsidR="00E84F75" w:rsidRPr="00E84F75">
        <w:rPr>
          <w:rFonts w:ascii="Arial" w:hAnsi="Arial" w:cs="Arial"/>
        </w:rPr>
        <w:br/>
      </w:r>
      <w:r w:rsidR="00E84F75" w:rsidRPr="00E84F75">
        <w:rPr>
          <w:rFonts w:ascii="Arial" w:hAnsi="Arial" w:cs="Arial"/>
        </w:rPr>
        <w:tab/>
      </w:r>
      <w:r w:rsidRPr="00E84F75">
        <w:rPr>
          <w:rFonts w:ascii="Arial" w:hAnsi="Arial" w:cs="Arial"/>
        </w:rPr>
        <w:tab/>
      </w:r>
      <w:r w:rsidR="008D095F">
        <w:rPr>
          <w:rFonts w:ascii="Arial" w:hAnsi="Arial" w:cs="Arial"/>
        </w:rPr>
        <w:t xml:space="preserve">    </w:t>
      </w:r>
      <w:r w:rsidRPr="00E84F75">
        <w:rPr>
          <w:rFonts w:ascii="Arial" w:hAnsi="Arial" w:cs="Arial"/>
        </w:rPr>
        <w:t xml:space="preserve">zaświadczeń o nie zaleganiu w podatkach lub stwierdzających stan zaległości </w:t>
      </w:r>
      <w:r w:rsidR="00E84F75">
        <w:rPr>
          <w:rFonts w:ascii="Arial" w:hAnsi="Arial" w:cs="Arial"/>
        </w:rPr>
        <w:br/>
      </w:r>
      <w:r w:rsidR="00E84F75">
        <w:rPr>
          <w:rFonts w:ascii="Arial" w:hAnsi="Arial" w:cs="Arial"/>
        </w:rPr>
        <w:tab/>
      </w:r>
      <w:r w:rsidR="00E84F75">
        <w:rPr>
          <w:rFonts w:ascii="Arial" w:hAnsi="Arial" w:cs="Arial"/>
        </w:rPr>
        <w:tab/>
      </w:r>
      <w:r w:rsidR="008D095F">
        <w:rPr>
          <w:rFonts w:ascii="Arial" w:hAnsi="Arial" w:cs="Arial"/>
        </w:rPr>
        <w:t xml:space="preserve">    </w:t>
      </w:r>
      <w:r w:rsidRPr="00E84F75">
        <w:rPr>
          <w:rFonts w:ascii="Arial" w:hAnsi="Arial" w:cs="Arial"/>
        </w:rPr>
        <w:t>podatkowych;</w:t>
      </w:r>
    </w:p>
    <w:p w:rsidR="00EF098F" w:rsidRPr="00D321E3" w:rsidRDefault="00EF098F" w:rsidP="008D095F">
      <w:pPr>
        <w:numPr>
          <w:ilvl w:val="0"/>
          <w:numId w:val="4"/>
        </w:numPr>
        <w:tabs>
          <w:tab w:val="left" w:pos="540"/>
          <w:tab w:val="left" w:pos="900"/>
          <w:tab w:val="left" w:pos="1080"/>
        </w:tabs>
        <w:spacing w:line="276" w:lineRule="auto"/>
        <w:ind w:firstLine="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prowadzenie księ</w:t>
      </w:r>
      <w:r>
        <w:rPr>
          <w:rFonts w:ascii="Arial" w:hAnsi="Arial" w:cs="Arial"/>
        </w:rPr>
        <w:t>gi druków ścisłego zarachowania.</w:t>
      </w:r>
    </w:p>
    <w:p w:rsidR="00EF098F" w:rsidRPr="00550D60" w:rsidRDefault="00EF098F" w:rsidP="008D095F">
      <w:pPr>
        <w:tabs>
          <w:tab w:val="left" w:pos="540"/>
          <w:tab w:val="left" w:pos="900"/>
          <w:tab w:val="left" w:pos="6705"/>
        </w:tabs>
        <w:spacing w:line="276" w:lineRule="auto"/>
        <w:ind w:left="54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1"/>
          <w:numId w:val="4"/>
        </w:numPr>
        <w:tabs>
          <w:tab w:val="clear" w:pos="1620"/>
          <w:tab w:val="left" w:pos="540"/>
          <w:tab w:val="num" w:pos="72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Pracownicy Urzędu Miejskiego z tytułu powierzonych im obowiązków zobowiązani </w:t>
      </w:r>
      <w:r>
        <w:rPr>
          <w:rFonts w:ascii="Arial" w:hAnsi="Arial" w:cs="Arial"/>
        </w:rPr>
        <w:br/>
      </w:r>
      <w:r w:rsidRPr="00D321E3">
        <w:rPr>
          <w:rFonts w:ascii="Arial" w:hAnsi="Arial" w:cs="Arial"/>
        </w:rPr>
        <w:t>są zapoznać się z treścią i bezwzględnie przestrzegać zawartych w niej postanowień.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84F75" w:rsidP="008D095F">
      <w:pPr>
        <w:tabs>
          <w:tab w:val="left" w:pos="540"/>
          <w:tab w:val="left" w:pos="709"/>
          <w:tab w:val="left" w:pos="6705"/>
        </w:tabs>
        <w:spacing w:line="276" w:lineRule="auto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2.</w:t>
      </w:r>
      <w:r w:rsidRPr="008D095F">
        <w:rPr>
          <w:rFonts w:ascii="Arial" w:hAnsi="Arial" w:cs="Arial"/>
        </w:rPr>
        <w:t>1.</w:t>
      </w:r>
      <w:r>
        <w:rPr>
          <w:rFonts w:ascii="Arial" w:hAnsi="Arial" w:cs="Arial"/>
          <w:b/>
        </w:rPr>
        <w:tab/>
      </w:r>
      <w:r w:rsidR="00EF098F" w:rsidRPr="00D321E3">
        <w:rPr>
          <w:rFonts w:ascii="Arial" w:hAnsi="Arial" w:cs="Arial"/>
        </w:rPr>
        <w:t>Podstawą zapisu w księgach rachunkowych</w:t>
      </w:r>
      <w:r w:rsidR="00EF098F" w:rsidRPr="00D321E3">
        <w:rPr>
          <w:rFonts w:ascii="Arial" w:hAnsi="Arial" w:cs="Arial"/>
          <w:b/>
        </w:rPr>
        <w:t xml:space="preserve"> </w:t>
      </w:r>
      <w:r w:rsidR="00EF098F" w:rsidRPr="00D321E3">
        <w:rPr>
          <w:rFonts w:ascii="Arial" w:hAnsi="Arial" w:cs="Arial"/>
        </w:rPr>
        <w:t xml:space="preserve">są dowody księgowe sprawdzone </w:t>
      </w:r>
      <w:r>
        <w:rPr>
          <w:rFonts w:ascii="Arial" w:hAnsi="Arial" w:cs="Arial"/>
        </w:rPr>
        <w:br/>
      </w:r>
      <w:r w:rsidR="00EF098F" w:rsidRPr="00D321E3">
        <w:rPr>
          <w:rFonts w:ascii="Arial" w:hAnsi="Arial" w:cs="Arial"/>
        </w:rPr>
        <w:t>pod  względem formalnym i rachunkowym przez księgowe podatkowe w zakresie wpłat,</w:t>
      </w:r>
      <w:r w:rsidR="00EF09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="00EF098F" w:rsidRPr="00D321E3">
        <w:rPr>
          <w:rFonts w:ascii="Arial" w:hAnsi="Arial" w:cs="Arial"/>
        </w:rPr>
        <w:t>zwrotów, potrąceń, natomiast przypisy, odpisy i umorz</w:t>
      </w:r>
      <w:r>
        <w:rPr>
          <w:rFonts w:ascii="Arial" w:hAnsi="Arial" w:cs="Arial"/>
        </w:rPr>
        <w:t xml:space="preserve">enia przez pracowników wymiaru </w:t>
      </w:r>
      <w:r>
        <w:rPr>
          <w:rFonts w:ascii="Arial" w:hAnsi="Arial" w:cs="Arial"/>
        </w:rPr>
        <w:br/>
      </w:r>
      <w:r w:rsidR="00EF098F" w:rsidRPr="00D321E3">
        <w:rPr>
          <w:rFonts w:ascii="Arial" w:hAnsi="Arial" w:cs="Arial"/>
        </w:rPr>
        <w:t>podatków.</w:t>
      </w:r>
    </w:p>
    <w:p w:rsidR="00EF098F" w:rsidRPr="00D321E3" w:rsidRDefault="00EF098F" w:rsidP="008D095F">
      <w:pPr>
        <w:tabs>
          <w:tab w:val="left" w:pos="540"/>
          <w:tab w:val="left" w:pos="720"/>
        </w:tabs>
        <w:spacing w:line="276" w:lineRule="auto"/>
        <w:ind w:left="705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ab/>
        <w:t>Ewidencja prowadzona jest za pomo</w:t>
      </w:r>
      <w:r w:rsidR="00E84F75">
        <w:rPr>
          <w:rFonts w:ascii="Arial" w:hAnsi="Arial" w:cs="Arial"/>
        </w:rPr>
        <w:t>cą systemów komputerowych RADIX</w:t>
      </w:r>
      <w:r w:rsidRPr="00D321E3">
        <w:rPr>
          <w:rFonts w:ascii="Arial" w:hAnsi="Arial" w:cs="Arial"/>
        </w:rPr>
        <w:t xml:space="preserve">, </w:t>
      </w:r>
      <w:r w:rsidR="00693129">
        <w:rPr>
          <w:rFonts w:ascii="Arial" w:hAnsi="Arial" w:cs="Arial"/>
        </w:rPr>
        <w:br/>
      </w:r>
      <w:r w:rsidR="00E84F75">
        <w:rPr>
          <w:rFonts w:ascii="Arial" w:hAnsi="Arial" w:cs="Arial"/>
        </w:rPr>
        <w:t>do prowadzenia</w:t>
      </w:r>
      <w:r w:rsidR="00693129">
        <w:rPr>
          <w:rFonts w:ascii="Arial" w:hAnsi="Arial" w:cs="Arial"/>
        </w:rPr>
        <w:t xml:space="preserve"> </w:t>
      </w:r>
      <w:r w:rsidRPr="00D321E3">
        <w:rPr>
          <w:rFonts w:ascii="Arial" w:hAnsi="Arial" w:cs="Arial"/>
        </w:rPr>
        <w:t xml:space="preserve">ewidencji podatków i opłat służy program </w:t>
      </w:r>
      <w:proofErr w:type="spellStart"/>
      <w:r w:rsidRPr="00D321E3">
        <w:rPr>
          <w:rFonts w:ascii="Arial" w:hAnsi="Arial" w:cs="Arial"/>
        </w:rPr>
        <w:t>pn</w:t>
      </w:r>
      <w:proofErr w:type="spellEnd"/>
      <w:r w:rsidRPr="00D321E3">
        <w:rPr>
          <w:rFonts w:ascii="Arial" w:hAnsi="Arial" w:cs="Arial"/>
        </w:rPr>
        <w:t xml:space="preserve">.”WIP+” do dokumentowania wymiarów podatków, rejestry podatników, decyzje wymiarowe, rejestr przypisów i odpisów </w:t>
      </w:r>
      <w:r w:rsidR="00E84F75">
        <w:rPr>
          <w:rFonts w:ascii="Arial" w:hAnsi="Arial" w:cs="Arial"/>
        </w:rPr>
        <w:t xml:space="preserve">program </w:t>
      </w:r>
      <w:proofErr w:type="spellStart"/>
      <w:r w:rsidRPr="00D321E3">
        <w:rPr>
          <w:rFonts w:ascii="Arial" w:hAnsi="Arial" w:cs="Arial"/>
        </w:rPr>
        <w:t>pn</w:t>
      </w:r>
      <w:proofErr w:type="spellEnd"/>
      <w:r w:rsidRPr="00D321E3">
        <w:rPr>
          <w:rFonts w:ascii="Arial" w:hAnsi="Arial" w:cs="Arial"/>
        </w:rPr>
        <w:t>.”POGRUN+”</w:t>
      </w:r>
      <w:r w:rsidR="00693129">
        <w:rPr>
          <w:rFonts w:ascii="Arial" w:hAnsi="Arial" w:cs="Arial"/>
        </w:rPr>
        <w:t xml:space="preserve">; </w:t>
      </w:r>
      <w:r w:rsidRPr="00D321E3">
        <w:rPr>
          <w:rFonts w:ascii="Arial" w:hAnsi="Arial" w:cs="Arial"/>
        </w:rPr>
        <w:t xml:space="preserve">prowadzenia rejestru pojazdów </w:t>
      </w:r>
      <w:r w:rsidR="00693129">
        <w:rPr>
          <w:rFonts w:ascii="Arial" w:hAnsi="Arial" w:cs="Arial"/>
        </w:rPr>
        <w:t xml:space="preserve">POST+;  przypisy , odpisy </w:t>
      </w:r>
      <w:r w:rsidR="00693129">
        <w:rPr>
          <w:rFonts w:ascii="Arial" w:hAnsi="Arial" w:cs="Arial"/>
        </w:rPr>
        <w:br/>
        <w:t xml:space="preserve">z tytułu odbioru odpadów komunalnych GOK+; przypisów, odpisów z tytułu opłat </w:t>
      </w:r>
      <w:r w:rsidR="00693129">
        <w:rPr>
          <w:rFonts w:ascii="Arial" w:hAnsi="Arial" w:cs="Arial"/>
        </w:rPr>
        <w:br/>
        <w:t>za wydane zezwolenia na sprzedaż napojów alkoholowych ALK+.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D321E3">
        <w:rPr>
          <w:rFonts w:ascii="Arial" w:hAnsi="Arial" w:cs="Arial"/>
        </w:rPr>
        <w:tab/>
        <w:t xml:space="preserve">  </w:t>
      </w:r>
    </w:p>
    <w:p w:rsidR="00EF098F" w:rsidRPr="00D321E3" w:rsidRDefault="00EF098F" w:rsidP="008D095F">
      <w:pPr>
        <w:numPr>
          <w:ilvl w:val="0"/>
          <w:numId w:val="5"/>
        </w:numPr>
        <w:tabs>
          <w:tab w:val="clear" w:pos="2160"/>
          <w:tab w:val="left" w:pos="540"/>
          <w:tab w:val="num" w:pos="720"/>
          <w:tab w:val="left" w:pos="6705"/>
        </w:tabs>
        <w:spacing w:line="276" w:lineRule="auto"/>
        <w:ind w:hanging="18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Do udokumentowania przypisów lub odpisów służą:</w:t>
      </w:r>
    </w:p>
    <w:p w:rsidR="00EF098F" w:rsidRPr="00D321E3" w:rsidRDefault="00EF098F" w:rsidP="008D095F">
      <w:pPr>
        <w:numPr>
          <w:ilvl w:val="1"/>
          <w:numId w:val="5"/>
        </w:numPr>
        <w:tabs>
          <w:tab w:val="clear" w:pos="1440"/>
          <w:tab w:val="left" w:pos="1080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deklaracje, z których wynika zobowiązanie podatkowe lub kwota zmniejszająca</w:t>
      </w:r>
      <w:r>
        <w:rPr>
          <w:rFonts w:ascii="Arial" w:hAnsi="Arial" w:cs="Arial"/>
        </w:rPr>
        <w:br/>
        <w:t xml:space="preserve">    </w:t>
      </w:r>
      <w:r w:rsidRPr="00D321E3">
        <w:rPr>
          <w:rFonts w:ascii="Arial" w:hAnsi="Arial" w:cs="Arial"/>
        </w:rPr>
        <w:t>i zwiększająca zobowiązanie podatkowe;</w:t>
      </w:r>
    </w:p>
    <w:p w:rsidR="00EF098F" w:rsidRPr="00D321E3" w:rsidRDefault="00EF098F" w:rsidP="008D095F">
      <w:pPr>
        <w:numPr>
          <w:ilvl w:val="1"/>
          <w:numId w:val="5"/>
        </w:numPr>
        <w:tabs>
          <w:tab w:val="clear" w:pos="1440"/>
          <w:tab w:val="left" w:pos="540"/>
          <w:tab w:val="num" w:pos="900"/>
          <w:tab w:val="left" w:pos="1080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informacje, na podstawie których nalicza się podatek,</w:t>
      </w:r>
      <w:r w:rsidR="00237EBA">
        <w:rPr>
          <w:rFonts w:ascii="Arial" w:hAnsi="Arial" w:cs="Arial"/>
        </w:rPr>
        <w:t xml:space="preserve"> opłatę,</w:t>
      </w:r>
      <w:r w:rsidRPr="00D321E3">
        <w:rPr>
          <w:rFonts w:ascii="Arial" w:hAnsi="Arial" w:cs="Arial"/>
        </w:rPr>
        <w:t xml:space="preserve"> obniża lub podwyższa;</w:t>
      </w:r>
    </w:p>
    <w:p w:rsidR="00EF098F" w:rsidRPr="00D321E3" w:rsidRDefault="00EF098F" w:rsidP="008D095F">
      <w:pPr>
        <w:numPr>
          <w:ilvl w:val="1"/>
          <w:numId w:val="5"/>
        </w:numPr>
        <w:tabs>
          <w:tab w:val="clear" w:pos="1440"/>
          <w:tab w:val="left" w:pos="540"/>
          <w:tab w:val="num" w:pos="900"/>
          <w:tab w:val="left" w:pos="1080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zawiadomienia z rejestru gruntów;</w:t>
      </w:r>
    </w:p>
    <w:p w:rsidR="00EF098F" w:rsidRPr="00D321E3" w:rsidRDefault="00EF098F" w:rsidP="008D095F">
      <w:pPr>
        <w:numPr>
          <w:ilvl w:val="1"/>
          <w:numId w:val="5"/>
        </w:numPr>
        <w:tabs>
          <w:tab w:val="clear" w:pos="1440"/>
          <w:tab w:val="left" w:pos="540"/>
          <w:tab w:val="num" w:pos="900"/>
          <w:tab w:val="left" w:pos="1080"/>
          <w:tab w:val="left" w:pos="6705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decyzje;</w:t>
      </w:r>
    </w:p>
    <w:p w:rsidR="00EF098F" w:rsidRPr="00D321E3" w:rsidRDefault="00EF098F" w:rsidP="008D095F">
      <w:pPr>
        <w:numPr>
          <w:ilvl w:val="1"/>
          <w:numId w:val="5"/>
        </w:numPr>
        <w:tabs>
          <w:tab w:val="clear" w:pos="1440"/>
          <w:tab w:val="left" w:pos="540"/>
          <w:tab w:val="num" w:pos="900"/>
          <w:tab w:val="left" w:pos="1080"/>
          <w:tab w:val="left" w:pos="6705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dowody wpłat nieprzypisanych należnych od podatników;</w:t>
      </w:r>
    </w:p>
    <w:p w:rsidR="00EF098F" w:rsidRPr="00D321E3" w:rsidRDefault="00EF098F" w:rsidP="008D095F">
      <w:pPr>
        <w:numPr>
          <w:ilvl w:val="1"/>
          <w:numId w:val="5"/>
        </w:numPr>
        <w:tabs>
          <w:tab w:val="clear" w:pos="1440"/>
          <w:tab w:val="left" w:pos="540"/>
          <w:tab w:val="num" w:pos="900"/>
          <w:tab w:val="left" w:pos="1080"/>
          <w:tab w:val="left" w:pos="6705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postanowienia o dokonaniu potrącenia (art.65 Ordynacji podatkowej);</w:t>
      </w:r>
    </w:p>
    <w:p w:rsidR="00EF098F" w:rsidRPr="00D321E3" w:rsidRDefault="00EF098F" w:rsidP="008D095F">
      <w:pPr>
        <w:numPr>
          <w:ilvl w:val="1"/>
          <w:numId w:val="5"/>
        </w:numPr>
        <w:tabs>
          <w:tab w:val="clear" w:pos="1440"/>
          <w:tab w:val="left" w:pos="540"/>
          <w:tab w:val="num" w:pos="900"/>
          <w:tab w:val="left" w:pos="1080"/>
          <w:tab w:val="left" w:pos="6705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odpisy orzeczeń sądu administracyjnego (art.77 §1 pkt3 Ordynacji podatkowej );</w:t>
      </w:r>
    </w:p>
    <w:p w:rsidR="00EF098F" w:rsidRPr="00D321E3" w:rsidRDefault="00EF098F" w:rsidP="008D095F">
      <w:pPr>
        <w:numPr>
          <w:ilvl w:val="1"/>
          <w:numId w:val="5"/>
        </w:numPr>
        <w:tabs>
          <w:tab w:val="clear" w:pos="1440"/>
          <w:tab w:val="left" w:pos="540"/>
          <w:tab w:val="left" w:pos="1080"/>
        </w:tabs>
        <w:spacing w:line="276" w:lineRule="auto"/>
        <w:ind w:left="10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dokumenty, na podstawie których przypisuje się bankowi zobowiązanie wysokości zapłaty dokonanej przez podatnika, w związku z art.60 §1 pkt 2  Ordynacji podatkowej, stwierdzające obciążenie rachunku bankowego podatnika z tytułu zapłaty podatku –</w:t>
      </w:r>
    </w:p>
    <w:p w:rsidR="00EF098F" w:rsidRPr="00D321E3" w:rsidRDefault="00EF098F" w:rsidP="008D095F">
      <w:pPr>
        <w:tabs>
          <w:tab w:val="left" w:pos="540"/>
          <w:tab w:val="left" w:pos="1080"/>
        </w:tabs>
        <w:spacing w:line="276" w:lineRule="auto"/>
        <w:ind w:left="540" w:firstLine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    w przypadku, gdy podatnik dokonał zapłaty za pośrednictwem banku, a bank obciążył  </w:t>
      </w:r>
    </w:p>
    <w:p w:rsidR="00EF098F" w:rsidRDefault="00EF098F" w:rsidP="008D095F">
      <w:pPr>
        <w:tabs>
          <w:tab w:val="left" w:pos="540"/>
          <w:tab w:val="left" w:pos="1080"/>
        </w:tabs>
        <w:spacing w:line="276" w:lineRule="auto"/>
        <w:ind w:left="540" w:firstLine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    rachunek bieżący podatnika, ale nie przekazał środków na rachunek urzędu;</w:t>
      </w:r>
    </w:p>
    <w:p w:rsidR="008D095F" w:rsidRDefault="008D095F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F098F" w:rsidRPr="00D321E3" w:rsidRDefault="00EF098F" w:rsidP="008D095F">
      <w:pPr>
        <w:tabs>
          <w:tab w:val="left" w:pos="540"/>
          <w:tab w:val="left" w:pos="1080"/>
          <w:tab w:val="left" w:pos="6705"/>
        </w:tabs>
        <w:spacing w:line="276" w:lineRule="auto"/>
        <w:ind w:hanging="180"/>
        <w:jc w:val="both"/>
        <w:rPr>
          <w:rFonts w:ascii="Arial" w:hAnsi="Arial" w:cs="Arial"/>
        </w:rPr>
      </w:pPr>
    </w:p>
    <w:p w:rsidR="00EF098F" w:rsidRPr="00D321E3" w:rsidRDefault="00EF098F" w:rsidP="008D095F">
      <w:pPr>
        <w:numPr>
          <w:ilvl w:val="2"/>
          <w:numId w:val="5"/>
        </w:numPr>
        <w:tabs>
          <w:tab w:val="clear" w:pos="2340"/>
          <w:tab w:val="num" w:pos="540"/>
          <w:tab w:val="left" w:pos="720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Do udokumentowania wpłat służą:</w:t>
      </w:r>
    </w:p>
    <w:p w:rsidR="00EF098F" w:rsidRPr="00D321E3" w:rsidRDefault="00EF098F" w:rsidP="008D095F">
      <w:pPr>
        <w:numPr>
          <w:ilvl w:val="3"/>
          <w:numId w:val="5"/>
        </w:numPr>
        <w:tabs>
          <w:tab w:val="left" w:pos="540"/>
          <w:tab w:val="num" w:pos="90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pokwitowania z kwitariuszy przychodowych;</w:t>
      </w:r>
    </w:p>
    <w:p w:rsidR="00EF098F" w:rsidRPr="00D321E3" w:rsidRDefault="00EF098F" w:rsidP="008D095F">
      <w:pPr>
        <w:numPr>
          <w:ilvl w:val="3"/>
          <w:numId w:val="5"/>
        </w:numPr>
        <w:tabs>
          <w:tab w:val="left" w:pos="540"/>
          <w:tab w:val="num" w:pos="90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wyciąg bankowy;</w:t>
      </w:r>
    </w:p>
    <w:p w:rsidR="00EF098F" w:rsidRDefault="00EF098F" w:rsidP="008D095F">
      <w:pPr>
        <w:numPr>
          <w:ilvl w:val="3"/>
          <w:numId w:val="5"/>
        </w:numPr>
        <w:tabs>
          <w:tab w:val="num" w:pos="900"/>
          <w:tab w:val="left" w:pos="1080"/>
          <w:tab w:val="left" w:pos="6705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dokumenty stwierdzające obciążenie rachunku bankowego podatnika z tytułu zapłaty</w:t>
      </w:r>
    </w:p>
    <w:p w:rsidR="00EF098F" w:rsidRPr="00D321E3" w:rsidRDefault="00EF098F" w:rsidP="008D095F">
      <w:pPr>
        <w:tabs>
          <w:tab w:val="left" w:pos="1080"/>
          <w:tab w:val="num" w:pos="2160"/>
          <w:tab w:val="left" w:pos="6705"/>
        </w:tabs>
        <w:spacing w:line="276" w:lineRule="auto"/>
        <w:ind w:left="10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podatku</w:t>
      </w:r>
      <w:r w:rsidR="00237EBA">
        <w:rPr>
          <w:rFonts w:ascii="Arial" w:hAnsi="Arial" w:cs="Arial"/>
        </w:rPr>
        <w:t>, opłaty</w:t>
      </w:r>
      <w:r w:rsidRPr="00D321E3">
        <w:rPr>
          <w:rFonts w:ascii="Arial" w:hAnsi="Arial" w:cs="Arial"/>
        </w:rPr>
        <w:t xml:space="preserve"> - w przypadku, gdy podatnik dokonał zapłaty za pośrednictwem banku, a bank</w:t>
      </w:r>
      <w:r w:rsidR="00237EBA">
        <w:rPr>
          <w:rFonts w:ascii="Arial" w:hAnsi="Arial" w:cs="Arial"/>
        </w:rPr>
        <w:t xml:space="preserve"> </w:t>
      </w:r>
      <w:r w:rsidRPr="00D321E3">
        <w:rPr>
          <w:rFonts w:ascii="Arial" w:hAnsi="Arial" w:cs="Arial"/>
        </w:rPr>
        <w:t>obciążył rachunek bieżący podatnika, ale nie przekazał środków na rachunek urzędu;</w:t>
      </w:r>
    </w:p>
    <w:p w:rsidR="00EF098F" w:rsidRDefault="00EF098F" w:rsidP="008D095F">
      <w:pPr>
        <w:numPr>
          <w:ilvl w:val="3"/>
          <w:numId w:val="5"/>
        </w:numPr>
        <w:tabs>
          <w:tab w:val="left" w:pos="540"/>
          <w:tab w:val="num" w:pos="900"/>
          <w:tab w:val="left" w:pos="6705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postanowienia  o zaliczeniu wpłaty, nadpłaty lub zwrotu podatku na poczet zaległości</w:t>
      </w:r>
    </w:p>
    <w:p w:rsidR="00EF098F" w:rsidRPr="00D321E3" w:rsidRDefault="00EF098F" w:rsidP="008D095F">
      <w:pPr>
        <w:tabs>
          <w:tab w:val="left" w:pos="540"/>
          <w:tab w:val="num" w:pos="216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D321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D321E3">
        <w:rPr>
          <w:rFonts w:ascii="Arial" w:hAnsi="Arial" w:cs="Arial"/>
        </w:rPr>
        <w:t>podatkowych albo bieżących zobowiązań podatkowych;</w:t>
      </w:r>
    </w:p>
    <w:p w:rsidR="00EF098F" w:rsidRDefault="00EF098F" w:rsidP="008D095F">
      <w:pPr>
        <w:numPr>
          <w:ilvl w:val="3"/>
          <w:numId w:val="5"/>
        </w:numPr>
        <w:tabs>
          <w:tab w:val="left" w:pos="540"/>
          <w:tab w:val="num" w:pos="900"/>
          <w:tab w:val="left" w:pos="6705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wniosek podatnika o zaliczenie nadpłaty na poczet przyszłych zobowiązań</w:t>
      </w:r>
    </w:p>
    <w:p w:rsidR="00EF098F" w:rsidRPr="00D321E3" w:rsidRDefault="00EF098F" w:rsidP="008D095F">
      <w:pPr>
        <w:tabs>
          <w:tab w:val="left" w:pos="540"/>
          <w:tab w:val="num" w:pos="216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D321E3">
        <w:rPr>
          <w:rFonts w:ascii="Arial" w:hAnsi="Arial" w:cs="Arial"/>
        </w:rPr>
        <w:t>podatkowych, o których mowa w art.76 §1 Ordynacji podatkowej;</w:t>
      </w: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ind w:left="540" w:firstLine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6)   dowody wewnętrzne w szczególności noty księgowe „PK”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ind w:left="54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0"/>
          <w:numId w:val="6"/>
        </w:numPr>
        <w:tabs>
          <w:tab w:val="clear" w:pos="2160"/>
          <w:tab w:val="left" w:pos="540"/>
          <w:tab w:val="num" w:pos="72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Do udokumentowania wygaśnięcia zobowiązania podatkowego w formie niepieniężnej służą:</w:t>
      </w:r>
    </w:p>
    <w:p w:rsidR="00EF098F" w:rsidRPr="00D321E3" w:rsidRDefault="00EF098F" w:rsidP="008D095F">
      <w:pPr>
        <w:numPr>
          <w:ilvl w:val="1"/>
          <w:numId w:val="6"/>
        </w:numPr>
        <w:tabs>
          <w:tab w:val="clear" w:pos="1440"/>
          <w:tab w:val="left" w:pos="540"/>
          <w:tab w:val="num" w:pos="900"/>
          <w:tab w:val="left" w:pos="1080"/>
        </w:tabs>
        <w:spacing w:line="276" w:lineRule="auto"/>
        <w:ind w:hanging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dokumenty – ugody, prawomocne wyroki sądowe (art. 65 Ordynacji podatkowej);</w:t>
      </w:r>
    </w:p>
    <w:p w:rsidR="00EF098F" w:rsidRPr="00D321E3" w:rsidRDefault="00EF098F" w:rsidP="008D095F">
      <w:pPr>
        <w:numPr>
          <w:ilvl w:val="1"/>
          <w:numId w:val="6"/>
        </w:numPr>
        <w:tabs>
          <w:tab w:val="clear" w:pos="1440"/>
          <w:tab w:val="left" w:pos="540"/>
          <w:tab w:val="num" w:pos="900"/>
          <w:tab w:val="left" w:pos="1080"/>
        </w:tabs>
        <w:spacing w:line="276" w:lineRule="auto"/>
        <w:ind w:hanging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umowy- akty notarialne, faktury, (art. 66 §4 Ordynacji podatkowej</w:t>
      </w:r>
      <w:r w:rsidRPr="00D321E3">
        <w:rPr>
          <w:rFonts w:ascii="Arial" w:hAnsi="Arial" w:cs="Arial"/>
          <w:b/>
        </w:rPr>
        <w:t>)</w:t>
      </w:r>
      <w:r w:rsidRPr="00D321E3">
        <w:rPr>
          <w:rFonts w:ascii="Arial" w:hAnsi="Arial" w:cs="Arial"/>
        </w:rPr>
        <w:t>;</w:t>
      </w:r>
    </w:p>
    <w:p w:rsidR="00EF098F" w:rsidRPr="00D321E3" w:rsidRDefault="00EF098F" w:rsidP="008D095F">
      <w:pPr>
        <w:numPr>
          <w:ilvl w:val="1"/>
          <w:numId w:val="6"/>
        </w:numPr>
        <w:tabs>
          <w:tab w:val="clear" w:pos="1440"/>
          <w:tab w:val="left" w:pos="540"/>
          <w:tab w:val="num" w:pos="900"/>
          <w:tab w:val="left" w:pos="1080"/>
        </w:tabs>
        <w:spacing w:line="276" w:lineRule="auto"/>
        <w:ind w:hanging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decyzje (art. 67a §1 pkt3, art. 67d §1 Ordynacji podatkowej)</w:t>
      </w:r>
    </w:p>
    <w:p w:rsidR="00EF098F" w:rsidRDefault="00EF098F" w:rsidP="008D095F">
      <w:pPr>
        <w:numPr>
          <w:ilvl w:val="1"/>
          <w:numId w:val="6"/>
        </w:numPr>
        <w:tabs>
          <w:tab w:val="clear" w:pos="1440"/>
          <w:tab w:val="num" w:pos="900"/>
          <w:tab w:val="left" w:pos="1080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dokumenty informujące o przedawnieniu, o którym mowa w art. 70-71 Ordynacji </w:t>
      </w:r>
    </w:p>
    <w:p w:rsidR="00EF098F" w:rsidRPr="00D321E3" w:rsidRDefault="00237EBA" w:rsidP="008D095F">
      <w:pPr>
        <w:tabs>
          <w:tab w:val="left" w:pos="1080"/>
        </w:tabs>
        <w:spacing w:line="276" w:lineRule="auto"/>
        <w:ind w:left="1134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F098F" w:rsidRPr="00D321E3">
        <w:rPr>
          <w:rFonts w:ascii="Arial" w:hAnsi="Arial" w:cs="Arial"/>
        </w:rPr>
        <w:t>podatkowej</w:t>
      </w:r>
      <w:r>
        <w:rPr>
          <w:rFonts w:ascii="Arial" w:hAnsi="Arial" w:cs="Arial"/>
        </w:rPr>
        <w:t xml:space="preserve">. Do dokonania odpisu podatku przedawnionego  sporządzonego </w:t>
      </w:r>
      <w:r w:rsidR="002A5947">
        <w:rPr>
          <w:rFonts w:ascii="Arial" w:hAnsi="Arial" w:cs="Arial"/>
        </w:rPr>
        <w:br/>
      </w:r>
      <w:r w:rsidR="00550D6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 podstawie dokumentów, które posiada organ (np. deklaracje podatkowe, decyzje, dokument o zastosowaniu środków egzekucyjnych, postanowienie o upadłości </w:t>
      </w:r>
      <w:r>
        <w:rPr>
          <w:rFonts w:ascii="Arial" w:hAnsi="Arial" w:cs="Arial"/>
        </w:rPr>
        <w:br/>
        <w:t xml:space="preserve">i zakończeniu postępowania upadłościowego) będzie służył dowód wewnętrzny  </w:t>
      </w:r>
      <w:r w:rsidR="00B471CA">
        <w:rPr>
          <w:rFonts w:ascii="Arial" w:hAnsi="Arial" w:cs="Arial"/>
        </w:rPr>
        <w:br/>
      </w:r>
      <w:r>
        <w:rPr>
          <w:rFonts w:ascii="Arial" w:hAnsi="Arial" w:cs="Arial"/>
        </w:rPr>
        <w:t>w szczególności Nota Księgowa</w:t>
      </w:r>
      <w:r w:rsidR="00EF098F" w:rsidRPr="00D321E3">
        <w:rPr>
          <w:rFonts w:ascii="Arial" w:hAnsi="Arial" w:cs="Arial"/>
        </w:rPr>
        <w:t>.</w:t>
      </w: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321E3">
        <w:rPr>
          <w:rFonts w:ascii="Arial" w:hAnsi="Arial" w:cs="Arial"/>
        </w:rPr>
        <w:t xml:space="preserve"> Zobowiązanie podatkowe przedawnia się z upływem pięciu lat, licząc od końca roku </w:t>
      </w: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  <w:r w:rsidRPr="00D321E3">
        <w:rPr>
          <w:rFonts w:ascii="Arial" w:hAnsi="Arial" w:cs="Arial"/>
        </w:rPr>
        <w:t>kalendarzowego, w którym upłynął termin płatności podatku.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ind w:left="540" w:hanging="72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2"/>
          <w:numId w:val="6"/>
        </w:numPr>
        <w:tabs>
          <w:tab w:val="clear" w:pos="2340"/>
          <w:tab w:val="left" w:pos="540"/>
          <w:tab w:val="left" w:pos="720"/>
        </w:tabs>
        <w:spacing w:line="276" w:lineRule="auto"/>
        <w:ind w:left="2160" w:hanging="18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Do udokumentowania zwrotów służą:</w:t>
      </w:r>
    </w:p>
    <w:p w:rsidR="00EF098F" w:rsidRPr="00D321E3" w:rsidRDefault="00EF098F" w:rsidP="008D095F">
      <w:pPr>
        <w:numPr>
          <w:ilvl w:val="3"/>
          <w:numId w:val="6"/>
        </w:numPr>
        <w:tabs>
          <w:tab w:val="left" w:pos="540"/>
          <w:tab w:val="num" w:pos="90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pokwitowania z kwitariuszy rozchodowych z załączonym postanowieniem;</w:t>
      </w:r>
    </w:p>
    <w:p w:rsidR="00EF098F" w:rsidRPr="00D321E3" w:rsidRDefault="00EF098F" w:rsidP="008D095F">
      <w:pPr>
        <w:numPr>
          <w:ilvl w:val="3"/>
          <w:numId w:val="6"/>
        </w:numPr>
        <w:tabs>
          <w:tab w:val="left" w:pos="540"/>
          <w:tab w:val="num" w:pos="90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wyciąg bankowy;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ind w:left="54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0"/>
          <w:numId w:val="7"/>
        </w:numPr>
        <w:tabs>
          <w:tab w:val="clear" w:pos="2340"/>
          <w:tab w:val="left" w:pos="540"/>
          <w:tab w:val="num" w:pos="72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 udokumentowaniu operacji księgowych służą również dowody wewnętrzne – noty księgowe (PK)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>§ 3.</w:t>
      </w:r>
      <w:r w:rsidRPr="008D095F">
        <w:rPr>
          <w:rFonts w:ascii="Arial" w:hAnsi="Arial" w:cs="Arial"/>
        </w:rPr>
        <w:t>1.</w:t>
      </w:r>
      <w:r w:rsidRPr="00D321E3">
        <w:rPr>
          <w:rFonts w:ascii="Arial" w:hAnsi="Arial" w:cs="Arial"/>
          <w:b/>
        </w:rPr>
        <w:t xml:space="preserve"> </w:t>
      </w:r>
      <w:r w:rsidRPr="00D321E3">
        <w:rPr>
          <w:rFonts w:ascii="Arial" w:hAnsi="Arial" w:cs="Arial"/>
        </w:rPr>
        <w:t xml:space="preserve"> Pokwitowanie wpłaty lub wypłaty powinno zawierać dane umożliwiające identyfikację:</w:t>
      </w:r>
    </w:p>
    <w:p w:rsidR="00EF098F" w:rsidRPr="00D321E3" w:rsidRDefault="00EF098F" w:rsidP="008D095F">
      <w:pPr>
        <w:numPr>
          <w:ilvl w:val="1"/>
          <w:numId w:val="7"/>
        </w:numPr>
        <w:tabs>
          <w:tab w:val="clear" w:pos="1440"/>
          <w:tab w:val="left" w:pos="540"/>
          <w:tab w:val="num" w:pos="900"/>
          <w:tab w:val="left" w:pos="1080"/>
        </w:tabs>
        <w:spacing w:line="276" w:lineRule="auto"/>
        <w:ind w:hanging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egzemplarza pokwitowania;</w:t>
      </w:r>
    </w:p>
    <w:p w:rsidR="00EF098F" w:rsidRPr="00D321E3" w:rsidRDefault="00EF098F" w:rsidP="008D095F">
      <w:pPr>
        <w:numPr>
          <w:ilvl w:val="1"/>
          <w:numId w:val="7"/>
        </w:numPr>
        <w:tabs>
          <w:tab w:val="clear" w:pos="1440"/>
          <w:tab w:val="left" w:pos="540"/>
          <w:tab w:val="num" w:pos="900"/>
          <w:tab w:val="left" w:pos="1080"/>
        </w:tabs>
        <w:spacing w:line="276" w:lineRule="auto"/>
        <w:ind w:hanging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podatnika;</w:t>
      </w:r>
    </w:p>
    <w:p w:rsidR="00EF098F" w:rsidRPr="00D321E3" w:rsidRDefault="00EF098F" w:rsidP="008D095F">
      <w:pPr>
        <w:numPr>
          <w:ilvl w:val="1"/>
          <w:numId w:val="7"/>
        </w:numPr>
        <w:tabs>
          <w:tab w:val="clear" w:pos="1440"/>
          <w:tab w:val="left" w:pos="540"/>
          <w:tab w:val="num" w:pos="900"/>
          <w:tab w:val="left" w:pos="1080"/>
        </w:tabs>
        <w:spacing w:line="276" w:lineRule="auto"/>
        <w:ind w:hanging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podatku;</w:t>
      </w:r>
    </w:p>
    <w:p w:rsidR="00EF098F" w:rsidRPr="00D321E3" w:rsidRDefault="00EF098F" w:rsidP="008D095F">
      <w:pPr>
        <w:numPr>
          <w:ilvl w:val="1"/>
          <w:numId w:val="7"/>
        </w:numPr>
        <w:tabs>
          <w:tab w:val="clear" w:pos="1440"/>
          <w:tab w:val="left" w:pos="540"/>
          <w:tab w:val="num" w:pos="900"/>
          <w:tab w:val="left" w:pos="1080"/>
        </w:tabs>
        <w:spacing w:line="276" w:lineRule="auto"/>
        <w:ind w:hanging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wysokość kwoty;</w:t>
      </w:r>
    </w:p>
    <w:p w:rsidR="00EF098F" w:rsidRPr="00D321E3" w:rsidRDefault="00EF098F" w:rsidP="008D095F">
      <w:pPr>
        <w:numPr>
          <w:ilvl w:val="1"/>
          <w:numId w:val="7"/>
        </w:numPr>
        <w:tabs>
          <w:tab w:val="clear" w:pos="1440"/>
          <w:tab w:val="left" w:pos="540"/>
          <w:tab w:val="num" w:pos="900"/>
          <w:tab w:val="left" w:pos="1080"/>
          <w:tab w:val="left" w:pos="7020"/>
        </w:tabs>
        <w:spacing w:line="276" w:lineRule="auto"/>
        <w:ind w:hanging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okres, którego dotyczy wpłata – bieżąca, zaległa;</w:t>
      </w:r>
    </w:p>
    <w:p w:rsidR="00EF098F" w:rsidRPr="00D321E3" w:rsidRDefault="00EF098F" w:rsidP="008D095F">
      <w:pPr>
        <w:numPr>
          <w:ilvl w:val="1"/>
          <w:numId w:val="7"/>
        </w:numPr>
        <w:tabs>
          <w:tab w:val="clear" w:pos="1440"/>
          <w:tab w:val="left" w:pos="540"/>
          <w:tab w:val="num" w:pos="900"/>
          <w:tab w:val="left" w:pos="1080"/>
          <w:tab w:val="left" w:pos="7020"/>
        </w:tabs>
        <w:spacing w:line="276" w:lineRule="auto"/>
        <w:ind w:hanging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datę wpłaty lub wypłaty;</w:t>
      </w:r>
    </w:p>
    <w:p w:rsidR="00EF098F" w:rsidRPr="00550D60" w:rsidRDefault="00EF098F" w:rsidP="008D095F">
      <w:pPr>
        <w:tabs>
          <w:tab w:val="left" w:pos="540"/>
          <w:tab w:val="left" w:pos="6705"/>
          <w:tab w:val="left" w:pos="7020"/>
        </w:tabs>
        <w:spacing w:line="276" w:lineRule="auto"/>
        <w:ind w:left="540" w:hanging="72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486ED4" w:rsidP="008D095F">
      <w:pPr>
        <w:tabs>
          <w:tab w:val="left" w:pos="540"/>
          <w:tab w:val="left" w:pos="567"/>
          <w:tab w:val="left" w:pos="6705"/>
        </w:tabs>
        <w:spacing w:line="276" w:lineRule="auto"/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4.</w:t>
      </w:r>
      <w:r w:rsidRPr="008D095F">
        <w:rPr>
          <w:rFonts w:ascii="Arial" w:hAnsi="Arial" w:cs="Arial"/>
        </w:rPr>
        <w:t>1.</w:t>
      </w:r>
      <w:r>
        <w:rPr>
          <w:rFonts w:ascii="Arial" w:hAnsi="Arial" w:cs="Arial"/>
          <w:b/>
        </w:rPr>
        <w:tab/>
      </w:r>
      <w:r w:rsidR="00EF098F" w:rsidRPr="00D321E3">
        <w:rPr>
          <w:rFonts w:ascii="Arial" w:hAnsi="Arial" w:cs="Arial"/>
        </w:rPr>
        <w:t>Kwitariusze przychodowe, rozchodowe oraz dowod</w:t>
      </w:r>
      <w:r>
        <w:rPr>
          <w:rFonts w:ascii="Arial" w:hAnsi="Arial" w:cs="Arial"/>
        </w:rPr>
        <w:t xml:space="preserve">y wpłaty są drukami ścisłego </w:t>
      </w:r>
      <w:r w:rsidR="00EF098F" w:rsidRPr="00D321E3">
        <w:rPr>
          <w:rFonts w:ascii="Arial" w:hAnsi="Arial" w:cs="Arial"/>
          <w:b/>
        </w:rPr>
        <w:t xml:space="preserve">  </w:t>
      </w:r>
      <w:r w:rsidR="00EF098F" w:rsidRPr="00D321E3">
        <w:rPr>
          <w:rFonts w:ascii="Arial" w:hAnsi="Arial" w:cs="Arial"/>
        </w:rPr>
        <w:t>zarachowania.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ind w:left="540" w:hanging="54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2"/>
          <w:numId w:val="7"/>
        </w:numPr>
        <w:tabs>
          <w:tab w:val="clear" w:pos="2340"/>
          <w:tab w:val="left" w:pos="540"/>
          <w:tab w:val="num" w:pos="720"/>
          <w:tab w:val="left" w:pos="6705"/>
        </w:tabs>
        <w:spacing w:line="276" w:lineRule="auto"/>
        <w:ind w:hanging="19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Ewidencję druków ścisłego zarachowania prowadzi kasjer w księdze druków.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ind w:left="360"/>
        <w:jc w:val="both"/>
        <w:rPr>
          <w:rFonts w:ascii="Arial" w:hAnsi="Arial" w:cs="Arial"/>
        </w:rPr>
      </w:pPr>
      <w:r w:rsidRPr="008D095F">
        <w:rPr>
          <w:rFonts w:ascii="Arial" w:hAnsi="Arial" w:cs="Arial"/>
          <w:bCs/>
        </w:rPr>
        <w:t>3.</w:t>
      </w:r>
      <w:r w:rsidRPr="00D321E3">
        <w:rPr>
          <w:rFonts w:ascii="Arial" w:hAnsi="Arial" w:cs="Arial"/>
        </w:rPr>
        <w:t xml:space="preserve">   Kwitariusze przychodowe, rozchodowe oraz dowody wpłaty i wypłaty, którym numeracja </w:t>
      </w: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ind w:left="36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     nadawana jest automatycznie przez program kasowy , </w:t>
      </w:r>
      <w:r w:rsidR="004B42DD">
        <w:rPr>
          <w:rFonts w:ascii="Arial" w:hAnsi="Arial" w:cs="Arial"/>
        </w:rPr>
        <w:t xml:space="preserve">nie </w:t>
      </w:r>
      <w:r w:rsidRPr="00D321E3">
        <w:rPr>
          <w:rFonts w:ascii="Arial" w:hAnsi="Arial" w:cs="Arial"/>
        </w:rPr>
        <w:t xml:space="preserve">wpisuje się do księgi druków </w:t>
      </w:r>
    </w:p>
    <w:p w:rsidR="00EF098F" w:rsidRDefault="004B42DD" w:rsidP="008D095F">
      <w:pPr>
        <w:tabs>
          <w:tab w:val="left" w:pos="540"/>
          <w:tab w:val="left" w:pos="6705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ścisłego zarachowania.</w:t>
      </w:r>
    </w:p>
    <w:p w:rsidR="004B42DD" w:rsidRPr="00D321E3" w:rsidRDefault="004B42DD" w:rsidP="008D095F">
      <w:pPr>
        <w:tabs>
          <w:tab w:val="left" w:pos="540"/>
          <w:tab w:val="left" w:pos="6705"/>
        </w:tabs>
        <w:spacing w:line="276" w:lineRule="auto"/>
        <w:ind w:left="360"/>
        <w:jc w:val="both"/>
        <w:rPr>
          <w:rFonts w:ascii="Arial" w:hAnsi="Arial" w:cs="Arial"/>
        </w:rPr>
      </w:pP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>§ 5.</w:t>
      </w:r>
      <w:r w:rsidRPr="008D095F">
        <w:rPr>
          <w:rFonts w:ascii="Arial" w:hAnsi="Arial" w:cs="Arial"/>
        </w:rPr>
        <w:t>1.</w:t>
      </w:r>
      <w:r w:rsidRPr="00D321E3">
        <w:rPr>
          <w:rFonts w:ascii="Arial" w:hAnsi="Arial" w:cs="Arial"/>
          <w:b/>
        </w:rPr>
        <w:t xml:space="preserve">  </w:t>
      </w:r>
      <w:r w:rsidRPr="00D321E3">
        <w:rPr>
          <w:rFonts w:ascii="Arial" w:hAnsi="Arial" w:cs="Arial"/>
        </w:rPr>
        <w:t>Wpłaty gotówkowe przyjmuje i wypłat gotówkowych dokonuje kasjer w kasie.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4B42DD" w:rsidRDefault="00EF098F" w:rsidP="008D095F">
      <w:pPr>
        <w:numPr>
          <w:ilvl w:val="2"/>
          <w:numId w:val="7"/>
        </w:numPr>
        <w:tabs>
          <w:tab w:val="clear" w:pos="2340"/>
          <w:tab w:val="left" w:pos="540"/>
          <w:tab w:val="num" w:pos="720"/>
          <w:tab w:val="left" w:pos="6705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4B42DD">
        <w:rPr>
          <w:rFonts w:ascii="Arial" w:hAnsi="Arial" w:cs="Arial"/>
        </w:rPr>
        <w:lastRenderedPageBreak/>
        <w:t xml:space="preserve">Dla każdego rodzaju podatków wypełnia się oddzielnie pokwitowanie wpłaty albo pokwitowanie wypłaty </w:t>
      </w:r>
      <w:r w:rsidRPr="008D095F">
        <w:rPr>
          <w:rFonts w:ascii="Arial" w:hAnsi="Arial" w:cs="Arial"/>
        </w:rPr>
        <w:t xml:space="preserve">w </w:t>
      </w:r>
      <w:r w:rsidR="004B42DD" w:rsidRPr="008D095F">
        <w:rPr>
          <w:rFonts w:ascii="Arial" w:hAnsi="Arial" w:cs="Arial"/>
        </w:rPr>
        <w:t>dwóch</w:t>
      </w:r>
      <w:r w:rsidRPr="004B42DD">
        <w:rPr>
          <w:rFonts w:ascii="Arial" w:hAnsi="Arial" w:cs="Arial"/>
        </w:rPr>
        <w:t xml:space="preserve"> egzemplarzach. Oryginał pokwitowania wpłaty otrzymuje wpłacający, </w:t>
      </w:r>
      <w:r w:rsidR="004B42DD" w:rsidRPr="004B42DD">
        <w:rPr>
          <w:rFonts w:ascii="Arial" w:hAnsi="Arial" w:cs="Arial"/>
        </w:rPr>
        <w:t>kopia</w:t>
      </w:r>
      <w:r w:rsidRPr="004B42DD">
        <w:rPr>
          <w:rFonts w:ascii="Arial" w:hAnsi="Arial" w:cs="Arial"/>
        </w:rPr>
        <w:t xml:space="preserve"> dołączona jest </w:t>
      </w:r>
      <w:r w:rsidR="004B42DD">
        <w:rPr>
          <w:rFonts w:ascii="Arial" w:hAnsi="Arial" w:cs="Arial"/>
        </w:rPr>
        <w:t xml:space="preserve">do raportu kasowego, który przekazywany </w:t>
      </w:r>
      <w:r w:rsidR="004B42DD">
        <w:rPr>
          <w:rFonts w:ascii="Arial" w:hAnsi="Arial" w:cs="Arial"/>
        </w:rPr>
        <w:br/>
        <w:t>jest do księgowości.</w:t>
      </w:r>
    </w:p>
    <w:p w:rsidR="00EF098F" w:rsidRPr="00D321E3" w:rsidRDefault="00EF098F" w:rsidP="008D095F">
      <w:pPr>
        <w:numPr>
          <w:ilvl w:val="3"/>
          <w:numId w:val="7"/>
        </w:numPr>
        <w:tabs>
          <w:tab w:val="clear" w:pos="2880"/>
          <w:tab w:val="left" w:pos="540"/>
          <w:tab w:val="num" w:pos="72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Łączne zobowiązanie pieniężne stanowi tytuł, na który wypełnia się jedno pokwitowanie wpłaty.</w:t>
      </w: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Łączne zobowiązanie pieniężne rozlicza się na koniec każdego miesiąca  i na podstawie</w:t>
      </w: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PK dokonuje się przeksięgowań w księgach syntetycznych i analitycznych wg klasyfikacji budżetowej. </w:t>
      </w:r>
    </w:p>
    <w:p w:rsidR="00EF098F" w:rsidRPr="00D321E3" w:rsidRDefault="00EF098F" w:rsidP="008D095F">
      <w:pPr>
        <w:numPr>
          <w:ilvl w:val="4"/>
          <w:numId w:val="7"/>
        </w:numPr>
        <w:tabs>
          <w:tab w:val="clear" w:pos="3600"/>
          <w:tab w:val="left" w:pos="540"/>
          <w:tab w:val="num" w:pos="72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 przypadku zagubienia lub zniszczenia przez podatnika wydanego mu pokwitowania wpłaty, na pisemną prośbę wydaje się zaświadczenie o dokonaniu wpłaty.</w:t>
      </w: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ind w:left="36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</w:t>
      </w:r>
      <w:r w:rsidRPr="00D321E3">
        <w:rPr>
          <w:rFonts w:ascii="Arial" w:hAnsi="Arial" w:cs="Arial"/>
        </w:rPr>
        <w:t xml:space="preserve">W zaświadczeniu podaje się następujące dane: </w:t>
      </w:r>
    </w:p>
    <w:p w:rsidR="00EF098F" w:rsidRPr="00D321E3" w:rsidRDefault="00EF098F" w:rsidP="008D095F">
      <w:pPr>
        <w:numPr>
          <w:ilvl w:val="5"/>
          <w:numId w:val="7"/>
        </w:numPr>
        <w:tabs>
          <w:tab w:val="clear" w:pos="4500"/>
          <w:tab w:val="left" w:pos="540"/>
          <w:tab w:val="num" w:pos="900"/>
          <w:tab w:val="left" w:pos="1080"/>
        </w:tabs>
        <w:spacing w:line="276" w:lineRule="auto"/>
        <w:ind w:hanging="37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numer pokwitowania;</w:t>
      </w:r>
    </w:p>
    <w:p w:rsidR="00EF098F" w:rsidRPr="00D321E3" w:rsidRDefault="00EF098F" w:rsidP="008D095F">
      <w:pPr>
        <w:numPr>
          <w:ilvl w:val="5"/>
          <w:numId w:val="7"/>
        </w:numPr>
        <w:tabs>
          <w:tab w:val="clear" w:pos="4500"/>
          <w:tab w:val="left" w:pos="540"/>
          <w:tab w:val="num" w:pos="900"/>
          <w:tab w:val="left" w:pos="1080"/>
        </w:tabs>
        <w:spacing w:line="276" w:lineRule="auto"/>
        <w:ind w:hanging="37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imię i nazwisko oraz miejsce zamieszkania lub nazwa i adres siedziby podatnika;</w:t>
      </w:r>
    </w:p>
    <w:p w:rsidR="00EF098F" w:rsidRPr="00D321E3" w:rsidRDefault="00EF098F" w:rsidP="008D095F">
      <w:pPr>
        <w:numPr>
          <w:ilvl w:val="5"/>
          <w:numId w:val="7"/>
        </w:numPr>
        <w:tabs>
          <w:tab w:val="clear" w:pos="4500"/>
          <w:tab w:val="left" w:pos="540"/>
          <w:tab w:val="num" w:pos="900"/>
          <w:tab w:val="left" w:pos="1080"/>
        </w:tabs>
        <w:spacing w:line="276" w:lineRule="auto"/>
        <w:ind w:hanging="37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tytuł wpłaty;</w:t>
      </w:r>
    </w:p>
    <w:p w:rsidR="00EF098F" w:rsidRPr="00D321E3" w:rsidRDefault="00EF098F" w:rsidP="008D095F">
      <w:pPr>
        <w:numPr>
          <w:ilvl w:val="5"/>
          <w:numId w:val="7"/>
        </w:numPr>
        <w:tabs>
          <w:tab w:val="clear" w:pos="4500"/>
          <w:tab w:val="left" w:pos="540"/>
          <w:tab w:val="num" w:pos="900"/>
          <w:tab w:val="left" w:pos="1080"/>
        </w:tabs>
        <w:spacing w:line="276" w:lineRule="auto"/>
        <w:ind w:hanging="37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suma wpłaty cyframi i słownie;</w:t>
      </w:r>
    </w:p>
    <w:p w:rsidR="00EF098F" w:rsidRPr="00D321E3" w:rsidRDefault="00EF098F" w:rsidP="008D095F">
      <w:pPr>
        <w:numPr>
          <w:ilvl w:val="5"/>
          <w:numId w:val="7"/>
        </w:numPr>
        <w:tabs>
          <w:tab w:val="clear" w:pos="4500"/>
          <w:tab w:val="left" w:pos="540"/>
          <w:tab w:val="num" w:pos="900"/>
          <w:tab w:val="left" w:pos="1080"/>
        </w:tabs>
        <w:spacing w:line="276" w:lineRule="auto"/>
        <w:ind w:hanging="37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okres, którego dotyczy wpłata;</w:t>
      </w:r>
    </w:p>
    <w:p w:rsidR="00EF098F" w:rsidRPr="00D321E3" w:rsidRDefault="00EF098F" w:rsidP="008D095F">
      <w:pPr>
        <w:numPr>
          <w:ilvl w:val="5"/>
          <w:numId w:val="7"/>
        </w:numPr>
        <w:tabs>
          <w:tab w:val="clear" w:pos="4500"/>
          <w:tab w:val="left" w:pos="540"/>
          <w:tab w:val="num" w:pos="900"/>
          <w:tab w:val="left" w:pos="1080"/>
        </w:tabs>
        <w:spacing w:line="276" w:lineRule="auto"/>
        <w:ind w:hanging="37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data wpłaty;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ind w:left="54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ind w:left="540" w:hanging="720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>§ 6.</w:t>
      </w:r>
      <w:r w:rsidRPr="008D095F">
        <w:rPr>
          <w:rFonts w:ascii="Arial" w:hAnsi="Arial" w:cs="Arial"/>
        </w:rPr>
        <w:t>1.</w:t>
      </w:r>
      <w:r w:rsidRPr="00D321E3">
        <w:rPr>
          <w:rFonts w:ascii="Arial" w:hAnsi="Arial" w:cs="Arial"/>
          <w:b/>
        </w:rPr>
        <w:t xml:space="preserve"> </w:t>
      </w:r>
      <w:r w:rsidRPr="00D321E3">
        <w:rPr>
          <w:rFonts w:ascii="Arial" w:hAnsi="Arial" w:cs="Arial"/>
        </w:rPr>
        <w:t>Dowody wpłaty</w:t>
      </w:r>
      <w:r w:rsidRPr="00D321E3">
        <w:rPr>
          <w:rFonts w:ascii="Arial" w:hAnsi="Arial" w:cs="Arial"/>
          <w:b/>
        </w:rPr>
        <w:t xml:space="preserve"> </w:t>
      </w:r>
      <w:r w:rsidRPr="00D321E3">
        <w:rPr>
          <w:rFonts w:ascii="Arial" w:hAnsi="Arial" w:cs="Arial"/>
        </w:rPr>
        <w:t>oraz dowody wypłaty</w:t>
      </w:r>
      <w:r w:rsidRPr="00D321E3">
        <w:rPr>
          <w:rFonts w:ascii="Arial" w:hAnsi="Arial" w:cs="Arial"/>
          <w:b/>
        </w:rPr>
        <w:t xml:space="preserve"> </w:t>
      </w:r>
      <w:r w:rsidRPr="00D321E3">
        <w:rPr>
          <w:rFonts w:ascii="Arial" w:hAnsi="Arial" w:cs="Arial"/>
        </w:rPr>
        <w:t xml:space="preserve">powinny być sprawdzone przy księgowaniu </w:t>
      </w:r>
      <w:r w:rsidRPr="00D321E3">
        <w:rPr>
          <w:rFonts w:ascii="Arial" w:hAnsi="Arial" w:cs="Arial"/>
        </w:rPr>
        <w:br/>
        <w:t xml:space="preserve">  z  punktu widzenia prawidłowości zakwalifikowania wpłaty lub wypłaty. W przypadku  </w:t>
      </w: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ind w:left="54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niemożności zaliczenia dokonanej wpłaty na właściwą należność księguje się ją jako</w:t>
      </w:r>
    </w:p>
    <w:p w:rsidR="00EF098F" w:rsidRPr="00D321E3" w:rsidRDefault="00EF098F" w:rsidP="008D095F">
      <w:pPr>
        <w:tabs>
          <w:tab w:val="left" w:pos="540"/>
          <w:tab w:val="left" w:pos="6705"/>
        </w:tabs>
        <w:spacing w:line="276" w:lineRule="auto"/>
        <w:ind w:left="54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wpływy do wyjaśnienia i wyjaśnia tytuł wpłaty.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ind w:left="54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0"/>
          <w:numId w:val="8"/>
        </w:numPr>
        <w:tabs>
          <w:tab w:val="clear" w:pos="3420"/>
          <w:tab w:val="left" w:pos="540"/>
          <w:tab w:val="num" w:pos="720"/>
          <w:tab w:val="left" w:pos="6705"/>
        </w:tabs>
        <w:spacing w:line="276" w:lineRule="auto"/>
        <w:ind w:left="720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</w:rPr>
        <w:t xml:space="preserve">Z kwoty wpłat wpłaconych przez podatnika lub pobranych przez poborcę na pokrycie zaległości podatkowych pokrywa się w pierwszej kolejności koszty upomnienia. Jeżeli </w:t>
      </w:r>
      <w:r w:rsidR="002A5947">
        <w:rPr>
          <w:rFonts w:ascii="Arial" w:hAnsi="Arial" w:cs="Arial"/>
        </w:rPr>
        <w:br/>
      </w:r>
      <w:r w:rsidRPr="00D321E3">
        <w:rPr>
          <w:rFonts w:ascii="Arial" w:hAnsi="Arial" w:cs="Arial"/>
        </w:rPr>
        <w:t xml:space="preserve">w kwocie tej mieści się kwota kosztów egzekucji, wtedy w pierwszej kolejności pokrywa </w:t>
      </w:r>
      <w:r w:rsidR="002A5947">
        <w:rPr>
          <w:rFonts w:ascii="Arial" w:hAnsi="Arial" w:cs="Arial"/>
        </w:rPr>
        <w:br/>
      </w:r>
      <w:r w:rsidRPr="00D321E3">
        <w:rPr>
          <w:rFonts w:ascii="Arial" w:hAnsi="Arial" w:cs="Arial"/>
        </w:rPr>
        <w:t xml:space="preserve">się koszty egzekucji a następnie koszty upomnienia. Pozostała kwotę dzieli się na pokrycie należności głównej i należnych odsetek za zwłokę, według zasad określonych w </w:t>
      </w:r>
      <w:r w:rsidR="00B13CE4">
        <w:rPr>
          <w:rFonts w:ascii="Arial" w:hAnsi="Arial" w:cs="Arial"/>
        </w:rPr>
        <w:t>art 55 § 2 Ordynacji podatkowej</w:t>
      </w:r>
      <w:r w:rsidRPr="00D321E3">
        <w:rPr>
          <w:rFonts w:ascii="Arial" w:hAnsi="Arial" w:cs="Arial"/>
          <w:b/>
        </w:rPr>
        <w:t>.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:rsidR="00EF098F" w:rsidRPr="00D321E3" w:rsidRDefault="00EF098F" w:rsidP="008D095F">
      <w:pPr>
        <w:numPr>
          <w:ilvl w:val="1"/>
          <w:numId w:val="8"/>
        </w:numPr>
        <w:tabs>
          <w:tab w:val="clear" w:pos="1440"/>
          <w:tab w:val="left" w:pos="540"/>
          <w:tab w:val="num" w:pos="72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Opłaty pocztowe i prowizje bankowe, potrącone z sum pobranych na rzecz organu podatkowego z tytułu podatków, obciążają bieżące wydatki budżetowe.</w:t>
      </w:r>
    </w:p>
    <w:p w:rsidR="00EF098F" w:rsidRPr="00550D60" w:rsidRDefault="00EF098F" w:rsidP="008D095F">
      <w:pPr>
        <w:tabs>
          <w:tab w:val="left" w:pos="540"/>
          <w:tab w:val="left" w:pos="670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ab/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center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Rozdział II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center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Księgi rachunkowe i plan kont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>§ 7.</w:t>
      </w:r>
      <w:r w:rsidRPr="008D095F">
        <w:rPr>
          <w:rFonts w:ascii="Arial" w:hAnsi="Arial" w:cs="Arial"/>
        </w:rPr>
        <w:t>1.</w:t>
      </w:r>
      <w:r w:rsidRPr="00D321E3">
        <w:rPr>
          <w:rFonts w:ascii="Arial" w:hAnsi="Arial" w:cs="Arial"/>
          <w:b/>
        </w:rPr>
        <w:t xml:space="preserve">  </w:t>
      </w:r>
      <w:r w:rsidRPr="00D321E3">
        <w:rPr>
          <w:rFonts w:ascii="Arial" w:hAnsi="Arial" w:cs="Arial"/>
        </w:rPr>
        <w:t xml:space="preserve">Ewidencja podatków jest integralną częścią ewidencji księgowej urzędu i jest prowadzona 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         z wykorzystaniem kont syntetycznych planu kont urzędu jako jednostki budżetowej.</w:t>
      </w:r>
    </w:p>
    <w:p w:rsidR="00EF098F" w:rsidRPr="00550D60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0"/>
          <w:numId w:val="9"/>
        </w:numPr>
        <w:tabs>
          <w:tab w:val="clear" w:pos="1440"/>
          <w:tab w:val="num" w:pos="720"/>
          <w:tab w:val="left" w:pos="648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Zapisów w księgach dokonuje się według zasad określonych w ustawie o rachunkowości.</w:t>
      </w:r>
    </w:p>
    <w:p w:rsidR="00EF098F" w:rsidRPr="00550D60" w:rsidRDefault="00EF098F" w:rsidP="008D095F">
      <w:pPr>
        <w:tabs>
          <w:tab w:val="left" w:pos="6480"/>
          <w:tab w:val="left" w:pos="6705"/>
        </w:tabs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1"/>
          <w:numId w:val="9"/>
        </w:numPr>
        <w:tabs>
          <w:tab w:val="clear" w:pos="1440"/>
          <w:tab w:val="num" w:pos="720"/>
          <w:tab w:val="left" w:pos="6480"/>
          <w:tab w:val="left" w:pos="6705"/>
        </w:tabs>
        <w:spacing w:line="276" w:lineRule="auto"/>
        <w:ind w:hanging="10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Ewidencję z tytułu rozliczeń podatków prowadzi się na:</w:t>
      </w:r>
    </w:p>
    <w:p w:rsidR="00EF098F" w:rsidRPr="00D321E3" w:rsidRDefault="00EF098F" w:rsidP="008D095F">
      <w:pPr>
        <w:numPr>
          <w:ilvl w:val="2"/>
          <w:numId w:val="9"/>
        </w:numPr>
        <w:tabs>
          <w:tab w:val="clear" w:pos="2340"/>
          <w:tab w:val="left" w:pos="900"/>
        </w:tabs>
        <w:spacing w:line="276" w:lineRule="auto"/>
        <w:ind w:left="1080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kontach bilansowych:</w:t>
      </w:r>
    </w:p>
    <w:p w:rsidR="00EF098F" w:rsidRPr="00D321E3" w:rsidRDefault="00EF098F" w:rsidP="008D095F">
      <w:pPr>
        <w:numPr>
          <w:ilvl w:val="3"/>
          <w:numId w:val="9"/>
        </w:numPr>
        <w:tabs>
          <w:tab w:val="clear" w:pos="2880"/>
          <w:tab w:val="num" w:pos="1260"/>
          <w:tab w:val="left" w:pos="1440"/>
          <w:tab w:val="left" w:pos="6705"/>
        </w:tabs>
        <w:spacing w:line="276" w:lineRule="auto"/>
        <w:ind w:hanging="18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 syntetycznych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3"/>
          <w:numId w:val="9"/>
        </w:numPr>
        <w:tabs>
          <w:tab w:val="clear" w:pos="2880"/>
          <w:tab w:val="num" w:pos="1260"/>
          <w:tab w:val="left" w:pos="1440"/>
          <w:tab w:val="left" w:pos="6705"/>
        </w:tabs>
        <w:spacing w:line="276" w:lineRule="auto"/>
        <w:ind w:hanging="18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 analitycznych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3"/>
          <w:numId w:val="9"/>
        </w:numPr>
        <w:tabs>
          <w:tab w:val="clear" w:pos="2880"/>
          <w:tab w:val="num" w:pos="1260"/>
          <w:tab w:val="left" w:pos="1440"/>
          <w:tab w:val="left" w:pos="6705"/>
        </w:tabs>
        <w:spacing w:line="276" w:lineRule="auto"/>
        <w:ind w:hanging="18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 szczegółowych</w:t>
      </w:r>
      <w:r w:rsidR="008D095F">
        <w:rPr>
          <w:rFonts w:ascii="Arial" w:hAnsi="Arial" w:cs="Arial"/>
        </w:rPr>
        <w:t>.</w:t>
      </w:r>
    </w:p>
    <w:p w:rsidR="00EF098F" w:rsidRPr="002A5947" w:rsidRDefault="00EF098F" w:rsidP="008D095F">
      <w:pPr>
        <w:numPr>
          <w:ilvl w:val="2"/>
          <w:numId w:val="9"/>
        </w:numPr>
        <w:tabs>
          <w:tab w:val="clear" w:pos="2340"/>
          <w:tab w:val="num" w:pos="900"/>
          <w:tab w:val="left" w:pos="1080"/>
          <w:tab w:val="left" w:pos="6705"/>
        </w:tabs>
        <w:spacing w:line="276" w:lineRule="auto"/>
        <w:ind w:left="720" w:hanging="180"/>
        <w:jc w:val="both"/>
        <w:rPr>
          <w:rFonts w:ascii="Arial" w:hAnsi="Arial" w:cs="Arial"/>
        </w:rPr>
      </w:pPr>
      <w:r w:rsidRPr="002A5947">
        <w:rPr>
          <w:rFonts w:ascii="Arial" w:hAnsi="Arial" w:cs="Arial"/>
          <w:b/>
        </w:rPr>
        <w:t>kontach pozabilansowych</w:t>
      </w:r>
      <w:r w:rsidRPr="002A5947">
        <w:rPr>
          <w:rFonts w:ascii="Arial" w:hAnsi="Arial" w:cs="Arial"/>
        </w:rPr>
        <w:t xml:space="preserve">, służących do rozrachunków z osobami trzecimi </w:t>
      </w:r>
      <w:r w:rsidR="002A5947" w:rsidRPr="002A5947">
        <w:rPr>
          <w:rFonts w:ascii="Arial" w:hAnsi="Arial" w:cs="Arial"/>
        </w:rPr>
        <w:br/>
        <w:t xml:space="preserve">   </w:t>
      </w:r>
      <w:r w:rsidRPr="002A5947">
        <w:rPr>
          <w:rFonts w:ascii="Arial" w:hAnsi="Arial" w:cs="Arial"/>
        </w:rPr>
        <w:t>oraz z inkasentami w zakresie pobieranych przez nich wpłat z tytułu podatków</w:t>
      </w:r>
      <w:r w:rsidR="002A5947" w:rsidRPr="002A5947">
        <w:rPr>
          <w:rFonts w:ascii="Arial" w:hAnsi="Arial" w:cs="Arial"/>
        </w:rPr>
        <w:t xml:space="preserve"> </w:t>
      </w:r>
      <w:r w:rsidRPr="002A5947">
        <w:rPr>
          <w:rFonts w:ascii="Arial" w:hAnsi="Arial" w:cs="Arial"/>
          <w:b/>
        </w:rPr>
        <w:tab/>
      </w:r>
      <w:r w:rsidRPr="002A5947">
        <w:rPr>
          <w:rFonts w:ascii="Arial" w:hAnsi="Arial" w:cs="Arial"/>
        </w:rPr>
        <w:t>podlegających przypisaniu na kontach podatników:</w:t>
      </w:r>
    </w:p>
    <w:p w:rsidR="00EF098F" w:rsidRPr="00D321E3" w:rsidRDefault="00EF098F" w:rsidP="008D095F">
      <w:pPr>
        <w:numPr>
          <w:ilvl w:val="3"/>
          <w:numId w:val="9"/>
        </w:numPr>
        <w:tabs>
          <w:tab w:val="clear" w:pos="2880"/>
          <w:tab w:val="num" w:pos="1260"/>
          <w:tab w:val="left" w:pos="1440"/>
          <w:tab w:val="left" w:pos="6705"/>
        </w:tabs>
        <w:spacing w:line="276" w:lineRule="auto"/>
        <w:ind w:hanging="18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 syntetycznych</w:t>
      </w:r>
    </w:p>
    <w:p w:rsidR="00EF098F" w:rsidRPr="00D321E3" w:rsidRDefault="00EF098F" w:rsidP="008D095F">
      <w:pPr>
        <w:numPr>
          <w:ilvl w:val="3"/>
          <w:numId w:val="9"/>
        </w:numPr>
        <w:tabs>
          <w:tab w:val="clear" w:pos="2880"/>
          <w:tab w:val="num" w:pos="1260"/>
          <w:tab w:val="left" w:pos="1440"/>
          <w:tab w:val="left" w:pos="6705"/>
        </w:tabs>
        <w:spacing w:line="276" w:lineRule="auto"/>
        <w:ind w:hanging="18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 analitycznych</w:t>
      </w:r>
    </w:p>
    <w:p w:rsidR="00EF098F" w:rsidRPr="00D321E3" w:rsidRDefault="00EF098F" w:rsidP="008D095F">
      <w:pPr>
        <w:numPr>
          <w:ilvl w:val="3"/>
          <w:numId w:val="9"/>
        </w:numPr>
        <w:tabs>
          <w:tab w:val="clear" w:pos="2880"/>
          <w:tab w:val="num" w:pos="1260"/>
          <w:tab w:val="left" w:pos="1440"/>
          <w:tab w:val="left" w:pos="6705"/>
        </w:tabs>
        <w:spacing w:line="276" w:lineRule="auto"/>
        <w:ind w:hanging="18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lastRenderedPageBreak/>
        <w:t>kont szczegółowych</w:t>
      </w:r>
    </w:p>
    <w:p w:rsidR="00EF098F" w:rsidRPr="00550D60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§ 8.</w:t>
      </w:r>
      <w:r w:rsidRPr="005C6B61">
        <w:rPr>
          <w:rFonts w:ascii="Arial" w:hAnsi="Arial" w:cs="Arial"/>
        </w:rPr>
        <w:t>1.</w:t>
      </w:r>
      <w:r w:rsidRPr="00D321E3">
        <w:rPr>
          <w:rFonts w:ascii="Arial" w:hAnsi="Arial" w:cs="Arial"/>
          <w:b/>
        </w:rPr>
        <w:t xml:space="preserve">  Wykaz kont syntetycznych do ewidencji podatków w planie kont urzędu:</w:t>
      </w:r>
    </w:p>
    <w:p w:rsidR="00EF098F" w:rsidRPr="00D321E3" w:rsidRDefault="00EF098F" w:rsidP="008D095F">
      <w:pPr>
        <w:numPr>
          <w:ilvl w:val="0"/>
          <w:numId w:val="10"/>
        </w:numPr>
        <w:tabs>
          <w:tab w:val="clear" w:pos="720"/>
          <w:tab w:val="num" w:pos="900"/>
          <w:tab w:val="left" w:pos="1080"/>
          <w:tab w:val="left" w:pos="6705"/>
        </w:tabs>
        <w:spacing w:line="276" w:lineRule="auto"/>
        <w:ind w:firstLine="0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konto 101 –</w:t>
      </w:r>
      <w:r w:rsidRPr="00D321E3">
        <w:rPr>
          <w:rFonts w:ascii="Arial" w:hAnsi="Arial" w:cs="Arial"/>
        </w:rPr>
        <w:t xml:space="preserve"> Kasa</w:t>
      </w:r>
    </w:p>
    <w:p w:rsidR="00EF098F" w:rsidRPr="00D321E3" w:rsidRDefault="00EF098F" w:rsidP="008D095F">
      <w:pPr>
        <w:numPr>
          <w:ilvl w:val="0"/>
          <w:numId w:val="10"/>
        </w:numPr>
        <w:tabs>
          <w:tab w:val="clear" w:pos="720"/>
          <w:tab w:val="num" w:pos="900"/>
          <w:tab w:val="left" w:pos="1080"/>
          <w:tab w:val="left" w:pos="6705"/>
        </w:tabs>
        <w:spacing w:line="276" w:lineRule="auto"/>
        <w:ind w:firstLine="0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 xml:space="preserve">konto 129 – </w:t>
      </w:r>
      <w:r w:rsidRPr="00D321E3">
        <w:rPr>
          <w:rFonts w:ascii="Arial" w:hAnsi="Arial" w:cs="Arial"/>
        </w:rPr>
        <w:t>Rachunek bieżący urzędu  (konto ewidencyjne) –budżetu 133</w:t>
      </w:r>
    </w:p>
    <w:p w:rsidR="00EF098F" w:rsidRPr="00D321E3" w:rsidRDefault="00EF098F" w:rsidP="008D095F">
      <w:pPr>
        <w:numPr>
          <w:ilvl w:val="0"/>
          <w:numId w:val="10"/>
        </w:numPr>
        <w:tabs>
          <w:tab w:val="clear" w:pos="720"/>
          <w:tab w:val="num" w:pos="900"/>
          <w:tab w:val="left" w:pos="1080"/>
          <w:tab w:val="left" w:pos="6705"/>
        </w:tabs>
        <w:spacing w:line="276" w:lineRule="auto"/>
        <w:ind w:firstLine="0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konto 141 –Ś</w:t>
      </w:r>
      <w:r w:rsidRPr="00D321E3">
        <w:rPr>
          <w:rFonts w:ascii="Arial" w:hAnsi="Arial" w:cs="Arial"/>
        </w:rPr>
        <w:t>rodki pieniężne w drodze</w:t>
      </w:r>
    </w:p>
    <w:p w:rsidR="00EF098F" w:rsidRPr="00D321E3" w:rsidRDefault="00EF098F" w:rsidP="008D095F">
      <w:pPr>
        <w:numPr>
          <w:ilvl w:val="0"/>
          <w:numId w:val="10"/>
        </w:numPr>
        <w:tabs>
          <w:tab w:val="clear" w:pos="720"/>
          <w:tab w:val="num" w:pos="900"/>
          <w:tab w:val="left" w:pos="1080"/>
          <w:tab w:val="left" w:pos="6705"/>
        </w:tabs>
        <w:spacing w:line="276" w:lineRule="auto"/>
        <w:ind w:firstLine="0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 xml:space="preserve">konto 221 – </w:t>
      </w:r>
      <w:r w:rsidRPr="00D321E3">
        <w:rPr>
          <w:rFonts w:ascii="Arial" w:hAnsi="Arial" w:cs="Arial"/>
        </w:rPr>
        <w:t>Należności z tytułu należności budżetowych</w:t>
      </w:r>
    </w:p>
    <w:p w:rsidR="00EF098F" w:rsidRPr="00D321E3" w:rsidRDefault="00EF098F" w:rsidP="008D095F">
      <w:pPr>
        <w:numPr>
          <w:ilvl w:val="0"/>
          <w:numId w:val="10"/>
        </w:numPr>
        <w:tabs>
          <w:tab w:val="clear" w:pos="720"/>
          <w:tab w:val="num" w:pos="900"/>
          <w:tab w:val="left" w:pos="1080"/>
          <w:tab w:val="left" w:pos="6705"/>
        </w:tabs>
        <w:spacing w:line="276" w:lineRule="auto"/>
        <w:ind w:firstLine="0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 xml:space="preserve">konto 226 – </w:t>
      </w:r>
      <w:r w:rsidRPr="00D321E3">
        <w:rPr>
          <w:rFonts w:ascii="Arial" w:hAnsi="Arial" w:cs="Arial"/>
        </w:rPr>
        <w:t>Długoterminowe należności budżetowe</w:t>
      </w:r>
    </w:p>
    <w:p w:rsidR="00EF098F" w:rsidRPr="00D321E3" w:rsidRDefault="00EF098F" w:rsidP="008D095F">
      <w:pPr>
        <w:numPr>
          <w:ilvl w:val="0"/>
          <w:numId w:val="10"/>
        </w:numPr>
        <w:tabs>
          <w:tab w:val="clear" w:pos="720"/>
          <w:tab w:val="num" w:pos="900"/>
          <w:tab w:val="left" w:pos="1080"/>
          <w:tab w:val="left" w:pos="6705"/>
        </w:tabs>
        <w:spacing w:line="276" w:lineRule="auto"/>
        <w:ind w:firstLine="0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 xml:space="preserve">konto 720 – </w:t>
      </w:r>
      <w:r w:rsidRPr="00D321E3">
        <w:rPr>
          <w:rFonts w:ascii="Arial" w:hAnsi="Arial" w:cs="Arial"/>
        </w:rPr>
        <w:t>Przychody z tytułu dochodów budżetowych</w:t>
      </w:r>
    </w:p>
    <w:p w:rsidR="00EF098F" w:rsidRPr="00550D60" w:rsidRDefault="00EF098F" w:rsidP="008D095F">
      <w:pPr>
        <w:tabs>
          <w:tab w:val="left" w:pos="6480"/>
          <w:tab w:val="left" w:pos="6705"/>
        </w:tabs>
        <w:spacing w:line="276" w:lineRule="auto"/>
        <w:ind w:left="540"/>
        <w:jc w:val="both"/>
        <w:rPr>
          <w:rFonts w:ascii="Arial" w:hAnsi="Arial" w:cs="Arial"/>
          <w:b/>
          <w:sz w:val="16"/>
          <w:szCs w:val="16"/>
        </w:rPr>
      </w:pPr>
    </w:p>
    <w:p w:rsidR="00EF098F" w:rsidRPr="00D321E3" w:rsidRDefault="00EF098F" w:rsidP="008D095F">
      <w:pPr>
        <w:numPr>
          <w:ilvl w:val="1"/>
          <w:numId w:val="10"/>
        </w:numPr>
        <w:tabs>
          <w:tab w:val="clear" w:pos="1440"/>
          <w:tab w:val="num" w:pos="720"/>
          <w:tab w:val="left" w:pos="648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Konta analityczne do kont syntetycznych prowadzi się według rodzajów podatków.</w:t>
      </w:r>
    </w:p>
    <w:p w:rsidR="00EF098F" w:rsidRPr="00550D60" w:rsidRDefault="00EF098F" w:rsidP="008D095F">
      <w:pPr>
        <w:tabs>
          <w:tab w:val="left" w:pos="6480"/>
          <w:tab w:val="left" w:pos="6705"/>
        </w:tabs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2"/>
          <w:numId w:val="10"/>
        </w:numPr>
        <w:tabs>
          <w:tab w:val="clear" w:pos="2340"/>
          <w:tab w:val="num" w:pos="720"/>
          <w:tab w:val="left" w:pos="6480"/>
          <w:tab w:val="left" w:pos="6705"/>
        </w:tabs>
        <w:spacing w:line="276" w:lineRule="auto"/>
        <w:ind w:hanging="19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Konta szczegółowe, prowadzone są do kont analitycznych i służą do rozrachunków:</w:t>
      </w:r>
    </w:p>
    <w:p w:rsidR="00EF098F" w:rsidRPr="00D321E3" w:rsidRDefault="00EF098F" w:rsidP="008D095F">
      <w:pPr>
        <w:numPr>
          <w:ilvl w:val="3"/>
          <w:numId w:val="10"/>
        </w:numPr>
        <w:tabs>
          <w:tab w:val="clear" w:pos="2880"/>
          <w:tab w:val="num" w:pos="900"/>
          <w:tab w:val="left" w:pos="1080"/>
          <w:tab w:val="left" w:pos="6705"/>
        </w:tabs>
        <w:spacing w:line="276" w:lineRule="auto"/>
        <w:ind w:hanging="216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z podatnikami – z tytułu podatków, które podlegają przypisaniu na ich kontach;</w:t>
      </w:r>
    </w:p>
    <w:p w:rsidR="00EF098F" w:rsidRPr="00D321E3" w:rsidRDefault="00EF098F" w:rsidP="008D095F">
      <w:pPr>
        <w:numPr>
          <w:ilvl w:val="3"/>
          <w:numId w:val="10"/>
        </w:numPr>
        <w:tabs>
          <w:tab w:val="clear" w:pos="2880"/>
          <w:tab w:val="num" w:pos="900"/>
          <w:tab w:val="left" w:pos="1080"/>
          <w:tab w:val="left" w:pos="6705"/>
        </w:tabs>
        <w:spacing w:line="276" w:lineRule="auto"/>
        <w:ind w:hanging="216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z inkasentami – z tytułu podatków, które nie podlegają przypisaniu na kontach</w:t>
      </w:r>
    </w:p>
    <w:p w:rsidR="00EF098F" w:rsidRPr="00D321E3" w:rsidRDefault="00EF098F" w:rsidP="008D095F">
      <w:pPr>
        <w:tabs>
          <w:tab w:val="left" w:pos="900"/>
          <w:tab w:val="left" w:pos="6660"/>
        </w:tabs>
        <w:spacing w:line="276" w:lineRule="auto"/>
        <w:ind w:left="540" w:hanging="216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321E3">
        <w:rPr>
          <w:rFonts w:ascii="Arial" w:hAnsi="Arial" w:cs="Arial"/>
        </w:rPr>
        <w:t>podatników;</w:t>
      </w:r>
    </w:p>
    <w:p w:rsidR="00EF098F" w:rsidRPr="00D321E3" w:rsidRDefault="00EF098F" w:rsidP="008D095F">
      <w:pPr>
        <w:numPr>
          <w:ilvl w:val="3"/>
          <w:numId w:val="10"/>
        </w:numPr>
        <w:tabs>
          <w:tab w:val="clear" w:pos="2880"/>
          <w:tab w:val="num" w:pos="900"/>
          <w:tab w:val="left" w:pos="1080"/>
          <w:tab w:val="left" w:pos="6705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z jednostkami budżetowymi – z tytułu potrącenia kwoty wzajemnej, bezspornej </w:t>
      </w:r>
      <w:r w:rsidRPr="00D321E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</w:t>
      </w:r>
      <w:r w:rsidRPr="00D321E3">
        <w:rPr>
          <w:rFonts w:ascii="Arial" w:hAnsi="Arial" w:cs="Arial"/>
        </w:rPr>
        <w:t>i wymagalnej wierzytelności podatnika wobec gminy;</w:t>
      </w:r>
    </w:p>
    <w:p w:rsidR="00EF098F" w:rsidRPr="00D321E3" w:rsidRDefault="00EF098F" w:rsidP="008D095F">
      <w:pPr>
        <w:numPr>
          <w:ilvl w:val="3"/>
          <w:numId w:val="10"/>
        </w:numPr>
        <w:tabs>
          <w:tab w:val="clear" w:pos="2880"/>
          <w:tab w:val="num" w:pos="900"/>
          <w:tab w:val="left" w:pos="1080"/>
          <w:tab w:val="left" w:pos="6705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z bankami – z tytułu nieprzekazania wpłat dokonanych przez podatników przelewem</w:t>
      </w:r>
      <w:r w:rsidRPr="00D321E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</w:t>
      </w:r>
      <w:r w:rsidRPr="00D321E3">
        <w:rPr>
          <w:rFonts w:ascii="Arial" w:hAnsi="Arial" w:cs="Arial"/>
        </w:rPr>
        <w:t>do banku;</w:t>
      </w:r>
    </w:p>
    <w:p w:rsidR="00B13CE4" w:rsidRDefault="00EF098F" w:rsidP="008D095F">
      <w:pPr>
        <w:numPr>
          <w:ilvl w:val="3"/>
          <w:numId w:val="10"/>
        </w:numPr>
        <w:tabs>
          <w:tab w:val="clear" w:pos="2880"/>
          <w:tab w:val="left" w:pos="1080"/>
        </w:tabs>
        <w:spacing w:line="276" w:lineRule="auto"/>
        <w:ind w:left="540" w:firstLine="180"/>
        <w:jc w:val="both"/>
        <w:rPr>
          <w:rFonts w:ascii="Arial" w:hAnsi="Arial" w:cs="Arial"/>
        </w:rPr>
      </w:pPr>
      <w:r w:rsidRPr="00B13CE4">
        <w:rPr>
          <w:rFonts w:ascii="Arial" w:hAnsi="Arial" w:cs="Arial"/>
        </w:rPr>
        <w:t xml:space="preserve">z innymi podmiotami – niebędącymi podatnikami w danym podatku lub dla których </w:t>
      </w:r>
      <w:r w:rsidR="00B13CE4">
        <w:rPr>
          <w:rFonts w:ascii="Arial" w:hAnsi="Arial" w:cs="Arial"/>
        </w:rPr>
        <w:br/>
        <w:t xml:space="preserve">        </w:t>
      </w:r>
      <w:r w:rsidRPr="00B13CE4">
        <w:rPr>
          <w:rFonts w:ascii="Arial" w:hAnsi="Arial" w:cs="Arial"/>
        </w:rPr>
        <w:t>dany organ podatkowy nie jest właściwy z tytułu nienależnie pobranych przez nich</w:t>
      </w:r>
    </w:p>
    <w:p w:rsidR="00EF098F" w:rsidRPr="00B13CE4" w:rsidRDefault="00B13CE4" w:rsidP="008D095F">
      <w:pPr>
        <w:tabs>
          <w:tab w:val="left" w:pos="1080"/>
        </w:tabs>
        <w:spacing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EF098F" w:rsidRPr="00B13C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EF098F" w:rsidRPr="00B13CE4">
        <w:rPr>
          <w:rFonts w:ascii="Arial" w:hAnsi="Arial" w:cs="Arial"/>
        </w:rPr>
        <w:t xml:space="preserve">kwot w związku z rozliczeniami podatkowymi, w tym z tytułu zasądzonych od nich </w:t>
      </w:r>
      <w:r>
        <w:rPr>
          <w:rFonts w:ascii="Arial" w:hAnsi="Arial" w:cs="Arial"/>
        </w:rPr>
        <w:br/>
        <w:t xml:space="preserve">      </w:t>
      </w:r>
      <w:r w:rsidR="00EF098F" w:rsidRPr="00B13CE4">
        <w:rPr>
          <w:rFonts w:ascii="Arial" w:hAnsi="Arial" w:cs="Arial"/>
        </w:rPr>
        <w:t>kwot;</w:t>
      </w:r>
      <w:r w:rsidRPr="00B13CE4">
        <w:rPr>
          <w:rFonts w:ascii="Arial" w:hAnsi="Arial" w:cs="Arial"/>
        </w:rPr>
        <w:t xml:space="preserve"> </w:t>
      </w:r>
      <w:r w:rsidR="00EF098F" w:rsidRPr="00B13CE4">
        <w:rPr>
          <w:rFonts w:ascii="Arial" w:hAnsi="Arial" w:cs="Arial"/>
        </w:rPr>
        <w:t>prowadzone są przez księgowość podatkową.</w:t>
      </w:r>
    </w:p>
    <w:p w:rsidR="00EF098F" w:rsidRPr="00550D60" w:rsidRDefault="00EF098F" w:rsidP="008D095F">
      <w:pPr>
        <w:tabs>
          <w:tab w:val="left" w:pos="6480"/>
          <w:tab w:val="left" w:pos="6705"/>
        </w:tabs>
        <w:spacing w:line="276" w:lineRule="auto"/>
        <w:ind w:left="54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4"/>
          <w:numId w:val="10"/>
        </w:numPr>
        <w:tabs>
          <w:tab w:val="clear" w:pos="3600"/>
          <w:tab w:val="num" w:pos="720"/>
          <w:tab w:val="left" w:pos="6480"/>
          <w:tab w:val="left" w:pos="6705"/>
        </w:tabs>
        <w:spacing w:line="276" w:lineRule="auto"/>
        <w:ind w:hanging="324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Konta określone w ust.3 prowadzi się w następujący sposób: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ind w:left="360"/>
        <w:jc w:val="both"/>
        <w:rPr>
          <w:rFonts w:ascii="Arial" w:hAnsi="Arial" w:cs="Arial"/>
        </w:rPr>
      </w:pPr>
    </w:p>
    <w:p w:rsidR="00EF098F" w:rsidRPr="00D321E3" w:rsidRDefault="00EF098F" w:rsidP="008D095F">
      <w:pPr>
        <w:numPr>
          <w:ilvl w:val="5"/>
          <w:numId w:val="10"/>
        </w:numPr>
        <w:tabs>
          <w:tab w:val="clear" w:pos="4500"/>
          <w:tab w:val="num" w:pos="900"/>
          <w:tab w:val="left" w:pos="1080"/>
          <w:tab w:val="left" w:pos="6705"/>
        </w:tabs>
        <w:spacing w:line="276" w:lineRule="auto"/>
        <w:ind w:hanging="37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dla każdego podatnika i inkasenta prowadzi się odrębne konto w każdym podatku;</w:t>
      </w:r>
    </w:p>
    <w:p w:rsidR="00EF098F" w:rsidRPr="00D321E3" w:rsidRDefault="00EF098F" w:rsidP="008D095F">
      <w:pPr>
        <w:numPr>
          <w:ilvl w:val="5"/>
          <w:numId w:val="10"/>
        </w:numPr>
        <w:tabs>
          <w:tab w:val="clear" w:pos="4500"/>
          <w:tab w:val="num" w:pos="900"/>
          <w:tab w:val="left" w:pos="1080"/>
          <w:tab w:val="left" w:pos="6705"/>
        </w:tabs>
        <w:spacing w:line="276" w:lineRule="auto"/>
        <w:ind w:left="90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dla każdej jednostki budżetowej, banku oraz innego podmiotu prowadzi się odrębne </w:t>
      </w:r>
      <w:r>
        <w:rPr>
          <w:rFonts w:ascii="Arial" w:hAnsi="Arial" w:cs="Arial"/>
        </w:rPr>
        <w:t xml:space="preserve">  </w:t>
      </w:r>
      <w:r w:rsidRPr="00D321E3">
        <w:rPr>
          <w:rFonts w:ascii="Arial" w:hAnsi="Arial" w:cs="Arial"/>
        </w:rPr>
        <w:t>konto;</w:t>
      </w:r>
    </w:p>
    <w:p w:rsidR="00EF098F" w:rsidRPr="00550D60" w:rsidRDefault="00EF098F" w:rsidP="008D095F">
      <w:pPr>
        <w:tabs>
          <w:tab w:val="left" w:pos="6480"/>
          <w:tab w:val="left" w:pos="6705"/>
        </w:tabs>
        <w:spacing w:line="276" w:lineRule="auto"/>
        <w:ind w:left="54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Dla podatków, które nie podlegają przypisaniu na kontach podatników nie prowadzi </w:t>
      </w:r>
      <w:r w:rsidR="002A5947">
        <w:rPr>
          <w:rFonts w:ascii="Arial" w:hAnsi="Arial" w:cs="Arial"/>
        </w:rPr>
        <w:br/>
      </w:r>
      <w:r w:rsidRPr="00D321E3">
        <w:rPr>
          <w:rFonts w:ascii="Arial" w:hAnsi="Arial" w:cs="Arial"/>
        </w:rPr>
        <w:t>się szczegółowych kont podatników. Dotyczy to w szczególności opłat lokalnych np. opłata targowa, opłata skarbowa, 5% wpłat za dowody osobiste, zezwoleń na połów ryb, obwody łowieckie.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ind w:left="360"/>
        <w:jc w:val="both"/>
        <w:rPr>
          <w:rFonts w:ascii="Arial" w:hAnsi="Arial" w:cs="Arial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§ 9.</w:t>
      </w:r>
      <w:r w:rsidRPr="005C6B61">
        <w:rPr>
          <w:rFonts w:ascii="Arial" w:hAnsi="Arial" w:cs="Arial"/>
        </w:rPr>
        <w:t>1.</w:t>
      </w:r>
      <w:r w:rsidRPr="00D321E3">
        <w:rPr>
          <w:rFonts w:ascii="Arial" w:hAnsi="Arial" w:cs="Arial"/>
          <w:b/>
        </w:rPr>
        <w:t xml:space="preserve">   Konta pozabilansowe :</w:t>
      </w:r>
    </w:p>
    <w:p w:rsidR="00EF098F" w:rsidRPr="00D321E3" w:rsidRDefault="00EF098F" w:rsidP="008D095F">
      <w:pPr>
        <w:numPr>
          <w:ilvl w:val="0"/>
          <w:numId w:val="11"/>
        </w:numPr>
        <w:tabs>
          <w:tab w:val="clear" w:pos="720"/>
          <w:tab w:val="num" w:pos="900"/>
          <w:tab w:val="left" w:pos="1080"/>
          <w:tab w:val="left" w:pos="6705"/>
        </w:tabs>
        <w:spacing w:line="276" w:lineRule="auto"/>
        <w:ind w:firstLine="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konta syntetyczne:</w:t>
      </w:r>
    </w:p>
    <w:p w:rsidR="00EF098F" w:rsidRPr="00D321E3" w:rsidRDefault="00EF098F" w:rsidP="008D095F">
      <w:pPr>
        <w:numPr>
          <w:ilvl w:val="1"/>
          <w:numId w:val="11"/>
        </w:num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>konto 990</w:t>
      </w:r>
      <w:r w:rsidRPr="00D321E3">
        <w:rPr>
          <w:rFonts w:ascii="Arial" w:hAnsi="Arial" w:cs="Arial"/>
        </w:rPr>
        <w:t xml:space="preserve"> – Rozrachunki z osobami trzecimi z tytułu ich odpowiedzialności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ind w:left="10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                         za zobowiązanie podatkowe podatnika</w:t>
      </w:r>
    </w:p>
    <w:p w:rsidR="00EF098F" w:rsidRPr="00D321E3" w:rsidRDefault="00EF098F" w:rsidP="008D095F">
      <w:pPr>
        <w:numPr>
          <w:ilvl w:val="1"/>
          <w:numId w:val="11"/>
        </w:num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>konto 991</w:t>
      </w:r>
      <w:r w:rsidRPr="00D321E3">
        <w:rPr>
          <w:rFonts w:ascii="Arial" w:hAnsi="Arial" w:cs="Arial"/>
        </w:rPr>
        <w:t xml:space="preserve"> -  Rozrachunki z inkasentami z tytułu pobieranych przez nich podatków 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ind w:left="1080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 xml:space="preserve">                           </w:t>
      </w:r>
      <w:r w:rsidRPr="00D321E3">
        <w:rPr>
          <w:rFonts w:ascii="Arial" w:hAnsi="Arial" w:cs="Arial"/>
        </w:rPr>
        <w:t xml:space="preserve">podlegających przypisaniu na kontach podatników </w:t>
      </w:r>
    </w:p>
    <w:p w:rsidR="00EF098F" w:rsidRPr="00D321E3" w:rsidRDefault="00EF098F" w:rsidP="008D095F">
      <w:pPr>
        <w:numPr>
          <w:ilvl w:val="0"/>
          <w:numId w:val="11"/>
        </w:numPr>
        <w:tabs>
          <w:tab w:val="clear" w:pos="720"/>
          <w:tab w:val="num" w:pos="900"/>
          <w:tab w:val="left" w:pos="1080"/>
          <w:tab w:val="left" w:pos="6705"/>
        </w:tabs>
        <w:spacing w:line="276" w:lineRule="auto"/>
        <w:ind w:firstLine="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konta analityczne prowadzone są według rodzajów podatków;</w:t>
      </w:r>
    </w:p>
    <w:p w:rsidR="00EF098F" w:rsidRPr="00D321E3" w:rsidRDefault="00EF098F" w:rsidP="008D095F">
      <w:pPr>
        <w:numPr>
          <w:ilvl w:val="0"/>
          <w:numId w:val="11"/>
        </w:numPr>
        <w:tabs>
          <w:tab w:val="clear" w:pos="720"/>
          <w:tab w:val="num" w:pos="900"/>
          <w:tab w:val="left" w:pos="1080"/>
          <w:tab w:val="left" w:pos="6705"/>
        </w:tabs>
        <w:spacing w:line="276" w:lineRule="auto"/>
        <w:ind w:left="540" w:firstLine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konta szczegółowe poszczególnych osób trzecich  i inkasentów</w:t>
      </w:r>
    </w:p>
    <w:p w:rsidR="00EF098F" w:rsidRDefault="00EF098F" w:rsidP="008D095F">
      <w:pPr>
        <w:tabs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</w:t>
      </w:r>
      <w:r w:rsidRPr="00D321E3">
        <w:rPr>
          <w:rFonts w:ascii="Arial" w:hAnsi="Arial" w:cs="Arial"/>
          <w:b/>
        </w:rPr>
        <w:t>prowadzone są przez  księgowe podatkowe na kartach kontowo – finansowych.</w:t>
      </w:r>
    </w:p>
    <w:p w:rsidR="00EF098F" w:rsidRPr="00D321E3" w:rsidRDefault="00EF098F" w:rsidP="008D095F">
      <w:pPr>
        <w:numPr>
          <w:ilvl w:val="0"/>
          <w:numId w:val="12"/>
        </w:num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Pozabilansowe konta szczegółowe prowadzone do osób trzecich do bilansowych kont </w:t>
      </w:r>
    </w:p>
    <w:p w:rsidR="00EF098F" w:rsidRDefault="00EF098F" w:rsidP="008D095F">
      <w:pPr>
        <w:tabs>
          <w:tab w:val="left" w:pos="648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szczegółowych podatników otwiera się na podstawie decyzji o odpowiedzialności podatkowej osoby trzeciej.</w:t>
      </w:r>
    </w:p>
    <w:p w:rsidR="007A458C" w:rsidRPr="007A458C" w:rsidRDefault="007A458C" w:rsidP="008D095F">
      <w:pPr>
        <w:tabs>
          <w:tab w:val="left" w:pos="6480"/>
          <w:tab w:val="left" w:pos="6705"/>
        </w:tabs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1"/>
          <w:numId w:val="12"/>
        </w:numPr>
        <w:tabs>
          <w:tab w:val="num" w:pos="540"/>
          <w:tab w:val="left" w:pos="720"/>
          <w:tab w:val="left" w:pos="6705"/>
        </w:tabs>
        <w:spacing w:line="276" w:lineRule="auto"/>
        <w:ind w:left="540" w:hanging="1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Pozabilansowe konta dla inkasentów otwiera się na podstawie Uchwały Rady Miejskiej.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ind w:left="36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    Inkasentami podatków i opłat są :</w:t>
      </w:r>
    </w:p>
    <w:p w:rsidR="00EF098F" w:rsidRPr="00D321E3" w:rsidRDefault="00EF098F" w:rsidP="008D095F">
      <w:pPr>
        <w:numPr>
          <w:ilvl w:val="0"/>
          <w:numId w:val="13"/>
        </w:num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sołtysi – podatki i opłaty od podatników zamieszkałych lub posiadających podmiot opodatkowania w danym sołectwie</w:t>
      </w:r>
    </w:p>
    <w:p w:rsidR="00EF098F" w:rsidRPr="00D321E3" w:rsidRDefault="00B13CE4" w:rsidP="008D095F">
      <w:pPr>
        <w:numPr>
          <w:ilvl w:val="0"/>
          <w:numId w:val="13"/>
        </w:num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Urząd Miejski – pracownik lub zleceniobiorca posiadający upoważnienie od kierownika jednostki do poboru – opłaty targowej.</w:t>
      </w:r>
    </w:p>
    <w:p w:rsidR="00EF098F" w:rsidRPr="005C6B61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 xml:space="preserve">§ 10. </w:t>
      </w:r>
      <w:r w:rsidRPr="005C6B61">
        <w:rPr>
          <w:rFonts w:ascii="Arial" w:hAnsi="Arial" w:cs="Arial"/>
        </w:rPr>
        <w:t>1.</w:t>
      </w:r>
      <w:r w:rsidRPr="00D321E3">
        <w:rPr>
          <w:rFonts w:ascii="Arial" w:hAnsi="Arial" w:cs="Arial"/>
          <w:b/>
        </w:rPr>
        <w:t xml:space="preserve"> Zasady funkcjonowania  kont bilansowych</w:t>
      </w:r>
    </w:p>
    <w:p w:rsidR="00EF098F" w:rsidRPr="005C6B61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EF098F" w:rsidRPr="00DA1DAE" w:rsidRDefault="00EF098F" w:rsidP="008D095F">
      <w:pPr>
        <w:numPr>
          <w:ilvl w:val="0"/>
          <w:numId w:val="14"/>
        </w:numPr>
        <w:tabs>
          <w:tab w:val="left" w:pos="900"/>
          <w:tab w:val="left" w:pos="1080"/>
        </w:tabs>
        <w:spacing w:line="276" w:lineRule="auto"/>
        <w:ind w:firstLine="0"/>
        <w:jc w:val="both"/>
        <w:rPr>
          <w:rFonts w:ascii="Arial" w:hAnsi="Arial" w:cs="Arial"/>
          <w:b/>
          <w:u w:val="single"/>
        </w:rPr>
      </w:pPr>
      <w:r w:rsidRPr="00DA1DAE">
        <w:rPr>
          <w:rFonts w:ascii="Arial" w:hAnsi="Arial" w:cs="Arial"/>
          <w:b/>
          <w:u w:val="single"/>
        </w:rPr>
        <w:t xml:space="preserve">Konto 101 – </w:t>
      </w:r>
      <w:r>
        <w:rPr>
          <w:rFonts w:ascii="Arial" w:hAnsi="Arial" w:cs="Arial"/>
          <w:b/>
          <w:u w:val="single"/>
        </w:rPr>
        <w:t>„</w:t>
      </w:r>
      <w:r w:rsidRPr="00DA1DAE">
        <w:rPr>
          <w:rFonts w:ascii="Arial" w:hAnsi="Arial" w:cs="Arial"/>
          <w:b/>
          <w:u w:val="single"/>
        </w:rPr>
        <w:t>Kasa</w:t>
      </w:r>
      <w:r>
        <w:rPr>
          <w:rFonts w:ascii="Arial" w:hAnsi="Arial" w:cs="Arial"/>
          <w:b/>
          <w:u w:val="single"/>
        </w:rPr>
        <w:t>”</w:t>
      </w:r>
    </w:p>
    <w:p w:rsidR="00EF098F" w:rsidRPr="00D321E3" w:rsidRDefault="00EF098F" w:rsidP="008D095F">
      <w:pPr>
        <w:tabs>
          <w:tab w:val="left" w:pos="1080"/>
          <w:tab w:val="left" w:pos="6705"/>
        </w:tabs>
        <w:spacing w:line="276" w:lineRule="auto"/>
        <w:ind w:left="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321E3">
        <w:rPr>
          <w:rFonts w:ascii="Arial" w:hAnsi="Arial" w:cs="Arial"/>
        </w:rPr>
        <w:t>Służy do ewidencji wpływów i zwrotów podatków za pośrednictwem kasy urzędu</w:t>
      </w:r>
    </w:p>
    <w:p w:rsidR="00EF098F" w:rsidRPr="005C6B61" w:rsidRDefault="00EF098F" w:rsidP="008D095F">
      <w:pPr>
        <w:tabs>
          <w:tab w:val="left" w:pos="6480"/>
          <w:tab w:val="left" w:pos="6705"/>
        </w:tabs>
        <w:spacing w:line="276" w:lineRule="auto"/>
        <w:ind w:left="90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ind w:left="9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Na stronie </w:t>
      </w:r>
      <w:proofErr w:type="spellStart"/>
      <w:r w:rsidRPr="00D321E3">
        <w:rPr>
          <w:rFonts w:ascii="Arial" w:hAnsi="Arial" w:cs="Arial"/>
        </w:rPr>
        <w:t>Wn</w:t>
      </w:r>
      <w:proofErr w:type="spellEnd"/>
      <w:r w:rsidRPr="00D321E3">
        <w:rPr>
          <w:rFonts w:ascii="Arial" w:hAnsi="Arial" w:cs="Arial"/>
        </w:rPr>
        <w:t xml:space="preserve"> konta 101 księguje się: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Wpływ gotówki z tytułu podatków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Pobranie gotówki z banku z przeznaczeniem na zwrot nadpłat oraz ich oprocentowania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141</w:t>
            </w:r>
          </w:p>
        </w:tc>
      </w:tr>
    </w:tbl>
    <w:p w:rsidR="00EF098F" w:rsidRPr="005C6B61" w:rsidRDefault="00EF098F" w:rsidP="008D095F">
      <w:pPr>
        <w:tabs>
          <w:tab w:val="left" w:pos="6480"/>
          <w:tab w:val="left" w:pos="6705"/>
        </w:tabs>
        <w:spacing w:line="276" w:lineRule="auto"/>
        <w:ind w:left="90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ind w:left="9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Na stronie Ma konta 101 księguje się: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Przekazanie gotówki na rachunek bankowy urzędu-budżetu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141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Zwrot nadpłat oraz ich oprocentowania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3.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Zwrot podatnikom wpłat będących kwotami nienależnymi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</w:tbl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ind w:left="540"/>
        <w:jc w:val="both"/>
        <w:rPr>
          <w:rFonts w:ascii="Arial" w:hAnsi="Arial" w:cs="Arial"/>
          <w:b/>
        </w:rPr>
      </w:pPr>
    </w:p>
    <w:p w:rsidR="00EF098F" w:rsidRPr="00DA1DAE" w:rsidRDefault="00EF098F" w:rsidP="008D095F">
      <w:pPr>
        <w:numPr>
          <w:ilvl w:val="0"/>
          <w:numId w:val="14"/>
        </w:numPr>
        <w:tabs>
          <w:tab w:val="left" w:pos="1080"/>
          <w:tab w:val="left" w:pos="6705"/>
        </w:tabs>
        <w:spacing w:line="276" w:lineRule="auto"/>
        <w:ind w:firstLine="0"/>
        <w:jc w:val="both"/>
        <w:rPr>
          <w:rFonts w:ascii="Arial" w:hAnsi="Arial" w:cs="Arial"/>
          <w:b/>
          <w:u w:val="single"/>
        </w:rPr>
      </w:pPr>
      <w:r w:rsidRPr="00DA1DAE">
        <w:rPr>
          <w:rFonts w:ascii="Arial" w:hAnsi="Arial" w:cs="Arial"/>
          <w:b/>
          <w:u w:val="single"/>
        </w:rPr>
        <w:t xml:space="preserve">Konto 129 – </w:t>
      </w:r>
      <w:r>
        <w:rPr>
          <w:rFonts w:ascii="Arial" w:hAnsi="Arial" w:cs="Arial"/>
          <w:b/>
          <w:u w:val="single"/>
        </w:rPr>
        <w:t>„</w:t>
      </w:r>
      <w:r w:rsidRPr="00DA1DAE">
        <w:rPr>
          <w:rFonts w:ascii="Arial" w:hAnsi="Arial" w:cs="Arial"/>
          <w:b/>
          <w:u w:val="single"/>
        </w:rPr>
        <w:t xml:space="preserve">Rachunek bieżący </w:t>
      </w:r>
      <w:r>
        <w:rPr>
          <w:rFonts w:ascii="Arial" w:hAnsi="Arial" w:cs="Arial"/>
          <w:b/>
          <w:u w:val="single"/>
        </w:rPr>
        <w:t>jednostki”</w:t>
      </w:r>
      <w:r w:rsidRPr="00DA1DAE">
        <w:rPr>
          <w:rFonts w:ascii="Arial" w:hAnsi="Arial" w:cs="Arial"/>
          <w:b/>
          <w:u w:val="single"/>
        </w:rPr>
        <w:t xml:space="preserve"> – konto ewidencyjne dochodów</w:t>
      </w:r>
    </w:p>
    <w:p w:rsidR="00EF098F" w:rsidRPr="005C6B61" w:rsidRDefault="00EF098F" w:rsidP="008D095F">
      <w:pPr>
        <w:tabs>
          <w:tab w:val="left" w:pos="6480"/>
          <w:tab w:val="left" w:pos="6705"/>
        </w:tabs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Na stronie </w:t>
      </w:r>
      <w:proofErr w:type="spellStart"/>
      <w:r w:rsidRPr="00D321E3">
        <w:rPr>
          <w:rFonts w:ascii="Arial" w:hAnsi="Arial" w:cs="Arial"/>
        </w:rPr>
        <w:t>Wn</w:t>
      </w:r>
      <w:proofErr w:type="spellEnd"/>
      <w:r w:rsidRPr="00D321E3">
        <w:rPr>
          <w:rFonts w:ascii="Arial" w:hAnsi="Arial" w:cs="Arial"/>
        </w:rPr>
        <w:t xml:space="preserve"> konta 1</w:t>
      </w:r>
      <w:r w:rsidR="00B13CE4">
        <w:rPr>
          <w:rFonts w:ascii="Arial" w:hAnsi="Arial" w:cs="Arial"/>
        </w:rPr>
        <w:t>29</w:t>
      </w:r>
      <w:r w:rsidRPr="00D321E3">
        <w:rPr>
          <w:rFonts w:ascii="Arial" w:hAnsi="Arial" w:cs="Arial"/>
        </w:rPr>
        <w:t xml:space="preserve"> księguje się: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Wpływy z tytułu podatków wpłacone na rachunek bieżący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Wpływ środków pieniężnych w drodze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141</w:t>
            </w:r>
          </w:p>
        </w:tc>
      </w:tr>
    </w:tbl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</w:p>
    <w:p w:rsidR="00EF098F" w:rsidRPr="00D321E3" w:rsidRDefault="00EF098F" w:rsidP="008D095F">
      <w:pPr>
        <w:tabs>
          <w:tab w:val="left" w:pos="720"/>
          <w:tab w:val="left" w:pos="900"/>
          <w:tab w:val="left" w:pos="108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ab/>
        <w:t>Na stronie Ma konta 1</w:t>
      </w:r>
      <w:r w:rsidR="00B13CE4">
        <w:rPr>
          <w:rFonts w:ascii="Arial" w:hAnsi="Arial" w:cs="Arial"/>
        </w:rPr>
        <w:t>29</w:t>
      </w:r>
      <w:r w:rsidRPr="00D321E3">
        <w:rPr>
          <w:rFonts w:ascii="Arial" w:hAnsi="Arial" w:cs="Arial"/>
        </w:rPr>
        <w:t xml:space="preserve"> księguje się:</w:t>
      </w:r>
      <w:r w:rsidRPr="00D321E3">
        <w:rPr>
          <w:rFonts w:ascii="Arial" w:hAnsi="Arial" w:cs="Arial"/>
        </w:rPr>
        <w:tab/>
      </w:r>
      <w:r w:rsidRPr="00D321E3">
        <w:rPr>
          <w:rFonts w:ascii="Arial" w:hAnsi="Arial" w:cs="Arial"/>
        </w:rPr>
        <w:tab/>
      </w:r>
      <w:r w:rsidRPr="00D321E3">
        <w:rPr>
          <w:rFonts w:ascii="Arial" w:hAnsi="Arial" w:cs="Arial"/>
        </w:rPr>
        <w:tab/>
      </w:r>
      <w:r w:rsidRPr="00D321E3">
        <w:rPr>
          <w:rFonts w:ascii="Arial" w:hAnsi="Arial" w:cs="Arial"/>
        </w:rPr>
        <w:tab/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Pobranie z rachunku bankowego do kasy środki na zwrot nadpłat oraz ich oprocentowania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141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Zwroty podatnikom nadpłat oraz ich oprocentowania w formie bezgotówkowej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3.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Zwrot podatnikom wpłat będących kwotami nienależnymi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</w:tbl>
    <w:p w:rsidR="00EF098F" w:rsidRPr="00550D60" w:rsidRDefault="00EF098F" w:rsidP="008D095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EF098F" w:rsidRPr="00DA1DAE" w:rsidRDefault="00EF098F" w:rsidP="008D095F">
      <w:pPr>
        <w:numPr>
          <w:ilvl w:val="0"/>
          <w:numId w:val="14"/>
        </w:numPr>
        <w:spacing w:line="276" w:lineRule="auto"/>
        <w:ind w:firstLine="0"/>
        <w:jc w:val="both"/>
        <w:rPr>
          <w:rFonts w:ascii="Arial" w:hAnsi="Arial" w:cs="Arial"/>
          <w:u w:val="single"/>
        </w:rPr>
      </w:pPr>
      <w:r w:rsidRPr="00DA1DAE">
        <w:rPr>
          <w:rFonts w:ascii="Arial" w:hAnsi="Arial" w:cs="Arial"/>
          <w:b/>
          <w:u w:val="single"/>
        </w:rPr>
        <w:t>Konto 141 –</w:t>
      </w:r>
      <w:r>
        <w:rPr>
          <w:rFonts w:ascii="Arial" w:hAnsi="Arial" w:cs="Arial"/>
          <w:b/>
          <w:u w:val="single"/>
        </w:rPr>
        <w:t xml:space="preserve"> „Ś</w:t>
      </w:r>
      <w:r w:rsidRPr="00DA1DAE">
        <w:rPr>
          <w:rFonts w:ascii="Arial" w:hAnsi="Arial" w:cs="Arial"/>
          <w:b/>
          <w:u w:val="single"/>
        </w:rPr>
        <w:t>rodki pieniężne w drodze</w:t>
      </w:r>
      <w:r>
        <w:rPr>
          <w:rFonts w:ascii="Arial" w:hAnsi="Arial" w:cs="Arial"/>
          <w:b/>
          <w:u w:val="single"/>
        </w:rPr>
        <w:t>”</w:t>
      </w:r>
    </w:p>
    <w:p w:rsidR="00EF098F" w:rsidRPr="005C6B61" w:rsidRDefault="00EF098F" w:rsidP="008D095F">
      <w:pPr>
        <w:spacing w:line="276" w:lineRule="auto"/>
        <w:ind w:left="2124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spacing w:line="276" w:lineRule="auto"/>
        <w:ind w:left="708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Na stronie </w:t>
      </w:r>
      <w:proofErr w:type="spellStart"/>
      <w:r w:rsidRPr="00D321E3">
        <w:rPr>
          <w:rFonts w:ascii="Arial" w:hAnsi="Arial" w:cs="Arial"/>
        </w:rPr>
        <w:t>Wn</w:t>
      </w:r>
      <w:proofErr w:type="spellEnd"/>
      <w:r w:rsidRPr="00D321E3">
        <w:rPr>
          <w:rFonts w:ascii="Arial" w:hAnsi="Arial" w:cs="Arial"/>
        </w:rPr>
        <w:t xml:space="preserve"> konta 141 księguje się 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Pobranie środków pieniężnych z kasy w celu przekazania na rachunek bieżący urzędu – budżetu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101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Z rachunku bieżącego urzędu-budżetu w celu przekazania do kasy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129</w:t>
            </w:r>
          </w:p>
        </w:tc>
      </w:tr>
    </w:tbl>
    <w:p w:rsidR="00EF098F" w:rsidRPr="00D321E3" w:rsidRDefault="00EF098F" w:rsidP="008D095F">
      <w:pPr>
        <w:spacing w:line="276" w:lineRule="auto"/>
        <w:jc w:val="both"/>
        <w:rPr>
          <w:rFonts w:ascii="Arial" w:hAnsi="Arial" w:cs="Arial"/>
        </w:rPr>
      </w:pPr>
    </w:p>
    <w:p w:rsidR="00EF098F" w:rsidRPr="00D321E3" w:rsidRDefault="00EF098F" w:rsidP="008D095F">
      <w:pPr>
        <w:spacing w:line="276" w:lineRule="auto"/>
        <w:ind w:left="708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Na stronie Ma konta 141 księguje się: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Przekazanie środków pieniężnych w drodze na rachunek bieżący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129</w:t>
            </w:r>
          </w:p>
        </w:tc>
      </w:tr>
      <w:tr w:rsidR="00EF098F" w:rsidRPr="00D321E3" w:rsidTr="00693129">
        <w:trPr>
          <w:trHeight w:val="87"/>
        </w:trPr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Przekazanie środków pieniężnych w drodze do kasy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101</w:t>
            </w:r>
          </w:p>
        </w:tc>
      </w:tr>
    </w:tbl>
    <w:p w:rsidR="001D770B" w:rsidRDefault="001D770B" w:rsidP="008D095F">
      <w:pPr>
        <w:spacing w:line="276" w:lineRule="auto"/>
        <w:jc w:val="both"/>
        <w:rPr>
          <w:rFonts w:ascii="Arial" w:hAnsi="Arial" w:cs="Arial"/>
        </w:rPr>
      </w:pPr>
    </w:p>
    <w:p w:rsidR="001D770B" w:rsidRDefault="001D770B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F098F" w:rsidRPr="00D321E3" w:rsidRDefault="00EF098F" w:rsidP="008D095F">
      <w:pPr>
        <w:spacing w:line="276" w:lineRule="auto"/>
        <w:jc w:val="both"/>
        <w:rPr>
          <w:rFonts w:ascii="Arial" w:hAnsi="Arial" w:cs="Arial"/>
        </w:rPr>
      </w:pPr>
    </w:p>
    <w:p w:rsidR="00EF098F" w:rsidRPr="00DA1DAE" w:rsidRDefault="00EF098F" w:rsidP="008D095F">
      <w:pPr>
        <w:numPr>
          <w:ilvl w:val="0"/>
          <w:numId w:val="14"/>
        </w:numPr>
        <w:spacing w:line="276" w:lineRule="auto"/>
        <w:ind w:firstLine="0"/>
        <w:jc w:val="both"/>
        <w:rPr>
          <w:rFonts w:ascii="Arial" w:hAnsi="Arial" w:cs="Arial"/>
          <w:u w:val="single"/>
        </w:rPr>
      </w:pPr>
      <w:r w:rsidRPr="00DA1DAE">
        <w:rPr>
          <w:rFonts w:ascii="Arial" w:hAnsi="Arial" w:cs="Arial"/>
          <w:b/>
          <w:u w:val="single"/>
        </w:rPr>
        <w:t xml:space="preserve">Konto 221 – </w:t>
      </w:r>
      <w:r>
        <w:rPr>
          <w:rFonts w:ascii="Arial" w:hAnsi="Arial" w:cs="Arial"/>
          <w:b/>
          <w:u w:val="single"/>
        </w:rPr>
        <w:t>„</w:t>
      </w:r>
      <w:r w:rsidRPr="00DA1DAE">
        <w:rPr>
          <w:rFonts w:ascii="Arial" w:hAnsi="Arial" w:cs="Arial"/>
          <w:b/>
          <w:u w:val="single"/>
        </w:rPr>
        <w:t>Należności z tytułu dochodów budżetowych</w:t>
      </w:r>
      <w:r>
        <w:rPr>
          <w:rFonts w:ascii="Arial" w:hAnsi="Arial" w:cs="Arial"/>
          <w:b/>
          <w:u w:val="single"/>
        </w:rPr>
        <w:t>”</w:t>
      </w:r>
    </w:p>
    <w:p w:rsidR="00EF098F" w:rsidRPr="00550D60" w:rsidRDefault="00EF098F" w:rsidP="008D095F">
      <w:pPr>
        <w:spacing w:line="276" w:lineRule="auto"/>
        <w:ind w:left="708"/>
        <w:jc w:val="both"/>
        <w:rPr>
          <w:rFonts w:ascii="Arial" w:hAnsi="Arial" w:cs="Arial"/>
          <w:b/>
          <w:sz w:val="16"/>
          <w:szCs w:val="16"/>
        </w:rPr>
      </w:pPr>
    </w:p>
    <w:p w:rsidR="00EF098F" w:rsidRPr="00D321E3" w:rsidRDefault="00EF098F" w:rsidP="008D095F">
      <w:pPr>
        <w:spacing w:line="276" w:lineRule="auto"/>
        <w:ind w:left="708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Na stronie </w:t>
      </w:r>
      <w:proofErr w:type="spellStart"/>
      <w:r w:rsidRPr="00D321E3">
        <w:rPr>
          <w:rFonts w:ascii="Arial" w:hAnsi="Arial" w:cs="Arial"/>
        </w:rPr>
        <w:t>Wn</w:t>
      </w:r>
      <w:proofErr w:type="spellEnd"/>
      <w:r w:rsidRPr="00D321E3">
        <w:rPr>
          <w:rFonts w:ascii="Arial" w:hAnsi="Arial" w:cs="Arial"/>
        </w:rPr>
        <w:t xml:space="preserve"> konta 221 księguje się 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Przypisy należności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720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Odsetki za zwłokę i inne należności uboczne w kwocie wpłaconej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720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3.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Zwroty nadpłat za pośrednictwem banku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129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4.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Wypłaty należnego podatnikom oprocentowania za nieterminowe zwroty nadpłat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129; 101</w:t>
            </w:r>
          </w:p>
        </w:tc>
      </w:tr>
    </w:tbl>
    <w:p w:rsidR="00EF098F" w:rsidRPr="00D321E3" w:rsidRDefault="00EF098F" w:rsidP="008D095F">
      <w:pPr>
        <w:spacing w:line="276" w:lineRule="auto"/>
        <w:ind w:left="708"/>
        <w:jc w:val="both"/>
        <w:rPr>
          <w:rFonts w:ascii="Arial" w:hAnsi="Arial" w:cs="Arial"/>
        </w:rPr>
      </w:pPr>
    </w:p>
    <w:p w:rsidR="00EF098F" w:rsidRPr="00D321E3" w:rsidRDefault="00EF098F" w:rsidP="008D095F">
      <w:pPr>
        <w:spacing w:line="276" w:lineRule="auto"/>
        <w:ind w:left="708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Na stronie Ma konta 221 księguje się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Odpisy należności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720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Odpisy z tytułu należnego podatnikowi oprocentowania za nieterminowy zwrot nadpłaty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720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3.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Wpłaty podatków bezgotówkowe ( przelew)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129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4.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Wpłaty dokonane do kasy urzędu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101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5.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Wygaśnięcie zobowiązania podatkowego wskutek potrącenia</w:t>
            </w:r>
          </w:p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(art.65 § 1 Ordynacji podatkowej)</w:t>
            </w:r>
          </w:p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(potrącenie z wzajemnej bezspornej i wymagalnej wierzytelności podatnika)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 xml:space="preserve">221 </w:t>
            </w:r>
          </w:p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 xml:space="preserve">- z jednostkami  </w:t>
            </w:r>
          </w:p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 xml:space="preserve">   budżetowymi z tytułu  </w:t>
            </w:r>
          </w:p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 xml:space="preserve">   potrąceń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6.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Zapłatę dokonaną za pośrednictwem banku, który obciążył rachunek bieżący podatnika z tytułu zapłaty podatku, ale nie przekazał tych środków na rachunek bieżący urzędu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- banki</w:t>
            </w:r>
          </w:p>
        </w:tc>
      </w:tr>
    </w:tbl>
    <w:p w:rsidR="00EF098F" w:rsidRPr="00D321E3" w:rsidRDefault="00EF098F" w:rsidP="008D095F">
      <w:pPr>
        <w:spacing w:line="276" w:lineRule="auto"/>
        <w:jc w:val="both"/>
        <w:rPr>
          <w:rFonts w:ascii="Arial" w:hAnsi="Arial" w:cs="Arial"/>
        </w:rPr>
      </w:pPr>
    </w:p>
    <w:p w:rsidR="00EF098F" w:rsidRPr="00DA1DAE" w:rsidRDefault="00EF098F" w:rsidP="008D095F">
      <w:pPr>
        <w:numPr>
          <w:ilvl w:val="0"/>
          <w:numId w:val="14"/>
        </w:numPr>
        <w:spacing w:line="276" w:lineRule="auto"/>
        <w:ind w:firstLine="0"/>
        <w:jc w:val="both"/>
        <w:rPr>
          <w:rFonts w:ascii="Arial" w:hAnsi="Arial" w:cs="Arial"/>
          <w:u w:val="single"/>
        </w:rPr>
      </w:pPr>
      <w:r w:rsidRPr="00DA1DAE">
        <w:rPr>
          <w:rFonts w:ascii="Arial" w:hAnsi="Arial" w:cs="Arial"/>
          <w:b/>
          <w:u w:val="single"/>
        </w:rPr>
        <w:t xml:space="preserve">Konto 226 – </w:t>
      </w:r>
      <w:r>
        <w:rPr>
          <w:rFonts w:ascii="Arial" w:hAnsi="Arial" w:cs="Arial"/>
          <w:b/>
          <w:u w:val="single"/>
        </w:rPr>
        <w:t>„</w:t>
      </w:r>
      <w:r w:rsidRPr="00DA1DAE">
        <w:rPr>
          <w:rFonts w:ascii="Arial" w:hAnsi="Arial" w:cs="Arial"/>
          <w:b/>
          <w:u w:val="single"/>
        </w:rPr>
        <w:t>Długoterminowe należności budżetowe</w:t>
      </w:r>
      <w:r>
        <w:rPr>
          <w:rFonts w:ascii="Arial" w:hAnsi="Arial" w:cs="Arial"/>
          <w:b/>
          <w:u w:val="single"/>
        </w:rPr>
        <w:t>”</w:t>
      </w:r>
    </w:p>
    <w:p w:rsidR="00EF098F" w:rsidRPr="00550D60" w:rsidRDefault="00EF098F" w:rsidP="008D095F">
      <w:pPr>
        <w:spacing w:line="276" w:lineRule="auto"/>
        <w:ind w:left="708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spacing w:line="276" w:lineRule="auto"/>
        <w:ind w:left="708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Na stronie </w:t>
      </w:r>
      <w:proofErr w:type="spellStart"/>
      <w:r w:rsidRPr="00D321E3">
        <w:rPr>
          <w:rFonts w:ascii="Arial" w:hAnsi="Arial" w:cs="Arial"/>
        </w:rPr>
        <w:t>Wn</w:t>
      </w:r>
      <w:proofErr w:type="spellEnd"/>
      <w:r w:rsidRPr="00D321E3">
        <w:rPr>
          <w:rFonts w:ascii="Arial" w:hAnsi="Arial" w:cs="Arial"/>
        </w:rPr>
        <w:t xml:space="preserve"> konta 226 księguje się 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Przeniesienie należności krótkoterminowych do długoterminowych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</w:tbl>
    <w:p w:rsidR="00EF098F" w:rsidRPr="00550D60" w:rsidRDefault="00EF098F" w:rsidP="008D095F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550D60">
      <w:pPr>
        <w:spacing w:line="276" w:lineRule="auto"/>
        <w:ind w:firstLine="708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Na stronie Ma konta 226 księguje się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Zmniejszenie należności w wyniku dokonanej wpłaty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129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 xml:space="preserve">Przeniesienie należności długoterminowej do krótkoterminowej, w szczególności w wysokości raty należnej na dany rok 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</w:tbl>
    <w:p w:rsidR="005C6B61" w:rsidRDefault="005C6B61" w:rsidP="008D095F">
      <w:pPr>
        <w:spacing w:line="276" w:lineRule="auto"/>
        <w:jc w:val="both"/>
        <w:rPr>
          <w:rFonts w:ascii="Arial" w:hAnsi="Arial" w:cs="Arial"/>
          <w:b/>
        </w:rPr>
      </w:pPr>
    </w:p>
    <w:p w:rsidR="00EF098F" w:rsidRPr="00DA1DAE" w:rsidRDefault="00EF098F" w:rsidP="008D095F">
      <w:pPr>
        <w:numPr>
          <w:ilvl w:val="0"/>
          <w:numId w:val="14"/>
        </w:numPr>
        <w:spacing w:line="276" w:lineRule="auto"/>
        <w:ind w:firstLine="0"/>
        <w:jc w:val="both"/>
        <w:rPr>
          <w:rFonts w:ascii="Arial" w:hAnsi="Arial" w:cs="Arial"/>
          <w:u w:val="single"/>
        </w:rPr>
      </w:pPr>
      <w:r w:rsidRPr="00DA1DAE">
        <w:rPr>
          <w:rFonts w:ascii="Arial" w:hAnsi="Arial" w:cs="Arial"/>
          <w:b/>
          <w:u w:val="single"/>
        </w:rPr>
        <w:t xml:space="preserve">Konto 720 – </w:t>
      </w:r>
      <w:r>
        <w:rPr>
          <w:rFonts w:ascii="Arial" w:hAnsi="Arial" w:cs="Arial"/>
          <w:b/>
          <w:u w:val="single"/>
        </w:rPr>
        <w:t>„</w:t>
      </w:r>
      <w:r w:rsidRPr="00DA1DAE">
        <w:rPr>
          <w:rFonts w:ascii="Arial" w:hAnsi="Arial" w:cs="Arial"/>
          <w:b/>
          <w:u w:val="single"/>
        </w:rPr>
        <w:t>Przychody z tytułu dochodów budżetowych</w:t>
      </w:r>
      <w:r>
        <w:rPr>
          <w:rFonts w:ascii="Arial" w:hAnsi="Arial" w:cs="Arial"/>
          <w:b/>
          <w:u w:val="single"/>
        </w:rPr>
        <w:t>”</w:t>
      </w:r>
    </w:p>
    <w:p w:rsidR="00EF098F" w:rsidRPr="005C6B61" w:rsidRDefault="00EF098F" w:rsidP="008D095F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EF098F" w:rsidRPr="00D321E3" w:rsidRDefault="00EF098F" w:rsidP="008D095F">
      <w:pPr>
        <w:spacing w:line="276" w:lineRule="auto"/>
        <w:ind w:left="708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Na stronie </w:t>
      </w:r>
      <w:proofErr w:type="spellStart"/>
      <w:r w:rsidRPr="00D321E3">
        <w:rPr>
          <w:rFonts w:ascii="Arial" w:hAnsi="Arial" w:cs="Arial"/>
        </w:rPr>
        <w:t>Wn</w:t>
      </w:r>
      <w:proofErr w:type="spellEnd"/>
      <w:r w:rsidRPr="00D321E3">
        <w:rPr>
          <w:rFonts w:ascii="Arial" w:hAnsi="Arial" w:cs="Arial"/>
        </w:rPr>
        <w:t xml:space="preserve"> konta 720 księguje się 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Odpisy z tytułu podatków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Odpisy z tytułu należnego podatnikowi oprocentowania za nieterminowy zwrot nadpłaty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</w:tbl>
    <w:p w:rsidR="001D770B" w:rsidRDefault="001D770B" w:rsidP="008D095F">
      <w:pPr>
        <w:spacing w:line="276" w:lineRule="auto"/>
        <w:ind w:left="708"/>
        <w:jc w:val="both"/>
        <w:rPr>
          <w:rFonts w:ascii="Arial" w:hAnsi="Arial" w:cs="Arial"/>
          <w:sz w:val="16"/>
          <w:szCs w:val="16"/>
        </w:rPr>
      </w:pPr>
    </w:p>
    <w:p w:rsidR="001D770B" w:rsidRDefault="001D770B">
      <w:pPr>
        <w:spacing w:after="200"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EF098F" w:rsidRPr="005C6B61" w:rsidRDefault="00EF098F" w:rsidP="008D095F">
      <w:pPr>
        <w:spacing w:line="276" w:lineRule="auto"/>
        <w:ind w:left="708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spacing w:line="276" w:lineRule="auto"/>
        <w:ind w:left="708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Na stronie Ma konta 720 księguje się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0"/>
        <w:gridCol w:w="2575"/>
      </w:tblGrid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Treść operacji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D321E3">
              <w:rPr>
                <w:rFonts w:ascii="Arial" w:hAnsi="Arial" w:cs="Arial"/>
                <w:b/>
              </w:rPr>
              <w:t>Konto przeciwstawne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1.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 xml:space="preserve">Przypisy z tytułu podatków 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  <w:tr w:rsidR="00EF098F" w:rsidRPr="00D321E3" w:rsidTr="00693129">
        <w:tc>
          <w:tcPr>
            <w:tcW w:w="57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2.</w:t>
            </w:r>
          </w:p>
        </w:tc>
        <w:tc>
          <w:tcPr>
            <w:tcW w:w="5760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Odsetki za zwłokę i inne należności uboczne w kwocie wpłaconej</w:t>
            </w:r>
          </w:p>
        </w:tc>
        <w:tc>
          <w:tcPr>
            <w:tcW w:w="2575" w:type="dxa"/>
          </w:tcPr>
          <w:p w:rsidR="00EF098F" w:rsidRPr="00D321E3" w:rsidRDefault="00EF098F" w:rsidP="008D095F">
            <w:pPr>
              <w:tabs>
                <w:tab w:val="left" w:pos="6480"/>
                <w:tab w:val="left" w:pos="670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1E3">
              <w:rPr>
                <w:rFonts w:ascii="Arial" w:hAnsi="Arial" w:cs="Arial"/>
              </w:rPr>
              <w:t>221</w:t>
            </w:r>
          </w:p>
        </w:tc>
      </w:tr>
    </w:tbl>
    <w:p w:rsidR="00EF098F" w:rsidRPr="005C6B61" w:rsidRDefault="00EF098F" w:rsidP="008D095F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spacing w:line="276" w:lineRule="auto"/>
        <w:ind w:left="705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Przypisów i odpisów na kontach podatkowych dokonuje się na podstawie rejestrów przypisów i odpisów komórki wymiaru. Przed dokonaniem księgowań na kontach podatkowych księgowa sprawdza czy rejestr przypisów i odpisów decyzji i wykaz zbiorczy są zaopatrzone w wymagane podpisy i czy sumy zawarte w decyzjach ujęto w rejestrze.</w:t>
      </w:r>
    </w:p>
    <w:p w:rsidR="00EF098F" w:rsidRPr="005C6B61" w:rsidRDefault="00EF098F" w:rsidP="008D095F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spacing w:line="276" w:lineRule="auto"/>
        <w:ind w:left="540" w:hanging="824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 xml:space="preserve">§ 11. Księgowania na kontach szczegółowych prowadzonych do kont analitycznych </w:t>
      </w:r>
      <w:r w:rsidR="002A5947">
        <w:rPr>
          <w:rFonts w:ascii="Arial" w:hAnsi="Arial" w:cs="Arial"/>
          <w:b/>
        </w:rPr>
        <w:br/>
      </w:r>
      <w:r w:rsidRPr="00D321E3">
        <w:rPr>
          <w:rFonts w:ascii="Arial" w:hAnsi="Arial" w:cs="Arial"/>
          <w:b/>
        </w:rPr>
        <w:t>w ramach syntetycznego konta 221 -  Należności z tytułu dochodów budżetowych</w:t>
      </w:r>
    </w:p>
    <w:p w:rsidR="00EF098F" w:rsidRPr="005C6B61" w:rsidRDefault="00EF098F" w:rsidP="008D095F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0"/>
          <w:numId w:val="20"/>
        </w:numPr>
        <w:tabs>
          <w:tab w:val="clear" w:pos="1416"/>
          <w:tab w:val="num" w:pos="900"/>
        </w:tabs>
        <w:spacing w:line="276" w:lineRule="auto"/>
        <w:ind w:left="9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Księgowań dotyczących rozrachunków z poszczególnymi podmiotami z tytułu należnych</w:t>
      </w:r>
    </w:p>
    <w:p w:rsidR="00EF098F" w:rsidRPr="00D321E3" w:rsidRDefault="00EF098F" w:rsidP="008D095F">
      <w:pPr>
        <w:spacing w:line="276" w:lineRule="auto"/>
        <w:ind w:firstLine="9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i wpłaconych przez nich podatków podlegających przypisaniu na ich kontach, a także</w:t>
      </w:r>
    </w:p>
    <w:p w:rsidR="00EF098F" w:rsidRPr="00D321E3" w:rsidRDefault="00EF098F" w:rsidP="008D095F">
      <w:pPr>
        <w:spacing w:line="276" w:lineRule="auto"/>
        <w:ind w:firstLine="9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z innymi podmiotami dokonuje się na  kontach szczegółowych prowadzonych do kont </w:t>
      </w:r>
    </w:p>
    <w:p w:rsidR="00EF098F" w:rsidRPr="00D321E3" w:rsidRDefault="00EF098F" w:rsidP="008D095F">
      <w:pPr>
        <w:spacing w:line="276" w:lineRule="auto"/>
        <w:ind w:firstLine="90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analitycznych w ramach syntetycznego konta 221.</w:t>
      </w:r>
    </w:p>
    <w:p w:rsidR="00EF098F" w:rsidRPr="005C6B61" w:rsidRDefault="00EF098F" w:rsidP="008D095F">
      <w:pPr>
        <w:spacing w:line="276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 xml:space="preserve">Na stronie </w:t>
      </w:r>
      <w:proofErr w:type="spellStart"/>
      <w:r w:rsidRPr="00D321E3">
        <w:rPr>
          <w:rFonts w:ascii="Arial" w:hAnsi="Arial" w:cs="Arial"/>
          <w:b/>
        </w:rPr>
        <w:t>Wn</w:t>
      </w:r>
      <w:proofErr w:type="spellEnd"/>
      <w:r w:rsidRPr="00D321E3">
        <w:rPr>
          <w:rFonts w:ascii="Arial" w:hAnsi="Arial" w:cs="Arial"/>
          <w:b/>
        </w:rPr>
        <w:t xml:space="preserve"> konta szczegółowego księguje się:</w:t>
      </w:r>
    </w:p>
    <w:p w:rsidR="00EF098F" w:rsidRPr="00D321E3" w:rsidRDefault="00EF098F" w:rsidP="008D095F">
      <w:pPr>
        <w:numPr>
          <w:ilvl w:val="0"/>
          <w:numId w:val="15"/>
        </w:numPr>
        <w:spacing w:line="276" w:lineRule="auto"/>
        <w:ind w:firstLine="15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przypisy należności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15"/>
        </w:numPr>
        <w:spacing w:line="276" w:lineRule="auto"/>
        <w:ind w:firstLine="15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odsetki za zwłokę i inne należności uboczne w kwocie wpłaconej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15"/>
        </w:numPr>
        <w:spacing w:line="276" w:lineRule="auto"/>
        <w:ind w:firstLine="15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zwrot nadpłaty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15"/>
        </w:numPr>
        <w:spacing w:line="276" w:lineRule="auto"/>
        <w:ind w:firstLine="15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wypłatę należnego podatnikowi oprocentowania za nieterminowy zwrot  </w:t>
      </w:r>
    </w:p>
    <w:p w:rsidR="00EF098F" w:rsidRPr="00D321E3" w:rsidRDefault="00EF098F" w:rsidP="008D095F">
      <w:pPr>
        <w:spacing w:line="276" w:lineRule="auto"/>
        <w:ind w:left="1425" w:firstLine="699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nadpłaty</w:t>
      </w:r>
      <w:r w:rsidR="008D095F">
        <w:rPr>
          <w:rFonts w:ascii="Arial" w:hAnsi="Arial" w:cs="Arial"/>
        </w:rPr>
        <w:t>.</w:t>
      </w:r>
    </w:p>
    <w:p w:rsidR="00EF098F" w:rsidRPr="005C6B61" w:rsidRDefault="00EF098F" w:rsidP="008D095F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1"/>
          <w:numId w:val="15"/>
        </w:numPr>
        <w:tabs>
          <w:tab w:val="clear" w:pos="2145"/>
          <w:tab w:val="num" w:pos="1440"/>
        </w:tabs>
        <w:spacing w:line="276" w:lineRule="auto"/>
        <w:ind w:hanging="1065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Na stronie Ma konta szczegółowego księguje się:</w:t>
      </w:r>
    </w:p>
    <w:p w:rsidR="00EF098F" w:rsidRPr="00D321E3" w:rsidRDefault="00EF098F" w:rsidP="008D095F">
      <w:pPr>
        <w:numPr>
          <w:ilvl w:val="0"/>
          <w:numId w:val="16"/>
        </w:numPr>
        <w:spacing w:line="276" w:lineRule="auto"/>
        <w:ind w:firstLine="1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odpisy należności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16"/>
        </w:numPr>
        <w:spacing w:line="276" w:lineRule="auto"/>
        <w:ind w:firstLine="1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odpisy z tytułu należnego podatnikowi oprocentowania za nieterminowy </w:t>
      </w:r>
    </w:p>
    <w:p w:rsidR="00EF098F" w:rsidRPr="00D321E3" w:rsidRDefault="00EF098F" w:rsidP="008D095F">
      <w:pPr>
        <w:spacing w:line="276" w:lineRule="auto"/>
        <w:ind w:left="1428" w:firstLine="696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zwrot nadpłaty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16"/>
        </w:numPr>
        <w:spacing w:line="276" w:lineRule="auto"/>
        <w:ind w:firstLine="1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wpłaty  dokonane na rachunek bieżący urzędu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16"/>
        </w:numPr>
        <w:spacing w:line="276" w:lineRule="auto"/>
        <w:ind w:firstLine="1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wpłaty dokonane do kasy urzędu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16"/>
        </w:numPr>
        <w:spacing w:line="276" w:lineRule="auto"/>
        <w:ind w:firstLine="1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wygaśnięcie zobowiązania podatkowego przez przeniesienie własności </w:t>
      </w:r>
    </w:p>
    <w:p w:rsidR="00EF098F" w:rsidRPr="00D321E3" w:rsidRDefault="00EF098F" w:rsidP="008D095F">
      <w:pPr>
        <w:spacing w:line="276" w:lineRule="auto"/>
        <w:ind w:left="1428" w:firstLine="696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rzeczy lub praw majątkowych (art.66 § 1 pkt2 Ordynacji podatkowej)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16"/>
        </w:numPr>
        <w:spacing w:line="276" w:lineRule="auto"/>
        <w:ind w:firstLine="1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wygaśnięcie zobowiązania podatkowego w skutek potrącenia (art.65 § 1 </w:t>
      </w:r>
    </w:p>
    <w:p w:rsidR="00EF098F" w:rsidRPr="00D321E3" w:rsidRDefault="00EF098F" w:rsidP="008D095F">
      <w:pPr>
        <w:spacing w:line="276" w:lineRule="auto"/>
        <w:ind w:left="1428" w:firstLine="696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Ordynacji podatkowej)</w:t>
      </w:r>
      <w:r w:rsidR="008D095F">
        <w:rPr>
          <w:rFonts w:ascii="Arial" w:hAnsi="Arial" w:cs="Arial"/>
        </w:rPr>
        <w:t>,</w:t>
      </w:r>
    </w:p>
    <w:p w:rsidR="00EF098F" w:rsidRDefault="00EF098F" w:rsidP="008D095F">
      <w:pPr>
        <w:numPr>
          <w:ilvl w:val="0"/>
          <w:numId w:val="16"/>
        </w:numPr>
        <w:spacing w:line="276" w:lineRule="auto"/>
        <w:ind w:firstLine="1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zapłatę dokonana za pośrednictwem banku, który obciążył rachunek</w:t>
      </w:r>
    </w:p>
    <w:p w:rsidR="00EF098F" w:rsidRPr="00D321E3" w:rsidRDefault="00EF098F" w:rsidP="008D095F">
      <w:pPr>
        <w:spacing w:line="276" w:lineRule="auto"/>
        <w:ind w:left="1428" w:firstLine="696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bieżący podatnika z tytułu zapłaty podatku, ale nie przekazał tych środków </w:t>
      </w:r>
    </w:p>
    <w:p w:rsidR="00EF098F" w:rsidRPr="00D321E3" w:rsidRDefault="00EF098F" w:rsidP="008D095F">
      <w:pPr>
        <w:spacing w:line="276" w:lineRule="auto"/>
        <w:ind w:left="1428" w:firstLine="696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na rachunek bieżący urzędu.</w:t>
      </w:r>
    </w:p>
    <w:p w:rsidR="00EF098F" w:rsidRPr="005C6B61" w:rsidRDefault="00EF098F" w:rsidP="008D095F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Default="00EF098F" w:rsidP="008D095F">
      <w:pPr>
        <w:numPr>
          <w:ilvl w:val="0"/>
          <w:numId w:val="20"/>
        </w:numPr>
        <w:tabs>
          <w:tab w:val="clear" w:pos="1416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Księgowań dotyczących rozrachunków z inkasentami z tytułu pobieranych przez nich podatków, które nie podlegają przypisaniu na kontach podatników, dokonuje </w:t>
      </w:r>
      <w:r w:rsidR="002A5947">
        <w:rPr>
          <w:rFonts w:ascii="Arial" w:hAnsi="Arial" w:cs="Arial"/>
        </w:rPr>
        <w:br/>
      </w:r>
      <w:r w:rsidRPr="00D321E3">
        <w:rPr>
          <w:rFonts w:ascii="Arial" w:hAnsi="Arial" w:cs="Arial"/>
        </w:rPr>
        <w:t>się na kontach szczegółowych prowadzonych do kont analitycznych w ramach syntetycznego konta 221.</w:t>
      </w:r>
    </w:p>
    <w:p w:rsidR="005C6B61" w:rsidRPr="001D770B" w:rsidRDefault="005C6B61" w:rsidP="005C6B61">
      <w:pPr>
        <w:spacing w:line="276" w:lineRule="auto"/>
        <w:ind w:left="851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numPr>
          <w:ilvl w:val="1"/>
          <w:numId w:val="20"/>
        </w:numPr>
        <w:tabs>
          <w:tab w:val="clear" w:pos="2136"/>
          <w:tab w:val="num" w:pos="1800"/>
        </w:tabs>
        <w:spacing w:line="276" w:lineRule="auto"/>
        <w:ind w:hanging="696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 xml:space="preserve">Na stronie </w:t>
      </w:r>
      <w:proofErr w:type="spellStart"/>
      <w:r w:rsidRPr="00D321E3">
        <w:rPr>
          <w:rFonts w:ascii="Arial" w:hAnsi="Arial" w:cs="Arial"/>
          <w:b/>
        </w:rPr>
        <w:t>Wn</w:t>
      </w:r>
      <w:proofErr w:type="spellEnd"/>
      <w:r w:rsidRPr="00D321E3">
        <w:rPr>
          <w:rFonts w:ascii="Arial" w:hAnsi="Arial" w:cs="Arial"/>
          <w:b/>
        </w:rPr>
        <w:t xml:space="preserve"> konta szczegółowego księguje się:</w:t>
      </w:r>
    </w:p>
    <w:p w:rsidR="00EF098F" w:rsidRPr="00D321E3" w:rsidRDefault="00EF098F" w:rsidP="008D095F">
      <w:pPr>
        <w:numPr>
          <w:ilvl w:val="0"/>
          <w:numId w:val="17"/>
        </w:numPr>
        <w:spacing w:line="276" w:lineRule="auto"/>
        <w:ind w:firstLine="37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przypisy wysokości kwot pobranych wynikających z wydanych pokwitowań </w:t>
      </w:r>
    </w:p>
    <w:p w:rsidR="00EF098F" w:rsidRPr="00D321E3" w:rsidRDefault="00EF098F" w:rsidP="008D095F">
      <w:pPr>
        <w:spacing w:line="276" w:lineRule="auto"/>
        <w:ind w:left="1428" w:firstLine="696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wpłaty przez inkasenta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17"/>
        </w:numPr>
        <w:spacing w:line="276" w:lineRule="auto"/>
        <w:ind w:firstLine="37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odsetki za zwłokę i inne należności uboczne w kwocie wpłaconej;</w:t>
      </w:r>
    </w:p>
    <w:p w:rsidR="00EF098F" w:rsidRPr="00D321E3" w:rsidRDefault="00EF098F" w:rsidP="008D095F">
      <w:pPr>
        <w:numPr>
          <w:ilvl w:val="1"/>
          <w:numId w:val="17"/>
        </w:numPr>
        <w:tabs>
          <w:tab w:val="clear" w:pos="2148"/>
          <w:tab w:val="num" w:pos="1440"/>
        </w:tabs>
        <w:spacing w:line="276" w:lineRule="auto"/>
        <w:ind w:left="1800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Na stronie Ma konta szczegółowego księguje się:</w:t>
      </w:r>
    </w:p>
    <w:p w:rsidR="00EF098F" w:rsidRPr="00D321E3" w:rsidRDefault="00EF098F" w:rsidP="008D095F">
      <w:pPr>
        <w:numPr>
          <w:ilvl w:val="0"/>
          <w:numId w:val="18"/>
        </w:numPr>
        <w:spacing w:line="276" w:lineRule="auto"/>
        <w:ind w:firstLine="37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wpłaty kwot pobranych dokonane na rachunek bieżący urzędu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18"/>
        </w:numPr>
        <w:spacing w:line="276" w:lineRule="auto"/>
        <w:ind w:firstLine="37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wpłaty kwot pobranych dokonane do kasy urzędu</w:t>
      </w:r>
      <w:r w:rsidR="008D095F">
        <w:rPr>
          <w:rFonts w:ascii="Arial" w:hAnsi="Arial" w:cs="Arial"/>
        </w:rPr>
        <w:t>.</w:t>
      </w:r>
    </w:p>
    <w:p w:rsidR="00EF098F" w:rsidRPr="005C6B61" w:rsidRDefault="00EF098F" w:rsidP="008D095F">
      <w:pPr>
        <w:spacing w:line="276" w:lineRule="auto"/>
        <w:ind w:left="1068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1D770B">
      <w:pPr>
        <w:numPr>
          <w:ilvl w:val="0"/>
          <w:numId w:val="20"/>
        </w:numPr>
        <w:tabs>
          <w:tab w:val="clear" w:pos="1416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lastRenderedPageBreak/>
        <w:t>Księgowań dotyczących rozrachunków należności od poszczególnych jednostek budżetowych z tytułu potrącenia dokonuje się na kontach szczegółowych prowadzonych do kont analitycznych w ramach syntetycznego konta 221.</w:t>
      </w:r>
    </w:p>
    <w:p w:rsidR="00EF098F" w:rsidRPr="00D321E3" w:rsidRDefault="00EF098F" w:rsidP="008D095F">
      <w:pPr>
        <w:numPr>
          <w:ilvl w:val="0"/>
          <w:numId w:val="22"/>
        </w:numPr>
        <w:tabs>
          <w:tab w:val="left" w:pos="720"/>
          <w:tab w:val="left" w:pos="1800"/>
        </w:tabs>
        <w:spacing w:line="276" w:lineRule="auto"/>
        <w:ind w:firstLine="0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 xml:space="preserve">Na stronie </w:t>
      </w:r>
      <w:proofErr w:type="spellStart"/>
      <w:r w:rsidRPr="00D321E3">
        <w:rPr>
          <w:rFonts w:ascii="Arial" w:hAnsi="Arial" w:cs="Arial"/>
          <w:b/>
        </w:rPr>
        <w:t>Wn</w:t>
      </w:r>
      <w:proofErr w:type="spellEnd"/>
      <w:r w:rsidRPr="00D321E3">
        <w:rPr>
          <w:rFonts w:ascii="Arial" w:hAnsi="Arial" w:cs="Arial"/>
          <w:b/>
        </w:rPr>
        <w:t xml:space="preserve"> konta szczegółowego księguje się:</w:t>
      </w:r>
    </w:p>
    <w:p w:rsidR="00EF098F" w:rsidRPr="00D321E3" w:rsidRDefault="00EF098F" w:rsidP="008D095F">
      <w:pPr>
        <w:numPr>
          <w:ilvl w:val="2"/>
          <w:numId w:val="18"/>
        </w:numPr>
        <w:tabs>
          <w:tab w:val="clear" w:pos="3048"/>
          <w:tab w:val="left" w:pos="720"/>
          <w:tab w:val="num" w:pos="1440"/>
        </w:tabs>
        <w:spacing w:line="276" w:lineRule="auto"/>
        <w:ind w:left="1440" w:firstLine="36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Przypis jednostce budżetowej w wysokości kwoty potrącenia, o której mowa </w:t>
      </w:r>
    </w:p>
    <w:p w:rsidR="00EF098F" w:rsidRPr="00D321E3" w:rsidRDefault="00EF098F" w:rsidP="008D095F">
      <w:pPr>
        <w:tabs>
          <w:tab w:val="left" w:pos="720"/>
        </w:tabs>
        <w:spacing w:line="276" w:lineRule="auto"/>
        <w:ind w:left="1440" w:firstLine="36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ab/>
        <w:t>w a</w:t>
      </w:r>
      <w:r w:rsidR="008D095F">
        <w:rPr>
          <w:rFonts w:ascii="Arial" w:hAnsi="Arial" w:cs="Arial"/>
        </w:rPr>
        <w:t>rt.65 § 1 Ordynacji podatkowej;</w:t>
      </w:r>
    </w:p>
    <w:p w:rsidR="00EF098F" w:rsidRPr="00D321E3" w:rsidRDefault="00EF098F" w:rsidP="008D095F">
      <w:pPr>
        <w:numPr>
          <w:ilvl w:val="3"/>
          <w:numId w:val="18"/>
        </w:numPr>
        <w:tabs>
          <w:tab w:val="clear" w:pos="3588"/>
          <w:tab w:val="num" w:pos="1440"/>
          <w:tab w:val="left" w:pos="1800"/>
        </w:tabs>
        <w:spacing w:line="276" w:lineRule="auto"/>
        <w:ind w:hanging="2148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Na stronie Ma konta szczegółowego księguje się:</w:t>
      </w:r>
    </w:p>
    <w:p w:rsidR="00EF098F" w:rsidRPr="00D321E3" w:rsidRDefault="00EF098F" w:rsidP="008D095F">
      <w:pPr>
        <w:numPr>
          <w:ilvl w:val="0"/>
          <w:numId w:val="19"/>
        </w:numPr>
        <w:tabs>
          <w:tab w:val="clear" w:pos="720"/>
          <w:tab w:val="num" w:pos="1800"/>
          <w:tab w:val="left" w:pos="2160"/>
        </w:tabs>
        <w:spacing w:line="276" w:lineRule="auto"/>
        <w:ind w:firstLine="108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Wpłaty jednostek budżetowych z tytułu należności przypisanych</w:t>
      </w:r>
    </w:p>
    <w:p w:rsidR="00EF098F" w:rsidRPr="00D321E3" w:rsidRDefault="00EF098F" w:rsidP="008D095F">
      <w:pPr>
        <w:tabs>
          <w:tab w:val="num" w:pos="1800"/>
          <w:tab w:val="left" w:pos="2160"/>
        </w:tabs>
        <w:spacing w:line="276" w:lineRule="auto"/>
        <w:ind w:left="1428" w:firstLine="696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w wysokości kwoty potrącenia o której mowa w art.65 § 1 Ordynacji </w:t>
      </w:r>
    </w:p>
    <w:p w:rsidR="00EF098F" w:rsidRPr="00D321E3" w:rsidRDefault="00EF098F" w:rsidP="008D095F">
      <w:pPr>
        <w:tabs>
          <w:tab w:val="num" w:pos="1800"/>
          <w:tab w:val="left" w:pos="2160"/>
        </w:tabs>
        <w:spacing w:line="276" w:lineRule="auto"/>
        <w:ind w:left="1428" w:firstLine="696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podatkowej.</w:t>
      </w:r>
    </w:p>
    <w:p w:rsidR="00EF098F" w:rsidRPr="005C6B61" w:rsidRDefault="00EF098F" w:rsidP="008D095F">
      <w:pPr>
        <w:spacing w:line="276" w:lineRule="auto"/>
        <w:ind w:left="720" w:firstLine="696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1D770B">
      <w:pPr>
        <w:numPr>
          <w:ilvl w:val="0"/>
          <w:numId w:val="20"/>
        </w:numPr>
        <w:tabs>
          <w:tab w:val="clear" w:pos="1416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Księgowań dotyczących rozrachunków należności od poszczególnych banków </w:t>
      </w:r>
      <w:r w:rsidR="000014C2">
        <w:rPr>
          <w:rFonts w:ascii="Arial" w:hAnsi="Arial" w:cs="Arial"/>
        </w:rPr>
        <w:br/>
      </w:r>
      <w:r w:rsidRPr="00D321E3">
        <w:rPr>
          <w:rFonts w:ascii="Arial" w:hAnsi="Arial" w:cs="Arial"/>
        </w:rPr>
        <w:t>z tytułu nie przekazanych wpłat dokonuje się na kontach szczegółowych prowadzonych do kont analitycznych w ramach syntetycznego konta 221.</w:t>
      </w:r>
    </w:p>
    <w:p w:rsidR="00EF098F" w:rsidRPr="00D321E3" w:rsidRDefault="00EF098F" w:rsidP="008D095F">
      <w:pPr>
        <w:numPr>
          <w:ilvl w:val="0"/>
          <w:numId w:val="23"/>
        </w:numPr>
        <w:tabs>
          <w:tab w:val="left" w:pos="720"/>
          <w:tab w:val="left" w:pos="1800"/>
        </w:tabs>
        <w:spacing w:line="276" w:lineRule="auto"/>
        <w:ind w:firstLine="60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 xml:space="preserve">Na stronie </w:t>
      </w:r>
      <w:proofErr w:type="spellStart"/>
      <w:r w:rsidRPr="00D321E3">
        <w:rPr>
          <w:rFonts w:ascii="Arial" w:hAnsi="Arial" w:cs="Arial"/>
          <w:b/>
        </w:rPr>
        <w:t>Wn</w:t>
      </w:r>
      <w:proofErr w:type="spellEnd"/>
      <w:r w:rsidRPr="00D321E3">
        <w:rPr>
          <w:rFonts w:ascii="Arial" w:hAnsi="Arial" w:cs="Arial"/>
          <w:b/>
        </w:rPr>
        <w:t xml:space="preserve"> konta szczegółowego księguje się:</w:t>
      </w:r>
    </w:p>
    <w:p w:rsidR="00EF098F" w:rsidRPr="00D321E3" w:rsidRDefault="00EF098F" w:rsidP="008D095F">
      <w:pPr>
        <w:numPr>
          <w:ilvl w:val="1"/>
          <w:numId w:val="23"/>
        </w:numPr>
        <w:tabs>
          <w:tab w:val="clear" w:pos="2100"/>
          <w:tab w:val="left" w:pos="720"/>
          <w:tab w:val="num" w:pos="2160"/>
        </w:tabs>
        <w:spacing w:line="276" w:lineRule="auto"/>
        <w:ind w:left="216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Przypis bankowi wysokości zapłaty dokonanej przez podatnika poleceniem przelewu do banku, który obciążył rachunek bieżący podatnika, </w:t>
      </w:r>
      <w:r w:rsidR="000014C2">
        <w:rPr>
          <w:rFonts w:ascii="Arial" w:hAnsi="Arial" w:cs="Arial"/>
        </w:rPr>
        <w:br/>
      </w:r>
      <w:r w:rsidRPr="00D321E3">
        <w:rPr>
          <w:rFonts w:ascii="Arial" w:hAnsi="Arial" w:cs="Arial"/>
        </w:rPr>
        <w:t>ale nie przekazał środków na rachunek bieżący urzędu.</w:t>
      </w:r>
    </w:p>
    <w:p w:rsidR="00EF098F" w:rsidRPr="005C6B61" w:rsidRDefault="00EF098F" w:rsidP="008D095F">
      <w:pPr>
        <w:spacing w:line="276" w:lineRule="auto"/>
        <w:ind w:left="3180"/>
        <w:jc w:val="both"/>
        <w:rPr>
          <w:rFonts w:ascii="Arial" w:hAnsi="Arial" w:cs="Arial"/>
          <w:b/>
          <w:sz w:val="16"/>
          <w:szCs w:val="16"/>
        </w:rPr>
      </w:pPr>
    </w:p>
    <w:p w:rsidR="00EF098F" w:rsidRPr="00D321E3" w:rsidRDefault="00EF098F" w:rsidP="008D095F">
      <w:pPr>
        <w:numPr>
          <w:ilvl w:val="0"/>
          <w:numId w:val="23"/>
        </w:numPr>
        <w:tabs>
          <w:tab w:val="left" w:pos="720"/>
          <w:tab w:val="left" w:pos="1800"/>
        </w:tabs>
        <w:spacing w:line="276" w:lineRule="auto"/>
        <w:ind w:firstLine="60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Na stronie Ma konta szczegółowego księguje się:</w:t>
      </w:r>
    </w:p>
    <w:p w:rsidR="00EF098F" w:rsidRPr="00D321E3" w:rsidRDefault="00EF098F" w:rsidP="008D095F">
      <w:pPr>
        <w:numPr>
          <w:ilvl w:val="1"/>
          <w:numId w:val="23"/>
        </w:numPr>
        <w:tabs>
          <w:tab w:val="clear" w:pos="2100"/>
          <w:tab w:val="left" w:pos="720"/>
          <w:tab w:val="num" w:pos="2160"/>
        </w:tabs>
        <w:spacing w:line="276" w:lineRule="auto"/>
        <w:ind w:left="216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Wpłaty banku z tytułu należności przypisanych w wyniku dokonania przez podatnika zapłaty należności podatkowej poleceniem przelewu, w sytuacji gdy bank obciążył rachunek bieżący podatnika, ale nie przekazał środków na rachunek bieżący urzędu.</w:t>
      </w:r>
    </w:p>
    <w:p w:rsidR="00EF098F" w:rsidRPr="007A458C" w:rsidRDefault="00EF098F" w:rsidP="008D095F">
      <w:pPr>
        <w:spacing w:line="276" w:lineRule="auto"/>
        <w:jc w:val="both"/>
        <w:rPr>
          <w:rFonts w:ascii="Arial" w:hAnsi="Arial" w:cs="Arial"/>
        </w:rPr>
      </w:pPr>
    </w:p>
    <w:p w:rsidR="00EF098F" w:rsidRPr="00D321E3" w:rsidRDefault="00550D60" w:rsidP="00550D60">
      <w:pPr>
        <w:tabs>
          <w:tab w:val="left" w:pos="993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12.</w:t>
      </w:r>
      <w:r>
        <w:rPr>
          <w:rFonts w:ascii="Arial" w:hAnsi="Arial" w:cs="Arial"/>
          <w:b/>
        </w:rPr>
        <w:tab/>
      </w:r>
      <w:r w:rsidR="00EF098F" w:rsidRPr="00D321E3">
        <w:rPr>
          <w:rFonts w:ascii="Arial" w:hAnsi="Arial" w:cs="Arial"/>
          <w:b/>
        </w:rPr>
        <w:t>Zasady funkcjonowania kont pozabilansowych</w:t>
      </w:r>
    </w:p>
    <w:p w:rsidR="00EF098F" w:rsidRPr="005C6B61" w:rsidRDefault="00EF098F" w:rsidP="008D095F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F098F" w:rsidRPr="000014C2" w:rsidRDefault="00EF098F" w:rsidP="008D095F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 xml:space="preserve">Konto 990 – Rozrachunki z osobami trzecimi z tytułu ich odpowiedzialności </w:t>
      </w:r>
      <w:r w:rsidR="000014C2">
        <w:rPr>
          <w:rFonts w:ascii="Arial" w:hAnsi="Arial" w:cs="Arial"/>
          <w:b/>
        </w:rPr>
        <w:br/>
      </w:r>
      <w:r w:rsidRPr="00D321E3">
        <w:rPr>
          <w:rFonts w:ascii="Arial" w:hAnsi="Arial" w:cs="Arial"/>
          <w:b/>
        </w:rPr>
        <w:t>za</w:t>
      </w:r>
      <w:r w:rsidRPr="000014C2">
        <w:rPr>
          <w:rFonts w:ascii="Arial" w:hAnsi="Arial" w:cs="Arial"/>
          <w:b/>
        </w:rPr>
        <w:t xml:space="preserve"> zobowiązania podatkowe podatnika.</w:t>
      </w:r>
    </w:p>
    <w:p w:rsidR="00EF098F" w:rsidRPr="00D321E3" w:rsidRDefault="00EF098F" w:rsidP="008D095F">
      <w:pPr>
        <w:spacing w:line="276" w:lineRule="auto"/>
        <w:ind w:left="1065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Służy do ewidencji kwot należnych od osób trzecich i realizacji tych zobowiązań. Księgowań dokonuje się nie stosując zasady dwustronnego zapisu.</w:t>
      </w:r>
      <w:r w:rsidRPr="00D321E3">
        <w:rPr>
          <w:rFonts w:ascii="Arial" w:hAnsi="Arial" w:cs="Arial"/>
        </w:rPr>
        <w:br/>
        <w:t>Konto prowadzone jest przez księgowe podatkowe.</w:t>
      </w:r>
    </w:p>
    <w:p w:rsidR="00EF098F" w:rsidRPr="00550D60" w:rsidRDefault="00EF098F" w:rsidP="008D095F">
      <w:pPr>
        <w:spacing w:line="276" w:lineRule="auto"/>
        <w:ind w:left="1065"/>
        <w:jc w:val="both"/>
        <w:rPr>
          <w:rFonts w:ascii="Arial" w:hAnsi="Arial" w:cs="Arial"/>
          <w:sz w:val="16"/>
          <w:szCs w:val="16"/>
        </w:rPr>
      </w:pPr>
    </w:p>
    <w:p w:rsidR="00EF098F" w:rsidRDefault="00EF098F" w:rsidP="008D095F">
      <w:pPr>
        <w:numPr>
          <w:ilvl w:val="0"/>
          <w:numId w:val="24"/>
        </w:numPr>
        <w:tabs>
          <w:tab w:val="clear" w:pos="1068"/>
          <w:tab w:val="num" w:pos="1080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Konto 991 </w:t>
      </w:r>
      <w:r w:rsidRPr="00D321E3">
        <w:rPr>
          <w:rFonts w:ascii="Arial" w:hAnsi="Arial" w:cs="Arial"/>
          <w:b/>
        </w:rPr>
        <w:t>– Rozrachunki z inkasentami z tytułu pobieranych przez nich</w:t>
      </w:r>
    </w:p>
    <w:p w:rsidR="00EF098F" w:rsidRPr="00D321E3" w:rsidRDefault="00EF098F" w:rsidP="001D770B">
      <w:pPr>
        <w:spacing w:line="276" w:lineRule="auto"/>
        <w:ind w:left="2124" w:firstLine="286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podatków podlegających przypisaniu na kontach podatników.</w:t>
      </w:r>
    </w:p>
    <w:p w:rsidR="00EF098F" w:rsidRPr="00D321E3" w:rsidRDefault="00EF098F" w:rsidP="001D770B">
      <w:pPr>
        <w:spacing w:line="276" w:lineRule="auto"/>
        <w:ind w:left="708" w:firstLine="36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Ewidencjonuje się kwoty należne do pobrania i pobrane przez inkasentów:</w:t>
      </w:r>
    </w:p>
    <w:p w:rsidR="00EF098F" w:rsidRPr="00D321E3" w:rsidRDefault="00EF098F" w:rsidP="008D095F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Na stronie </w:t>
      </w:r>
      <w:proofErr w:type="spellStart"/>
      <w:r w:rsidRPr="00D321E3">
        <w:rPr>
          <w:rFonts w:ascii="Arial" w:hAnsi="Arial" w:cs="Arial"/>
        </w:rPr>
        <w:t>Wn</w:t>
      </w:r>
      <w:proofErr w:type="spellEnd"/>
      <w:r w:rsidRPr="00D321E3">
        <w:rPr>
          <w:rFonts w:ascii="Arial" w:hAnsi="Arial" w:cs="Arial"/>
        </w:rPr>
        <w:t xml:space="preserve"> konta 991 księguje się:</w:t>
      </w:r>
    </w:p>
    <w:p w:rsidR="00EF098F" w:rsidRPr="00D321E3" w:rsidRDefault="00EF098F" w:rsidP="008D095F">
      <w:pPr>
        <w:numPr>
          <w:ilvl w:val="1"/>
          <w:numId w:val="25"/>
        </w:numPr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przypisy wysokości należności do pobrania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1"/>
          <w:numId w:val="25"/>
        </w:numPr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odsetki za zwłokę i inne należności uboczne w kwocie wpłaconej</w:t>
      </w:r>
      <w:r w:rsidR="008D095F">
        <w:rPr>
          <w:rFonts w:ascii="Arial" w:hAnsi="Arial" w:cs="Arial"/>
        </w:rPr>
        <w:t>;</w:t>
      </w:r>
    </w:p>
    <w:p w:rsidR="00EF098F" w:rsidRPr="00D321E3" w:rsidRDefault="00EF098F" w:rsidP="008D095F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Na stronie Ma konta 991 księguje się:</w:t>
      </w:r>
    </w:p>
    <w:p w:rsidR="00EF098F" w:rsidRPr="00D321E3" w:rsidRDefault="00EF098F" w:rsidP="008D095F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Wpłaty kwot pobranych przez inkasentów i wpłaconych na rachunek bieżący urzędu lub wpłaconych do kasy urzędu</w:t>
      </w:r>
      <w:r w:rsidR="008D095F">
        <w:rPr>
          <w:rFonts w:ascii="Arial" w:hAnsi="Arial" w:cs="Arial"/>
        </w:rPr>
        <w:t>,</w:t>
      </w:r>
    </w:p>
    <w:p w:rsidR="00EF098F" w:rsidRPr="00D321E3" w:rsidRDefault="00EF098F" w:rsidP="008D095F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Odpisy kwot należności przypisanych inkasentowi do pobrania</w:t>
      </w:r>
      <w:r w:rsidR="000014C2">
        <w:rPr>
          <w:rFonts w:ascii="Arial" w:hAnsi="Arial" w:cs="Arial"/>
        </w:rPr>
        <w:t>,</w:t>
      </w:r>
      <w:r w:rsidRPr="00D321E3">
        <w:rPr>
          <w:rFonts w:ascii="Arial" w:hAnsi="Arial" w:cs="Arial"/>
        </w:rPr>
        <w:t xml:space="preserve"> </w:t>
      </w:r>
      <w:r w:rsidR="000014C2">
        <w:rPr>
          <w:rFonts w:ascii="Arial" w:hAnsi="Arial" w:cs="Arial"/>
        </w:rPr>
        <w:br/>
      </w:r>
      <w:r w:rsidRPr="00D321E3">
        <w:rPr>
          <w:rFonts w:ascii="Arial" w:hAnsi="Arial" w:cs="Arial"/>
        </w:rPr>
        <w:t>ale nie pobranych</w:t>
      </w:r>
      <w:r w:rsidR="008D095F">
        <w:rPr>
          <w:rFonts w:ascii="Arial" w:hAnsi="Arial" w:cs="Arial"/>
        </w:rPr>
        <w:t>.</w:t>
      </w:r>
    </w:p>
    <w:p w:rsidR="00EF098F" w:rsidRDefault="00EF098F" w:rsidP="008D095F">
      <w:pPr>
        <w:spacing w:line="276" w:lineRule="auto"/>
        <w:ind w:left="1065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Księgowań dokonuje się nie stosując zasady dwustronnego zapisu.</w:t>
      </w:r>
      <w:r w:rsidRPr="00D321E3">
        <w:rPr>
          <w:rFonts w:ascii="Arial" w:hAnsi="Arial" w:cs="Arial"/>
        </w:rPr>
        <w:br/>
        <w:t>Konto prowadzone jest przez księgowe podatkowe, na kartach kontowo- finansowych.</w:t>
      </w:r>
    </w:p>
    <w:p w:rsidR="00EF098F" w:rsidRPr="005C6B61" w:rsidRDefault="00EF098F" w:rsidP="008D095F">
      <w:pPr>
        <w:spacing w:line="276" w:lineRule="auto"/>
        <w:ind w:left="1068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spacing w:line="276" w:lineRule="auto"/>
        <w:jc w:val="both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§ 13.</w:t>
      </w:r>
      <w:r w:rsidRPr="005C6B61">
        <w:rPr>
          <w:rFonts w:ascii="Arial" w:hAnsi="Arial" w:cs="Arial"/>
        </w:rPr>
        <w:t>1.</w:t>
      </w:r>
      <w:r w:rsidRPr="00D321E3">
        <w:rPr>
          <w:rFonts w:ascii="Arial" w:hAnsi="Arial" w:cs="Arial"/>
          <w:b/>
        </w:rPr>
        <w:tab/>
        <w:t>Księgi rachunkowe prowadzone są za pomocą komputera</w:t>
      </w:r>
    </w:p>
    <w:p w:rsidR="00EF098F" w:rsidRPr="00550D60" w:rsidRDefault="00EF098F" w:rsidP="008D095F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D321E3">
        <w:rPr>
          <w:rFonts w:ascii="Arial" w:hAnsi="Arial" w:cs="Arial"/>
          <w:b/>
        </w:rPr>
        <w:tab/>
      </w:r>
    </w:p>
    <w:p w:rsidR="00EF098F" w:rsidRPr="00D321E3" w:rsidRDefault="00EF098F" w:rsidP="005C6B61">
      <w:pPr>
        <w:numPr>
          <w:ilvl w:val="0"/>
          <w:numId w:val="28"/>
        </w:numPr>
        <w:tabs>
          <w:tab w:val="left" w:pos="1134"/>
        </w:tabs>
        <w:spacing w:line="276" w:lineRule="auto"/>
        <w:ind w:hanging="11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Dowodami źródłowymi są dokument</w:t>
      </w:r>
      <w:r w:rsidR="00550D60">
        <w:rPr>
          <w:rFonts w:ascii="Arial" w:hAnsi="Arial" w:cs="Arial"/>
        </w:rPr>
        <w:t>y</w:t>
      </w:r>
      <w:r w:rsidRPr="00D321E3">
        <w:rPr>
          <w:rFonts w:ascii="Arial" w:hAnsi="Arial" w:cs="Arial"/>
        </w:rPr>
        <w:t xml:space="preserve"> papierowe i systemowe –transmisji danych </w:t>
      </w:r>
    </w:p>
    <w:p w:rsidR="00EF098F" w:rsidRPr="00D321E3" w:rsidRDefault="00EF098F" w:rsidP="005C6B61">
      <w:pPr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między programem POGRUN+ –WIP+. Z dokumentu systemowego transmisji danych sporządza się  dokument wewnętrzny „PK” i załącza wydruk podatników </w:t>
      </w:r>
      <w:r w:rsidRPr="00D321E3">
        <w:rPr>
          <w:rFonts w:ascii="Arial" w:hAnsi="Arial" w:cs="Arial"/>
        </w:rPr>
        <w:br/>
        <w:t xml:space="preserve">u których dokonano przypisu lub odpisu za dany okres transmisji. Transmisji danych </w:t>
      </w:r>
      <w:r w:rsidRPr="00D321E3">
        <w:rPr>
          <w:rFonts w:ascii="Arial" w:hAnsi="Arial" w:cs="Arial"/>
        </w:rPr>
        <w:lastRenderedPageBreak/>
        <w:t>dokonuje się systematycznie po dokonaniu zmiany w rejestrach. Księgowe wymiarowe i podatkowe z końcem każdego miesiąca uzgadniają sumy miesięczne</w:t>
      </w:r>
      <w:r w:rsidRPr="00D321E3">
        <w:rPr>
          <w:rFonts w:ascii="Arial" w:hAnsi="Arial" w:cs="Arial"/>
        </w:rPr>
        <w:br/>
        <w:t>i sumy od początku roku przypisów i osobno odpisów. Konta zbiorcze zobowiązania pieniężnego  sprawdza się również z sumami w rejestrach przypisów i odpisów zobowiązania danej miejscowości.</w:t>
      </w:r>
    </w:p>
    <w:p w:rsidR="00EF098F" w:rsidRPr="00D321E3" w:rsidRDefault="005C6B61" w:rsidP="005C6B61">
      <w:pPr>
        <w:tabs>
          <w:tab w:val="left" w:pos="1134"/>
        </w:tabs>
        <w:spacing w:line="276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F098F" w:rsidRPr="00D321E3">
        <w:rPr>
          <w:rFonts w:ascii="Arial" w:hAnsi="Arial" w:cs="Arial"/>
        </w:rPr>
        <w:t xml:space="preserve">Księgowe podatkowe sporządzają dokument wewnętrzny PK z tą samą datą, </w:t>
      </w:r>
      <w:r w:rsidR="00EF098F">
        <w:rPr>
          <w:rFonts w:ascii="Arial" w:hAnsi="Arial" w:cs="Arial"/>
        </w:rPr>
        <w:br/>
      </w:r>
      <w:r>
        <w:rPr>
          <w:rFonts w:ascii="Arial" w:hAnsi="Arial" w:cs="Arial"/>
        </w:rPr>
        <w:t xml:space="preserve"> </w:t>
      </w:r>
      <w:r w:rsidR="00EF098F" w:rsidRPr="00D321E3">
        <w:rPr>
          <w:rFonts w:ascii="Arial" w:hAnsi="Arial" w:cs="Arial"/>
        </w:rPr>
        <w:t xml:space="preserve">z która wprowadzono dane na kontach szczegółowych i przekazują </w:t>
      </w:r>
      <w:r w:rsidR="000014C2">
        <w:rPr>
          <w:rFonts w:ascii="Arial" w:hAnsi="Arial" w:cs="Arial"/>
        </w:rPr>
        <w:br/>
      </w:r>
      <w:r>
        <w:rPr>
          <w:rFonts w:ascii="Arial" w:hAnsi="Arial" w:cs="Arial"/>
        </w:rPr>
        <w:t xml:space="preserve"> </w:t>
      </w:r>
      <w:r w:rsidR="00EF098F" w:rsidRPr="00D321E3">
        <w:rPr>
          <w:rFonts w:ascii="Arial" w:hAnsi="Arial" w:cs="Arial"/>
        </w:rPr>
        <w:t>ją do wprowadzenia w księgach urzędu w zakresie przypisów i odpisów.</w:t>
      </w:r>
    </w:p>
    <w:p w:rsidR="00EF098F" w:rsidRPr="00D321E3" w:rsidRDefault="00EF098F" w:rsidP="008D095F">
      <w:pPr>
        <w:spacing w:line="276" w:lineRule="auto"/>
        <w:ind w:left="720" w:firstLine="696"/>
        <w:jc w:val="both"/>
        <w:rPr>
          <w:rFonts w:ascii="Arial" w:hAnsi="Arial" w:cs="Arial"/>
        </w:rPr>
      </w:pPr>
    </w:p>
    <w:p w:rsidR="00EF098F" w:rsidRPr="00D321E3" w:rsidRDefault="00EF098F" w:rsidP="005C6B61">
      <w:pPr>
        <w:numPr>
          <w:ilvl w:val="0"/>
          <w:numId w:val="28"/>
        </w:numPr>
        <w:tabs>
          <w:tab w:val="left" w:pos="1134"/>
        </w:tabs>
        <w:spacing w:line="276" w:lineRule="auto"/>
        <w:ind w:hanging="11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 terminie do dnia 10 każdego miesiąca księgowe podatkowe uzgadniają obroty</w:t>
      </w:r>
    </w:p>
    <w:p w:rsidR="00EF098F" w:rsidRPr="00D321E3" w:rsidRDefault="00EF098F" w:rsidP="005C6B61">
      <w:pPr>
        <w:spacing w:line="276" w:lineRule="auto"/>
        <w:ind w:left="720" w:firstLine="414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kont szczegółowych  w zakresie:</w:t>
      </w:r>
    </w:p>
    <w:p w:rsidR="00EF098F" w:rsidRPr="00D321E3" w:rsidRDefault="005C6B61" w:rsidP="005C6B61">
      <w:pPr>
        <w:spacing w:line="276" w:lineRule="auto"/>
        <w:ind w:left="1416" w:hanging="282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EF098F" w:rsidRPr="00D321E3">
        <w:rPr>
          <w:rFonts w:ascii="Arial" w:hAnsi="Arial" w:cs="Arial"/>
        </w:rPr>
        <w:t xml:space="preserve">wpłat dokonanych (kasowo zrealizowane) z księgami budżetu </w:t>
      </w:r>
      <w:r w:rsidR="008D095F">
        <w:rPr>
          <w:rFonts w:ascii="Arial" w:hAnsi="Arial" w:cs="Arial"/>
        </w:rPr>
        <w:t>–</w:t>
      </w:r>
      <w:r w:rsidR="00EF098F" w:rsidRPr="00D321E3">
        <w:rPr>
          <w:rFonts w:ascii="Arial" w:hAnsi="Arial" w:cs="Arial"/>
        </w:rPr>
        <w:t>ORGANU</w:t>
      </w:r>
      <w:r w:rsidR="008D095F">
        <w:rPr>
          <w:rFonts w:ascii="Arial" w:hAnsi="Arial" w:cs="Arial"/>
        </w:rPr>
        <w:t>,</w:t>
      </w:r>
    </w:p>
    <w:p w:rsidR="00EF098F" w:rsidRPr="00D321E3" w:rsidRDefault="005C6B61" w:rsidP="005C6B61">
      <w:pPr>
        <w:spacing w:line="276" w:lineRule="auto"/>
        <w:ind w:left="1407"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EF098F" w:rsidRPr="00D321E3">
        <w:rPr>
          <w:rFonts w:ascii="Arial" w:hAnsi="Arial" w:cs="Arial"/>
        </w:rPr>
        <w:t xml:space="preserve">przypisów , odpisów, wpłat na podstawie wydruków zestawienia obrotu i sald kont szczegółowych w okresach miesięcznych, natomiast w okresach </w:t>
      </w:r>
      <w:r w:rsidR="00EF098F">
        <w:rPr>
          <w:rFonts w:ascii="Arial" w:hAnsi="Arial" w:cs="Arial"/>
        </w:rPr>
        <w:t xml:space="preserve"> </w:t>
      </w:r>
      <w:r w:rsidR="00EF098F" w:rsidRPr="00D321E3">
        <w:rPr>
          <w:rFonts w:ascii="Arial" w:hAnsi="Arial" w:cs="Arial"/>
        </w:rPr>
        <w:t xml:space="preserve">kwartalnych   </w:t>
      </w:r>
      <w:r>
        <w:rPr>
          <w:rFonts w:ascii="Arial" w:hAnsi="Arial" w:cs="Arial"/>
        </w:rPr>
        <w:br/>
      </w:r>
      <w:r w:rsidR="00EF098F" w:rsidRPr="00D321E3">
        <w:rPr>
          <w:rFonts w:ascii="Arial" w:hAnsi="Arial" w:cs="Arial"/>
        </w:rPr>
        <w:t>na podstawie  „bilansów” z księgami  urzędu,</w:t>
      </w:r>
      <w:r w:rsidR="00B471CA">
        <w:rPr>
          <w:rFonts w:ascii="Arial" w:hAnsi="Arial" w:cs="Arial"/>
        </w:rPr>
        <w:t xml:space="preserve"> </w:t>
      </w:r>
      <w:r w:rsidR="00EF098F" w:rsidRPr="00D321E3">
        <w:rPr>
          <w:rFonts w:ascii="Arial" w:hAnsi="Arial" w:cs="Arial"/>
        </w:rPr>
        <w:t xml:space="preserve"> wg wzoru załącznika </w:t>
      </w:r>
      <w:r w:rsidR="00EF098F" w:rsidRPr="00D321E3">
        <w:rPr>
          <w:rFonts w:ascii="Arial" w:hAnsi="Arial" w:cs="Arial"/>
          <w:b/>
        </w:rPr>
        <w:t>nr 2a – 2b</w:t>
      </w:r>
      <w:r w:rsidR="00EF098F" w:rsidRPr="00D321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="00EF098F" w:rsidRPr="00D321E3">
        <w:rPr>
          <w:rFonts w:ascii="Arial" w:hAnsi="Arial" w:cs="Arial"/>
        </w:rPr>
        <w:t>do niniejszej instrukcji.</w:t>
      </w:r>
    </w:p>
    <w:p w:rsidR="00EF098F" w:rsidRPr="00D321E3" w:rsidRDefault="00EF098F" w:rsidP="005C6B61">
      <w:pPr>
        <w:spacing w:line="276" w:lineRule="auto"/>
        <w:ind w:left="1080" w:firstLine="102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Za okres roczny sporządza się analizę zaległości podatkowej wg załącznika </w:t>
      </w:r>
      <w:r w:rsidRPr="00D321E3">
        <w:rPr>
          <w:rFonts w:ascii="Arial" w:hAnsi="Arial" w:cs="Arial"/>
          <w:b/>
          <w:bCs/>
        </w:rPr>
        <w:t>nr 1</w:t>
      </w:r>
      <w:r w:rsidRPr="00D321E3">
        <w:rPr>
          <w:rFonts w:ascii="Arial" w:hAnsi="Arial" w:cs="Arial"/>
        </w:rPr>
        <w:t xml:space="preserve"> </w:t>
      </w:r>
      <w:r w:rsidR="005C6B61">
        <w:rPr>
          <w:rFonts w:ascii="Arial" w:hAnsi="Arial" w:cs="Arial"/>
        </w:rPr>
        <w:br/>
      </w:r>
      <w:r w:rsidRPr="00D321E3">
        <w:rPr>
          <w:rFonts w:ascii="Arial" w:hAnsi="Arial" w:cs="Arial"/>
        </w:rPr>
        <w:t xml:space="preserve">  do instrukcji.</w:t>
      </w:r>
    </w:p>
    <w:p w:rsidR="00EF098F" w:rsidRPr="005C6B61" w:rsidRDefault="00EF098F" w:rsidP="005C6B61">
      <w:pPr>
        <w:numPr>
          <w:ilvl w:val="0"/>
          <w:numId w:val="28"/>
        </w:numPr>
        <w:tabs>
          <w:tab w:val="left" w:pos="1134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5C6B61">
        <w:rPr>
          <w:rFonts w:ascii="Arial" w:hAnsi="Arial" w:cs="Arial"/>
        </w:rPr>
        <w:t>W terminie do dnia 15 dnia następującego po miesiącu kończącym kwartał</w:t>
      </w:r>
      <w:r w:rsidR="005C6B61" w:rsidRPr="005C6B61">
        <w:rPr>
          <w:rFonts w:ascii="Arial" w:hAnsi="Arial" w:cs="Arial"/>
        </w:rPr>
        <w:t xml:space="preserve"> księgowe </w:t>
      </w:r>
      <w:r w:rsidRPr="005C6B61">
        <w:rPr>
          <w:rFonts w:ascii="Arial" w:hAnsi="Arial" w:cs="Arial"/>
        </w:rPr>
        <w:t xml:space="preserve">podatkowe sporządzają analizę podatkowa wg załącznika </w:t>
      </w:r>
      <w:r w:rsidRPr="005C6B61">
        <w:rPr>
          <w:rFonts w:ascii="Arial" w:hAnsi="Arial" w:cs="Arial"/>
          <w:b/>
        </w:rPr>
        <w:t>Nr 2</w:t>
      </w:r>
      <w:r w:rsidR="005C6B61" w:rsidRPr="005C6B61">
        <w:rPr>
          <w:rFonts w:ascii="Arial" w:hAnsi="Arial" w:cs="Arial"/>
          <w:b/>
        </w:rPr>
        <w:t xml:space="preserve"> </w:t>
      </w:r>
      <w:r w:rsidR="005C6B61">
        <w:rPr>
          <w:rFonts w:ascii="Arial" w:hAnsi="Arial" w:cs="Arial"/>
          <w:b/>
        </w:rPr>
        <w:br/>
      </w:r>
      <w:r w:rsidRPr="005C6B61">
        <w:rPr>
          <w:rFonts w:ascii="Arial" w:hAnsi="Arial" w:cs="Arial"/>
        </w:rPr>
        <w:t>do niniejszej instrukcji.</w:t>
      </w:r>
    </w:p>
    <w:p w:rsidR="00EF098F" w:rsidRPr="00D321E3" w:rsidRDefault="00EF098F" w:rsidP="005C6B61">
      <w:pPr>
        <w:pStyle w:val="Stopka"/>
        <w:numPr>
          <w:ilvl w:val="0"/>
          <w:numId w:val="28"/>
        </w:numPr>
        <w:tabs>
          <w:tab w:val="clear" w:pos="4536"/>
          <w:tab w:val="clear" w:pos="9072"/>
          <w:tab w:val="left" w:pos="1134"/>
        </w:tabs>
        <w:spacing w:line="276" w:lineRule="auto"/>
        <w:ind w:hanging="11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W terminie do dnia 15 następującego po miesiącu kończącym kwartał księgowość</w:t>
      </w:r>
    </w:p>
    <w:p w:rsidR="00EF098F" w:rsidRPr="005C6B61" w:rsidRDefault="00EF098F" w:rsidP="005C6B61">
      <w:pPr>
        <w:pStyle w:val="Stopka"/>
        <w:tabs>
          <w:tab w:val="clear" w:pos="4536"/>
          <w:tab w:val="clear" w:pos="9072"/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urzędu ( analityki) sporządza dla pozostałych podatków i opłat – nieprzypisanych</w:t>
      </w:r>
      <w:r w:rsidR="005C6B61">
        <w:rPr>
          <w:rFonts w:ascii="Arial" w:hAnsi="Arial" w:cs="Arial"/>
        </w:rPr>
        <w:t xml:space="preserve"> </w:t>
      </w:r>
      <w:r w:rsidRPr="00D321E3">
        <w:rPr>
          <w:rFonts w:ascii="Arial" w:hAnsi="Arial" w:cs="Arial"/>
        </w:rPr>
        <w:t xml:space="preserve">            </w:t>
      </w:r>
      <w:r w:rsidR="005C6B61">
        <w:rPr>
          <w:rFonts w:ascii="Arial" w:hAnsi="Arial" w:cs="Arial"/>
        </w:rPr>
        <w:t xml:space="preserve">  </w:t>
      </w:r>
      <w:r w:rsidRPr="00D321E3">
        <w:rPr>
          <w:rFonts w:ascii="Arial" w:hAnsi="Arial" w:cs="Arial"/>
        </w:rPr>
        <w:t xml:space="preserve">analizę na podstawie załączników od nr </w:t>
      </w:r>
      <w:r w:rsidRPr="00D321E3">
        <w:rPr>
          <w:rFonts w:ascii="Arial" w:hAnsi="Arial" w:cs="Arial"/>
          <w:b/>
          <w:bCs/>
        </w:rPr>
        <w:t>2c-2d</w:t>
      </w:r>
      <w:r w:rsidRPr="00D321E3">
        <w:rPr>
          <w:rFonts w:ascii="Arial" w:hAnsi="Arial" w:cs="Arial"/>
        </w:rPr>
        <w:t xml:space="preserve"> do niniejszej instrukcji.</w:t>
      </w:r>
    </w:p>
    <w:p w:rsidR="00EF098F" w:rsidRPr="00D321E3" w:rsidRDefault="00EF098F" w:rsidP="005C6B61">
      <w:pPr>
        <w:pStyle w:val="Stopka"/>
        <w:numPr>
          <w:ilvl w:val="0"/>
          <w:numId w:val="28"/>
        </w:numPr>
        <w:tabs>
          <w:tab w:val="clear" w:pos="4536"/>
          <w:tab w:val="clear" w:pos="9072"/>
          <w:tab w:val="left" w:pos="1134"/>
        </w:tabs>
        <w:spacing w:line="276" w:lineRule="auto"/>
        <w:ind w:hanging="11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Zapisy w księgach następują za pomocą klawiatury komputerowej.</w:t>
      </w:r>
    </w:p>
    <w:p w:rsidR="00EF098F" w:rsidRPr="00550D60" w:rsidRDefault="00EF098F" w:rsidP="008D095F">
      <w:pPr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EF098F" w:rsidRDefault="00EF098F" w:rsidP="00112D08">
      <w:pPr>
        <w:pStyle w:val="Akapitzlist"/>
        <w:numPr>
          <w:ilvl w:val="2"/>
          <w:numId w:val="23"/>
        </w:numPr>
        <w:tabs>
          <w:tab w:val="left" w:pos="540"/>
          <w:tab w:val="left" w:pos="6705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112D08">
        <w:rPr>
          <w:rFonts w:ascii="Arial" w:hAnsi="Arial" w:cs="Arial"/>
        </w:rPr>
        <w:t>Do ewidencji wprowadza się dokumenty pod następującymi symbolami:</w:t>
      </w:r>
    </w:p>
    <w:p w:rsidR="00595C60" w:rsidRPr="00112D08" w:rsidRDefault="00595C60" w:rsidP="00595C60">
      <w:pPr>
        <w:pStyle w:val="Akapitzlist"/>
        <w:tabs>
          <w:tab w:val="left" w:pos="540"/>
          <w:tab w:val="left" w:pos="6705"/>
        </w:tabs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Ind w:w="6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6378"/>
      </w:tblGrid>
      <w:tr w:rsidR="00595C60" w:rsidTr="007A458C">
        <w:trPr>
          <w:cantSplit/>
          <w:tblHeader/>
        </w:trPr>
        <w:tc>
          <w:tcPr>
            <w:tcW w:w="709" w:type="dxa"/>
            <w:tcBorders>
              <w:top w:val="double" w:sz="4" w:space="0" w:color="auto"/>
              <w:bottom w:val="nil"/>
            </w:tcBorders>
          </w:tcPr>
          <w:p w:rsidR="00595C60" w:rsidRDefault="00595C60" w:rsidP="00595C60">
            <w:pPr>
              <w:pStyle w:val="Akapitzlist"/>
              <w:numPr>
                <w:ilvl w:val="0"/>
                <w:numId w:val="23"/>
              </w:numPr>
              <w:jc w:val="center"/>
            </w:pPr>
            <w:r>
              <w:t>l</w:t>
            </w:r>
          </w:p>
        </w:tc>
        <w:tc>
          <w:tcPr>
            <w:tcW w:w="1418" w:type="dxa"/>
            <w:tcBorders>
              <w:top w:val="double" w:sz="4" w:space="0" w:color="auto"/>
              <w:bottom w:val="nil"/>
            </w:tcBorders>
          </w:tcPr>
          <w:p w:rsidR="00595C60" w:rsidRDefault="00595C60" w:rsidP="00874BAD">
            <w:pPr>
              <w:jc w:val="center"/>
            </w:pPr>
            <w:r>
              <w:t>Symbol</w:t>
            </w:r>
          </w:p>
        </w:tc>
        <w:tc>
          <w:tcPr>
            <w:tcW w:w="6378" w:type="dxa"/>
            <w:tcBorders>
              <w:top w:val="double" w:sz="4" w:space="0" w:color="auto"/>
              <w:bottom w:val="nil"/>
            </w:tcBorders>
          </w:tcPr>
          <w:p w:rsidR="00595C60" w:rsidRDefault="00595C60" w:rsidP="00874BAD">
            <w:pPr>
              <w:jc w:val="center"/>
            </w:pPr>
            <w:r>
              <w:t>Nazwa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bottom w:val="nil"/>
            </w:tcBorders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  <w:tcBorders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DB</w:t>
            </w:r>
          </w:p>
        </w:tc>
        <w:tc>
          <w:tcPr>
            <w:tcW w:w="6378" w:type="dxa"/>
            <w:tcBorders>
              <w:bottom w:val="nil"/>
            </w:tcBorders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DOWÓD BANKOWY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>
              <w:rPr>
                <w:i/>
              </w:rPr>
              <w:t>1.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DBE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BANKOWY ELA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2</w:t>
            </w:r>
            <w:r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DBK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BANKOWY KRYSIA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3</w:t>
            </w:r>
            <w:r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DBLE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BANKOWY ŁĄCZNE ELA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4</w:t>
            </w:r>
            <w:r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DBOK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BANKOWY ODPADY KOMUNALNE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5</w:t>
            </w:r>
            <w:r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DBOP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BANKOWY - OSOBY PRAWNE Wanda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6</w:t>
            </w:r>
            <w:r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DBPE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BANKOWY PRAWNE ELA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7</w:t>
            </w:r>
            <w:r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DBPK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BANKOWY PRAWNE KRYSIA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8</w:t>
            </w:r>
            <w:r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DBW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BANKOWY WANDA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9</w:t>
            </w:r>
            <w:r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DBW1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BANKOWY WANDA ALKOHOL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10</w:t>
            </w:r>
            <w:r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DBW5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DOW.BANK.WANDA ZAJĘCIE PASA DROG.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11</w:t>
            </w:r>
            <w:r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DBW7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BANKOWY WANDA DOCH.SOŁECTW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12</w:t>
            </w:r>
            <w:r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DBW9</w:t>
            </w:r>
          </w:p>
        </w:tc>
        <w:tc>
          <w:tcPr>
            <w:tcW w:w="6378" w:type="dxa"/>
            <w:tcBorders>
              <w:top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BANKOWY WANDA GRZYWNY -OS.FIZYCZNE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DK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DOWÓD KASOWY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1.</w:t>
            </w:r>
          </w:p>
        </w:tc>
        <w:tc>
          <w:tcPr>
            <w:tcW w:w="1418" w:type="dxa"/>
            <w:tcBorders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DKE</w:t>
            </w:r>
          </w:p>
        </w:tc>
        <w:tc>
          <w:tcPr>
            <w:tcW w:w="6378" w:type="dxa"/>
            <w:tcBorders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KASOWY ELA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2.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DKK</w:t>
            </w:r>
          </w:p>
        </w:tc>
        <w:tc>
          <w:tcPr>
            <w:tcW w:w="6378" w:type="dxa"/>
            <w:tcBorders>
              <w:top w:val="nil"/>
              <w:bottom w:val="nil"/>
              <w:right w:val="single" w:sz="4" w:space="0" w:color="auto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KASOWY KRYSIA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3.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DKLE</w:t>
            </w:r>
          </w:p>
        </w:tc>
        <w:tc>
          <w:tcPr>
            <w:tcW w:w="6378" w:type="dxa"/>
            <w:tcBorders>
              <w:top w:val="nil"/>
              <w:bottom w:val="nil"/>
              <w:right w:val="single" w:sz="4" w:space="0" w:color="auto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KASOWY ŁĄCZNE ELA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4.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DKPE</w:t>
            </w:r>
          </w:p>
        </w:tc>
        <w:tc>
          <w:tcPr>
            <w:tcW w:w="6378" w:type="dxa"/>
            <w:tcBorders>
              <w:top w:val="nil"/>
              <w:bottom w:val="nil"/>
              <w:right w:val="single" w:sz="4" w:space="0" w:color="auto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KASOWY PRAWNE ELA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5.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DKPK</w:t>
            </w:r>
          </w:p>
        </w:tc>
        <w:tc>
          <w:tcPr>
            <w:tcW w:w="6378" w:type="dxa"/>
            <w:tcBorders>
              <w:top w:val="nil"/>
              <w:bottom w:val="nil"/>
              <w:right w:val="single" w:sz="4" w:space="0" w:color="auto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KASOWY PRAWNE KRYSIA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6.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DKW</w:t>
            </w:r>
          </w:p>
        </w:tc>
        <w:tc>
          <w:tcPr>
            <w:tcW w:w="6378" w:type="dxa"/>
            <w:tcBorders>
              <w:top w:val="nil"/>
              <w:bottom w:val="nil"/>
              <w:right w:val="single" w:sz="4" w:space="0" w:color="auto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KASOWY WANDA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7.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DKW1</w:t>
            </w:r>
          </w:p>
        </w:tc>
        <w:tc>
          <w:tcPr>
            <w:tcW w:w="6378" w:type="dxa"/>
            <w:tcBorders>
              <w:top w:val="nil"/>
              <w:bottom w:val="nil"/>
              <w:right w:val="single" w:sz="4" w:space="0" w:color="auto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KASOWY WANDA ALKOHOL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8.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DKW5</w:t>
            </w:r>
          </w:p>
        </w:tc>
        <w:tc>
          <w:tcPr>
            <w:tcW w:w="6378" w:type="dxa"/>
            <w:tcBorders>
              <w:top w:val="nil"/>
              <w:bottom w:val="nil"/>
              <w:right w:val="single" w:sz="4" w:space="0" w:color="auto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DOW.KAS.WANDA ZAJĘCIE PASA DROG.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9.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DKW7</w:t>
            </w:r>
          </w:p>
        </w:tc>
        <w:tc>
          <w:tcPr>
            <w:tcW w:w="6378" w:type="dxa"/>
            <w:tcBorders>
              <w:top w:val="nil"/>
              <w:bottom w:val="nil"/>
              <w:right w:val="single" w:sz="4" w:space="0" w:color="auto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KASOWY WANDA -DOCHODY Z SOŁECTW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10.</w:t>
            </w:r>
          </w:p>
        </w:tc>
        <w:tc>
          <w:tcPr>
            <w:tcW w:w="1418" w:type="dxa"/>
            <w:tcBorders>
              <w:top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DKW9</w:t>
            </w:r>
          </w:p>
        </w:tc>
        <w:tc>
          <w:tcPr>
            <w:tcW w:w="6378" w:type="dxa"/>
            <w:tcBorders>
              <w:top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DOWÓD KASOWY WANDA GRZYWNY - OS.FIZYCZNE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OK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ODPADY KOMUNALNE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OPE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OPŁATA EKSPLOATACYJNA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OPL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OPŁATA PLANISTYCZNA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PDL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PRZYPIS  PRZYSZŁYCH  OKRESÓW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PK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POLECENIE KSIĘGOWANIA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1.</w:t>
            </w:r>
          </w:p>
        </w:tc>
        <w:tc>
          <w:tcPr>
            <w:tcW w:w="1418" w:type="dxa"/>
            <w:tcBorders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PKE</w:t>
            </w:r>
          </w:p>
        </w:tc>
        <w:tc>
          <w:tcPr>
            <w:tcW w:w="6378" w:type="dxa"/>
            <w:tcBorders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POLECENIE KSIĘGOWANIA ELA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2.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PKK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POLECENIE KSIĘGOWANIA KRYSIA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3.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PKP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POLECENIE KSIĘGOWANIA PAULINA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4.</w:t>
            </w:r>
          </w:p>
        </w:tc>
        <w:tc>
          <w:tcPr>
            <w:tcW w:w="1418" w:type="dxa"/>
            <w:tcBorders>
              <w:top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PKW</w:t>
            </w:r>
          </w:p>
        </w:tc>
        <w:tc>
          <w:tcPr>
            <w:tcW w:w="6378" w:type="dxa"/>
            <w:tcBorders>
              <w:top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POLECENIE KSIĘGOWANIA WANDA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RA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RAPORT KASOWY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RKOK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RAPORT KASOWY ODPADY KOMUNALNE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ROK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REJESTR ODPISÓW KRYSIA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RP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REJESTR PRZYPISÓW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1.</w:t>
            </w:r>
          </w:p>
        </w:tc>
        <w:tc>
          <w:tcPr>
            <w:tcW w:w="1418" w:type="dxa"/>
            <w:tcBorders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RPE</w:t>
            </w:r>
          </w:p>
        </w:tc>
        <w:tc>
          <w:tcPr>
            <w:tcW w:w="6378" w:type="dxa"/>
            <w:tcBorders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REJESTR PRZYPISÓW ELA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2.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RPK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REJESTR PRZYPISÓW KRYSIA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3.</w:t>
            </w:r>
          </w:p>
        </w:tc>
        <w:tc>
          <w:tcPr>
            <w:tcW w:w="1418" w:type="dxa"/>
            <w:tcBorders>
              <w:top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RPW</w:t>
            </w:r>
          </w:p>
        </w:tc>
        <w:tc>
          <w:tcPr>
            <w:tcW w:w="6378" w:type="dxa"/>
            <w:tcBorders>
              <w:top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REJESTR PRZYPISÓW WANDA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RW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REJESTR WYMIAROWY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1.</w:t>
            </w:r>
          </w:p>
        </w:tc>
        <w:tc>
          <w:tcPr>
            <w:tcW w:w="1418" w:type="dxa"/>
            <w:tcBorders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RWE</w:t>
            </w:r>
          </w:p>
        </w:tc>
        <w:tc>
          <w:tcPr>
            <w:tcW w:w="6378" w:type="dxa"/>
            <w:tcBorders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REJESTR WYMIAROWY ELA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2.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RWO1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REJESTR ODPISÓW WANDA ALKOHOL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3.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RWW1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REJESTR WYMIAROWY WANDA ALKOHOL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4.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RWW5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REJ.WYM.WANDA ZAJĘCIE PASA DROG.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5.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RWW7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REJ.WYMIAROWY WANDA -DOCHODY Z SOŁECTW</w:t>
            </w:r>
          </w:p>
        </w:tc>
      </w:tr>
      <w:tr w:rsidR="00595C60" w:rsidTr="007A458C">
        <w:trPr>
          <w:cantSplit/>
        </w:trPr>
        <w:tc>
          <w:tcPr>
            <w:tcW w:w="709" w:type="dxa"/>
            <w:tcBorders>
              <w:top w:val="nil"/>
            </w:tcBorders>
          </w:tcPr>
          <w:p w:rsidR="00595C60" w:rsidRPr="00B945CA" w:rsidRDefault="00595C60" w:rsidP="00874BAD">
            <w:pPr>
              <w:jc w:val="right"/>
              <w:rPr>
                <w:i/>
              </w:rPr>
            </w:pPr>
            <w:r w:rsidRPr="00B945CA">
              <w:rPr>
                <w:i/>
              </w:rPr>
              <w:t>6.</w:t>
            </w:r>
          </w:p>
        </w:tc>
        <w:tc>
          <w:tcPr>
            <w:tcW w:w="1418" w:type="dxa"/>
            <w:tcBorders>
              <w:top w:val="nil"/>
            </w:tcBorders>
          </w:tcPr>
          <w:p w:rsidR="00595C60" w:rsidRPr="00B945CA" w:rsidRDefault="00595C60" w:rsidP="00874BAD">
            <w:pPr>
              <w:jc w:val="center"/>
              <w:rPr>
                <w:i/>
              </w:rPr>
            </w:pPr>
            <w:r w:rsidRPr="00B945CA">
              <w:rPr>
                <w:i/>
              </w:rPr>
              <w:t>RWW9</w:t>
            </w:r>
          </w:p>
        </w:tc>
        <w:tc>
          <w:tcPr>
            <w:tcW w:w="6378" w:type="dxa"/>
            <w:tcBorders>
              <w:top w:val="nil"/>
            </w:tcBorders>
          </w:tcPr>
          <w:p w:rsidR="00595C60" w:rsidRPr="00B945CA" w:rsidRDefault="00595C60" w:rsidP="00874BAD">
            <w:pPr>
              <w:rPr>
                <w:i/>
              </w:rPr>
            </w:pPr>
            <w:r w:rsidRPr="00B945CA">
              <w:rPr>
                <w:i/>
              </w:rPr>
              <w:t>REJESTR WYMIAROWY WANDA GRZYWNY  - OS.FIZYCZNE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USE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URZĘDY SKARBOWE ELA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USN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URZĄD SKARBOWY NIERUCH.WANDA</w:t>
            </w:r>
          </w:p>
        </w:tc>
      </w:tr>
      <w:tr w:rsidR="00595C60" w:rsidTr="007A458C">
        <w:trPr>
          <w:cantSplit/>
        </w:trPr>
        <w:tc>
          <w:tcPr>
            <w:tcW w:w="709" w:type="dxa"/>
          </w:tcPr>
          <w:p w:rsidR="00595C60" w:rsidRDefault="00595C60" w:rsidP="00874BAD">
            <w:pPr>
              <w:jc w:val="right"/>
            </w:pPr>
          </w:p>
        </w:tc>
        <w:tc>
          <w:tcPr>
            <w:tcW w:w="1418" w:type="dxa"/>
          </w:tcPr>
          <w:p w:rsidR="00595C60" w:rsidRPr="00B945CA" w:rsidRDefault="00595C60" w:rsidP="00874BAD">
            <w:pPr>
              <w:jc w:val="center"/>
              <w:rPr>
                <w:b/>
              </w:rPr>
            </w:pPr>
            <w:r w:rsidRPr="00B945CA">
              <w:rPr>
                <w:b/>
              </w:rPr>
              <w:t>USW1</w:t>
            </w:r>
          </w:p>
        </w:tc>
        <w:tc>
          <w:tcPr>
            <w:tcW w:w="6378" w:type="dxa"/>
          </w:tcPr>
          <w:p w:rsidR="00595C60" w:rsidRPr="00B945CA" w:rsidRDefault="00595C60" w:rsidP="00874BAD">
            <w:pPr>
              <w:rPr>
                <w:b/>
              </w:rPr>
            </w:pPr>
            <w:r w:rsidRPr="00B945CA">
              <w:rPr>
                <w:b/>
              </w:rPr>
              <w:t>URZĄD SKARBOWY KOMORNIK GAZOCIĄG TARNOWO</w:t>
            </w:r>
          </w:p>
        </w:tc>
      </w:tr>
    </w:tbl>
    <w:p w:rsidR="00595C60" w:rsidRDefault="00595C60" w:rsidP="00595C60"/>
    <w:p w:rsidR="00EF098F" w:rsidRPr="00550D60" w:rsidRDefault="00EF098F" w:rsidP="008D095F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center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Rozdział III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center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Rozliczanie inkasentów</w:t>
      </w:r>
    </w:p>
    <w:p w:rsidR="00EF098F" w:rsidRPr="00550D60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EF098F" w:rsidRPr="00D321E3" w:rsidRDefault="00EF098F" w:rsidP="008D095F">
      <w:pPr>
        <w:tabs>
          <w:tab w:val="left" w:pos="90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>§ 14.</w:t>
      </w:r>
      <w:r w:rsidRPr="00112D08">
        <w:rPr>
          <w:rFonts w:ascii="Arial" w:hAnsi="Arial" w:cs="Arial"/>
        </w:rPr>
        <w:t>1.</w:t>
      </w:r>
      <w:r w:rsidRPr="00D321E3">
        <w:rPr>
          <w:rFonts w:ascii="Arial" w:hAnsi="Arial" w:cs="Arial"/>
          <w:b/>
        </w:rPr>
        <w:t xml:space="preserve"> </w:t>
      </w:r>
      <w:r w:rsidRPr="00D321E3">
        <w:rPr>
          <w:rFonts w:ascii="Arial" w:hAnsi="Arial" w:cs="Arial"/>
        </w:rPr>
        <w:t>Dowodem pobrania przez inkasenta wpłaty podatku jest pokwitowanie na blankiecie</w:t>
      </w:r>
    </w:p>
    <w:p w:rsidR="00EF098F" w:rsidRPr="00D321E3" w:rsidRDefault="00EF098F" w:rsidP="008D095F">
      <w:pPr>
        <w:tabs>
          <w:tab w:val="left" w:pos="720"/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ab/>
        <w:t xml:space="preserve"> z kwitariusza przychodowego.</w:t>
      </w:r>
    </w:p>
    <w:p w:rsidR="00EF098F" w:rsidRPr="00D321E3" w:rsidRDefault="001D770B" w:rsidP="008D095F">
      <w:pPr>
        <w:tabs>
          <w:tab w:val="left" w:pos="6480"/>
          <w:tab w:val="left" w:pos="6705"/>
        </w:tabs>
        <w:spacing w:line="276" w:lineRule="auto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F098F" w:rsidRPr="00D321E3">
        <w:rPr>
          <w:rFonts w:ascii="Arial" w:hAnsi="Arial" w:cs="Arial"/>
        </w:rPr>
        <w:t xml:space="preserve">Oryginał pokwitowania wpłaty otrzymuje wpłacający a 2 kopie wpłaty pozostają </w:t>
      </w:r>
      <w:r w:rsidR="00EF098F" w:rsidRPr="00D321E3">
        <w:rPr>
          <w:rFonts w:ascii="Arial" w:hAnsi="Arial" w:cs="Arial"/>
        </w:rPr>
        <w:br/>
        <w:t>w kwitariuszu przychodowym.</w:t>
      </w:r>
    </w:p>
    <w:p w:rsidR="00EF098F" w:rsidRPr="00D321E3" w:rsidRDefault="00EF098F" w:rsidP="008D095F">
      <w:pPr>
        <w:numPr>
          <w:ilvl w:val="0"/>
          <w:numId w:val="29"/>
        </w:num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Jeden dowód wpłaty pobranych kwot na rachunek bankowy urzędu lub do kasy - może dotyczyć kilku pokwitowań z jednego kwitariusza przychodowego.</w:t>
      </w:r>
    </w:p>
    <w:p w:rsidR="00EF098F" w:rsidRPr="00112D08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1D770B">
      <w:pPr>
        <w:tabs>
          <w:tab w:val="left" w:pos="709"/>
          <w:tab w:val="left" w:pos="6480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>§ 15.</w:t>
      </w:r>
      <w:r w:rsidRPr="00112D08">
        <w:rPr>
          <w:rFonts w:ascii="Arial" w:hAnsi="Arial" w:cs="Arial"/>
        </w:rPr>
        <w:t>1.</w:t>
      </w:r>
      <w:r w:rsidR="001D770B">
        <w:rPr>
          <w:rFonts w:ascii="Arial" w:hAnsi="Arial" w:cs="Arial"/>
          <w:b/>
        </w:rPr>
        <w:tab/>
      </w:r>
      <w:r w:rsidRPr="00D321E3">
        <w:rPr>
          <w:rFonts w:ascii="Arial" w:hAnsi="Arial" w:cs="Arial"/>
        </w:rPr>
        <w:t xml:space="preserve">Po zakończeniu inkasa, inkasent  wpłaca w urzędzie lub na konto w banku zainkasowaną </w:t>
      </w:r>
    </w:p>
    <w:p w:rsidR="00EF098F" w:rsidRPr="00D321E3" w:rsidRDefault="001D770B" w:rsidP="001D770B">
      <w:pPr>
        <w:tabs>
          <w:tab w:val="left" w:pos="709"/>
          <w:tab w:val="left" w:pos="6705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EF098F" w:rsidRPr="00D321E3">
        <w:rPr>
          <w:rFonts w:ascii="Arial" w:hAnsi="Arial" w:cs="Arial"/>
        </w:rPr>
        <w:t>gotówkę.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ind w:left="708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 xml:space="preserve"> </w:t>
      </w:r>
      <w:r w:rsidRPr="00D321E3">
        <w:rPr>
          <w:rFonts w:ascii="Arial" w:hAnsi="Arial" w:cs="Arial"/>
        </w:rPr>
        <w:t xml:space="preserve">Rozliczenie inkasenta dokonywane jest na drugi dzień po terminach płatności podatków tj. </w:t>
      </w:r>
    </w:p>
    <w:p w:rsidR="00EF098F" w:rsidRPr="00D321E3" w:rsidRDefault="00EF098F" w:rsidP="008D095F">
      <w:pPr>
        <w:tabs>
          <w:tab w:val="left" w:pos="900"/>
          <w:tab w:val="left" w:pos="648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D321E3">
        <w:rPr>
          <w:rFonts w:ascii="Arial" w:hAnsi="Arial" w:cs="Arial"/>
        </w:rPr>
        <w:t>17.03; 17.05; 17.09; 17.11. roku podatkowego oraz przy zdaniu przez niego              wykorzystanych kwitariuszy przychodowych.</w:t>
      </w:r>
    </w:p>
    <w:p w:rsidR="00EF098F" w:rsidRPr="00D321E3" w:rsidRDefault="00EF098F" w:rsidP="008D095F">
      <w:pPr>
        <w:numPr>
          <w:ilvl w:val="0"/>
          <w:numId w:val="27"/>
        </w:numPr>
        <w:tabs>
          <w:tab w:val="clear" w:pos="1620"/>
          <w:tab w:val="num" w:pos="720"/>
          <w:tab w:val="left" w:pos="648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Po zakończeniu rozliczenia dokumenty złożone przez inkasenta podlegają  </w:t>
      </w:r>
    </w:p>
    <w:p w:rsidR="00EF098F" w:rsidRPr="00D321E3" w:rsidRDefault="00EF098F" w:rsidP="008D095F">
      <w:pPr>
        <w:tabs>
          <w:tab w:val="left" w:pos="720"/>
          <w:tab w:val="left" w:pos="648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przechowywaniu w wydziale finansowym – o</w:t>
      </w:r>
      <w:r>
        <w:rPr>
          <w:rFonts w:ascii="Arial" w:hAnsi="Arial" w:cs="Arial"/>
        </w:rPr>
        <w:t>rganie podatkowym, z wyjątkiem</w:t>
      </w:r>
      <w:r w:rsidRPr="00D321E3">
        <w:rPr>
          <w:rFonts w:ascii="Arial" w:hAnsi="Arial" w:cs="Arial"/>
        </w:rPr>
        <w:t xml:space="preserve"> kwitariuszy niecałkowicie wykorzystanych, które zwraca się inkasentowi a  które zostaną          zwrócone przez inkasenta po całkowitym wykorzystaniu.</w:t>
      </w:r>
    </w:p>
    <w:p w:rsidR="00EF098F" w:rsidRPr="00D321E3" w:rsidRDefault="00EF098F" w:rsidP="008D095F">
      <w:pPr>
        <w:numPr>
          <w:ilvl w:val="1"/>
          <w:numId w:val="27"/>
        </w:numPr>
        <w:tabs>
          <w:tab w:val="clear" w:pos="2340"/>
          <w:tab w:val="num" w:pos="720"/>
          <w:tab w:val="left" w:pos="6480"/>
          <w:tab w:val="left" w:pos="6705"/>
        </w:tabs>
        <w:spacing w:line="276" w:lineRule="auto"/>
        <w:ind w:left="720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>Jeżeli inkasent przestanie pełnić funkcję inkasenta, rozliczanie go z przekazanych mu kwitariuszy, z wpłat pobranych od podatników oraz wpłat dokonanych na rachunek bieżący urzędu i do kasy następuje przed zakończeniem pełnienia przez niego tej funkcji.</w:t>
      </w:r>
    </w:p>
    <w:p w:rsidR="007A458C" w:rsidRDefault="007A458C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rPr>
          <w:rFonts w:ascii="Arial" w:hAnsi="Arial" w:cs="Arial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center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Rozdział IV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center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Rozliczanie poborców</w:t>
      </w:r>
    </w:p>
    <w:p w:rsidR="00EF098F" w:rsidRPr="00595C60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 xml:space="preserve">§ 16. </w:t>
      </w:r>
      <w:r w:rsidRPr="00D321E3">
        <w:rPr>
          <w:rFonts w:ascii="Arial" w:hAnsi="Arial" w:cs="Arial"/>
        </w:rPr>
        <w:t xml:space="preserve">Urząd Miejski nie posiada poborców, którym przekazano uprawnienia na podstawie   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</w:rPr>
        <w:t xml:space="preserve">         odrębnych przepisów do przeprowadzania egzekucji zaległości podatkowych.</w:t>
      </w: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both"/>
        <w:rPr>
          <w:rFonts w:ascii="Arial" w:hAnsi="Arial" w:cs="Arial"/>
        </w:rPr>
      </w:pPr>
    </w:p>
    <w:p w:rsidR="00EF098F" w:rsidRPr="00D321E3" w:rsidRDefault="00EF098F" w:rsidP="008D095F">
      <w:pPr>
        <w:tabs>
          <w:tab w:val="left" w:pos="6480"/>
          <w:tab w:val="left" w:pos="6705"/>
        </w:tabs>
        <w:spacing w:line="276" w:lineRule="auto"/>
        <w:jc w:val="center"/>
        <w:rPr>
          <w:rFonts w:ascii="Arial" w:hAnsi="Arial" w:cs="Arial"/>
          <w:b/>
        </w:rPr>
      </w:pPr>
      <w:r w:rsidRPr="00D321E3">
        <w:rPr>
          <w:rFonts w:ascii="Arial" w:hAnsi="Arial" w:cs="Arial"/>
          <w:b/>
        </w:rPr>
        <w:t>Rozdział V</w:t>
      </w:r>
    </w:p>
    <w:p w:rsidR="00EF098F" w:rsidRPr="00D321E3" w:rsidRDefault="00EF098F" w:rsidP="008D095F">
      <w:pPr>
        <w:spacing w:line="276" w:lineRule="auto"/>
        <w:ind w:left="360"/>
        <w:jc w:val="center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>Przepisy końcowe</w:t>
      </w:r>
    </w:p>
    <w:p w:rsidR="00EF098F" w:rsidRPr="00595C60" w:rsidRDefault="00EF098F" w:rsidP="008D095F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F098F" w:rsidRPr="00D321E3" w:rsidRDefault="00EF098F" w:rsidP="008D095F">
      <w:pPr>
        <w:spacing w:line="276" w:lineRule="auto"/>
        <w:jc w:val="both"/>
        <w:rPr>
          <w:rFonts w:ascii="Arial" w:hAnsi="Arial" w:cs="Arial"/>
        </w:rPr>
      </w:pPr>
      <w:r w:rsidRPr="00D321E3">
        <w:rPr>
          <w:rFonts w:ascii="Arial" w:hAnsi="Arial" w:cs="Arial"/>
          <w:b/>
        </w:rPr>
        <w:t xml:space="preserve">§ 17. </w:t>
      </w:r>
      <w:r w:rsidRPr="00D321E3">
        <w:rPr>
          <w:rFonts w:ascii="Arial" w:hAnsi="Arial" w:cs="Arial"/>
        </w:rPr>
        <w:t>Przepisy niniejszej instrukcji obowiązują od dnia 01 stycznia 201</w:t>
      </w:r>
      <w:r w:rsidR="00BE5CB3">
        <w:rPr>
          <w:rFonts w:ascii="Arial" w:hAnsi="Arial" w:cs="Arial"/>
        </w:rPr>
        <w:t>6</w:t>
      </w:r>
      <w:r w:rsidRPr="00D321E3">
        <w:rPr>
          <w:rFonts w:ascii="Arial" w:hAnsi="Arial" w:cs="Arial"/>
        </w:rPr>
        <w:t xml:space="preserve"> roku.</w:t>
      </w:r>
    </w:p>
    <w:p w:rsidR="00874BAD" w:rsidRDefault="00874BAD">
      <w:pPr>
        <w:spacing w:after="200" w:line="276" w:lineRule="auto"/>
      </w:pPr>
      <w:r>
        <w:br w:type="page"/>
      </w:r>
    </w:p>
    <w:p w:rsidR="00323F11" w:rsidRDefault="00323F11" w:rsidP="00323F11">
      <w:pPr>
        <w:ind w:left="4248" w:firstLine="708"/>
        <w:jc w:val="center"/>
      </w:pPr>
      <w:r>
        <w:lastRenderedPageBreak/>
        <w:t xml:space="preserve">Załącznik Nr 1 do zasad rachunkowości </w:t>
      </w:r>
    </w:p>
    <w:p w:rsidR="00323F11" w:rsidRDefault="00323F11" w:rsidP="00323F11">
      <w:pPr>
        <w:ind w:left="4248" w:firstLine="708"/>
        <w:jc w:val="center"/>
      </w:pPr>
      <w:r>
        <w:t xml:space="preserve">oraz planu kont dla organu podatkowego </w:t>
      </w:r>
    </w:p>
    <w:p w:rsidR="00323F11" w:rsidRDefault="00323F11" w:rsidP="00323F11">
      <w:pPr>
        <w:tabs>
          <w:tab w:val="left" w:pos="6300"/>
        </w:tabs>
        <w:jc w:val="center"/>
      </w:pPr>
      <w:r>
        <w:t xml:space="preserve">                                                                                                              </w:t>
      </w:r>
      <w:r>
        <w:tab/>
      </w:r>
      <w:r>
        <w:tab/>
      </w:r>
    </w:p>
    <w:p w:rsidR="00323F11" w:rsidRDefault="00323F11" w:rsidP="00323F11">
      <w:pPr>
        <w:pStyle w:val="Nagwek1"/>
      </w:pPr>
      <w:r>
        <w:t>Analiza zaległości podatkowych</w:t>
      </w:r>
    </w:p>
    <w:p w:rsidR="00323F11" w:rsidRDefault="00323F11" w:rsidP="00323F11">
      <w:pPr>
        <w:tabs>
          <w:tab w:val="left" w:pos="6300"/>
        </w:tabs>
        <w:jc w:val="center"/>
      </w:pPr>
      <w:r>
        <w:t>Przypis netto w poszczególnych podatkach oraz zaległości w okresie ........................................................</w:t>
      </w:r>
    </w:p>
    <w:tbl>
      <w:tblPr>
        <w:tblW w:w="10221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1720"/>
        <w:gridCol w:w="1057"/>
        <w:gridCol w:w="993"/>
        <w:gridCol w:w="1275"/>
        <w:gridCol w:w="709"/>
        <w:gridCol w:w="867"/>
        <w:gridCol w:w="1141"/>
        <w:gridCol w:w="680"/>
        <w:gridCol w:w="1139"/>
      </w:tblGrid>
      <w:tr w:rsidR="00323F11" w:rsidTr="00323F11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3F11" w:rsidRDefault="00323F11" w:rsidP="006D6AC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3F11" w:rsidRDefault="00323F11" w:rsidP="006D6AC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16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23F11" w:rsidRDefault="00323F11" w:rsidP="006D6AC1">
            <w:pPr>
              <w:jc w:val="center"/>
            </w:pPr>
            <w:r>
              <w:t xml:space="preserve">  §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Rodzaj podatku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Zaległość na 31.12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F11" w:rsidRDefault="00323F11" w:rsidP="006D6AC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Przypis netto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3F11" w:rsidRDefault="00323F11" w:rsidP="00323F1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Zaległość na 31.12.2015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F11" w:rsidRDefault="00323F11" w:rsidP="006D6AC1">
            <w:pPr>
              <w:jc w:val="center"/>
            </w:pPr>
            <w:r>
              <w:t>%    (5:4)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F11" w:rsidRDefault="00323F11" w:rsidP="006D6AC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Przypis netto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3F11" w:rsidRDefault="00323F11" w:rsidP="00323F1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Zaległość na 31.12.2016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F11" w:rsidRDefault="00323F11" w:rsidP="006D6AC1">
            <w:pPr>
              <w:jc w:val="center"/>
            </w:pPr>
            <w:r>
              <w:t>%    (8:7)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F11" w:rsidRPr="00323F11" w:rsidRDefault="00323F11" w:rsidP="00323F11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</w:t>
            </w:r>
            <w:r w:rsidRPr="00323F11">
              <w:rPr>
                <w:rFonts w:ascii="Arial" w:hAnsi="Arial"/>
                <w:sz w:val="16"/>
                <w:szCs w:val="16"/>
              </w:rPr>
              <w:t>truktura zaległości podatkowych w 201</w:t>
            </w:r>
            <w:r>
              <w:rPr>
                <w:rFonts w:ascii="Arial" w:hAnsi="Arial"/>
                <w:sz w:val="16"/>
                <w:szCs w:val="16"/>
              </w:rPr>
              <w:t>6</w:t>
            </w:r>
            <w:r w:rsidRPr="00323F11">
              <w:rPr>
                <w:rFonts w:ascii="Arial" w:hAnsi="Arial"/>
                <w:sz w:val="16"/>
                <w:szCs w:val="16"/>
              </w:rPr>
              <w:t>r.</w:t>
            </w:r>
          </w:p>
        </w:tc>
      </w:tr>
      <w:tr w:rsidR="00323F11" w:rsidTr="00323F1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F11" w:rsidRPr="00644417" w:rsidRDefault="00323F11" w:rsidP="006D6AC1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44417"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F11" w:rsidRPr="00644417" w:rsidRDefault="00323F11" w:rsidP="006D6AC1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44417"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F11" w:rsidRPr="00644417" w:rsidRDefault="00323F11" w:rsidP="006D6AC1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44417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F11" w:rsidRPr="00644417" w:rsidRDefault="00323F11" w:rsidP="006D6AC1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44417"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F11" w:rsidRPr="00644417" w:rsidRDefault="00323F11" w:rsidP="006D6AC1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44417"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F11" w:rsidRPr="00644417" w:rsidRDefault="00323F11" w:rsidP="006D6AC1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44417"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F11" w:rsidRPr="00644417" w:rsidRDefault="00323F11" w:rsidP="006D6AC1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44417"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F11" w:rsidRPr="00644417" w:rsidRDefault="00323F11" w:rsidP="006D6AC1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44417"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F11" w:rsidRPr="00644417" w:rsidRDefault="00323F11" w:rsidP="006D6AC1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44417"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F11" w:rsidRPr="00644417" w:rsidRDefault="00323F11" w:rsidP="006D6AC1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644417"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323F11" w:rsidTr="00323F11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podatek od nieruchomości osoby fizyczne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podatek od nieruchomości osoby prawne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  <w:r>
              <w:rPr>
                <w:rFonts w:ascii="Arial" w:hAnsi="Arial"/>
                <w:b/>
                <w:sz w:val="20"/>
                <w:szCs w:val="20"/>
              </w:rPr>
              <w:t>Razem: nieruchomość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podatek rolny osoby fizyczne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podatek rolny osoby prawne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  <w:r>
              <w:rPr>
                <w:rFonts w:ascii="Arial" w:hAnsi="Arial"/>
                <w:b/>
                <w:sz w:val="20"/>
                <w:szCs w:val="20"/>
              </w:rPr>
              <w:t>Razem :rolny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podatek leśny osoby fizyczne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podatek leśny osoby prawne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  <w:r>
              <w:rPr>
                <w:rFonts w:ascii="Arial" w:hAnsi="Arial"/>
                <w:b/>
                <w:sz w:val="20"/>
                <w:szCs w:val="20"/>
              </w:rPr>
              <w:t>Razem : leśny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podatek od środków transportowych od osób fizycznych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10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podatek od środków transportowych od osób prawnych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  <w:r>
              <w:rPr>
                <w:rFonts w:ascii="Arial" w:hAnsi="Arial"/>
                <w:b/>
                <w:sz w:val="20"/>
                <w:szCs w:val="20"/>
              </w:rPr>
              <w:t>Razem : środki transportu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0370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opłata od posiadania psa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opłata targowa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opłata z tytułu użytkowania wieczystego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23F11" w:rsidTr="00323F1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0570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mandaty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opłata alkohol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opłata planistyczna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F11" w:rsidTr="00323F1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 OGÓŁEM: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F11" w:rsidRDefault="00323F11" w:rsidP="006D6AC1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 </w:t>
            </w:r>
          </w:p>
        </w:tc>
      </w:tr>
    </w:tbl>
    <w:p w:rsidR="007B3CBE" w:rsidRDefault="007B3CBE" w:rsidP="008D095F">
      <w:pPr>
        <w:spacing w:line="276" w:lineRule="auto"/>
      </w:pPr>
    </w:p>
    <w:p w:rsidR="007B3CBE" w:rsidRDefault="007B3CBE">
      <w:pPr>
        <w:spacing w:after="200" w:line="276" w:lineRule="auto"/>
      </w:pPr>
      <w:bookmarkStart w:id="0" w:name="_GoBack"/>
      <w:bookmarkEnd w:id="0"/>
    </w:p>
    <w:sectPr w:rsidR="007B3CBE" w:rsidSect="00693129">
      <w:footerReference w:type="even" r:id="rId8"/>
      <w:footerReference w:type="default" r:id="rId9"/>
      <w:pgSz w:w="11906" w:h="16838"/>
      <w:pgMar w:top="720" w:right="924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60D" w:rsidRDefault="003F060D">
      <w:r>
        <w:separator/>
      </w:r>
    </w:p>
  </w:endnote>
  <w:endnote w:type="continuationSeparator" w:id="0">
    <w:p w:rsidR="003F060D" w:rsidRDefault="003F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C1" w:rsidRDefault="006D6A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6AC1" w:rsidRDefault="006D6AC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C1" w:rsidRDefault="006D6A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458C">
      <w:rPr>
        <w:rStyle w:val="Numerstrony"/>
        <w:noProof/>
      </w:rPr>
      <w:t>13</w:t>
    </w:r>
    <w:r>
      <w:rPr>
        <w:rStyle w:val="Numerstrony"/>
      </w:rPr>
      <w:fldChar w:fldCharType="end"/>
    </w:r>
  </w:p>
  <w:p w:rsidR="006D6AC1" w:rsidRDefault="006D6A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60D" w:rsidRDefault="003F060D">
      <w:r>
        <w:separator/>
      </w:r>
    </w:p>
  </w:footnote>
  <w:footnote w:type="continuationSeparator" w:id="0">
    <w:p w:rsidR="003F060D" w:rsidRDefault="003F0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92F"/>
    <w:multiLevelType w:val="hybridMultilevel"/>
    <w:tmpl w:val="65281B6C"/>
    <w:lvl w:ilvl="0" w:tplc="5B1E11B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92903FE6">
      <w:start w:val="1"/>
      <w:numFmt w:val="none"/>
      <w:lvlText w:val="3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2B45C12"/>
    <w:multiLevelType w:val="hybridMultilevel"/>
    <w:tmpl w:val="4EDCDF58"/>
    <w:lvl w:ilvl="0" w:tplc="DBB64E52">
      <w:start w:val="1"/>
      <w:numFmt w:val="none"/>
      <w:lvlText w:val="2%1."/>
      <w:lvlJc w:val="left"/>
      <w:pPr>
        <w:tabs>
          <w:tab w:val="num" w:pos="3420"/>
        </w:tabs>
        <w:ind w:left="3420" w:hanging="360"/>
      </w:pPr>
      <w:rPr>
        <w:rFonts w:hint="default"/>
        <w:b w:val="0"/>
      </w:rPr>
    </w:lvl>
    <w:lvl w:ilvl="1" w:tplc="1116E48C">
      <w:start w:val="1"/>
      <w:numFmt w:val="none"/>
      <w:lvlText w:val="3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50D43"/>
    <w:multiLevelType w:val="hybridMultilevel"/>
    <w:tmpl w:val="249AB578"/>
    <w:lvl w:ilvl="0" w:tplc="1ACA3C92">
      <w:start w:val="1"/>
      <w:numFmt w:val="none"/>
      <w:lvlText w:val="4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70748F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5E963A2E">
      <w:start w:val="1"/>
      <w:numFmt w:val="none"/>
      <w:lvlText w:val="5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EAC87F74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8379B9"/>
    <w:multiLevelType w:val="hybridMultilevel"/>
    <w:tmpl w:val="705E21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907C6EA8">
      <w:start w:val="1"/>
      <w:numFmt w:val="none"/>
      <w:lvlText w:val="4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6586DEC"/>
    <w:multiLevelType w:val="hybridMultilevel"/>
    <w:tmpl w:val="A642C282"/>
    <w:lvl w:ilvl="0" w:tplc="BF3E62E0">
      <w:start w:val="1"/>
      <w:numFmt w:val="none"/>
      <w:lvlText w:val="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84C28F72">
      <w:start w:val="1"/>
      <w:numFmt w:val="none"/>
      <w:lvlText w:val="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2" w:tplc="A2309FDA">
      <w:start w:val="1"/>
      <w:numFmt w:val="none"/>
      <w:lvlText w:val="4."/>
      <w:lvlJc w:val="left"/>
      <w:pPr>
        <w:tabs>
          <w:tab w:val="num" w:pos="3240"/>
        </w:tabs>
        <w:ind w:left="32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18B9148F"/>
    <w:multiLevelType w:val="hybridMultilevel"/>
    <w:tmpl w:val="F3861FF2"/>
    <w:lvl w:ilvl="0" w:tplc="0B7AC35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B1F21BC"/>
    <w:multiLevelType w:val="hybridMultilevel"/>
    <w:tmpl w:val="113EC70E"/>
    <w:lvl w:ilvl="0" w:tplc="1FE273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40A69"/>
    <w:multiLevelType w:val="hybridMultilevel"/>
    <w:tmpl w:val="12CA336E"/>
    <w:lvl w:ilvl="0" w:tplc="0F048ED0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2100"/>
        </w:tabs>
        <w:ind w:left="2100" w:hanging="360"/>
      </w:pPr>
    </w:lvl>
    <w:lvl w:ilvl="2" w:tplc="8BE0A058">
      <w:start w:val="2"/>
      <w:numFmt w:val="decimal"/>
      <w:lvlText w:val="%3."/>
      <w:lvlJc w:val="left"/>
      <w:pPr>
        <w:ind w:left="30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>
    <w:nsid w:val="1F5F3DE8"/>
    <w:multiLevelType w:val="hybridMultilevel"/>
    <w:tmpl w:val="4F8C2E26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1F7B6431"/>
    <w:multiLevelType w:val="hybridMultilevel"/>
    <w:tmpl w:val="EC1CA5AC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CF0E0428">
      <w:start w:val="1"/>
      <w:numFmt w:val="none"/>
      <w:lvlText w:val="6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27CA2AF7"/>
    <w:multiLevelType w:val="hybridMultilevel"/>
    <w:tmpl w:val="F9C46C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C72A07"/>
    <w:multiLevelType w:val="hybridMultilevel"/>
    <w:tmpl w:val="431040C2"/>
    <w:lvl w:ilvl="0" w:tplc="CA4C4D92">
      <w:start w:val="1"/>
      <w:numFmt w:val="none"/>
      <w:lvlText w:val="2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C70EE6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6EA19DA">
      <w:start w:val="1"/>
      <w:numFmt w:val="none"/>
      <w:lvlText w:val="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B8DC6358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A30FD1"/>
    <w:multiLevelType w:val="hybridMultilevel"/>
    <w:tmpl w:val="E1FAD0E0"/>
    <w:lvl w:ilvl="0" w:tplc="F0A6C3C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1401175"/>
    <w:multiLevelType w:val="hybridMultilevel"/>
    <w:tmpl w:val="E31E7C4E"/>
    <w:lvl w:ilvl="0" w:tplc="04150011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35FE9D62">
      <w:start w:val="2"/>
      <w:numFmt w:val="none"/>
      <w:lvlText w:val="1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>
    <w:nsid w:val="35A659A7"/>
    <w:multiLevelType w:val="hybridMultilevel"/>
    <w:tmpl w:val="9FD2B4D4"/>
    <w:lvl w:ilvl="0" w:tplc="E11440D2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5">
    <w:nsid w:val="36982D95"/>
    <w:multiLevelType w:val="hybridMultilevel"/>
    <w:tmpl w:val="605CFF4A"/>
    <w:lvl w:ilvl="0" w:tplc="DD22DAEC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F050C464">
      <w:start w:val="1"/>
      <w:numFmt w:val="none"/>
      <w:lvlText w:val="7)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3048"/>
        </w:tabs>
        <w:ind w:left="3048" w:hanging="360"/>
      </w:pPr>
      <w:rPr>
        <w:b w:val="0"/>
      </w:rPr>
    </w:lvl>
    <w:lvl w:ilvl="3" w:tplc="CB7CD0AE">
      <w:start w:val="1"/>
      <w:numFmt w:val="none"/>
      <w:lvlText w:val="2)"/>
      <w:lvlJc w:val="left"/>
      <w:pPr>
        <w:tabs>
          <w:tab w:val="num" w:pos="3588"/>
        </w:tabs>
        <w:ind w:left="3588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39647CF5"/>
    <w:multiLevelType w:val="hybridMultilevel"/>
    <w:tmpl w:val="79B240F0"/>
    <w:lvl w:ilvl="0" w:tplc="C1D45A40">
      <w:start w:val="1"/>
      <w:numFmt w:val="none"/>
      <w:lvlText w:val="6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589003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DCC1C0A">
      <w:start w:val="1"/>
      <w:numFmt w:val="none"/>
      <w:lvlText w:val="2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715A17D8">
      <w:start w:val="1"/>
      <w:numFmt w:val="none"/>
      <w:lvlText w:val="3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632C03F0">
      <w:start w:val="1"/>
      <w:numFmt w:val="none"/>
      <w:lvlText w:val="4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BEAC8F4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9A2CB3"/>
    <w:multiLevelType w:val="hybridMultilevel"/>
    <w:tmpl w:val="C03071B2"/>
    <w:lvl w:ilvl="0" w:tplc="D06C67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69CB6B0">
      <w:start w:val="1"/>
      <w:numFmt w:val="none"/>
      <w:lvlText w:val="2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EADEDB60">
      <w:start w:val="1"/>
      <w:numFmt w:val="none"/>
      <w:lvlText w:val="3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5802BD96">
      <w:start w:val="1"/>
      <w:numFmt w:val="none"/>
      <w:lvlText w:val="4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150011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 w:tplc="B362473A">
      <w:start w:val="1"/>
      <w:numFmt w:val="none"/>
      <w:lvlText w:val="5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03152D"/>
    <w:multiLevelType w:val="hybridMultilevel"/>
    <w:tmpl w:val="2A2EA800"/>
    <w:lvl w:ilvl="0" w:tplc="04150017">
      <w:start w:val="1"/>
      <w:numFmt w:val="lowerLetter"/>
      <w:lvlText w:val="%1)"/>
      <w:lvlJc w:val="left"/>
      <w:pPr>
        <w:tabs>
          <w:tab w:val="num" w:pos="2148"/>
        </w:tabs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</w:lvl>
  </w:abstractNum>
  <w:abstractNum w:abstractNumId="19">
    <w:nsid w:val="4AB37BF9"/>
    <w:multiLevelType w:val="hybridMultilevel"/>
    <w:tmpl w:val="14C420F0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D91EDC22">
      <w:start w:val="1"/>
      <w:numFmt w:val="none"/>
      <w:lvlText w:val="2)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4B1F312F"/>
    <w:multiLevelType w:val="hybridMultilevel"/>
    <w:tmpl w:val="E954D0EA"/>
    <w:lvl w:ilvl="0" w:tplc="43266972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136"/>
        </w:tabs>
        <w:ind w:left="213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21">
    <w:nsid w:val="53982C7C"/>
    <w:multiLevelType w:val="hybridMultilevel"/>
    <w:tmpl w:val="AF027AC6"/>
    <w:lvl w:ilvl="0" w:tplc="1A9638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470B50"/>
    <w:multiLevelType w:val="hybridMultilevel"/>
    <w:tmpl w:val="AA4CB9D0"/>
    <w:lvl w:ilvl="0" w:tplc="C94E4B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424B06">
      <w:start w:val="1"/>
      <w:numFmt w:val="none"/>
      <w:lvlText w:val="8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8A5EDC"/>
    <w:multiLevelType w:val="hybridMultilevel"/>
    <w:tmpl w:val="47D41534"/>
    <w:lvl w:ilvl="0" w:tplc="04150017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</w:lvl>
    <w:lvl w:ilvl="1" w:tplc="D30AA08A">
      <w:start w:val="1"/>
      <w:numFmt w:val="none"/>
      <w:lvlText w:val="2)"/>
      <w:lvlJc w:val="left"/>
      <w:pPr>
        <w:tabs>
          <w:tab w:val="num" w:pos="2145"/>
        </w:tabs>
        <w:ind w:left="214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4">
    <w:nsid w:val="681A7D7C"/>
    <w:multiLevelType w:val="hybridMultilevel"/>
    <w:tmpl w:val="1D221202"/>
    <w:lvl w:ilvl="0" w:tplc="19B8E69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F0E8434">
      <w:start w:val="2"/>
      <w:numFmt w:val="none"/>
      <w:lvlText w:val="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3A43B7"/>
    <w:multiLevelType w:val="hybridMultilevel"/>
    <w:tmpl w:val="AD983E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C49F9A">
      <w:start w:val="1"/>
      <w:numFmt w:val="none"/>
      <w:lvlText w:val="4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BA1EA4"/>
    <w:multiLevelType w:val="hybridMultilevel"/>
    <w:tmpl w:val="10C488B2"/>
    <w:lvl w:ilvl="0" w:tplc="7F7887F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6DEB2D5D"/>
    <w:multiLevelType w:val="hybridMultilevel"/>
    <w:tmpl w:val="CBF282C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A9638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EA19A5"/>
    <w:multiLevelType w:val="hybridMultilevel"/>
    <w:tmpl w:val="5B66EF34"/>
    <w:lvl w:ilvl="0" w:tplc="783ADF0C">
      <w:start w:val="1"/>
      <w:numFmt w:val="none"/>
      <w:lvlText w:val="2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28E679DA">
      <w:start w:val="1"/>
      <w:numFmt w:val="none"/>
      <w:lvlText w:val="3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1225B1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C77466F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ECEEAF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12"/>
  </w:num>
  <w:num w:numId="4">
    <w:abstractNumId w:val="25"/>
  </w:num>
  <w:num w:numId="5">
    <w:abstractNumId w:val="11"/>
  </w:num>
  <w:num w:numId="6">
    <w:abstractNumId w:val="2"/>
  </w:num>
  <w:num w:numId="7">
    <w:abstractNumId w:val="16"/>
  </w:num>
  <w:num w:numId="8">
    <w:abstractNumId w:val="1"/>
  </w:num>
  <w:num w:numId="9">
    <w:abstractNumId w:val="28"/>
  </w:num>
  <w:num w:numId="10">
    <w:abstractNumId w:val="17"/>
  </w:num>
  <w:num w:numId="11">
    <w:abstractNumId w:val="10"/>
  </w:num>
  <w:num w:numId="12">
    <w:abstractNumId w:val="0"/>
  </w:num>
  <w:num w:numId="13">
    <w:abstractNumId w:val="3"/>
  </w:num>
  <w:num w:numId="14">
    <w:abstractNumId w:val="21"/>
  </w:num>
  <w:num w:numId="15">
    <w:abstractNumId w:val="23"/>
  </w:num>
  <w:num w:numId="16">
    <w:abstractNumId w:val="9"/>
  </w:num>
  <w:num w:numId="17">
    <w:abstractNumId w:val="19"/>
  </w:num>
  <w:num w:numId="18">
    <w:abstractNumId w:val="15"/>
  </w:num>
  <w:num w:numId="19">
    <w:abstractNumId w:val="22"/>
  </w:num>
  <w:num w:numId="20">
    <w:abstractNumId w:val="20"/>
  </w:num>
  <w:num w:numId="21">
    <w:abstractNumId w:val="14"/>
  </w:num>
  <w:num w:numId="22">
    <w:abstractNumId w:val="26"/>
  </w:num>
  <w:num w:numId="23">
    <w:abstractNumId w:val="7"/>
  </w:num>
  <w:num w:numId="24">
    <w:abstractNumId w:val="5"/>
  </w:num>
  <w:num w:numId="25">
    <w:abstractNumId w:val="8"/>
  </w:num>
  <w:num w:numId="26">
    <w:abstractNumId w:val="18"/>
  </w:num>
  <w:num w:numId="27">
    <w:abstractNumId w:val="4"/>
  </w:num>
  <w:num w:numId="28">
    <w:abstractNumId w:val="2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8F"/>
    <w:rsid w:val="000014C2"/>
    <w:rsid w:val="00112D08"/>
    <w:rsid w:val="001D770B"/>
    <w:rsid w:val="00237EBA"/>
    <w:rsid w:val="002A5947"/>
    <w:rsid w:val="002F4C5D"/>
    <w:rsid w:val="00323F11"/>
    <w:rsid w:val="00375CBD"/>
    <w:rsid w:val="003F060D"/>
    <w:rsid w:val="004123AB"/>
    <w:rsid w:val="00437898"/>
    <w:rsid w:val="00486ED4"/>
    <w:rsid w:val="004B42DD"/>
    <w:rsid w:val="004E6B5D"/>
    <w:rsid w:val="00550D60"/>
    <w:rsid w:val="00595C60"/>
    <w:rsid w:val="005C6B61"/>
    <w:rsid w:val="00693129"/>
    <w:rsid w:val="006B3560"/>
    <w:rsid w:val="006D6AC1"/>
    <w:rsid w:val="006E1F64"/>
    <w:rsid w:val="00775104"/>
    <w:rsid w:val="007A458C"/>
    <w:rsid w:val="007B3CBE"/>
    <w:rsid w:val="00830EC1"/>
    <w:rsid w:val="00874BAD"/>
    <w:rsid w:val="008D095F"/>
    <w:rsid w:val="00B13CE4"/>
    <w:rsid w:val="00B471CA"/>
    <w:rsid w:val="00BE5CB3"/>
    <w:rsid w:val="00CD647B"/>
    <w:rsid w:val="00E633D7"/>
    <w:rsid w:val="00E84F75"/>
    <w:rsid w:val="00EF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98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323F11"/>
    <w:pPr>
      <w:keepNext/>
      <w:tabs>
        <w:tab w:val="left" w:pos="6300"/>
      </w:tabs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9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09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F098F"/>
  </w:style>
  <w:style w:type="paragraph" w:styleId="Akapitzlist">
    <w:name w:val="List Paragraph"/>
    <w:basedOn w:val="Normalny"/>
    <w:uiPriority w:val="34"/>
    <w:qFormat/>
    <w:rsid w:val="006931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23F1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A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98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323F11"/>
    <w:pPr>
      <w:keepNext/>
      <w:tabs>
        <w:tab w:val="left" w:pos="6300"/>
      </w:tabs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9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09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F098F"/>
  </w:style>
  <w:style w:type="paragraph" w:styleId="Akapitzlist">
    <w:name w:val="List Paragraph"/>
    <w:basedOn w:val="Normalny"/>
    <w:uiPriority w:val="34"/>
    <w:qFormat/>
    <w:rsid w:val="006931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23F1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A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13</Pages>
  <Words>4127</Words>
  <Characters>24764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16</cp:revision>
  <cp:lastPrinted>2016-04-21T04:40:00Z</cp:lastPrinted>
  <dcterms:created xsi:type="dcterms:W3CDTF">2016-04-15T11:06:00Z</dcterms:created>
  <dcterms:modified xsi:type="dcterms:W3CDTF">2016-04-21T05:00:00Z</dcterms:modified>
</cp:coreProperties>
</file>