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52"/>
        <w:gridCol w:w="3260"/>
        <w:gridCol w:w="3850"/>
      </w:tblGrid>
      <w:tr w:rsidR="00353E9B" w:rsidRPr="00B73151" w14:paraId="3F06C905" w14:textId="77777777" w:rsidTr="00DE2F0F">
        <w:trPr>
          <w:trHeight w:val="675"/>
        </w:trPr>
        <w:tc>
          <w:tcPr>
            <w:tcW w:w="223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35AB9E78" w14:textId="77777777" w:rsidR="00353E9B" w:rsidRPr="00EA6064" w:rsidRDefault="00353E9B" w:rsidP="00DE2F0F">
            <w:pPr>
              <w:jc w:val="center"/>
              <w:rPr>
                <w:rFonts w:ascii="Arial Narrow" w:hAnsi="Arial Narrow" w:cs="Times New Roman"/>
                <w:sz w:val="28"/>
                <w:szCs w:val="28"/>
              </w:rPr>
            </w:pP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3EB2568" w14:textId="77777777" w:rsidR="00353E9B" w:rsidRPr="00B73151" w:rsidRDefault="00353E9B" w:rsidP="00DE2F0F">
            <w:pPr>
              <w:jc w:val="center"/>
              <w:rPr>
                <w:rFonts w:ascii="Arial" w:hAnsi="Arial" w:cs="Arial"/>
              </w:rPr>
            </w:pPr>
            <w:r w:rsidRPr="00B73151">
              <w:rPr>
                <w:rFonts w:ascii="Arial" w:hAnsi="Arial" w:cs="Arial"/>
              </w:rPr>
              <w:t>STRONA TYTUŁOWA OPRACOW</w:t>
            </w:r>
            <w:r>
              <w:rPr>
                <w:rFonts w:ascii="Arial" w:hAnsi="Arial" w:cs="Arial"/>
              </w:rPr>
              <w:t>A</w:t>
            </w:r>
            <w:r w:rsidRPr="00B73151">
              <w:rPr>
                <w:rFonts w:ascii="Arial" w:hAnsi="Arial" w:cs="Arial"/>
              </w:rPr>
              <w:t>NIA</w:t>
            </w:r>
          </w:p>
        </w:tc>
      </w:tr>
      <w:tr w:rsidR="00353E9B" w:rsidRPr="00B73151" w14:paraId="7CC8BF46" w14:textId="77777777" w:rsidTr="00DE2F0F">
        <w:trPr>
          <w:trHeight w:val="1431"/>
        </w:trPr>
        <w:tc>
          <w:tcPr>
            <w:tcW w:w="2235" w:type="dxa"/>
            <w:shd w:val="clear" w:color="auto" w:fill="EDEBDF"/>
            <w:vAlign w:val="center"/>
          </w:tcPr>
          <w:p w14:paraId="025A8E2D" w14:textId="77777777" w:rsidR="00353E9B" w:rsidRPr="00B73151" w:rsidRDefault="00353E9B" w:rsidP="00DE2F0F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JEDNOSTKA PROJEKTOWA: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670D0127" w14:textId="77777777" w:rsidR="00353E9B" w:rsidRDefault="00353E9B" w:rsidP="00DE2F0F">
            <w:pPr>
              <w:spacing w:after="60"/>
              <w:ind w:left="175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 xml:space="preserve">     </w:t>
            </w:r>
            <w:r>
              <w:rPr>
                <w:rFonts w:ascii="Arial Narrow" w:hAnsi="Arial Narrow"/>
                <w:noProof/>
                <w:sz w:val="28"/>
                <w:szCs w:val="28"/>
                <w:lang w:eastAsia="pl-PL"/>
              </w:rPr>
              <w:drawing>
                <wp:inline distT="0" distB="0" distL="0" distR="0" wp14:anchorId="44B9815A" wp14:editId="1BA42035">
                  <wp:extent cx="3966210" cy="551815"/>
                  <wp:effectExtent l="19050" t="0" r="0" b="0"/>
                  <wp:docPr id="9" name="Obraz 8" descr="WERITY_logo_2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ERITY_logo_2017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6210" cy="55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F226D5" w14:textId="77777777" w:rsidR="00353E9B" w:rsidRPr="00B73151" w:rsidRDefault="00353E9B" w:rsidP="00DE2F0F">
            <w:pPr>
              <w:autoSpaceDE w:val="0"/>
              <w:autoSpaceDN w:val="0"/>
              <w:adjustRightInd w:val="0"/>
              <w:jc w:val="center"/>
              <w:rPr>
                <w:rFonts w:ascii="@Microsoft YaHei Light" w:eastAsia="@Microsoft YaHei Light" w:hAnsi="Arial" w:cs="@Microsoft YaHei Light"/>
                <w:color w:val="000000"/>
              </w:rPr>
            </w:pP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 xml:space="preserve">Adres: </w:t>
            </w:r>
            <w:r>
              <w:rPr>
                <w:rFonts w:ascii="@Microsoft YaHei Light" w:eastAsia="@Microsoft YaHei Light" w:hAnsi="Arial" w:cs="@Microsoft YaHei Light"/>
                <w:color w:val="000000"/>
              </w:rPr>
              <w:t xml:space="preserve">Jaracz 2p 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 xml:space="preserve">64 </w:t>
            </w:r>
            <w:r w:rsidRPr="00B73151">
              <w:rPr>
                <w:rFonts w:ascii="@Microsoft YaHei UI" w:eastAsia="@Microsoft YaHei UI" w:hAnsi="Arial" w:cs="@Microsoft YaHei UI"/>
                <w:color w:val="000000"/>
              </w:rPr>
              <w:t>-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 xml:space="preserve"> 610 Rogo</w:t>
            </w:r>
            <w:r w:rsidRPr="00B73151">
              <w:rPr>
                <w:rFonts w:ascii="@Microsoft YaHei Light" w:eastAsia="@Microsoft YaHei Light" w:hAnsi="Arial" w:cs="@Microsoft YaHei Light" w:hint="eastAsia"/>
                <w:color w:val="000000"/>
              </w:rPr>
              <w:t>ź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>no, TEL. 609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> 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>627 292</w:t>
            </w:r>
          </w:p>
        </w:tc>
      </w:tr>
      <w:tr w:rsidR="00353E9B" w:rsidRPr="00B73151" w14:paraId="71D55CAE" w14:textId="77777777" w:rsidTr="00DE2F0F">
        <w:trPr>
          <w:trHeight w:val="1124"/>
        </w:trPr>
        <w:tc>
          <w:tcPr>
            <w:tcW w:w="2235" w:type="dxa"/>
            <w:shd w:val="clear" w:color="auto" w:fill="EDEBDF"/>
            <w:vAlign w:val="center"/>
          </w:tcPr>
          <w:p w14:paraId="3C5ED10C" w14:textId="77777777" w:rsidR="00353E9B" w:rsidRPr="00B73151" w:rsidRDefault="00353E9B" w:rsidP="00DE2F0F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RODZAJ OPRACOWANIA: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C869380" w14:textId="37217569" w:rsidR="00353E9B" w:rsidRPr="00B73151" w:rsidRDefault="00353E9B" w:rsidP="00DE2F0F">
            <w:pPr>
              <w:pStyle w:val="NormalnyWeb"/>
              <w:spacing w:after="0"/>
              <w:ind w:left="-142"/>
              <w:jc w:val="center"/>
              <w:rPr>
                <w:rFonts w:ascii="Arial Narrow" w:hAnsi="Arial Narrow" w:cs="Traditional Arabic"/>
                <w:b/>
                <w:bCs/>
                <w:sz w:val="40"/>
                <w:szCs w:val="40"/>
              </w:rPr>
            </w:pPr>
            <w:r>
              <w:rPr>
                <w:rFonts w:ascii="Arial Narrow" w:hAnsi="Arial Narrow" w:cs="Traditional Arabic"/>
                <w:b/>
                <w:bCs/>
                <w:sz w:val="40"/>
                <w:szCs w:val="40"/>
              </w:rPr>
              <w:t>PROJEKT BUDOWLANY</w:t>
            </w:r>
          </w:p>
        </w:tc>
      </w:tr>
      <w:tr w:rsidR="00353E9B" w:rsidRPr="00B73151" w14:paraId="71D23DAE" w14:textId="77777777" w:rsidTr="00DE2F0F">
        <w:trPr>
          <w:trHeight w:val="1126"/>
        </w:trPr>
        <w:tc>
          <w:tcPr>
            <w:tcW w:w="2235" w:type="dxa"/>
            <w:shd w:val="clear" w:color="auto" w:fill="EDEBDF"/>
            <w:vAlign w:val="center"/>
          </w:tcPr>
          <w:p w14:paraId="21516E7B" w14:textId="77777777" w:rsidR="00353E9B" w:rsidRPr="00B73151" w:rsidRDefault="00353E9B" w:rsidP="00DE2F0F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 xml:space="preserve">NAZWA </w:t>
            </w:r>
            <w:r w:rsidRPr="00B73151">
              <w:rPr>
                <w:rFonts w:ascii="Arial Narrow" w:hAnsi="Arial Narrow" w:cs="Times New Roman"/>
              </w:rPr>
              <w:br/>
              <w:t>INWESTYCJI: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42565FF" w14:textId="77777777" w:rsidR="0002772D" w:rsidRDefault="0002772D" w:rsidP="0002772D">
            <w:pPr>
              <w:pStyle w:val="NormalnyWeb"/>
              <w:keepNext/>
              <w:spacing w:before="120" w:beforeAutospacing="0" w:line="276" w:lineRule="auto"/>
              <w:jc w:val="center"/>
              <w:rPr>
                <w:rFonts w:ascii="Arial Narrow" w:hAnsi="Arial Narrow"/>
                <w:b/>
                <w:i/>
                <w:iCs/>
                <w:sz w:val="28"/>
                <w:szCs w:val="28"/>
              </w:rPr>
            </w:pPr>
            <w:r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>B</w:t>
            </w:r>
            <w:r w:rsidRPr="0002772D"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>udow</w:t>
            </w:r>
            <w:r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>a</w:t>
            </w:r>
            <w:r w:rsidRPr="0002772D"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 xml:space="preserve"> ul.</w:t>
            </w:r>
            <w:r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> </w:t>
            </w:r>
            <w:r w:rsidRPr="0002772D"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>Bocznej w miejscowości Garbatka wraz ze skrzyżowaniem z DP nr 2027P</w:t>
            </w:r>
          </w:p>
          <w:p w14:paraId="4C08347B" w14:textId="114160A5" w:rsidR="0002772D" w:rsidRPr="00B73151" w:rsidRDefault="0002772D" w:rsidP="0002772D">
            <w:pPr>
              <w:pStyle w:val="NormalnyWeb"/>
              <w:keepNext/>
              <w:spacing w:before="120" w:beforeAutospacing="0" w:line="276" w:lineRule="auto"/>
              <w:jc w:val="center"/>
              <w:rPr>
                <w:rFonts w:ascii="Arial Narrow" w:hAnsi="Arial Narrow"/>
                <w:i/>
                <w:iCs/>
                <w:sz w:val="28"/>
                <w:szCs w:val="28"/>
              </w:rPr>
            </w:pPr>
            <w:r>
              <w:rPr>
                <w:rFonts w:ascii="Arial Narrow" w:hAnsi="Arial Narrow"/>
                <w:b/>
                <w:i/>
                <w:iCs/>
                <w:sz w:val="28"/>
                <w:szCs w:val="28"/>
              </w:rPr>
              <w:t>Przebudowa przejazdu kolejowo-drogowego w km 40+771 linii kolejowej nr 354</w:t>
            </w:r>
          </w:p>
        </w:tc>
      </w:tr>
      <w:tr w:rsidR="00353E9B" w:rsidRPr="00B17825" w14:paraId="5CBBA37C" w14:textId="77777777" w:rsidTr="00DE2F0F">
        <w:trPr>
          <w:trHeight w:val="1214"/>
        </w:trPr>
        <w:tc>
          <w:tcPr>
            <w:tcW w:w="2235" w:type="dxa"/>
            <w:shd w:val="clear" w:color="auto" w:fill="EDEBDF"/>
            <w:vAlign w:val="center"/>
          </w:tcPr>
          <w:p w14:paraId="299524BD" w14:textId="77777777" w:rsidR="00353E9B" w:rsidRPr="00B73151" w:rsidRDefault="00353E9B" w:rsidP="00DE2F0F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LOKALIZACJA INWESTYCJI: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59AF291F" w14:textId="77777777" w:rsidR="00353E9B" w:rsidRPr="00B73151" w:rsidRDefault="00353E9B" w:rsidP="00DE2F0F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województwo:        WIELKOPOLSKIE         gmina:       </w:t>
            </w:r>
            <w:r>
              <w:rPr>
                <w:rFonts w:ascii="Arial Narrow" w:hAnsi="Arial Narrow"/>
                <w:sz w:val="24"/>
                <w:szCs w:val="24"/>
              </w:rPr>
              <w:t>ROGOŹNO</w:t>
            </w:r>
          </w:p>
          <w:p w14:paraId="2FC96886" w14:textId="6EE17248" w:rsidR="00353E9B" w:rsidRPr="00B17825" w:rsidRDefault="00353E9B" w:rsidP="00DE2F0F">
            <w:pPr>
              <w:pStyle w:val="NormalnyWeb"/>
              <w:keepNext/>
              <w:spacing w:before="0" w:beforeAutospacing="0" w:after="0"/>
              <w:rPr>
                <w:rFonts w:ascii="Arial Narrow" w:hAnsi="Arial Narrow"/>
                <w:i/>
                <w:iCs/>
                <w:sz w:val="40"/>
                <w:szCs w:val="40"/>
              </w:rPr>
            </w:pPr>
            <w:r w:rsidRPr="00B73151">
              <w:rPr>
                <w:rFonts w:ascii="Arial Narrow" w:hAnsi="Arial Narrow"/>
              </w:rPr>
              <w:t xml:space="preserve">   </w:t>
            </w:r>
            <w:r>
              <w:rPr>
                <w:rFonts w:ascii="Arial Narrow" w:hAnsi="Arial Narrow"/>
              </w:rPr>
              <w:t xml:space="preserve"> </w:t>
            </w:r>
            <w:r w:rsidRPr="00B73151">
              <w:rPr>
                <w:rFonts w:ascii="Arial Narrow" w:hAnsi="Arial Narrow"/>
              </w:rPr>
              <w:t xml:space="preserve">powiat:                   </w:t>
            </w:r>
            <w:r>
              <w:rPr>
                <w:rFonts w:ascii="Arial Narrow" w:hAnsi="Arial Narrow"/>
              </w:rPr>
              <w:t>OBORNICKI                 obręb:</w:t>
            </w:r>
            <w:r w:rsidRPr="00B73151">
              <w:rPr>
                <w:rFonts w:ascii="Arial Narrow" w:hAnsi="Arial Narrow"/>
              </w:rPr>
              <w:t xml:space="preserve">  </w:t>
            </w:r>
            <w:r>
              <w:rPr>
                <w:rFonts w:ascii="Arial Narrow" w:hAnsi="Arial Narrow"/>
              </w:rPr>
              <w:t xml:space="preserve">      </w:t>
            </w:r>
            <w:r w:rsidR="00C53B02">
              <w:rPr>
                <w:rFonts w:ascii="Arial Narrow" w:hAnsi="Arial Narrow"/>
              </w:rPr>
              <w:t>Garbatka</w:t>
            </w:r>
          </w:p>
        </w:tc>
      </w:tr>
      <w:tr w:rsidR="00353E9B" w:rsidRPr="00B73151" w14:paraId="325720B2" w14:textId="77777777" w:rsidTr="00DE2F0F">
        <w:trPr>
          <w:trHeight w:val="1214"/>
        </w:trPr>
        <w:tc>
          <w:tcPr>
            <w:tcW w:w="2235" w:type="dxa"/>
            <w:shd w:val="clear" w:color="auto" w:fill="EDEBDF"/>
            <w:vAlign w:val="center"/>
          </w:tcPr>
          <w:p w14:paraId="257BBED7" w14:textId="77777777" w:rsidR="00353E9B" w:rsidRPr="00B73151" w:rsidRDefault="00353E9B" w:rsidP="00DE2F0F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NUMERY EWIDENCYJNE DZIAŁEK: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754FC13" w14:textId="7101E9D1" w:rsidR="00353E9B" w:rsidRPr="0002772D" w:rsidRDefault="0002772D" w:rsidP="00DE2F0F">
            <w:pPr>
              <w:ind w:left="175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2772D">
              <w:rPr>
                <w:rFonts w:ascii="Arial Narrow" w:hAnsi="Arial Narrow"/>
                <w:b/>
                <w:bCs/>
                <w:sz w:val="24"/>
                <w:szCs w:val="24"/>
              </w:rPr>
              <w:t>147</w:t>
            </w:r>
          </w:p>
        </w:tc>
      </w:tr>
      <w:tr w:rsidR="00353E9B" w:rsidRPr="00BC7B7D" w14:paraId="0529C593" w14:textId="77777777" w:rsidTr="00DE2F0F">
        <w:trPr>
          <w:trHeight w:val="1362"/>
        </w:trPr>
        <w:tc>
          <w:tcPr>
            <w:tcW w:w="2235" w:type="dxa"/>
            <w:shd w:val="clear" w:color="auto" w:fill="EDEBDF"/>
            <w:vAlign w:val="center"/>
          </w:tcPr>
          <w:p w14:paraId="538E248E" w14:textId="77777777" w:rsidR="00353E9B" w:rsidRPr="00B73151" w:rsidRDefault="00353E9B" w:rsidP="00DE2F0F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INWESTOR: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F1D37E7" w14:textId="3D0BEF08" w:rsidR="00353E9B" w:rsidRPr="00B73151" w:rsidRDefault="00353E9B" w:rsidP="00DE2F0F">
            <w:pPr>
              <w:spacing w:before="240"/>
              <w:ind w:left="175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b/>
                <w:noProof/>
                <w:sz w:val="28"/>
                <w:szCs w:val="28"/>
                <w:lang w:eastAsia="pl-PL"/>
              </w:rPr>
              <w:drawing>
                <wp:anchor distT="0" distB="0" distL="114300" distR="114300" simplePos="0" relativeHeight="251663360" behindDoc="1" locked="0" layoutInCell="1" allowOverlap="1" wp14:anchorId="027441D0" wp14:editId="14396FEC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78105</wp:posOffset>
                  </wp:positionV>
                  <wp:extent cx="584200" cy="750570"/>
                  <wp:effectExtent l="19050" t="0" r="6350" b="0"/>
                  <wp:wrapNone/>
                  <wp:docPr id="5" name="Obraz 0" descr="Herb_Rogoz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rb_Rogozno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750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 Narrow" w:hAnsi="Arial Narrow"/>
                <w:b/>
                <w:sz w:val="28"/>
                <w:szCs w:val="28"/>
              </w:rPr>
              <w:t xml:space="preserve">                   </w:t>
            </w:r>
            <w:r w:rsidRPr="00B73151">
              <w:rPr>
                <w:rFonts w:ascii="Arial Narrow" w:hAnsi="Arial Narrow"/>
                <w:sz w:val="24"/>
                <w:szCs w:val="24"/>
              </w:rPr>
              <w:t>Gmina Rogoźno</w:t>
            </w:r>
          </w:p>
          <w:p w14:paraId="6EF64400" w14:textId="4DA5169D" w:rsidR="00353E9B" w:rsidRPr="00B73151" w:rsidRDefault="00353E9B" w:rsidP="00DE2F0F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                 </w:t>
            </w:r>
            <w:r>
              <w:rPr>
                <w:rFonts w:ascii="Arial Narrow" w:hAnsi="Arial Narrow"/>
                <w:sz w:val="24"/>
                <w:szCs w:val="24"/>
              </w:rPr>
              <w:t xml:space="preserve">   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 ul. Nowa 2</w:t>
            </w:r>
          </w:p>
          <w:p w14:paraId="789B9ED8" w14:textId="77777777" w:rsidR="00353E9B" w:rsidRPr="00952041" w:rsidRDefault="00353E9B" w:rsidP="00DE2F0F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                  </w:t>
            </w:r>
            <w:r>
              <w:rPr>
                <w:rFonts w:ascii="Arial Narrow" w:hAnsi="Arial Narrow"/>
                <w:sz w:val="24"/>
                <w:szCs w:val="24"/>
              </w:rPr>
              <w:t xml:space="preserve">   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64-610 Rogoźno</w:t>
            </w:r>
          </w:p>
        </w:tc>
      </w:tr>
      <w:tr w:rsidR="00353E9B" w:rsidRPr="00EA6064" w14:paraId="6797ECD0" w14:textId="77777777" w:rsidTr="00DE2F0F">
        <w:trPr>
          <w:trHeight w:val="1544"/>
        </w:trPr>
        <w:tc>
          <w:tcPr>
            <w:tcW w:w="2235" w:type="dxa"/>
            <w:shd w:val="clear" w:color="auto" w:fill="EDEBDF"/>
            <w:vAlign w:val="center"/>
          </w:tcPr>
          <w:p w14:paraId="2E8D4AAE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7D76CA7A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  <w:r w:rsidRPr="00B73151">
              <w:rPr>
                <w:rFonts w:ascii="Arial Narrow" w:hAnsi="Arial Narrow"/>
              </w:rPr>
              <w:t>AUTORZY OPRACOWANIA:</w:t>
            </w:r>
          </w:p>
          <w:p w14:paraId="51429F48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03E57BD4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15CC325C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0F2B8EF4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4FC18168" w14:textId="77777777" w:rsidR="00353E9B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4D8E5191" w14:textId="77777777" w:rsidR="00353E9B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67DBF8E5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7CE8657E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  <w:p w14:paraId="7A8AA016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3260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332C5C03" w14:textId="77777777" w:rsidR="00353E9B" w:rsidRPr="00B73151" w:rsidRDefault="00353E9B" w:rsidP="00DE2F0F">
            <w:pPr>
              <w:ind w:left="175"/>
              <w:rPr>
                <w:rFonts w:ascii="Arial Narrow" w:hAnsi="Arial Narrow"/>
                <w:i/>
                <w:sz w:val="24"/>
                <w:szCs w:val="24"/>
              </w:rPr>
            </w:pPr>
            <w:r w:rsidRPr="00B73151">
              <w:rPr>
                <w:rFonts w:ascii="Arial Narrow" w:hAnsi="Arial Narrow"/>
                <w:i/>
                <w:sz w:val="24"/>
                <w:szCs w:val="24"/>
              </w:rPr>
              <w:t>PROJEKTANT:</w:t>
            </w:r>
          </w:p>
          <w:p w14:paraId="47D2A7D8" w14:textId="46FB2DB6" w:rsidR="00353E9B" w:rsidRPr="00B73151" w:rsidRDefault="00353E9B" w:rsidP="00DE2F0F">
            <w:pPr>
              <w:ind w:left="175"/>
              <w:rPr>
                <w:rFonts w:ascii="Arial Narrow" w:hAnsi="Arial Narrow"/>
                <w:b/>
                <w:sz w:val="24"/>
                <w:szCs w:val="24"/>
              </w:rPr>
            </w:pPr>
            <w:r w:rsidRPr="00B73151">
              <w:rPr>
                <w:rFonts w:ascii="Arial Narrow" w:hAnsi="Arial Narrow"/>
                <w:b/>
                <w:sz w:val="24"/>
                <w:szCs w:val="24"/>
              </w:rPr>
              <w:t xml:space="preserve">mgr inż. </w:t>
            </w:r>
            <w:r w:rsidR="0002772D">
              <w:rPr>
                <w:rFonts w:ascii="Arial Narrow" w:hAnsi="Arial Narrow"/>
                <w:b/>
                <w:sz w:val="24"/>
                <w:szCs w:val="24"/>
              </w:rPr>
              <w:t xml:space="preserve">Maciej Woźniak </w:t>
            </w:r>
          </w:p>
          <w:p w14:paraId="777DF19E" w14:textId="578A5B22" w:rsidR="00353E9B" w:rsidRPr="00B73151" w:rsidRDefault="00353E9B" w:rsidP="00DE2F0F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nr upr. </w:t>
            </w:r>
            <w:r w:rsidR="0002772D">
              <w:rPr>
                <w:rFonts w:ascii="Arial Narrow" w:hAnsi="Arial Narrow"/>
                <w:sz w:val="24"/>
                <w:szCs w:val="24"/>
              </w:rPr>
              <w:t>MAZ</w:t>
            </w:r>
            <w:r w:rsidRPr="00B73151">
              <w:rPr>
                <w:rFonts w:ascii="Arial Narrow" w:hAnsi="Arial Narrow"/>
                <w:sz w:val="24"/>
                <w:szCs w:val="24"/>
              </w:rPr>
              <w:t>/</w:t>
            </w:r>
            <w:r w:rsidR="0002772D">
              <w:rPr>
                <w:rFonts w:ascii="Arial Narrow" w:hAnsi="Arial Narrow"/>
                <w:sz w:val="24"/>
                <w:szCs w:val="24"/>
              </w:rPr>
              <w:t>0511</w:t>
            </w:r>
            <w:r w:rsidRPr="00B73151">
              <w:rPr>
                <w:rFonts w:ascii="Arial Narrow" w:hAnsi="Arial Narrow"/>
                <w:sz w:val="24"/>
                <w:szCs w:val="24"/>
              </w:rPr>
              <w:t>/P</w:t>
            </w:r>
            <w:r w:rsidR="0002772D">
              <w:rPr>
                <w:rFonts w:ascii="Arial Narrow" w:hAnsi="Arial Narrow"/>
                <w:sz w:val="24"/>
                <w:szCs w:val="24"/>
              </w:rPr>
              <w:t>B</w:t>
            </w:r>
            <w:r w:rsidRPr="00B73151">
              <w:rPr>
                <w:rFonts w:ascii="Arial Narrow" w:hAnsi="Arial Narrow"/>
                <w:sz w:val="24"/>
                <w:szCs w:val="24"/>
              </w:rPr>
              <w:t>D/</w:t>
            </w:r>
            <w:r w:rsidR="0002772D">
              <w:rPr>
                <w:rFonts w:ascii="Arial Narrow" w:hAnsi="Arial Narrow"/>
                <w:sz w:val="24"/>
                <w:szCs w:val="24"/>
              </w:rPr>
              <w:t>15</w:t>
            </w:r>
          </w:p>
          <w:p w14:paraId="2E36C491" w14:textId="77777777" w:rsidR="00353E9B" w:rsidRDefault="00353E9B" w:rsidP="00DE2F0F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14:paraId="061FBB79" w14:textId="77777777" w:rsidR="00353E9B" w:rsidRDefault="00353E9B" w:rsidP="00DE2F0F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14:paraId="3DC0061C" w14:textId="77777777" w:rsidR="00353E9B" w:rsidRDefault="00353E9B" w:rsidP="00DE2F0F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14:paraId="0AB72B67" w14:textId="77777777" w:rsidR="00353E9B" w:rsidRDefault="00353E9B" w:rsidP="00DE2F0F">
            <w:pPr>
              <w:rPr>
                <w:rFonts w:ascii="Arial Narrow" w:hAnsi="Arial Narrow"/>
                <w:b/>
                <w:sz w:val="28"/>
                <w:szCs w:val="28"/>
              </w:rPr>
            </w:pPr>
          </w:p>
          <w:p w14:paraId="3008CFFB" w14:textId="77777777" w:rsidR="00353E9B" w:rsidRDefault="00353E9B" w:rsidP="00DE2F0F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14:paraId="5D1FA78C" w14:textId="77777777" w:rsidR="00353E9B" w:rsidRDefault="00353E9B" w:rsidP="00DE2F0F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14:paraId="226B9E1F" w14:textId="77777777" w:rsidR="00353E9B" w:rsidRPr="00EA6064" w:rsidRDefault="00353E9B" w:rsidP="00DE2F0F">
            <w:pPr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425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59DD332" w14:textId="26E9C03A" w:rsidR="00353E9B" w:rsidRDefault="00353E9B" w:rsidP="00DE2F0F">
            <w:pPr>
              <w:ind w:left="175"/>
              <w:rPr>
                <w:rFonts w:ascii="Arial Narrow" w:hAnsi="Arial Narrow"/>
                <w:i/>
              </w:rPr>
            </w:pPr>
            <w:r w:rsidRPr="00EA6064">
              <w:rPr>
                <w:rFonts w:ascii="Arial Narrow" w:hAnsi="Arial Narrow"/>
                <w:i/>
              </w:rPr>
              <w:t>Podpis projektanta:</w:t>
            </w:r>
          </w:p>
          <w:p w14:paraId="62BBE706" w14:textId="79400AE6" w:rsidR="00353E9B" w:rsidRDefault="00353E9B" w:rsidP="00DE2F0F">
            <w:pPr>
              <w:ind w:left="175"/>
              <w:rPr>
                <w:rFonts w:ascii="Arial Narrow" w:hAnsi="Arial Narrow"/>
                <w:i/>
              </w:rPr>
            </w:pPr>
          </w:p>
          <w:p w14:paraId="5D9AC46B" w14:textId="7C5928A8" w:rsidR="00353E9B" w:rsidRDefault="00353E9B" w:rsidP="00DE2F0F">
            <w:pPr>
              <w:ind w:left="175"/>
              <w:rPr>
                <w:rFonts w:ascii="Arial Narrow" w:hAnsi="Arial Narrow"/>
                <w:i/>
              </w:rPr>
            </w:pPr>
          </w:p>
          <w:p w14:paraId="688622DE" w14:textId="0190CA7A" w:rsidR="00353E9B" w:rsidRDefault="00353E9B" w:rsidP="00DE2F0F">
            <w:pPr>
              <w:ind w:left="175"/>
              <w:rPr>
                <w:rFonts w:ascii="Arial Narrow" w:hAnsi="Arial Narrow"/>
                <w:i/>
              </w:rPr>
            </w:pPr>
          </w:p>
          <w:p w14:paraId="7CF48DEA" w14:textId="39FF8128" w:rsidR="00353E9B" w:rsidRDefault="00353E9B" w:rsidP="00DE2F0F">
            <w:pPr>
              <w:rPr>
                <w:rFonts w:ascii="Arial Narrow" w:hAnsi="Arial Narrow"/>
                <w:i/>
              </w:rPr>
            </w:pPr>
          </w:p>
          <w:p w14:paraId="4CF54018" w14:textId="0E0213C7" w:rsidR="00353E9B" w:rsidRDefault="00353E9B" w:rsidP="00DE2F0F">
            <w:pPr>
              <w:rPr>
                <w:rFonts w:ascii="Arial Narrow" w:hAnsi="Arial Narrow"/>
                <w:i/>
              </w:rPr>
            </w:pPr>
          </w:p>
          <w:p w14:paraId="77A8BCBF" w14:textId="77777777" w:rsidR="00353E9B" w:rsidRDefault="00353E9B" w:rsidP="00DE2F0F">
            <w:pPr>
              <w:ind w:left="175"/>
              <w:rPr>
                <w:rFonts w:ascii="Arial Narrow" w:hAnsi="Arial Narrow"/>
                <w:i/>
              </w:rPr>
            </w:pPr>
          </w:p>
          <w:p w14:paraId="1F5DD809" w14:textId="6B464878" w:rsidR="00353E9B" w:rsidRDefault="00353E9B" w:rsidP="00DE2F0F">
            <w:pPr>
              <w:ind w:left="175"/>
              <w:rPr>
                <w:rFonts w:ascii="Arial Narrow" w:hAnsi="Arial Narrow"/>
                <w:i/>
              </w:rPr>
            </w:pPr>
          </w:p>
          <w:p w14:paraId="30CE32D1" w14:textId="1D33F811" w:rsidR="00353E9B" w:rsidRDefault="00353E9B" w:rsidP="00DE2F0F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  <w:p w14:paraId="71803FBC" w14:textId="77777777" w:rsidR="00353E9B" w:rsidRDefault="00353E9B" w:rsidP="00DE2F0F">
            <w:pPr>
              <w:rPr>
                <w:rFonts w:ascii="Arial Narrow" w:hAnsi="Arial Narrow"/>
                <w:sz w:val="26"/>
                <w:szCs w:val="26"/>
              </w:rPr>
            </w:pPr>
          </w:p>
          <w:p w14:paraId="6019F7E5" w14:textId="1B90EADC" w:rsidR="00353E9B" w:rsidRDefault="00353E9B" w:rsidP="00DE2F0F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  <w:p w14:paraId="5F47FBE8" w14:textId="1A247C8B" w:rsidR="00353E9B" w:rsidRPr="00EA6064" w:rsidRDefault="00353E9B" w:rsidP="00DE2F0F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</w:tc>
      </w:tr>
      <w:tr w:rsidR="00353E9B" w:rsidRPr="00B73151" w14:paraId="6C09FAF9" w14:textId="77777777" w:rsidTr="00DE2F0F">
        <w:trPr>
          <w:trHeight w:val="761"/>
        </w:trPr>
        <w:tc>
          <w:tcPr>
            <w:tcW w:w="2235" w:type="dxa"/>
            <w:shd w:val="clear" w:color="auto" w:fill="EDEBDF"/>
            <w:vAlign w:val="center"/>
          </w:tcPr>
          <w:p w14:paraId="4A64D93A" w14:textId="77777777" w:rsidR="00353E9B" w:rsidRPr="00B73151" w:rsidRDefault="00353E9B" w:rsidP="00DE2F0F">
            <w:pPr>
              <w:jc w:val="center"/>
              <w:rPr>
                <w:rFonts w:ascii="Arial Narrow" w:hAnsi="Arial Narrow"/>
              </w:rPr>
            </w:pPr>
            <w:r w:rsidRPr="00B73151">
              <w:rPr>
                <w:rFonts w:ascii="Arial Narrow" w:hAnsi="Arial Narrow"/>
              </w:rPr>
              <w:t>DATA I MIEJSCE OPRACOWANIA:</w:t>
            </w:r>
          </w:p>
        </w:tc>
        <w:tc>
          <w:tcPr>
            <w:tcW w:w="7512" w:type="dxa"/>
            <w:gridSpan w:val="2"/>
            <w:shd w:val="clear" w:color="auto" w:fill="auto"/>
            <w:vAlign w:val="center"/>
          </w:tcPr>
          <w:p w14:paraId="19EE74F8" w14:textId="4FB93216" w:rsidR="00353E9B" w:rsidRPr="00B73151" w:rsidRDefault="0002772D" w:rsidP="00DE2F0F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kwiecień</w:t>
            </w:r>
            <w:r w:rsidR="00353E9B"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="00353E9B" w:rsidRPr="00B73151">
              <w:rPr>
                <w:rFonts w:ascii="Arial Narrow" w:hAnsi="Arial Narrow"/>
                <w:sz w:val="24"/>
                <w:szCs w:val="24"/>
              </w:rPr>
              <w:t>20</w:t>
            </w:r>
            <w:r>
              <w:rPr>
                <w:rFonts w:ascii="Arial Narrow" w:hAnsi="Arial Narrow"/>
                <w:sz w:val="24"/>
                <w:szCs w:val="24"/>
              </w:rPr>
              <w:t>2</w:t>
            </w:r>
            <w:r w:rsidR="00353E9B" w:rsidRPr="00B73151">
              <w:rPr>
                <w:rFonts w:ascii="Arial Narrow" w:hAnsi="Arial Narrow"/>
                <w:sz w:val="24"/>
                <w:szCs w:val="24"/>
              </w:rPr>
              <w:t xml:space="preserve">1, </w:t>
            </w:r>
            <w:r w:rsidR="00353E9B">
              <w:rPr>
                <w:rFonts w:ascii="Arial Narrow" w:hAnsi="Arial Narrow"/>
                <w:sz w:val="24"/>
                <w:szCs w:val="24"/>
              </w:rPr>
              <w:t>Jaracz</w:t>
            </w:r>
          </w:p>
        </w:tc>
      </w:tr>
    </w:tbl>
    <w:p w14:paraId="55EE1B17" w14:textId="323A707C" w:rsidR="00353E9B" w:rsidRPr="00EA6064" w:rsidRDefault="00353E9B" w:rsidP="00353E9B">
      <w:pPr>
        <w:rPr>
          <w:rFonts w:ascii="Arial Narrow" w:hAnsi="Arial Narrow"/>
        </w:rPr>
      </w:pPr>
      <w:r w:rsidRPr="00EA6064">
        <w:rPr>
          <w:rFonts w:ascii="Arial Narrow" w:hAnsi="Arial Narrow"/>
        </w:rPr>
        <w:tab/>
      </w:r>
    </w:p>
    <w:p w14:paraId="547CACC0" w14:textId="2C5B5688" w:rsidR="00353E9B" w:rsidRDefault="00353E9B" w:rsidP="00353E9B">
      <w:pPr>
        <w:spacing w:before="120"/>
        <w:rPr>
          <w:rFonts w:ascii="Arial Narrow" w:hAnsi="Arial Narrow"/>
          <w:sz w:val="24"/>
          <w:szCs w:val="24"/>
        </w:rPr>
        <w:sectPr w:rsidR="00353E9B" w:rsidSect="00B31465">
          <w:footerReference w:type="default" r:id="rId10"/>
          <w:footerReference w:type="first" r:id="rId11"/>
          <w:pgSz w:w="11906" w:h="16838"/>
          <w:pgMar w:top="1135" w:right="1417" w:bottom="1417" w:left="1417" w:header="708" w:footer="708" w:gutter="0"/>
          <w:cols w:space="708"/>
          <w:titlePg/>
          <w:docGrid w:linePitch="360"/>
        </w:sectPr>
      </w:pPr>
      <w:r>
        <w:rPr>
          <w:rFonts w:ascii="Arial Narrow" w:hAnsi="Arial Narrow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41A1A5" wp14:editId="45DF1CE4">
                <wp:simplePos x="0" y="0"/>
                <wp:positionH relativeFrom="column">
                  <wp:posOffset>-82550</wp:posOffset>
                </wp:positionH>
                <wp:positionV relativeFrom="paragraph">
                  <wp:posOffset>330835</wp:posOffset>
                </wp:positionV>
                <wp:extent cx="5779770" cy="635"/>
                <wp:effectExtent l="46990" t="40005" r="40640" b="45085"/>
                <wp:wrapNone/>
                <wp:docPr id="4" name="Łącznik prosty ze strzałką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9770" cy="635"/>
                        </a:xfrm>
                        <a:prstGeom prst="straightConnector1">
                          <a:avLst/>
                        </a:prstGeom>
                        <a:noFill/>
                        <a:ln w="76200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2BC0F9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4" o:spid="_x0000_s1026" type="#_x0000_t32" style="position:absolute;margin-left:-6.5pt;margin-top:26.05pt;width:455.1pt;height: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u9H8gEAAKIDAAAOAAAAZHJzL2Uyb0RvYy54bWysU8tu2zAQvBfoPxC815LT2G4FywHqNL2k&#10;rYEkH7CmKIkwxSVI2rJ9a4H8WfJfXdKPNO2t6IUQubuzs7Oj6dW202wjnVdoSj4c5JxJI7BSpin5&#10;w/3Nuw+c+QCmAo1GlnwnPb+avX0z7W0hL7BFXUnHCMT4orclb0OwRZZ50coO/ACtNBSs0XUQ6Oqa&#10;rHLQE3qns4s8H2c9uso6FNJ7er0+BPks4de1FOF7XXsZmC45cQvpdOlcxjObTaFoHNhWiSMN+AcW&#10;HShDTc9Q1xCArZ36C6pTwqHHOgwEdhnWtRIyzUDTDPM/prlrwco0C4nj7Vkm//9gxbfNwjFVlfyS&#10;MwMdrej5x9Oj2Bu1YqSrDzu2l7RCt4fnn6unR3YZNeutL6h0bhYuTi225s7eolh5ZnDegmlk4n6/&#10;swQ4jBXZq5J48ZY6L/uvWFEOrAMmAbe16yIkScO2aU+7857kNjBBj6PJ5ONkQusUFBu/HyV8KE6l&#10;1vnwRWJH/D0tnLiDatowR2PID+iGqRFsbn2IxKA4FcS+Bm+U1skW2rC+5JMx+SxVeNSqitGY512z&#10;nGvHNhCdlX/KR8lMhPYqzeHaVAmtlVB9Pn4HUPrwTfnaRDyZzHqkdJLnIPQSq93CnTQkIyTSR9NG&#10;p/1+T0q//FqzXwAAAP//AwBQSwMEFAAGAAgAAAAhANiQ0jneAAAACQEAAA8AAABkcnMvZG93bnJl&#10;di54bWxMj81OwzAQhO9IvIO1SFxQ68QVtIQ4FT9CPdOEA7dtvE0i4nWI3Ta8fd0THHd2NPNNvp5s&#10;L440+s6xhnSegCCunem40VCV77MVCB+QDfaOScMveVgX11c5Zsad+IOO29CIGMI+Qw1tCEMmpa9b&#10;sujnbiCOv70bLYZ4jo00I55iuO2lSpIHabHj2NDiQK8t1d/bg40lFdl99fny8/Z1tyzdplRugUrr&#10;25vp+QlEoCn8meGCH9GhiEw7d2DjRa9hli7ilqDhXqUgomH1uFQgdhdBgSxy+X9BcQYAAP//AwBQ&#10;SwECLQAUAAYACAAAACEAtoM4kv4AAADhAQAAEwAAAAAAAAAAAAAAAAAAAAAAW0NvbnRlbnRfVHlw&#10;ZXNdLnhtbFBLAQItABQABgAIAAAAIQA4/SH/1gAAAJQBAAALAAAAAAAAAAAAAAAAAC8BAABfcmVs&#10;cy8ucmVsc1BLAQItABQABgAIAAAAIQCK4u9H8gEAAKIDAAAOAAAAAAAAAAAAAAAAAC4CAABkcnMv&#10;ZTJvRG9jLnhtbFBLAQItABQABgAIAAAAIQDYkNI53gAAAAkBAAAPAAAAAAAAAAAAAAAAAEwEAABk&#10;cnMvZG93bnJldi54bWxQSwUGAAAAAAQABADzAAAAVwUAAAAA&#10;" strokecolor="#00b050" strokeweight="6pt">
                <v:shadow color="#868686"/>
              </v:shape>
            </w:pict>
          </mc:Fallback>
        </mc:AlternateContent>
      </w:r>
      <w:r>
        <w:rPr>
          <w:rFonts w:ascii="Arial Narrow" w:hAnsi="Arial Narrow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4E30E62" wp14:editId="3DB8DE7E">
                <wp:simplePos x="0" y="0"/>
                <wp:positionH relativeFrom="column">
                  <wp:posOffset>5697220</wp:posOffset>
                </wp:positionH>
                <wp:positionV relativeFrom="paragraph">
                  <wp:posOffset>37465</wp:posOffset>
                </wp:positionV>
                <wp:extent cx="408305" cy="487045"/>
                <wp:effectExtent l="0" t="0" r="10795" b="27305"/>
                <wp:wrapNone/>
                <wp:docPr id="3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830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981B44" w14:textId="0AD85027" w:rsidR="0002772D" w:rsidRPr="0002772D" w:rsidRDefault="0002772D" w:rsidP="0002772D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30E62" id="Prostokąt 3" o:spid="_x0000_s1026" style="position:absolute;margin-left:448.6pt;margin-top:2.95pt;width:32.15pt;height:38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tWlKwIAAEcEAAAOAAAAZHJzL2Uyb0RvYy54bWysU81uEzEQviPxDpbvZDd/NF1lU1UpQUgF&#10;IhUewPF6s1a9HjN2sgl33qwPxtibhhQ4IXywPJ7x52++mZnfHFrD9gq9Blvy4SDnTFkJlbbbkn/9&#10;snoz48wHYSthwKqSH5XnN4vXr+adK9QIGjCVQkYg1hedK3kTgiuyzMtGtcIPwClLzhqwFYFM3GYV&#10;io7QW5ON8vxt1gFWDkEq7+n2rnfyRcKvayXD57r2KjBTcuIW0o5p38Q9W8xFsUXhGi1PNMQ/sGiF&#10;tvTpGepOBMF2qP+AarVE8FCHgYQ2g7rWUqUcKJth/ls2D41wKuVC4nh3lsn/P1j5ab9GpquSjzmz&#10;oqUSrYlggMenH4GNoz6d8wWFPbg1xgy9uwf56JmFZSPsVt0iQtcoURGrYYzPXjyIhqenbNN9hIrg&#10;xS5AkupQYxsBSQR2SBU5niuiDoFJupzks3E+5UySazK7yifT9IMonh879OG9gpbFQ8mRCp7Axf7e&#10;h0hGFM8hiTwYXa20McnA7WZpkO0FNccqrRO6vwwzlnUlv56Opgn5hc9fQuRp/Q2i1YG63Oi25LNz&#10;kCiiau9slXowCG36M1E29iRjVK6vQDhsDqdibKA6kqAIfTfT9NGhAfzOWUedXHL/bSdQcWY+WCrK&#10;9XAyia2fjMn0akQGXno2lx5hJUGVPHDWH5ehH5edQ71t6KdhksHCLRWy1knkWOSe1Yk3dWvS/jRZ&#10;cRwu7RT1a/4XPwEAAP//AwBQSwMEFAAGAAgAAAAhAP4SEYveAAAACAEAAA8AAABkcnMvZG93bnJl&#10;di54bWxMj0FPg0AQhe8m/ofNmHizSzHFQlkao6mJx5ZevA3sCFR2lrBLi/5611M9Tr6X977Jt7Pp&#10;xZlG11lWsFxEIIhrqztuFBzL3cMahPPIGnvLpOCbHGyL25scM20vvKfzwTcilLDLUEHr/ZBJ6eqW&#10;DLqFHYgD+7SjQR/OsZF6xEsoN72MoyiRBjsOCy0O9NJS/XWYjIKqi4/4sy/fIpPuHv37XJ6mj1el&#10;7u/m5w0IT7O/huFPP6hDEZwqO7F2olewTp/iEFWwSkEEnibLFYgqgDgBWeTy/wPFLwAAAP//AwBQ&#10;SwECLQAUAAYACAAAACEAtoM4kv4AAADhAQAAEwAAAAAAAAAAAAAAAAAAAAAAW0NvbnRlbnRfVHlw&#10;ZXNdLnhtbFBLAQItABQABgAIAAAAIQA4/SH/1gAAAJQBAAALAAAAAAAAAAAAAAAAAC8BAABfcmVs&#10;cy8ucmVsc1BLAQItABQABgAIAAAAIQCNPtWlKwIAAEcEAAAOAAAAAAAAAAAAAAAAAC4CAABkcnMv&#10;ZTJvRG9jLnhtbFBLAQItABQABgAIAAAAIQD+EhGL3gAAAAgBAAAPAAAAAAAAAAAAAAAAAIUEAABk&#10;cnMvZG93bnJldi54bWxQSwUGAAAAAAQABADzAAAAkAUAAAAA&#10;">
                <v:textbox>
                  <w:txbxContent>
                    <w:p w14:paraId="00981B44" w14:textId="0AD85027" w:rsidR="0002772D" w:rsidRPr="0002772D" w:rsidRDefault="0002772D" w:rsidP="0002772D">
                      <w:pPr>
                        <w:jc w:val="center"/>
                        <w:rPr>
                          <w:b/>
                          <w:bCs/>
                          <w:i/>
                          <w:iCs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 w:rsidRPr="00EA6064">
        <w:rPr>
          <w:rFonts w:ascii="Arial Narrow" w:hAnsi="Arial Narrow"/>
        </w:rPr>
        <w:tab/>
      </w:r>
      <w:r>
        <w:rPr>
          <w:rFonts w:ascii="Arial Narrow" w:hAnsi="Arial Narrow"/>
        </w:rPr>
        <w:t xml:space="preserve">                    E</w:t>
      </w:r>
      <w:r w:rsidRPr="00EA6064">
        <w:rPr>
          <w:rFonts w:ascii="Arial Narrow" w:hAnsi="Arial Narrow"/>
          <w:sz w:val="24"/>
          <w:szCs w:val="24"/>
        </w:rPr>
        <w:t>GZEMPLARZ NUMER</w:t>
      </w:r>
      <w:r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ab/>
        <w:t xml:space="preserve">  </w:t>
      </w:r>
      <w:r w:rsidRPr="00EA6064">
        <w:rPr>
          <w:rFonts w:ascii="Arial Narrow" w:hAnsi="Arial Narrow"/>
          <w:sz w:val="24"/>
          <w:szCs w:val="24"/>
        </w:rPr>
        <w:t xml:space="preserve"> </w:t>
      </w:r>
    </w:p>
    <w:p w14:paraId="78EDAFFB" w14:textId="77777777" w:rsidR="00D740CB" w:rsidRPr="00905738" w:rsidRDefault="00D740CB" w:rsidP="00D740CB">
      <w:pPr>
        <w:pStyle w:val="Nagwekspisutreci"/>
        <w:rPr>
          <w:rFonts w:ascii="Arial" w:hAnsi="Arial" w:cs="Arial"/>
          <w:color w:val="auto"/>
        </w:rPr>
      </w:pPr>
      <w:r w:rsidRPr="00905738">
        <w:rPr>
          <w:rFonts w:ascii="Arial" w:hAnsi="Arial" w:cs="Arial"/>
          <w:color w:val="auto"/>
        </w:rPr>
        <w:lastRenderedPageBreak/>
        <w:t>Spis treści</w:t>
      </w:r>
    </w:p>
    <w:p w14:paraId="1723B179" w14:textId="173FD39B" w:rsidR="0074661C" w:rsidRDefault="00D740C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r w:rsidRPr="00905738">
        <w:rPr>
          <w:b w:val="0"/>
          <w:bCs w:val="0"/>
          <w:caps w:val="0"/>
        </w:rPr>
        <w:fldChar w:fldCharType="begin"/>
      </w:r>
      <w:r w:rsidRPr="00905738">
        <w:rPr>
          <w:b w:val="0"/>
          <w:bCs w:val="0"/>
          <w:caps w:val="0"/>
        </w:rPr>
        <w:instrText xml:space="preserve"> TOC \o "1-5" \h \z \u </w:instrText>
      </w:r>
      <w:r w:rsidRPr="00905738">
        <w:rPr>
          <w:b w:val="0"/>
          <w:bCs w:val="0"/>
          <w:caps w:val="0"/>
        </w:rPr>
        <w:fldChar w:fldCharType="separate"/>
      </w:r>
      <w:hyperlink w:anchor="_Toc75875132" w:history="1">
        <w:r w:rsidR="0074661C" w:rsidRPr="000970FA">
          <w:rPr>
            <w:rStyle w:val="Hipercze"/>
            <w:noProof/>
          </w:rPr>
          <w:t>CZĘŚĆ OPISOWA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_Toc75875132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3</w:t>
        </w:r>
        <w:r w:rsidR="0074661C">
          <w:rPr>
            <w:noProof/>
            <w:webHidden/>
          </w:rPr>
          <w:fldChar w:fldCharType="end"/>
        </w:r>
      </w:hyperlink>
    </w:p>
    <w:p w14:paraId="4F5C3F6E" w14:textId="403BE00F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3" w:history="1">
        <w:r w:rsidR="0074661C" w:rsidRPr="000970FA">
          <w:rPr>
            <w:rStyle w:val="Hipercze"/>
            <w:noProof/>
          </w:rPr>
          <w:t>1.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pRZEDMIOT opracowania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_Toc75875133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3</w:t>
        </w:r>
        <w:r w:rsidR="0074661C">
          <w:rPr>
            <w:noProof/>
            <w:webHidden/>
          </w:rPr>
          <w:fldChar w:fldCharType="end"/>
        </w:r>
      </w:hyperlink>
    </w:p>
    <w:p w14:paraId="20FA3BF3" w14:textId="711458E5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4" w:history="1">
        <w:r w:rsidR="0074661C" w:rsidRPr="000970FA">
          <w:rPr>
            <w:rStyle w:val="Hipercze"/>
            <w:noProof/>
          </w:rPr>
          <w:t>2.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Podstawa opracownia i materiały wyjściowe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_Toc75875134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3</w:t>
        </w:r>
        <w:r w:rsidR="0074661C">
          <w:rPr>
            <w:noProof/>
            <w:webHidden/>
          </w:rPr>
          <w:fldChar w:fldCharType="end"/>
        </w:r>
      </w:hyperlink>
    </w:p>
    <w:p w14:paraId="3ADA9CB7" w14:textId="77F5B16B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5" w:history="1">
        <w:r w:rsidR="0074661C" w:rsidRPr="000970FA">
          <w:rPr>
            <w:rStyle w:val="Hipercze"/>
            <w:noProof/>
          </w:rPr>
          <w:t>3.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ISTNIEJĄCY STAN ZAGOSPODAROWANIA TERENU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_Toc75875135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4</w:t>
        </w:r>
        <w:r w:rsidR="0074661C">
          <w:rPr>
            <w:noProof/>
            <w:webHidden/>
          </w:rPr>
          <w:fldChar w:fldCharType="end"/>
        </w:r>
      </w:hyperlink>
    </w:p>
    <w:p w14:paraId="6FBADE3C" w14:textId="63B56908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6" w:history="1">
        <w:r w:rsidR="0074661C" w:rsidRPr="000970FA">
          <w:rPr>
            <w:rStyle w:val="Hipercze"/>
            <w:noProof/>
            <w:lang w:eastAsia="pl-PL"/>
          </w:rPr>
          <w:t>4.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PROJEKTOWANY STAN ZAGOSPODAROWANIA TERENU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_Toc75875136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5</w:t>
        </w:r>
        <w:r w:rsidR="0074661C">
          <w:rPr>
            <w:noProof/>
            <w:webHidden/>
          </w:rPr>
          <w:fldChar w:fldCharType="end"/>
        </w:r>
      </w:hyperlink>
    </w:p>
    <w:p w14:paraId="6EECA81E" w14:textId="19781F14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7" w:history="1">
        <w:r w:rsidR="0074661C" w:rsidRPr="000970FA">
          <w:rPr>
            <w:rStyle w:val="Hipercze"/>
            <w:noProof/>
          </w:rPr>
          <w:t>5.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Uwagi ogólne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_Toc75875137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6</w:t>
        </w:r>
        <w:r w:rsidR="0074661C">
          <w:rPr>
            <w:noProof/>
            <w:webHidden/>
          </w:rPr>
          <w:fldChar w:fldCharType="end"/>
        </w:r>
      </w:hyperlink>
    </w:p>
    <w:p w14:paraId="07FA7EB6" w14:textId="175BFF15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8" w:history="1">
        <w:r w:rsidR="0074661C" w:rsidRPr="000970FA">
          <w:rPr>
            <w:rStyle w:val="Hipercze"/>
            <w:noProof/>
          </w:rPr>
          <w:t>6.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uzgodnienie pkp polSkie linie kolejowe s.a.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_Toc75875138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7</w:t>
        </w:r>
        <w:r w:rsidR="0074661C">
          <w:rPr>
            <w:noProof/>
            <w:webHidden/>
          </w:rPr>
          <w:fldChar w:fldCharType="end"/>
        </w:r>
      </w:hyperlink>
    </w:p>
    <w:p w14:paraId="2FDBD0AE" w14:textId="4D1C8E44" w:rsidR="0074661C" w:rsidRDefault="00D33F59">
      <w:pPr>
        <w:pStyle w:val="Spistreci1"/>
        <w:tabs>
          <w:tab w:val="left" w:pos="44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39" w:history="1">
        <w:r w:rsidR="0074661C" w:rsidRPr="000970FA">
          <w:rPr>
            <w:rStyle w:val="Hipercze"/>
            <w:noProof/>
          </w:rPr>
          <w:t>7.</w:t>
        </w:r>
        <w:r w:rsidR="0074661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eastAsia="pl-PL"/>
          </w:rPr>
          <w:tab/>
        </w:r>
        <w:r w:rsidR="0074661C" w:rsidRPr="000970FA">
          <w:rPr>
            <w:rStyle w:val="Hipercze"/>
            <w:noProof/>
          </w:rPr>
          <w:t>DOKUMENTY PROJEKTANTA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_Toc75875139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10</w:t>
        </w:r>
        <w:r w:rsidR="0074661C">
          <w:rPr>
            <w:noProof/>
            <w:webHidden/>
          </w:rPr>
          <w:fldChar w:fldCharType="end"/>
        </w:r>
      </w:hyperlink>
    </w:p>
    <w:p w14:paraId="1EE15E68" w14:textId="7007289F" w:rsidR="0074661C" w:rsidRDefault="00D33F59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eastAsia="pl-PL"/>
        </w:rPr>
      </w:pPr>
      <w:hyperlink w:anchor="_Toc75875140" w:history="1">
        <w:r w:rsidR="0074661C" w:rsidRPr="000970FA">
          <w:rPr>
            <w:rStyle w:val="Hipercze"/>
            <w:noProof/>
            <w:lang w:eastAsia="pl-PL"/>
          </w:rPr>
          <w:t>CZĘŚĆ RYSUNKOWA</w:t>
        </w:r>
        <w:r w:rsidR="0074661C">
          <w:rPr>
            <w:noProof/>
            <w:webHidden/>
          </w:rPr>
          <w:tab/>
        </w:r>
        <w:r w:rsidR="0074661C">
          <w:rPr>
            <w:noProof/>
            <w:webHidden/>
          </w:rPr>
          <w:fldChar w:fldCharType="begin"/>
        </w:r>
        <w:r w:rsidR="0074661C">
          <w:rPr>
            <w:noProof/>
            <w:webHidden/>
          </w:rPr>
          <w:instrText xml:space="preserve"> PAGEREF _Toc75875140 \h </w:instrText>
        </w:r>
        <w:r w:rsidR="0074661C">
          <w:rPr>
            <w:noProof/>
            <w:webHidden/>
          </w:rPr>
        </w:r>
        <w:r w:rsidR="0074661C">
          <w:rPr>
            <w:noProof/>
            <w:webHidden/>
          </w:rPr>
          <w:fldChar w:fldCharType="separate"/>
        </w:r>
        <w:r w:rsidR="006E30D8">
          <w:rPr>
            <w:noProof/>
            <w:webHidden/>
          </w:rPr>
          <w:t>13</w:t>
        </w:r>
        <w:r w:rsidR="0074661C">
          <w:rPr>
            <w:noProof/>
            <w:webHidden/>
          </w:rPr>
          <w:fldChar w:fldCharType="end"/>
        </w:r>
      </w:hyperlink>
    </w:p>
    <w:p w14:paraId="409EF255" w14:textId="46EF824A" w:rsidR="00353E9B" w:rsidRPr="00FF201E" w:rsidRDefault="00D740CB" w:rsidP="00353E9B">
      <w:pPr>
        <w:pStyle w:val="PBopis"/>
        <w:spacing w:before="120" w:after="120"/>
        <w:rPr>
          <w:sz w:val="22"/>
        </w:rPr>
      </w:pPr>
      <w:r w:rsidRPr="00905738">
        <w:rPr>
          <w:rFonts w:ascii="Arial" w:hAnsi="Arial" w:cs="Calibri"/>
          <w:b/>
          <w:bCs/>
          <w:caps/>
          <w:sz w:val="22"/>
          <w:szCs w:val="20"/>
        </w:rPr>
        <w:fldChar w:fldCharType="end"/>
      </w:r>
      <w:r w:rsidR="00353E9B" w:rsidRPr="00FF201E">
        <w:rPr>
          <w:sz w:val="22"/>
        </w:rPr>
        <w:t xml:space="preserve">Rys. </w:t>
      </w:r>
      <w:r w:rsidR="00353E9B">
        <w:rPr>
          <w:sz w:val="22"/>
        </w:rPr>
        <w:t>1.0</w:t>
      </w:r>
      <w:r w:rsidR="00353E9B" w:rsidRPr="00FF201E">
        <w:rPr>
          <w:sz w:val="22"/>
        </w:rPr>
        <w:tab/>
        <w:t xml:space="preserve">Plan </w:t>
      </w:r>
      <w:r w:rsidR="00353E9B">
        <w:rPr>
          <w:sz w:val="22"/>
        </w:rPr>
        <w:t>orientacyjny</w:t>
      </w:r>
      <w:r w:rsidR="00353E9B" w:rsidRPr="00FF201E">
        <w:rPr>
          <w:sz w:val="22"/>
        </w:rPr>
        <w:tab/>
      </w:r>
      <w:r w:rsidR="00353E9B" w:rsidRPr="00FF201E">
        <w:rPr>
          <w:sz w:val="22"/>
        </w:rPr>
        <w:tab/>
      </w:r>
      <w:r w:rsidR="00353E9B" w:rsidRPr="00FF201E">
        <w:rPr>
          <w:sz w:val="22"/>
        </w:rPr>
        <w:tab/>
      </w:r>
      <w:r w:rsidR="00353E9B" w:rsidRPr="00FF201E">
        <w:rPr>
          <w:sz w:val="22"/>
        </w:rPr>
        <w:tab/>
      </w:r>
      <w:r w:rsidR="00353E9B" w:rsidRPr="00FF201E">
        <w:rPr>
          <w:sz w:val="22"/>
        </w:rPr>
        <w:tab/>
      </w:r>
      <w:r w:rsidR="00353E9B" w:rsidRPr="00FF201E">
        <w:rPr>
          <w:sz w:val="22"/>
        </w:rPr>
        <w:tab/>
      </w:r>
      <w:r w:rsidR="00353E9B">
        <w:rPr>
          <w:sz w:val="22"/>
        </w:rPr>
        <w:tab/>
      </w:r>
      <w:r w:rsidR="00353E9B" w:rsidRPr="00FF201E">
        <w:rPr>
          <w:sz w:val="22"/>
        </w:rPr>
        <w:tab/>
      </w:r>
      <w:r w:rsidR="00353E9B" w:rsidRPr="00FF201E">
        <w:rPr>
          <w:sz w:val="22"/>
        </w:rPr>
        <w:tab/>
        <w:t>skala 1:</w:t>
      </w:r>
      <w:r w:rsidR="00353E9B">
        <w:rPr>
          <w:sz w:val="22"/>
        </w:rPr>
        <w:t>10 000</w:t>
      </w:r>
    </w:p>
    <w:p w14:paraId="6F14E76D" w14:textId="755277AB" w:rsidR="00353E9B" w:rsidRPr="00FF201E" w:rsidRDefault="00353E9B" w:rsidP="00353E9B">
      <w:pPr>
        <w:pStyle w:val="PBopis"/>
        <w:spacing w:before="120" w:after="120"/>
        <w:rPr>
          <w:sz w:val="22"/>
        </w:rPr>
      </w:pPr>
      <w:r w:rsidRPr="00FF201E">
        <w:rPr>
          <w:sz w:val="22"/>
        </w:rPr>
        <w:t xml:space="preserve">Rys. </w:t>
      </w:r>
      <w:r>
        <w:rPr>
          <w:sz w:val="22"/>
        </w:rPr>
        <w:t>2.1</w:t>
      </w:r>
      <w:r w:rsidRPr="00FF201E">
        <w:rPr>
          <w:sz w:val="22"/>
        </w:rPr>
        <w:tab/>
        <w:t>Plan sytuacyjn</w:t>
      </w:r>
      <w:r>
        <w:rPr>
          <w:sz w:val="22"/>
        </w:rPr>
        <w:t>y</w:t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  <w:t>skala 1:250</w:t>
      </w:r>
    </w:p>
    <w:p w14:paraId="59FE93D3" w14:textId="6D7AD322" w:rsidR="00D740CB" w:rsidRPr="00FF201E" w:rsidRDefault="00D740CB" w:rsidP="00D740CB">
      <w:pPr>
        <w:pStyle w:val="PBopis"/>
        <w:spacing w:before="120" w:after="120"/>
        <w:rPr>
          <w:sz w:val="22"/>
        </w:rPr>
      </w:pPr>
      <w:r w:rsidRPr="00FF201E">
        <w:rPr>
          <w:sz w:val="22"/>
        </w:rPr>
        <w:t xml:space="preserve">Rys. </w:t>
      </w:r>
      <w:r w:rsidR="00353E9B">
        <w:rPr>
          <w:sz w:val="22"/>
        </w:rPr>
        <w:t>2.2</w:t>
      </w:r>
      <w:r w:rsidRPr="00FF201E">
        <w:rPr>
          <w:sz w:val="22"/>
        </w:rPr>
        <w:tab/>
        <w:t>Plan sytuacyjn</w:t>
      </w:r>
      <w:r>
        <w:rPr>
          <w:sz w:val="22"/>
        </w:rPr>
        <w:t>y</w:t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  <w:t>skala 1:</w:t>
      </w:r>
      <w:r w:rsidR="00353E9B">
        <w:rPr>
          <w:sz w:val="22"/>
        </w:rPr>
        <w:t>10</w:t>
      </w:r>
      <w:r w:rsidRPr="00FF201E">
        <w:rPr>
          <w:sz w:val="22"/>
        </w:rPr>
        <w:t>0</w:t>
      </w:r>
    </w:p>
    <w:p w14:paraId="1679F60C" w14:textId="17454FFD" w:rsidR="00D740CB" w:rsidRPr="00FF201E" w:rsidRDefault="00D740CB" w:rsidP="00D740CB">
      <w:pPr>
        <w:pStyle w:val="PBopis"/>
        <w:spacing w:before="120" w:after="120"/>
        <w:ind w:right="-31"/>
        <w:rPr>
          <w:sz w:val="22"/>
        </w:rPr>
      </w:pPr>
      <w:r w:rsidRPr="00FF201E">
        <w:rPr>
          <w:sz w:val="22"/>
        </w:rPr>
        <w:t xml:space="preserve">Rys. </w:t>
      </w:r>
      <w:r w:rsidR="00353E9B">
        <w:rPr>
          <w:sz w:val="22"/>
        </w:rPr>
        <w:t>3.0</w:t>
      </w:r>
      <w:r w:rsidRPr="00FF201E">
        <w:rPr>
          <w:sz w:val="22"/>
        </w:rPr>
        <w:tab/>
        <w:t>Przekr</w:t>
      </w:r>
      <w:r>
        <w:rPr>
          <w:sz w:val="22"/>
        </w:rPr>
        <w:t>ó</w:t>
      </w:r>
      <w:r w:rsidRPr="00FF201E">
        <w:rPr>
          <w:sz w:val="22"/>
        </w:rPr>
        <w:t>j poprzeczn</w:t>
      </w:r>
      <w:r>
        <w:rPr>
          <w:sz w:val="22"/>
        </w:rPr>
        <w:t>y</w:t>
      </w:r>
      <w:r w:rsidRPr="00FF201E">
        <w:rPr>
          <w:sz w:val="22"/>
        </w:rPr>
        <w:t xml:space="preserve"> w osi</w:t>
      </w:r>
      <w:r>
        <w:rPr>
          <w:sz w:val="22"/>
        </w:rPr>
        <w:t xml:space="preserve"> przejazdu</w:t>
      </w:r>
      <w:r w:rsidRPr="00FF201E">
        <w:rPr>
          <w:sz w:val="22"/>
        </w:rPr>
        <w:tab/>
      </w:r>
      <w:r w:rsidRPr="00FF201E">
        <w:rPr>
          <w:sz w:val="22"/>
        </w:rPr>
        <w:tab/>
      </w:r>
      <w:r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</w:r>
      <w:r w:rsidRPr="00FF201E">
        <w:rPr>
          <w:sz w:val="22"/>
        </w:rPr>
        <w:tab/>
        <w:t>skala 1:50</w:t>
      </w:r>
      <w:r w:rsidR="00353E9B">
        <w:rPr>
          <w:sz w:val="22"/>
        </w:rPr>
        <w:t>, 1:</w:t>
      </w:r>
      <w:r w:rsidR="005A1F64">
        <w:rPr>
          <w:sz w:val="22"/>
        </w:rPr>
        <w:t>1</w:t>
      </w:r>
      <w:r w:rsidR="00353E9B">
        <w:rPr>
          <w:sz w:val="22"/>
        </w:rPr>
        <w:t>0</w:t>
      </w:r>
    </w:p>
    <w:p w14:paraId="53518DE4" w14:textId="292FB011" w:rsidR="00D740CB" w:rsidRPr="00905738" w:rsidRDefault="00D740CB" w:rsidP="00D740CB">
      <w:pPr>
        <w:pStyle w:val="PB00"/>
        <w:spacing w:before="360" w:after="360"/>
      </w:pPr>
      <w:r w:rsidRPr="00905738">
        <w:br w:type="page"/>
      </w:r>
      <w:bookmarkStart w:id="0" w:name="_Toc352918205"/>
      <w:bookmarkStart w:id="1" w:name="_Toc352918672"/>
      <w:bookmarkStart w:id="2" w:name="_Toc75875132"/>
      <w:r w:rsidRPr="00905738">
        <w:lastRenderedPageBreak/>
        <w:t>CZĘŚĆ OPISOWA</w:t>
      </w:r>
      <w:bookmarkEnd w:id="0"/>
      <w:bookmarkEnd w:id="1"/>
      <w:bookmarkEnd w:id="2"/>
    </w:p>
    <w:p w14:paraId="7ABD5617" w14:textId="77777777" w:rsidR="00D740CB" w:rsidRPr="00905738" w:rsidRDefault="00D740CB" w:rsidP="00D740CB">
      <w:pPr>
        <w:pStyle w:val="PB1"/>
        <w:spacing w:after="240"/>
        <w:ind w:left="431" w:hanging="431"/>
      </w:pPr>
      <w:bookmarkStart w:id="3" w:name="_Toc352918206"/>
      <w:bookmarkStart w:id="4" w:name="_Toc352918320"/>
      <w:bookmarkStart w:id="5" w:name="_Toc352918673"/>
      <w:bookmarkStart w:id="6" w:name="_Toc75875133"/>
      <w:r w:rsidRPr="00905738">
        <w:t>pRZEDMIOT opracowania</w:t>
      </w:r>
      <w:bookmarkEnd w:id="3"/>
      <w:bookmarkEnd w:id="4"/>
      <w:bookmarkEnd w:id="5"/>
      <w:bookmarkEnd w:id="6"/>
    </w:p>
    <w:p w14:paraId="4C9CB0A2" w14:textId="69ADC09F" w:rsidR="00D740CB" w:rsidRPr="00905738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05738">
        <w:rPr>
          <w:rFonts w:ascii="Arial Narrow" w:hAnsi="Arial Narrow"/>
          <w:sz w:val="24"/>
        </w:rPr>
        <w:t>Przedmiotem opracowania jest wykonanie projekt</w:t>
      </w:r>
      <w:r>
        <w:rPr>
          <w:rFonts w:ascii="Arial Narrow" w:hAnsi="Arial Narrow"/>
          <w:sz w:val="24"/>
        </w:rPr>
        <w:t>u</w:t>
      </w:r>
      <w:r w:rsidRPr="00905738">
        <w:rPr>
          <w:rFonts w:ascii="Arial Narrow" w:hAnsi="Arial Narrow"/>
          <w:sz w:val="24"/>
        </w:rPr>
        <w:t xml:space="preserve"> </w:t>
      </w:r>
      <w:r w:rsidR="00353E9B">
        <w:rPr>
          <w:rFonts w:ascii="Arial Narrow" w:hAnsi="Arial Narrow"/>
          <w:sz w:val="24"/>
        </w:rPr>
        <w:t>przebudowy</w:t>
      </w:r>
      <w:r w:rsidRPr="00905738">
        <w:rPr>
          <w:rFonts w:ascii="Arial Narrow" w:hAnsi="Arial Narrow"/>
          <w:sz w:val="24"/>
        </w:rPr>
        <w:t xml:space="preserve"> przejazd</w:t>
      </w:r>
      <w:r>
        <w:rPr>
          <w:rFonts w:ascii="Arial Narrow" w:hAnsi="Arial Narrow"/>
          <w:sz w:val="24"/>
        </w:rPr>
        <w:t>u</w:t>
      </w:r>
      <w:r w:rsidRPr="00905738">
        <w:rPr>
          <w:rFonts w:ascii="Arial Narrow" w:hAnsi="Arial Narrow"/>
          <w:sz w:val="24"/>
        </w:rPr>
        <w:t xml:space="preserve"> kolejowo</w:t>
      </w:r>
      <w:r>
        <w:rPr>
          <w:rFonts w:ascii="Arial Narrow" w:hAnsi="Arial Narrow"/>
          <w:sz w:val="24"/>
        </w:rPr>
        <w:t>-drogowego w km 40+771 linii kolejowej nr 354 Poznań Główny PoD – Piła Główna.</w:t>
      </w:r>
    </w:p>
    <w:p w14:paraId="32310F7E" w14:textId="77777777" w:rsidR="00D740CB" w:rsidRPr="00905738" w:rsidRDefault="00D740CB" w:rsidP="00D740CB">
      <w:pPr>
        <w:pStyle w:val="Akapitzlist"/>
        <w:autoSpaceDE w:val="0"/>
        <w:autoSpaceDN w:val="0"/>
        <w:adjustRightInd w:val="0"/>
        <w:spacing w:before="120" w:after="120" w:line="320" w:lineRule="exact"/>
        <w:ind w:left="0"/>
        <w:jc w:val="both"/>
        <w:rPr>
          <w:rFonts w:ascii="Arial Narrow" w:hAnsi="Arial Narrow"/>
          <w:sz w:val="24"/>
        </w:rPr>
      </w:pPr>
      <w:r w:rsidRPr="00905738">
        <w:rPr>
          <w:rFonts w:ascii="Arial Narrow" w:hAnsi="Arial Narrow"/>
          <w:sz w:val="24"/>
        </w:rPr>
        <w:t xml:space="preserve">Rozwiązania projektowe w niniejszym opracowaniu </w:t>
      </w:r>
      <w:r>
        <w:rPr>
          <w:rFonts w:ascii="Arial Narrow" w:hAnsi="Arial Narrow"/>
          <w:sz w:val="24"/>
        </w:rPr>
        <w:t>nie zakładają zmiany geometrii osi drogi w planie.</w:t>
      </w:r>
      <w:r w:rsidRPr="00905738">
        <w:rPr>
          <w:rFonts w:ascii="Arial Narrow" w:hAnsi="Arial Narrow"/>
          <w:sz w:val="24"/>
        </w:rPr>
        <w:t xml:space="preserve"> </w:t>
      </w:r>
    </w:p>
    <w:p w14:paraId="1F2C2A0B" w14:textId="77777777" w:rsidR="00D740CB" w:rsidRPr="00905738" w:rsidRDefault="00D740CB" w:rsidP="00D740CB">
      <w:pPr>
        <w:pStyle w:val="PB1"/>
        <w:spacing w:after="240"/>
        <w:ind w:left="431" w:hanging="431"/>
      </w:pPr>
      <w:bookmarkStart w:id="7" w:name="_Toc304284284"/>
      <w:bookmarkStart w:id="8" w:name="_Toc304284420"/>
      <w:bookmarkStart w:id="9" w:name="_Toc343506564"/>
      <w:bookmarkStart w:id="10" w:name="_Toc352918207"/>
      <w:bookmarkStart w:id="11" w:name="_Toc352918321"/>
      <w:bookmarkStart w:id="12" w:name="_Toc352918674"/>
      <w:bookmarkStart w:id="13" w:name="_Toc75875134"/>
      <w:r w:rsidRPr="00905738">
        <w:t>Podstawa opracownia i materiały wyjściowe</w:t>
      </w:r>
      <w:bookmarkEnd w:id="7"/>
      <w:bookmarkEnd w:id="8"/>
      <w:bookmarkEnd w:id="9"/>
      <w:bookmarkEnd w:id="10"/>
      <w:bookmarkEnd w:id="11"/>
      <w:bookmarkEnd w:id="12"/>
      <w:bookmarkEnd w:id="13"/>
    </w:p>
    <w:p w14:paraId="7F4AD3CF" w14:textId="77777777" w:rsidR="00D740CB" w:rsidRPr="00C70B66" w:rsidRDefault="00D740CB" w:rsidP="00D740CB">
      <w:pPr>
        <w:pStyle w:val="PBakapit1"/>
        <w:spacing w:before="120" w:after="120"/>
        <w:rPr>
          <w:szCs w:val="24"/>
        </w:rPr>
      </w:pPr>
      <w:r w:rsidRPr="00C70B66">
        <w:rPr>
          <w:szCs w:val="24"/>
        </w:rPr>
        <w:t>mapa sytuacyjno-wysokościowa do celów projektowych</w:t>
      </w:r>
      <w:r>
        <w:rPr>
          <w:szCs w:val="24"/>
        </w:rPr>
        <w:t>;</w:t>
      </w:r>
    </w:p>
    <w:p w14:paraId="010F38DC" w14:textId="49C37E29" w:rsidR="001C185E" w:rsidRDefault="001C185E" w:rsidP="00D740CB">
      <w:pPr>
        <w:pStyle w:val="PBakapit1"/>
        <w:spacing w:before="120" w:after="120"/>
        <w:rPr>
          <w:szCs w:val="24"/>
        </w:rPr>
      </w:pPr>
      <w:r>
        <w:rPr>
          <w:szCs w:val="24"/>
        </w:rPr>
        <w:t xml:space="preserve">projekt budowlany </w:t>
      </w:r>
      <w:r w:rsidRPr="001C185E">
        <w:rPr>
          <w:szCs w:val="24"/>
        </w:rPr>
        <w:t>budowy ul. Bocznej w miejscowości Garbatka wraz z</w:t>
      </w:r>
      <w:r>
        <w:rPr>
          <w:szCs w:val="24"/>
        </w:rPr>
        <w:t>e</w:t>
      </w:r>
      <w:r w:rsidRPr="001C185E">
        <w:rPr>
          <w:szCs w:val="24"/>
        </w:rPr>
        <w:t xml:space="preserve"> skrzyżowaniem </w:t>
      </w:r>
      <w:r w:rsidR="00353E9B">
        <w:rPr>
          <w:szCs w:val="24"/>
        </w:rPr>
        <w:br/>
      </w:r>
      <w:r w:rsidRPr="001C185E">
        <w:rPr>
          <w:szCs w:val="24"/>
        </w:rPr>
        <w:t>z DP nr</w:t>
      </w:r>
      <w:r>
        <w:rPr>
          <w:szCs w:val="24"/>
        </w:rPr>
        <w:t> </w:t>
      </w:r>
      <w:r w:rsidRPr="001C185E">
        <w:rPr>
          <w:szCs w:val="24"/>
        </w:rPr>
        <w:t>2027P</w:t>
      </w:r>
      <w:r>
        <w:rPr>
          <w:szCs w:val="24"/>
        </w:rPr>
        <w:t>;</w:t>
      </w:r>
    </w:p>
    <w:p w14:paraId="1FF43671" w14:textId="01ADBBEE" w:rsidR="00D740CB" w:rsidRPr="00C70B66" w:rsidRDefault="00D740CB" w:rsidP="00D740CB">
      <w:pPr>
        <w:pStyle w:val="PBakapit1"/>
        <w:spacing w:before="120" w:after="120"/>
        <w:rPr>
          <w:szCs w:val="24"/>
        </w:rPr>
      </w:pPr>
      <w:r w:rsidRPr="00C70B66">
        <w:rPr>
          <w:szCs w:val="24"/>
        </w:rPr>
        <w:t>Ustawa z dnia 7 lipca 1994</w:t>
      </w:r>
      <w:r>
        <w:rPr>
          <w:szCs w:val="24"/>
        </w:rPr>
        <w:t> </w:t>
      </w:r>
      <w:r w:rsidRPr="00C70B66">
        <w:rPr>
          <w:szCs w:val="24"/>
        </w:rPr>
        <w:t>r. Prawo budowlane (Dz.</w:t>
      </w:r>
      <w:r>
        <w:rPr>
          <w:szCs w:val="24"/>
        </w:rPr>
        <w:t xml:space="preserve"> </w:t>
      </w:r>
      <w:r w:rsidRPr="00C70B66">
        <w:rPr>
          <w:szCs w:val="24"/>
        </w:rPr>
        <w:t>U. z 20</w:t>
      </w:r>
      <w:r>
        <w:rPr>
          <w:szCs w:val="24"/>
        </w:rPr>
        <w:t>20 </w:t>
      </w:r>
      <w:r w:rsidRPr="00C70B66">
        <w:rPr>
          <w:szCs w:val="24"/>
        </w:rPr>
        <w:t>r. poz. 1</w:t>
      </w:r>
      <w:r>
        <w:rPr>
          <w:szCs w:val="24"/>
        </w:rPr>
        <w:t>333</w:t>
      </w:r>
      <w:r w:rsidRPr="00C70B66">
        <w:rPr>
          <w:szCs w:val="24"/>
        </w:rPr>
        <w:t xml:space="preserve"> z późn. zm.),</w:t>
      </w:r>
    </w:p>
    <w:p w14:paraId="76D95701" w14:textId="77777777" w:rsidR="00D740CB" w:rsidRPr="005A679A" w:rsidRDefault="00D740CB" w:rsidP="00D740CB">
      <w:pPr>
        <w:pStyle w:val="PBakapit1"/>
        <w:spacing w:before="120" w:after="120"/>
      </w:pPr>
      <w:r w:rsidRPr="005A679A">
        <w:t xml:space="preserve">Rozporządzenie Ministra Transportu i Gospodarki Morskiej z dnia 10 września 1998 r., w sprawie warunków technicznych, jakim powinny odpowiadać budowle kolejowe i ich usytuowanie (Dz. </w:t>
      </w:r>
      <w:r>
        <w:t xml:space="preserve">U. </w:t>
      </w:r>
      <w:r w:rsidRPr="005A679A">
        <w:t>z 1998</w:t>
      </w:r>
      <w:r>
        <w:t> </w:t>
      </w:r>
      <w:r w:rsidRPr="005A679A">
        <w:t>r. poz. 987, z późn. zm.</w:t>
      </w:r>
      <w:r>
        <w:t>);</w:t>
      </w:r>
    </w:p>
    <w:p w14:paraId="0AEBA5EC" w14:textId="77777777" w:rsidR="00D740CB" w:rsidRPr="00C70B66" w:rsidRDefault="00D740CB" w:rsidP="00D740CB">
      <w:pPr>
        <w:pStyle w:val="PBakapit1"/>
        <w:spacing w:before="120" w:after="120"/>
        <w:rPr>
          <w:szCs w:val="24"/>
        </w:rPr>
      </w:pPr>
      <w:r w:rsidRPr="00C70B66">
        <w:rPr>
          <w:szCs w:val="24"/>
        </w:rPr>
        <w:t xml:space="preserve">Rozporządzenie Ministra </w:t>
      </w:r>
      <w:r>
        <w:rPr>
          <w:szCs w:val="24"/>
        </w:rPr>
        <w:t>Infrastruktury i Rozwoju</w:t>
      </w:r>
      <w:r w:rsidRPr="00C70B66">
        <w:rPr>
          <w:szCs w:val="24"/>
        </w:rPr>
        <w:t xml:space="preserve"> z dn</w:t>
      </w:r>
      <w:r>
        <w:rPr>
          <w:szCs w:val="24"/>
        </w:rPr>
        <w:t>ia</w:t>
      </w:r>
      <w:r w:rsidRPr="00C70B66">
        <w:rPr>
          <w:szCs w:val="24"/>
        </w:rPr>
        <w:t xml:space="preserve"> </w:t>
      </w:r>
      <w:r>
        <w:rPr>
          <w:szCs w:val="24"/>
        </w:rPr>
        <w:t>20</w:t>
      </w:r>
      <w:r w:rsidRPr="00C70B66">
        <w:rPr>
          <w:szCs w:val="24"/>
        </w:rPr>
        <w:t xml:space="preserve"> </w:t>
      </w:r>
      <w:r>
        <w:rPr>
          <w:szCs w:val="24"/>
        </w:rPr>
        <w:t>października</w:t>
      </w:r>
      <w:r w:rsidRPr="00C70B66">
        <w:rPr>
          <w:szCs w:val="24"/>
        </w:rPr>
        <w:t xml:space="preserve"> </w:t>
      </w:r>
      <w:r>
        <w:rPr>
          <w:szCs w:val="24"/>
        </w:rPr>
        <w:t>2015 </w:t>
      </w:r>
      <w:r w:rsidRPr="00C70B66">
        <w:rPr>
          <w:szCs w:val="24"/>
        </w:rPr>
        <w:t xml:space="preserve">r. w sprawie warunków technicznych, jakim powinny odpowiadać skrzyżowania linii kolejowych </w:t>
      </w:r>
      <w:r>
        <w:rPr>
          <w:szCs w:val="24"/>
        </w:rPr>
        <w:t xml:space="preserve">oraz bocznic kolejowych </w:t>
      </w:r>
      <w:r w:rsidRPr="00C70B66">
        <w:rPr>
          <w:szCs w:val="24"/>
        </w:rPr>
        <w:t xml:space="preserve">z drogami i ich usytuowanie (Dz. U. z </w:t>
      </w:r>
      <w:r>
        <w:rPr>
          <w:szCs w:val="24"/>
        </w:rPr>
        <w:t>2015 </w:t>
      </w:r>
      <w:r w:rsidRPr="00C70B66">
        <w:rPr>
          <w:szCs w:val="24"/>
        </w:rPr>
        <w:t>r. poz. 1</w:t>
      </w:r>
      <w:r>
        <w:rPr>
          <w:szCs w:val="24"/>
        </w:rPr>
        <w:t>7</w:t>
      </w:r>
      <w:r w:rsidRPr="00C70B66">
        <w:rPr>
          <w:szCs w:val="24"/>
        </w:rPr>
        <w:t>44</w:t>
      </w:r>
      <w:r>
        <w:rPr>
          <w:szCs w:val="24"/>
        </w:rPr>
        <w:t>, z późn. zm.);</w:t>
      </w:r>
    </w:p>
    <w:p w14:paraId="0D48F939" w14:textId="77777777" w:rsidR="00D740CB" w:rsidRDefault="00D740CB" w:rsidP="00D740CB">
      <w:pPr>
        <w:pStyle w:val="PBakapit1"/>
        <w:spacing w:before="120" w:after="120"/>
        <w:rPr>
          <w:szCs w:val="24"/>
        </w:rPr>
      </w:pPr>
      <w:r w:rsidRPr="00C70B66">
        <w:rPr>
          <w:szCs w:val="24"/>
        </w:rPr>
        <w:t>Rozporządzenie Ministra Transportu i Gospodarki Morskiej z dnia 2 marca 1999r. w sprawie warunków technicznych, jakim powinny odpowiadać drogi publiczne i ich usytuowanie (Dz.U. z</w:t>
      </w:r>
      <w:r>
        <w:rPr>
          <w:szCs w:val="24"/>
        </w:rPr>
        <w:t> 2016 </w:t>
      </w:r>
      <w:r w:rsidRPr="00C70B66">
        <w:rPr>
          <w:szCs w:val="24"/>
        </w:rPr>
        <w:t xml:space="preserve">r. poz. </w:t>
      </w:r>
      <w:r>
        <w:rPr>
          <w:szCs w:val="24"/>
        </w:rPr>
        <w:t>124,</w:t>
      </w:r>
      <w:r w:rsidRPr="00C70B66">
        <w:rPr>
          <w:szCs w:val="24"/>
        </w:rPr>
        <w:t xml:space="preserve"> </w:t>
      </w:r>
      <w:r>
        <w:rPr>
          <w:szCs w:val="24"/>
        </w:rPr>
        <w:t>z późn. zm.);</w:t>
      </w:r>
    </w:p>
    <w:p w14:paraId="438DB2CF" w14:textId="5F2A268E" w:rsidR="00D740CB" w:rsidRDefault="00D740CB">
      <w:pPr>
        <w:rPr>
          <w:rFonts w:ascii="Arial Narrow" w:eastAsia="Calibri" w:hAnsi="Arial Narrow" w:cs="Times New Roman"/>
          <w:sz w:val="24"/>
          <w:szCs w:val="24"/>
        </w:rPr>
      </w:pPr>
      <w:r>
        <w:rPr>
          <w:szCs w:val="24"/>
        </w:rPr>
        <w:br w:type="page"/>
      </w:r>
    </w:p>
    <w:p w14:paraId="3FB8EC38" w14:textId="77777777" w:rsidR="00D740CB" w:rsidRPr="00905738" w:rsidRDefault="00D740CB" w:rsidP="00D740CB">
      <w:pPr>
        <w:pStyle w:val="PB1"/>
        <w:spacing w:after="240"/>
        <w:ind w:left="431" w:hanging="431"/>
      </w:pPr>
      <w:bookmarkStart w:id="14" w:name="_Toc75875135"/>
      <w:bookmarkStart w:id="15" w:name="_Toc343506565"/>
      <w:r w:rsidRPr="00E4385D">
        <w:lastRenderedPageBreak/>
        <w:t>ISTNIEJĄCY STAN ZAGOSPODAROWANIA TERENU</w:t>
      </w:r>
      <w:bookmarkEnd w:id="14"/>
    </w:p>
    <w:bookmarkEnd w:id="15"/>
    <w:p w14:paraId="41A73254" w14:textId="77777777" w:rsidR="00B9252D" w:rsidRDefault="00D740CB" w:rsidP="00B9252D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64780E">
        <w:rPr>
          <w:rFonts w:ascii="Arial Narrow" w:hAnsi="Arial Narrow"/>
          <w:sz w:val="24"/>
        </w:rPr>
        <w:t xml:space="preserve">Przejazd zlokalizowany jest w ciągu drogi </w:t>
      </w:r>
      <w:r>
        <w:rPr>
          <w:rFonts w:ascii="Arial Narrow" w:hAnsi="Arial Narrow"/>
          <w:sz w:val="24"/>
        </w:rPr>
        <w:t xml:space="preserve">gminnej </w:t>
      </w:r>
      <w:r w:rsidR="00B9252D">
        <w:rPr>
          <w:rFonts w:ascii="Arial Narrow" w:hAnsi="Arial Narrow"/>
          <w:sz w:val="24"/>
        </w:rPr>
        <w:t>nr</w:t>
      </w:r>
      <w:r w:rsidR="00B9252D" w:rsidRPr="00B9252D">
        <w:rPr>
          <w:rFonts w:ascii="Arial Narrow" w:hAnsi="Arial Narrow"/>
          <w:sz w:val="24"/>
        </w:rPr>
        <w:t xml:space="preserve"> 272538P </w:t>
      </w:r>
      <w:r>
        <w:rPr>
          <w:rFonts w:ascii="Arial Narrow" w:hAnsi="Arial Narrow"/>
          <w:sz w:val="24"/>
        </w:rPr>
        <w:t xml:space="preserve">klasy </w:t>
      </w:r>
      <w:r w:rsidRPr="00B9252D">
        <w:rPr>
          <w:rFonts w:ascii="Arial Narrow" w:hAnsi="Arial Narrow"/>
          <w:sz w:val="24"/>
        </w:rPr>
        <w:t>D</w:t>
      </w:r>
      <w:r>
        <w:rPr>
          <w:rFonts w:ascii="Arial Narrow" w:hAnsi="Arial Narrow"/>
          <w:sz w:val="24"/>
        </w:rPr>
        <w:t xml:space="preserve"> (ul. Boczna) </w:t>
      </w:r>
      <w:r w:rsidRPr="0064780E">
        <w:rPr>
          <w:rFonts w:ascii="Arial Narrow" w:hAnsi="Arial Narrow"/>
          <w:sz w:val="24"/>
        </w:rPr>
        <w:t>i</w:t>
      </w:r>
      <w:r>
        <w:rPr>
          <w:rFonts w:ascii="Arial Narrow" w:hAnsi="Arial Narrow"/>
          <w:sz w:val="24"/>
        </w:rPr>
        <w:t xml:space="preserve"> posiada </w:t>
      </w:r>
      <w:r w:rsidRPr="00B9252D">
        <w:rPr>
          <w:rFonts w:ascii="Arial Narrow" w:hAnsi="Arial Narrow"/>
          <w:sz w:val="24"/>
        </w:rPr>
        <w:t>kategorię D.</w:t>
      </w:r>
      <w:r w:rsidRPr="0064780E">
        <w:rPr>
          <w:rFonts w:ascii="Arial Narrow" w:hAnsi="Arial Narrow"/>
          <w:sz w:val="24"/>
        </w:rPr>
        <w:t xml:space="preserve"> </w:t>
      </w:r>
    </w:p>
    <w:p w14:paraId="344B07D2" w14:textId="25BC3E1A" w:rsidR="00D740CB" w:rsidRPr="0064780E" w:rsidRDefault="00D740CB" w:rsidP="00B9252D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Droga gminna przebiega w rejonie przejazdu po prostej.</w:t>
      </w:r>
    </w:p>
    <w:p w14:paraId="3D77D736" w14:textId="4D3A02C1" w:rsidR="00D740CB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64780E">
        <w:rPr>
          <w:rFonts w:ascii="Arial Narrow" w:hAnsi="Arial Narrow"/>
          <w:sz w:val="24"/>
        </w:rPr>
        <w:t xml:space="preserve">Opisywana droga </w:t>
      </w:r>
      <w:r>
        <w:rPr>
          <w:rFonts w:ascii="Arial Narrow" w:hAnsi="Arial Narrow"/>
          <w:sz w:val="24"/>
        </w:rPr>
        <w:t xml:space="preserve">gminna </w:t>
      </w:r>
      <w:r w:rsidRPr="0064780E">
        <w:rPr>
          <w:rFonts w:ascii="Arial Narrow" w:hAnsi="Arial Narrow"/>
          <w:sz w:val="24"/>
        </w:rPr>
        <w:t xml:space="preserve">w rejonie przejazdu posiada nawierzchnię </w:t>
      </w:r>
      <w:r>
        <w:rPr>
          <w:rFonts w:ascii="Arial Narrow" w:hAnsi="Arial Narrow"/>
          <w:sz w:val="24"/>
        </w:rPr>
        <w:t>gruntową</w:t>
      </w:r>
      <w:r w:rsidRPr="0064780E">
        <w:rPr>
          <w:rFonts w:ascii="Arial Narrow" w:hAnsi="Arial Narrow"/>
          <w:sz w:val="24"/>
        </w:rPr>
        <w:t xml:space="preserve"> o szer</w:t>
      </w:r>
      <w:r>
        <w:rPr>
          <w:rFonts w:ascii="Arial Narrow" w:hAnsi="Arial Narrow"/>
          <w:sz w:val="24"/>
        </w:rPr>
        <w:t>okości</w:t>
      </w:r>
      <w:r w:rsidRPr="0064780E">
        <w:rPr>
          <w:rFonts w:ascii="Arial Narrow" w:hAnsi="Arial Narrow"/>
          <w:sz w:val="24"/>
        </w:rPr>
        <w:t xml:space="preserve">. ok. </w:t>
      </w:r>
      <w:r>
        <w:rPr>
          <w:rFonts w:ascii="Arial Narrow" w:hAnsi="Arial Narrow"/>
          <w:sz w:val="24"/>
        </w:rPr>
        <w:t>5</w:t>
      </w:r>
      <w:r w:rsidRPr="0064780E">
        <w:rPr>
          <w:rFonts w:ascii="Arial Narrow" w:hAnsi="Arial Narrow"/>
          <w:sz w:val="24"/>
        </w:rPr>
        <w:t>,</w:t>
      </w:r>
      <w:r>
        <w:rPr>
          <w:rFonts w:ascii="Arial Narrow" w:hAnsi="Arial Narrow"/>
          <w:sz w:val="24"/>
        </w:rPr>
        <w:t>50 </w:t>
      </w:r>
      <w:r w:rsidRPr="0064780E">
        <w:rPr>
          <w:rFonts w:ascii="Arial Narrow" w:hAnsi="Arial Narrow"/>
          <w:sz w:val="24"/>
        </w:rPr>
        <w:t>m</w:t>
      </w:r>
      <w:r>
        <w:rPr>
          <w:rFonts w:ascii="Arial Narrow" w:hAnsi="Arial Narrow"/>
          <w:sz w:val="24"/>
        </w:rPr>
        <w:t xml:space="preserve">. </w:t>
      </w:r>
    </w:p>
    <w:p w14:paraId="3987F6E1" w14:textId="427AB353" w:rsidR="00D740CB" w:rsidRPr="00905738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W stanie istniejącym tor kolejowy w rejonie przejazdu przebiega w łuku </w:t>
      </w:r>
      <w:r w:rsidR="00B9252D">
        <w:rPr>
          <w:rFonts w:ascii="Arial Narrow" w:hAnsi="Arial Narrow"/>
          <w:sz w:val="24"/>
        </w:rPr>
        <w:t>poziomym</w:t>
      </w:r>
      <w:r>
        <w:rPr>
          <w:rFonts w:ascii="Arial Narrow" w:hAnsi="Arial Narrow"/>
          <w:sz w:val="24"/>
        </w:rPr>
        <w:t xml:space="preserve">. </w:t>
      </w:r>
    </w:p>
    <w:p w14:paraId="3016DB6C" w14:textId="277477CB" w:rsidR="00D740CB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Kąt skrzyżowania wynosi </w:t>
      </w:r>
      <w:r w:rsidRPr="00B9252D">
        <w:rPr>
          <w:rFonts w:ascii="Arial Narrow" w:hAnsi="Arial Narrow"/>
          <w:sz w:val="24"/>
        </w:rPr>
        <w:t>85,5°</w:t>
      </w:r>
      <w:r w:rsidRPr="0064780E">
        <w:rPr>
          <w:rFonts w:ascii="Arial Narrow" w:hAnsi="Arial Narrow"/>
          <w:sz w:val="24"/>
        </w:rPr>
        <w:t xml:space="preserve">. </w:t>
      </w:r>
      <w:r w:rsidRPr="00013697">
        <w:rPr>
          <w:rFonts w:ascii="Arial Narrow" w:hAnsi="Arial Narrow"/>
          <w:sz w:val="24"/>
        </w:rPr>
        <w:t xml:space="preserve">Nawierzchnia przejazdowa wykonana jest z płyt przejazdowych </w:t>
      </w:r>
      <w:r>
        <w:rPr>
          <w:rFonts w:ascii="Arial Narrow" w:hAnsi="Arial Narrow"/>
          <w:sz w:val="24"/>
        </w:rPr>
        <w:t>wielko</w:t>
      </w:r>
      <w:r w:rsidRPr="00013697">
        <w:rPr>
          <w:rFonts w:ascii="Arial Narrow" w:hAnsi="Arial Narrow"/>
          <w:sz w:val="24"/>
        </w:rPr>
        <w:t xml:space="preserve">gabarytowych. Ogólny stan nawierzchni przejazdowej jest </w:t>
      </w:r>
      <w:r w:rsidR="001C185E">
        <w:rPr>
          <w:rFonts w:ascii="Arial Narrow" w:hAnsi="Arial Narrow"/>
          <w:sz w:val="24"/>
        </w:rPr>
        <w:t>dobry</w:t>
      </w:r>
      <w:r w:rsidRPr="00013697">
        <w:rPr>
          <w:rFonts w:ascii="Arial Narrow" w:hAnsi="Arial Narrow"/>
          <w:sz w:val="24"/>
        </w:rPr>
        <w:t>.</w:t>
      </w:r>
      <w:r w:rsidRPr="00905738">
        <w:rPr>
          <w:rFonts w:ascii="Arial Narrow" w:hAnsi="Arial Narrow"/>
          <w:sz w:val="24"/>
        </w:rPr>
        <w:t xml:space="preserve"> </w:t>
      </w:r>
    </w:p>
    <w:p w14:paraId="4A25A77D" w14:textId="5F8BC8F1" w:rsidR="00D740CB" w:rsidRDefault="00B9252D" w:rsidP="00D740CB">
      <w:pPr>
        <w:spacing w:before="120" w:after="120" w:line="320" w:lineRule="exact"/>
        <w:jc w:val="center"/>
        <w:rPr>
          <w:rFonts w:ascii="Arial Narrow" w:hAnsi="Arial Narrow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4F0C377" wp14:editId="22A6CEFE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5760720" cy="3239135"/>
            <wp:effectExtent l="0" t="0" r="0" b="0"/>
            <wp:wrapSquare wrapText="bothSides"/>
            <wp:docPr id="2" name="Obraz 2" descr="Obraz zawierający zewnętrzne, niebo, podłoże, tra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zewnętrzne, niebo, podłoże, traw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58DC1C2" wp14:editId="684271E3">
            <wp:simplePos x="0" y="0"/>
            <wp:positionH relativeFrom="margin">
              <wp:align>right</wp:align>
            </wp:positionH>
            <wp:positionV relativeFrom="margin">
              <wp:posOffset>2256435</wp:posOffset>
            </wp:positionV>
            <wp:extent cx="5760720" cy="3239135"/>
            <wp:effectExtent l="0" t="0" r="0" b="0"/>
            <wp:wrapSquare wrapText="bothSides"/>
            <wp:docPr id="1" name="Obraz 1" descr="Obraz zawierający zewnętrzne, podłoże, niebo, tra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zewnętrzne, podłoże, niebo, traw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740CB" w:rsidRPr="00C627DA">
        <w:rPr>
          <w:rFonts w:ascii="Arial Narrow" w:hAnsi="Arial Narrow"/>
          <w:b/>
          <w:bCs/>
          <w:sz w:val="24"/>
          <w:szCs w:val="24"/>
        </w:rPr>
        <w:t>Dokumentacja fotograficzna – analizowany przejazd</w:t>
      </w:r>
    </w:p>
    <w:p w14:paraId="07F75436" w14:textId="77777777" w:rsidR="00D740CB" w:rsidRPr="00905738" w:rsidRDefault="00D740CB" w:rsidP="00D740CB">
      <w:pPr>
        <w:pStyle w:val="PB1"/>
        <w:spacing w:after="240"/>
        <w:ind w:left="431" w:hanging="431"/>
        <w:rPr>
          <w:lang w:eastAsia="pl-PL"/>
        </w:rPr>
      </w:pPr>
      <w:bookmarkStart w:id="16" w:name="_Toc352918210"/>
      <w:bookmarkStart w:id="17" w:name="_Toc352918325"/>
      <w:bookmarkStart w:id="18" w:name="_Toc352918680"/>
      <w:bookmarkStart w:id="19" w:name="_Toc75875136"/>
      <w:r w:rsidRPr="00533895">
        <w:lastRenderedPageBreak/>
        <w:t>PROJEKTOWANY STAN ZAGOSPODAROWANIA TERENU</w:t>
      </w:r>
      <w:bookmarkEnd w:id="16"/>
      <w:bookmarkEnd w:id="17"/>
      <w:bookmarkEnd w:id="18"/>
      <w:bookmarkEnd w:id="19"/>
    </w:p>
    <w:p w14:paraId="75D6E425" w14:textId="77777777" w:rsidR="00227A06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 xml:space="preserve">Projektuje się wykonanie </w:t>
      </w:r>
      <w:r w:rsidR="00353E9B">
        <w:rPr>
          <w:rFonts w:ascii="Arial Narrow" w:hAnsi="Arial Narrow"/>
          <w:sz w:val="24"/>
        </w:rPr>
        <w:t>przebudowy</w:t>
      </w:r>
      <w:r w:rsidRPr="00E4385D">
        <w:rPr>
          <w:rFonts w:ascii="Arial Narrow" w:hAnsi="Arial Narrow"/>
          <w:sz w:val="24"/>
        </w:rPr>
        <w:t xml:space="preserve"> przejazdu kolejowo-drogowego z zabudową nawierzchni </w:t>
      </w:r>
      <w:r>
        <w:rPr>
          <w:rFonts w:ascii="Arial Narrow" w:hAnsi="Arial Narrow"/>
          <w:sz w:val="24"/>
        </w:rPr>
        <w:t>przejazdowej z</w:t>
      </w:r>
      <w:r w:rsidR="001C185E">
        <w:rPr>
          <w:rFonts w:ascii="Arial Narrow" w:hAnsi="Arial Narrow"/>
          <w:sz w:val="24"/>
        </w:rPr>
        <w:t xml:space="preserve"> wykorzystaniem</w:t>
      </w:r>
      <w:r>
        <w:rPr>
          <w:rFonts w:ascii="Arial Narrow" w:hAnsi="Arial Narrow"/>
          <w:sz w:val="24"/>
        </w:rPr>
        <w:t xml:space="preserve"> </w:t>
      </w:r>
      <w:r w:rsidR="001C185E">
        <w:rPr>
          <w:rFonts w:ascii="Arial Narrow" w:hAnsi="Arial Narrow"/>
          <w:sz w:val="24"/>
        </w:rPr>
        <w:t>istniejących</w:t>
      </w:r>
      <w:r w:rsidR="00227A06">
        <w:rPr>
          <w:rFonts w:ascii="Arial Narrow" w:hAnsi="Arial Narrow"/>
          <w:sz w:val="24"/>
        </w:rPr>
        <w:t>*</w:t>
      </w:r>
      <w:r w:rsidR="001C185E">
        <w:rPr>
          <w:rFonts w:ascii="Arial Narrow" w:hAnsi="Arial Narrow"/>
          <w:sz w:val="24"/>
        </w:rPr>
        <w:t xml:space="preserve"> (staroużytecznych) wielkogabarytowych płyt przejazdowych oraz jednym kompletem </w:t>
      </w:r>
      <w:r w:rsidR="00227A06">
        <w:rPr>
          <w:rFonts w:ascii="Arial Narrow" w:hAnsi="Arial Narrow"/>
          <w:sz w:val="24"/>
        </w:rPr>
        <w:t>nowym</w:t>
      </w:r>
      <w:r w:rsidRPr="00E4385D">
        <w:rPr>
          <w:rFonts w:ascii="Arial Narrow" w:hAnsi="Arial Narrow"/>
          <w:sz w:val="24"/>
        </w:rPr>
        <w:t>.</w:t>
      </w:r>
    </w:p>
    <w:p w14:paraId="366643A1" w14:textId="12F356F8" w:rsidR="00D740CB" w:rsidRPr="00E4385D" w:rsidRDefault="00227A06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*Dopuszcza się wykorzystanie istniejących płyt, jeżeli nie zostaną uszkodzone przy demontażu.</w:t>
      </w:r>
      <w:r w:rsidR="00D740CB" w:rsidRPr="00E4385D">
        <w:rPr>
          <w:rFonts w:ascii="Arial Narrow" w:hAnsi="Arial Narrow"/>
          <w:sz w:val="24"/>
        </w:rPr>
        <w:t xml:space="preserve"> </w:t>
      </w:r>
    </w:p>
    <w:p w14:paraId="0C3D512E" w14:textId="53B45055" w:rsidR="00D740CB" w:rsidRPr="00E4385D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>Szczegółowy zakres robót nawierzchniowych pokazano na załącznik</w:t>
      </w:r>
      <w:r w:rsidR="00353E9B">
        <w:rPr>
          <w:rFonts w:ascii="Arial Narrow" w:hAnsi="Arial Narrow"/>
          <w:sz w:val="24"/>
        </w:rPr>
        <w:t>ach</w:t>
      </w:r>
      <w:r w:rsidRPr="00E4385D">
        <w:rPr>
          <w:rFonts w:ascii="Arial Narrow" w:hAnsi="Arial Narrow"/>
          <w:sz w:val="24"/>
        </w:rPr>
        <w:t xml:space="preserve"> graficzny</w:t>
      </w:r>
      <w:r w:rsidR="00353E9B">
        <w:rPr>
          <w:rFonts w:ascii="Arial Narrow" w:hAnsi="Arial Narrow"/>
          <w:sz w:val="24"/>
        </w:rPr>
        <w:t>ch</w:t>
      </w:r>
      <w:r w:rsidRPr="00E4385D">
        <w:rPr>
          <w:rFonts w:ascii="Arial Narrow" w:hAnsi="Arial Narrow"/>
          <w:sz w:val="24"/>
        </w:rPr>
        <w:t xml:space="preserve"> nr </w:t>
      </w:r>
      <w:r>
        <w:rPr>
          <w:rFonts w:ascii="Arial Narrow" w:hAnsi="Arial Narrow"/>
          <w:sz w:val="24"/>
        </w:rPr>
        <w:t>2.</w:t>
      </w:r>
      <w:r w:rsidR="00353E9B">
        <w:rPr>
          <w:rFonts w:ascii="Arial Narrow" w:hAnsi="Arial Narrow"/>
          <w:sz w:val="24"/>
        </w:rPr>
        <w:t>1 i 2.2</w:t>
      </w:r>
      <w:r w:rsidRPr="00E4385D">
        <w:rPr>
          <w:rFonts w:ascii="Arial Narrow" w:hAnsi="Arial Narrow"/>
          <w:sz w:val="24"/>
        </w:rPr>
        <w:t xml:space="preserve"> – Plan sytuacyjny.</w:t>
      </w:r>
    </w:p>
    <w:p w14:paraId="27601573" w14:textId="181B337F" w:rsidR="00D740CB" w:rsidRPr="00E4385D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>Tor kolejow</w:t>
      </w:r>
      <w:r>
        <w:rPr>
          <w:rFonts w:ascii="Arial Narrow" w:hAnsi="Arial Narrow"/>
          <w:sz w:val="24"/>
        </w:rPr>
        <w:t>y</w:t>
      </w:r>
      <w:r w:rsidRPr="00E4385D">
        <w:rPr>
          <w:rFonts w:ascii="Arial Narrow" w:hAnsi="Arial Narrow"/>
          <w:sz w:val="24"/>
        </w:rPr>
        <w:t xml:space="preserve"> w stanie projektowanym przebiega na szerokości przejazdu </w:t>
      </w:r>
      <w:r>
        <w:rPr>
          <w:rFonts w:ascii="Arial Narrow" w:hAnsi="Arial Narrow"/>
          <w:sz w:val="24"/>
        </w:rPr>
        <w:t xml:space="preserve">w łuku </w:t>
      </w:r>
      <w:r w:rsidR="00B9252D">
        <w:rPr>
          <w:rFonts w:ascii="Arial Narrow" w:hAnsi="Arial Narrow"/>
          <w:sz w:val="24"/>
        </w:rPr>
        <w:t>poziomym</w:t>
      </w:r>
      <w:r>
        <w:rPr>
          <w:rFonts w:ascii="Arial Narrow" w:hAnsi="Arial Narrow"/>
          <w:sz w:val="24"/>
        </w:rPr>
        <w:t>.</w:t>
      </w:r>
      <w:r w:rsidRPr="00E4385D">
        <w:rPr>
          <w:rFonts w:ascii="Arial Narrow" w:hAnsi="Arial Narrow"/>
          <w:sz w:val="24"/>
        </w:rPr>
        <w:t xml:space="preserve"> </w:t>
      </w:r>
    </w:p>
    <w:p w14:paraId="2C23980C" w14:textId="77777777" w:rsidR="00D740CB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>Niwelet</w:t>
      </w:r>
      <w:r>
        <w:rPr>
          <w:rFonts w:ascii="Arial Narrow" w:hAnsi="Arial Narrow"/>
          <w:sz w:val="24"/>
        </w:rPr>
        <w:t>a</w:t>
      </w:r>
      <w:r w:rsidRPr="00E4385D">
        <w:rPr>
          <w:rFonts w:ascii="Arial Narrow" w:hAnsi="Arial Narrow"/>
          <w:sz w:val="24"/>
        </w:rPr>
        <w:t xml:space="preserve"> drogi została dostosowana do istniejących spadków podłużnych, konstrukcji korpusu drogi oraz rzędnych drogi szynowej. </w:t>
      </w:r>
    </w:p>
    <w:p w14:paraId="6C8CD1D5" w14:textId="77777777" w:rsidR="00D740CB" w:rsidRPr="00E4385D" w:rsidRDefault="00D740CB" w:rsidP="00D740CB">
      <w:pPr>
        <w:spacing w:before="240" w:after="120" w:line="320" w:lineRule="exact"/>
        <w:jc w:val="both"/>
        <w:rPr>
          <w:rFonts w:ascii="Arial Narrow" w:hAnsi="Arial Narrow"/>
          <w:b/>
          <w:sz w:val="24"/>
        </w:rPr>
      </w:pPr>
      <w:r w:rsidRPr="00E4385D">
        <w:rPr>
          <w:rFonts w:ascii="Arial Narrow" w:hAnsi="Arial Narrow"/>
          <w:b/>
          <w:sz w:val="24"/>
        </w:rPr>
        <w:t>Zaprojektowano następującą konstrukcję nowej nawierzchni jezdni</w:t>
      </w:r>
    </w:p>
    <w:p w14:paraId="58A68577" w14:textId="7BAA739E" w:rsidR="001C185E" w:rsidRPr="0092455B" w:rsidRDefault="001C185E" w:rsidP="0092455B">
      <w:pPr>
        <w:pStyle w:val="Akapitzlist"/>
        <w:numPr>
          <w:ilvl w:val="0"/>
          <w:numId w:val="6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2455B">
        <w:rPr>
          <w:rFonts w:ascii="Arial Narrow" w:hAnsi="Arial Narrow"/>
          <w:sz w:val="24"/>
        </w:rPr>
        <w:t>warstwa ścieralna z betonu asfaltowego AC 11 S, D50/70</w:t>
      </w:r>
      <w:r w:rsidRPr="0092455B">
        <w:rPr>
          <w:rFonts w:ascii="Arial Narrow" w:hAnsi="Arial Narrow"/>
          <w:sz w:val="24"/>
        </w:rPr>
        <w:tab/>
      </w:r>
      <w:r w:rsidR="0092455B">
        <w:rPr>
          <w:rFonts w:ascii="Arial Narrow" w:hAnsi="Arial Narrow"/>
          <w:sz w:val="24"/>
        </w:rPr>
        <w:tab/>
      </w:r>
      <w:r w:rsidR="0092455B">
        <w:rPr>
          <w:rFonts w:ascii="Arial Narrow" w:hAnsi="Arial Narrow"/>
          <w:sz w:val="24"/>
        </w:rPr>
        <w:tab/>
      </w:r>
      <w:r w:rsidRPr="0092455B">
        <w:rPr>
          <w:rFonts w:ascii="Arial Narrow" w:hAnsi="Arial Narrow"/>
          <w:sz w:val="24"/>
        </w:rPr>
        <w:t>grub. 4 cm;</w:t>
      </w:r>
    </w:p>
    <w:p w14:paraId="075B1ABF" w14:textId="25A68C48" w:rsidR="001C185E" w:rsidRPr="0092455B" w:rsidRDefault="001C185E" w:rsidP="0092455B">
      <w:pPr>
        <w:pStyle w:val="Akapitzlist"/>
        <w:numPr>
          <w:ilvl w:val="0"/>
          <w:numId w:val="6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2455B">
        <w:rPr>
          <w:rFonts w:ascii="Arial Narrow" w:hAnsi="Arial Narrow"/>
          <w:sz w:val="24"/>
        </w:rPr>
        <w:t>warstwa wiążąca z betonu asfaltowego AC 16 W, D50/70</w:t>
      </w:r>
      <w:r w:rsidRPr="0092455B">
        <w:rPr>
          <w:rFonts w:ascii="Arial Narrow" w:hAnsi="Arial Narrow"/>
          <w:sz w:val="24"/>
        </w:rPr>
        <w:tab/>
      </w:r>
      <w:r w:rsidR="0092455B">
        <w:rPr>
          <w:rFonts w:ascii="Arial Narrow" w:hAnsi="Arial Narrow"/>
          <w:sz w:val="24"/>
        </w:rPr>
        <w:tab/>
      </w:r>
      <w:r w:rsidR="0092455B">
        <w:rPr>
          <w:rFonts w:ascii="Arial Narrow" w:hAnsi="Arial Narrow"/>
          <w:sz w:val="24"/>
        </w:rPr>
        <w:tab/>
      </w:r>
      <w:r w:rsidRPr="0092455B">
        <w:rPr>
          <w:rFonts w:ascii="Arial Narrow" w:hAnsi="Arial Narrow"/>
          <w:sz w:val="24"/>
        </w:rPr>
        <w:t>grub. 8 cm;</w:t>
      </w:r>
    </w:p>
    <w:p w14:paraId="4D1DD62C" w14:textId="07E1E7DC" w:rsidR="001C185E" w:rsidRPr="0092455B" w:rsidRDefault="001C185E" w:rsidP="0092455B">
      <w:pPr>
        <w:pStyle w:val="Akapitzlist"/>
        <w:numPr>
          <w:ilvl w:val="0"/>
          <w:numId w:val="6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2455B">
        <w:rPr>
          <w:rFonts w:ascii="Arial Narrow" w:hAnsi="Arial Narrow"/>
          <w:sz w:val="24"/>
        </w:rPr>
        <w:t>podbudowa z kruszywa łamanego stabilizowanego mechanicznie 0/31,5 C90/3</w:t>
      </w:r>
      <w:r w:rsidRPr="0092455B">
        <w:rPr>
          <w:rFonts w:ascii="Arial Narrow" w:hAnsi="Arial Narrow"/>
          <w:sz w:val="24"/>
        </w:rPr>
        <w:tab/>
        <w:t>grub. 20 cm;</w:t>
      </w:r>
    </w:p>
    <w:p w14:paraId="0CAE2616" w14:textId="6A2FF871" w:rsidR="001C185E" w:rsidRPr="0092455B" w:rsidRDefault="001C185E" w:rsidP="0092455B">
      <w:pPr>
        <w:pStyle w:val="Akapitzlist"/>
        <w:numPr>
          <w:ilvl w:val="0"/>
          <w:numId w:val="6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2455B">
        <w:rPr>
          <w:rFonts w:ascii="Arial Narrow" w:hAnsi="Arial Narrow"/>
          <w:sz w:val="24"/>
        </w:rPr>
        <w:t>wzmocnienie podłoża: grunt stabilizowany cementem C3/4</w:t>
      </w:r>
      <w:r w:rsidR="0092455B">
        <w:rPr>
          <w:rFonts w:ascii="Arial Narrow" w:hAnsi="Arial Narrow"/>
          <w:sz w:val="24"/>
        </w:rPr>
        <w:tab/>
      </w:r>
      <w:r w:rsidR="0092455B">
        <w:rPr>
          <w:rFonts w:ascii="Arial Narrow" w:hAnsi="Arial Narrow"/>
          <w:sz w:val="24"/>
        </w:rPr>
        <w:tab/>
      </w:r>
      <w:r w:rsidRPr="0092455B">
        <w:rPr>
          <w:rFonts w:ascii="Arial Narrow" w:hAnsi="Arial Narrow"/>
          <w:sz w:val="24"/>
        </w:rPr>
        <w:tab/>
        <w:t>grub</w:t>
      </w:r>
      <w:r w:rsidR="0092455B" w:rsidRPr="0092455B">
        <w:rPr>
          <w:rFonts w:ascii="Arial Narrow" w:hAnsi="Arial Narrow"/>
          <w:sz w:val="24"/>
        </w:rPr>
        <w:t>.</w:t>
      </w:r>
      <w:r w:rsidRPr="0092455B">
        <w:rPr>
          <w:rFonts w:ascii="Arial Narrow" w:hAnsi="Arial Narrow"/>
          <w:sz w:val="24"/>
        </w:rPr>
        <w:t xml:space="preserve"> 15 cm,</w:t>
      </w:r>
    </w:p>
    <w:p w14:paraId="042A7951" w14:textId="48A2F402" w:rsidR="00D740CB" w:rsidRPr="008054ED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8054ED">
        <w:rPr>
          <w:rFonts w:ascii="Arial Narrow" w:hAnsi="Arial Narrow"/>
          <w:sz w:val="24"/>
        </w:rPr>
        <w:t>Zakładana powierzchnia nawierzchni</w:t>
      </w:r>
      <w:r w:rsidR="0092455B">
        <w:rPr>
          <w:rFonts w:ascii="Arial Narrow" w:hAnsi="Arial Narrow"/>
          <w:sz w:val="24"/>
        </w:rPr>
        <w:t xml:space="preserve"> bitumicznej w granicach terenu kolejowego</w:t>
      </w:r>
      <w:r w:rsidRPr="008054ED">
        <w:rPr>
          <w:rFonts w:ascii="Arial Narrow" w:hAnsi="Arial Narrow"/>
          <w:sz w:val="24"/>
        </w:rPr>
        <w:t xml:space="preserve"> wynosi ok. </w:t>
      </w:r>
      <w:r w:rsidR="0092455B">
        <w:rPr>
          <w:rFonts w:ascii="Arial Narrow" w:hAnsi="Arial Narrow"/>
          <w:sz w:val="24"/>
        </w:rPr>
        <w:t>7</w:t>
      </w:r>
      <w:r>
        <w:rPr>
          <w:rFonts w:ascii="Arial Narrow" w:hAnsi="Arial Narrow"/>
          <w:sz w:val="24"/>
        </w:rPr>
        <w:t>1</w:t>
      </w:r>
      <w:r w:rsidRPr="008054ED">
        <w:rPr>
          <w:rFonts w:ascii="Arial Narrow" w:hAnsi="Arial Narrow"/>
          <w:sz w:val="24"/>
        </w:rPr>
        <w:t xml:space="preserve"> m</w:t>
      </w:r>
      <w:r w:rsidRPr="008054ED">
        <w:rPr>
          <w:rFonts w:ascii="Arial Narrow" w:hAnsi="Arial Narrow"/>
          <w:sz w:val="24"/>
          <w:vertAlign w:val="superscript"/>
        </w:rPr>
        <w:t>2</w:t>
      </w:r>
      <w:r w:rsidRPr="008054ED">
        <w:rPr>
          <w:rFonts w:ascii="Arial Narrow" w:hAnsi="Arial Narrow"/>
          <w:sz w:val="24"/>
        </w:rPr>
        <w:t>.</w:t>
      </w:r>
    </w:p>
    <w:p w14:paraId="6C7CCA8D" w14:textId="77777777" w:rsidR="00D740CB" w:rsidRPr="00E4385D" w:rsidRDefault="00D740CB" w:rsidP="00D740CB">
      <w:pPr>
        <w:spacing w:before="240" w:after="120" w:line="320" w:lineRule="exact"/>
        <w:jc w:val="both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sz w:val="24"/>
        </w:rPr>
        <w:t>Projekt niniejszy obejmuje</w:t>
      </w:r>
    </w:p>
    <w:p w14:paraId="0A7370EC" w14:textId="77777777" w:rsidR="00D740CB" w:rsidRPr="00996652" w:rsidRDefault="00D740CB" w:rsidP="00D740CB">
      <w:pPr>
        <w:pStyle w:val="Akapitzlist"/>
        <w:numPr>
          <w:ilvl w:val="0"/>
          <w:numId w:val="4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96652">
        <w:rPr>
          <w:rFonts w:ascii="Arial Narrow" w:hAnsi="Arial Narrow"/>
          <w:sz w:val="24"/>
        </w:rPr>
        <w:t>Demontaż istniejącej zabudowy przejazdu</w:t>
      </w:r>
    </w:p>
    <w:p w14:paraId="09BFBE37" w14:textId="298376B0" w:rsidR="00D740CB" w:rsidRPr="00996652" w:rsidRDefault="00D740CB" w:rsidP="00D740CB">
      <w:pPr>
        <w:pStyle w:val="Akapitzlist"/>
        <w:numPr>
          <w:ilvl w:val="0"/>
          <w:numId w:val="4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Rozbiórkę istniejącej nawierzchni drogowej na dojazdach do przejazdu </w:t>
      </w:r>
      <w:r w:rsidR="0092455B">
        <w:rPr>
          <w:rFonts w:ascii="Arial Narrow" w:hAnsi="Arial Narrow"/>
          <w:sz w:val="24"/>
        </w:rPr>
        <w:t>(w granicach terenu kolejowego)</w:t>
      </w:r>
    </w:p>
    <w:p w14:paraId="1BF10B77" w14:textId="2820EA24" w:rsidR="00D740CB" w:rsidRPr="00996652" w:rsidRDefault="00D740CB" w:rsidP="00D740CB">
      <w:pPr>
        <w:pStyle w:val="Akapitzlist"/>
        <w:numPr>
          <w:ilvl w:val="0"/>
          <w:numId w:val="4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96652">
        <w:rPr>
          <w:rFonts w:ascii="Arial Narrow" w:hAnsi="Arial Narrow"/>
          <w:sz w:val="24"/>
        </w:rPr>
        <w:t>Ułożenie nowych warstw konstrukcyjnych nawierzchni na dojazdach do przejazdu z dowiązaniem do istniejących rzędnych nawierzchni</w:t>
      </w:r>
      <w:r w:rsidR="0092455B">
        <w:rPr>
          <w:rFonts w:ascii="Arial Narrow" w:hAnsi="Arial Narrow"/>
          <w:sz w:val="24"/>
        </w:rPr>
        <w:t xml:space="preserve"> torowej</w:t>
      </w:r>
    </w:p>
    <w:p w14:paraId="095192A6" w14:textId="77777777" w:rsidR="00D740CB" w:rsidRPr="00996652" w:rsidRDefault="00D740CB" w:rsidP="00D740CB">
      <w:pPr>
        <w:pStyle w:val="Akapitzlist"/>
        <w:numPr>
          <w:ilvl w:val="0"/>
          <w:numId w:val="4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996652">
        <w:rPr>
          <w:rFonts w:ascii="Arial Narrow" w:hAnsi="Arial Narrow"/>
          <w:sz w:val="24"/>
        </w:rPr>
        <w:t xml:space="preserve">Zabudowę nawierzchni przejazdowej płytami przejazdowymi </w:t>
      </w:r>
      <w:bookmarkStart w:id="20" w:name="_Hlk54168839"/>
      <w:r>
        <w:rPr>
          <w:rFonts w:ascii="Arial Narrow" w:hAnsi="Arial Narrow"/>
          <w:sz w:val="24"/>
        </w:rPr>
        <w:t>wielk</w:t>
      </w:r>
      <w:r w:rsidRPr="00996652">
        <w:rPr>
          <w:rFonts w:ascii="Arial Narrow" w:hAnsi="Arial Narrow"/>
          <w:sz w:val="24"/>
        </w:rPr>
        <w:t xml:space="preserve">ogabarytowymi </w:t>
      </w:r>
      <w:r>
        <w:rPr>
          <w:rFonts w:ascii="Arial Narrow" w:hAnsi="Arial Narrow"/>
          <w:sz w:val="24"/>
        </w:rPr>
        <w:t>CBP</w:t>
      </w:r>
      <w:bookmarkEnd w:id="20"/>
    </w:p>
    <w:p w14:paraId="1973A98C" w14:textId="77777777" w:rsidR="00D740CB" w:rsidRPr="00E4385D" w:rsidRDefault="00D740CB" w:rsidP="00D740CB">
      <w:pPr>
        <w:spacing w:before="240" w:after="120" w:line="320" w:lineRule="exact"/>
        <w:jc w:val="both"/>
        <w:rPr>
          <w:rFonts w:ascii="Arial Narrow" w:hAnsi="Arial Narrow"/>
          <w:b/>
          <w:sz w:val="24"/>
        </w:rPr>
      </w:pPr>
      <w:r w:rsidRPr="00E4385D">
        <w:rPr>
          <w:rFonts w:ascii="Arial Narrow" w:hAnsi="Arial Narrow"/>
          <w:b/>
          <w:sz w:val="24"/>
        </w:rPr>
        <w:t>Przyjęte parametry techniczne przejazdu</w:t>
      </w:r>
    </w:p>
    <w:p w14:paraId="053C1F07" w14:textId="77777777" w:rsidR="00D740CB" w:rsidRPr="00E4385D" w:rsidRDefault="00D740CB" w:rsidP="00D740CB">
      <w:pPr>
        <w:pStyle w:val="Akapitzlist"/>
        <w:numPr>
          <w:ilvl w:val="0"/>
          <w:numId w:val="5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 xml:space="preserve">Kategoria </w:t>
      </w:r>
      <w:r w:rsidRPr="00B9252D">
        <w:rPr>
          <w:rFonts w:ascii="Arial Narrow" w:hAnsi="Arial Narrow"/>
          <w:sz w:val="24"/>
        </w:rPr>
        <w:t>przejazdu — D</w:t>
      </w:r>
    </w:p>
    <w:p w14:paraId="6E7F07BD" w14:textId="77777777" w:rsidR="00D740CB" w:rsidRPr="00B9252D" w:rsidRDefault="00D740CB" w:rsidP="00D740CB">
      <w:pPr>
        <w:pStyle w:val="Akapitzlist"/>
        <w:numPr>
          <w:ilvl w:val="0"/>
          <w:numId w:val="5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 xml:space="preserve">Przejazd przez jeden </w:t>
      </w:r>
      <w:r w:rsidRPr="00B9252D">
        <w:rPr>
          <w:rFonts w:ascii="Arial Narrow" w:hAnsi="Arial Narrow"/>
          <w:sz w:val="24"/>
        </w:rPr>
        <w:t>tor</w:t>
      </w:r>
    </w:p>
    <w:p w14:paraId="1A58C058" w14:textId="586346B4" w:rsidR="00D740CB" w:rsidRPr="00B9252D" w:rsidRDefault="00D740CB" w:rsidP="00D740CB">
      <w:pPr>
        <w:pStyle w:val="Akapitzlist"/>
        <w:numPr>
          <w:ilvl w:val="0"/>
          <w:numId w:val="5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B9252D">
        <w:rPr>
          <w:rFonts w:ascii="Arial Narrow" w:hAnsi="Arial Narrow"/>
          <w:sz w:val="24"/>
        </w:rPr>
        <w:t>Kąt skrzyżowania – 8</w:t>
      </w:r>
      <w:r w:rsidR="0092455B" w:rsidRPr="00B9252D">
        <w:rPr>
          <w:rFonts w:ascii="Arial Narrow" w:hAnsi="Arial Narrow"/>
          <w:sz w:val="24"/>
        </w:rPr>
        <w:t>5,5</w:t>
      </w:r>
      <w:r w:rsidRPr="00B9252D">
        <w:rPr>
          <w:rFonts w:ascii="Arial Narrow" w:hAnsi="Arial Narrow"/>
          <w:sz w:val="24"/>
        </w:rPr>
        <w:t>º</w:t>
      </w:r>
    </w:p>
    <w:p w14:paraId="59D7ABFC" w14:textId="31C55149" w:rsidR="00D740CB" w:rsidRPr="00E4385D" w:rsidRDefault="00D740CB" w:rsidP="00D740CB">
      <w:pPr>
        <w:pStyle w:val="Akapitzlist"/>
        <w:numPr>
          <w:ilvl w:val="0"/>
          <w:numId w:val="5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 xml:space="preserve">Szerokość drogi na przejeździe: </w:t>
      </w:r>
      <w:r w:rsidR="0092455B">
        <w:rPr>
          <w:rFonts w:ascii="Arial Narrow" w:hAnsi="Arial Narrow"/>
          <w:sz w:val="24"/>
        </w:rPr>
        <w:t>5</w:t>
      </w:r>
      <w:r w:rsidRPr="00E4385D">
        <w:rPr>
          <w:rFonts w:ascii="Arial Narrow" w:hAnsi="Arial Narrow"/>
          <w:sz w:val="24"/>
        </w:rPr>
        <w:t>,</w:t>
      </w:r>
      <w:r w:rsidR="0092455B">
        <w:rPr>
          <w:rFonts w:ascii="Arial Narrow" w:hAnsi="Arial Narrow"/>
          <w:sz w:val="24"/>
        </w:rPr>
        <w:t>0</w:t>
      </w:r>
      <w:r w:rsidRPr="00E4385D">
        <w:rPr>
          <w:rFonts w:ascii="Arial Narrow" w:hAnsi="Arial Narrow"/>
          <w:sz w:val="24"/>
        </w:rPr>
        <w:t>0 m</w:t>
      </w:r>
      <w:r w:rsidR="0092455B">
        <w:rPr>
          <w:rFonts w:ascii="Arial Narrow" w:hAnsi="Arial Narrow"/>
          <w:sz w:val="24"/>
        </w:rPr>
        <w:t xml:space="preserve"> + obustronne pobocza z kruszywa szer. 0,75 m</w:t>
      </w:r>
      <w:r w:rsidRPr="00E4385D">
        <w:rPr>
          <w:rFonts w:ascii="Arial Narrow" w:hAnsi="Arial Narrow"/>
          <w:sz w:val="24"/>
        </w:rPr>
        <w:t xml:space="preserve"> </w:t>
      </w:r>
    </w:p>
    <w:p w14:paraId="41EDCF58" w14:textId="0817BC05" w:rsidR="00D740CB" w:rsidRPr="00E4385D" w:rsidRDefault="00D740CB" w:rsidP="00D740CB">
      <w:pPr>
        <w:pStyle w:val="Akapitzlist"/>
        <w:numPr>
          <w:ilvl w:val="0"/>
          <w:numId w:val="5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>Pochylenie poprzeczne drogi na przejeździe dostosowane do projektowanego podłużnego pochylenia drogi szynowej</w:t>
      </w:r>
      <w:r w:rsidR="0092455B">
        <w:rPr>
          <w:rFonts w:ascii="Arial Narrow" w:hAnsi="Arial Narrow"/>
          <w:sz w:val="24"/>
        </w:rPr>
        <w:t xml:space="preserve"> (1,7‰)</w:t>
      </w:r>
    </w:p>
    <w:p w14:paraId="5B3832EA" w14:textId="24F1EBF6" w:rsidR="00D740CB" w:rsidRDefault="00D740CB" w:rsidP="00D740CB">
      <w:pPr>
        <w:pStyle w:val="Akapitzlist"/>
        <w:numPr>
          <w:ilvl w:val="0"/>
          <w:numId w:val="5"/>
        </w:num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 xml:space="preserve">Nawierzchnia przejazdu — płyty </w:t>
      </w:r>
      <w:r>
        <w:rPr>
          <w:rFonts w:ascii="Arial Narrow" w:hAnsi="Arial Narrow"/>
          <w:sz w:val="24"/>
        </w:rPr>
        <w:t xml:space="preserve">przejazdowe </w:t>
      </w:r>
      <w:bookmarkStart w:id="21" w:name="_Hlk54168857"/>
      <w:r>
        <w:rPr>
          <w:rFonts w:ascii="Arial Narrow" w:hAnsi="Arial Narrow"/>
          <w:sz w:val="24"/>
        </w:rPr>
        <w:t xml:space="preserve">wielkogabarytowe CBP (1 szt. wewnętrzna, 2 szt. wewnętrzne skrajne, </w:t>
      </w:r>
      <w:r w:rsidR="00227A06">
        <w:rPr>
          <w:rFonts w:ascii="Arial Narrow" w:hAnsi="Arial Narrow"/>
          <w:sz w:val="24"/>
        </w:rPr>
        <w:t>6</w:t>
      </w:r>
      <w:r>
        <w:rPr>
          <w:rFonts w:ascii="Arial Narrow" w:hAnsi="Arial Narrow"/>
          <w:sz w:val="24"/>
        </w:rPr>
        <w:t xml:space="preserve"> szt. zewnętrzn</w:t>
      </w:r>
      <w:r w:rsidR="00227A06">
        <w:rPr>
          <w:rFonts w:ascii="Arial Narrow" w:hAnsi="Arial Narrow"/>
          <w:sz w:val="24"/>
        </w:rPr>
        <w:t>ych</w:t>
      </w:r>
      <w:r w:rsidR="005268E3">
        <w:rPr>
          <w:rFonts w:ascii="Arial Narrow" w:hAnsi="Arial Narrow"/>
          <w:sz w:val="24"/>
        </w:rPr>
        <w:t>,</w:t>
      </w:r>
      <w:r>
        <w:rPr>
          <w:rFonts w:ascii="Arial Narrow" w:hAnsi="Arial Narrow"/>
          <w:sz w:val="24"/>
        </w:rPr>
        <w:t>)</w:t>
      </w:r>
      <w:bookmarkEnd w:id="21"/>
      <w:r w:rsidR="00227A06">
        <w:rPr>
          <w:rFonts w:ascii="Arial Narrow" w:hAnsi="Arial Narrow"/>
          <w:sz w:val="24"/>
        </w:rPr>
        <w:t>.</w:t>
      </w:r>
    </w:p>
    <w:p w14:paraId="6FF5F8C2" w14:textId="77777777" w:rsidR="00227A06" w:rsidRPr="00FF6C0B" w:rsidRDefault="00227A06" w:rsidP="00227A06">
      <w:pPr>
        <w:pStyle w:val="Akapitzlist"/>
        <w:spacing w:before="120" w:after="120" w:line="320" w:lineRule="exact"/>
        <w:ind w:left="720"/>
        <w:jc w:val="both"/>
        <w:rPr>
          <w:rFonts w:ascii="Arial Narrow" w:hAnsi="Arial Narrow"/>
          <w:sz w:val="24"/>
        </w:rPr>
      </w:pPr>
    </w:p>
    <w:p w14:paraId="0ABBE18A" w14:textId="750F6942" w:rsidR="00D740CB" w:rsidRPr="00E4385D" w:rsidRDefault="00D740CB" w:rsidP="00D740CB">
      <w:pPr>
        <w:spacing w:before="240" w:after="120" w:line="320" w:lineRule="exact"/>
        <w:jc w:val="both"/>
        <w:rPr>
          <w:rFonts w:ascii="Arial Narrow" w:hAnsi="Arial Narrow"/>
          <w:b/>
          <w:sz w:val="24"/>
        </w:rPr>
      </w:pPr>
      <w:r w:rsidRPr="00E4385D">
        <w:rPr>
          <w:rFonts w:ascii="Arial Narrow" w:hAnsi="Arial Narrow"/>
          <w:b/>
          <w:sz w:val="24"/>
        </w:rPr>
        <w:lastRenderedPageBreak/>
        <w:t>Odwodnienie</w:t>
      </w:r>
    </w:p>
    <w:p w14:paraId="64C82D4B" w14:textId="775F8C87" w:rsidR="00D740CB" w:rsidRDefault="00D740CB" w:rsidP="00D740CB">
      <w:pPr>
        <w:spacing w:after="120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>Obecnie odwodnienie powierzchniowe przejazdu funkcjonuje prawidłowo. Woda odprowadzana jest powierzchniowo po skarpach do rowów bocznych.</w:t>
      </w:r>
    </w:p>
    <w:p w14:paraId="279EFE5F" w14:textId="7DC860B4" w:rsidR="005268E3" w:rsidRDefault="005268E3" w:rsidP="00D740CB">
      <w:pPr>
        <w:spacing w:after="120"/>
        <w:rPr>
          <w:rFonts w:ascii="Arial Narrow" w:hAnsi="Arial Narrow"/>
          <w:b/>
          <w:bCs/>
          <w:sz w:val="24"/>
        </w:rPr>
      </w:pPr>
      <w:r w:rsidRPr="005268E3">
        <w:rPr>
          <w:rFonts w:ascii="Arial Narrow" w:hAnsi="Arial Narrow"/>
          <w:b/>
          <w:bCs/>
          <w:sz w:val="24"/>
        </w:rPr>
        <w:t>Zalecenia dotyczące stałej organizacji ruchu</w:t>
      </w:r>
    </w:p>
    <w:p w14:paraId="20ED5329" w14:textId="2EBF8392" w:rsidR="005268E3" w:rsidRPr="00F87107" w:rsidRDefault="005268E3" w:rsidP="00F87107">
      <w:pPr>
        <w:pStyle w:val="Akapitzlist"/>
        <w:numPr>
          <w:ilvl w:val="0"/>
          <w:numId w:val="7"/>
        </w:numPr>
        <w:spacing w:after="120"/>
        <w:ind w:left="284"/>
        <w:jc w:val="both"/>
        <w:rPr>
          <w:rFonts w:ascii="Arial Narrow" w:hAnsi="Arial Narrow"/>
          <w:sz w:val="24"/>
        </w:rPr>
      </w:pPr>
      <w:r w:rsidRPr="00F87107">
        <w:rPr>
          <w:rFonts w:ascii="Arial Narrow" w:hAnsi="Arial Narrow"/>
          <w:sz w:val="24"/>
        </w:rPr>
        <w:t>Na dojazdach do przejazdu należy umieścić urządzenia optycznego prowadzenia ruchu – słupki prowadzące U-1a na odcinku drogi o długości od 15 m do 20 m, licząc od skrajnych szyn toru kolejowego, w odstępach co 3 m po obu stronach drogi. Słupki ustawione najbliżej toru powinny znajdować się w odległości 4 m od skrajnych szyn toru kolejowego.</w:t>
      </w:r>
    </w:p>
    <w:p w14:paraId="5F46DD04" w14:textId="7B3C94F5" w:rsidR="005268E3" w:rsidRDefault="005268E3" w:rsidP="00F87107">
      <w:pPr>
        <w:spacing w:after="120"/>
        <w:ind w:left="284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Szczegółowe rozmieszczenie słupków prowadzących pokazano na załączniku graficznym nr 2.0 – Plan sytuacyjny.</w:t>
      </w:r>
    </w:p>
    <w:p w14:paraId="5E2B75A9" w14:textId="1C0BA257" w:rsidR="00F87107" w:rsidRDefault="00F87107" w:rsidP="00F87107">
      <w:pPr>
        <w:pStyle w:val="Akapitzlist"/>
        <w:numPr>
          <w:ilvl w:val="0"/>
          <w:numId w:val="7"/>
        </w:numPr>
        <w:spacing w:after="120"/>
        <w:ind w:left="284"/>
        <w:jc w:val="both"/>
        <w:rPr>
          <w:rFonts w:ascii="Arial Narrow" w:hAnsi="Arial Narrow"/>
          <w:sz w:val="24"/>
        </w:rPr>
      </w:pPr>
      <w:r w:rsidRPr="00F87107">
        <w:rPr>
          <w:rFonts w:ascii="Arial Narrow" w:hAnsi="Arial Narrow"/>
          <w:sz w:val="24"/>
        </w:rPr>
        <w:t xml:space="preserve">Ze względu na istniejący budynek ograniczający widoczność na przedmiotowym przejeździe, </w:t>
      </w:r>
      <w:r>
        <w:rPr>
          <w:rFonts w:ascii="Arial Narrow" w:hAnsi="Arial Narrow"/>
          <w:sz w:val="24"/>
        </w:rPr>
        <w:t>pod</w:t>
      </w:r>
      <w:r w:rsidRPr="00F87107">
        <w:rPr>
          <w:rFonts w:ascii="Arial Narrow" w:hAnsi="Arial Narrow"/>
          <w:sz w:val="24"/>
        </w:rPr>
        <w:t xml:space="preserve"> znakami G-3 „krzyż św. Andrzeja przed przejazdem kolejowym jednotorowym” </w:t>
      </w:r>
      <w:r>
        <w:rPr>
          <w:rFonts w:ascii="Arial Narrow" w:hAnsi="Arial Narrow"/>
          <w:sz w:val="24"/>
        </w:rPr>
        <w:t xml:space="preserve">(na jednym słupku) </w:t>
      </w:r>
      <w:r w:rsidRPr="00F87107">
        <w:rPr>
          <w:rFonts w:ascii="Arial Narrow" w:hAnsi="Arial Narrow"/>
          <w:sz w:val="24"/>
        </w:rPr>
        <w:t>należy umieścić znaki B-20 „stop”</w:t>
      </w:r>
      <w:r w:rsidR="00B9252D">
        <w:rPr>
          <w:rFonts w:ascii="Arial Narrow" w:hAnsi="Arial Narrow"/>
          <w:sz w:val="24"/>
        </w:rPr>
        <w:t xml:space="preserve"> (zgodnie ze stanem istniejącym)</w:t>
      </w:r>
      <w:r w:rsidR="008E0641">
        <w:rPr>
          <w:rFonts w:ascii="Arial Narrow" w:hAnsi="Arial Narrow"/>
          <w:sz w:val="24"/>
        </w:rPr>
        <w:t xml:space="preserve"> oraz znaki G-2 „sieć pod napięciem”</w:t>
      </w:r>
      <w:r w:rsidRPr="00F87107">
        <w:rPr>
          <w:rFonts w:ascii="Arial Narrow" w:hAnsi="Arial Narrow"/>
          <w:sz w:val="24"/>
        </w:rPr>
        <w:t>.</w:t>
      </w:r>
    </w:p>
    <w:p w14:paraId="4566F7F0" w14:textId="18511CC5" w:rsidR="00F87107" w:rsidRPr="00F87107" w:rsidRDefault="00F87107" w:rsidP="00F87107">
      <w:pPr>
        <w:spacing w:after="120"/>
        <w:ind w:left="284"/>
        <w:jc w:val="both"/>
        <w:rPr>
          <w:rFonts w:ascii="Arial Narrow" w:hAnsi="Arial Narrow"/>
          <w:sz w:val="24"/>
        </w:rPr>
      </w:pPr>
      <w:r w:rsidRPr="00F87107">
        <w:rPr>
          <w:rFonts w:ascii="Arial Narrow" w:hAnsi="Arial Narrow"/>
          <w:sz w:val="24"/>
        </w:rPr>
        <w:t>Szczegółow</w:t>
      </w:r>
      <w:r>
        <w:rPr>
          <w:rFonts w:ascii="Arial Narrow" w:hAnsi="Arial Narrow"/>
          <w:sz w:val="24"/>
        </w:rPr>
        <w:t>ą lokalizację przedmiotowych znaków</w:t>
      </w:r>
      <w:r w:rsidRPr="00F87107">
        <w:rPr>
          <w:rFonts w:ascii="Arial Narrow" w:hAnsi="Arial Narrow"/>
          <w:sz w:val="24"/>
        </w:rPr>
        <w:t xml:space="preserve"> </w:t>
      </w:r>
      <w:r>
        <w:rPr>
          <w:rFonts w:ascii="Arial Narrow" w:hAnsi="Arial Narrow"/>
          <w:sz w:val="24"/>
        </w:rPr>
        <w:t>pokazano na załączniku graficznym nr 2.0 – Plan sytuacyjny.</w:t>
      </w:r>
    </w:p>
    <w:p w14:paraId="6E7E7EFE" w14:textId="77777777" w:rsidR="00D740CB" w:rsidRPr="00E4385D" w:rsidRDefault="00D740CB" w:rsidP="00D740CB">
      <w:pPr>
        <w:pStyle w:val="PB1"/>
      </w:pPr>
      <w:bookmarkStart w:id="22" w:name="_Toc75875137"/>
      <w:r w:rsidRPr="00E4385D">
        <w:t>Uwagi</w:t>
      </w:r>
      <w:r>
        <w:t xml:space="preserve"> ogólne</w:t>
      </w:r>
      <w:bookmarkEnd w:id="22"/>
    </w:p>
    <w:p w14:paraId="05DAD3EF" w14:textId="77777777" w:rsidR="00D740CB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 w:rsidRPr="00E4385D">
        <w:rPr>
          <w:rFonts w:ascii="Arial Narrow" w:hAnsi="Arial Narrow"/>
          <w:sz w:val="24"/>
        </w:rPr>
        <w:t>Roboty drogowe i torowe należy wzajemnie skoordynować.</w:t>
      </w:r>
    </w:p>
    <w:p w14:paraId="37011C77" w14:textId="705DCC63" w:rsidR="00D740CB" w:rsidRDefault="00D740CB" w:rsidP="00D740CB">
      <w:pPr>
        <w:spacing w:before="120" w:after="120" w:line="320" w:lineRule="exact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Projekty stałej oraz czasowej organizacji ruchu są przedmiotem odrębnych opracowań.</w:t>
      </w:r>
    </w:p>
    <w:p w14:paraId="43E45647" w14:textId="4264F933" w:rsidR="00FB32FD" w:rsidRDefault="0074661C" w:rsidP="00D740CB">
      <w:pPr>
        <w:rPr>
          <w:rFonts w:ascii="Arial Narrow" w:hAnsi="Arial Narrow"/>
          <w:sz w:val="24"/>
        </w:rPr>
      </w:pPr>
      <w:bookmarkStart w:id="23" w:name="_Toc352918211"/>
      <w:bookmarkStart w:id="24" w:name="_Toc352918326"/>
      <w:bookmarkStart w:id="25" w:name="_Toc352918681"/>
      <w:bookmarkEnd w:id="23"/>
      <w:bookmarkEnd w:id="24"/>
      <w:bookmarkEnd w:id="25"/>
      <w:r>
        <w:rPr>
          <w:noProof/>
        </w:rPr>
        <w:drawing>
          <wp:anchor distT="0" distB="0" distL="114300" distR="114300" simplePos="0" relativeHeight="251666432" behindDoc="0" locked="0" layoutInCell="1" allowOverlap="1" wp14:anchorId="56140287" wp14:editId="7234999C">
            <wp:simplePos x="0" y="0"/>
            <wp:positionH relativeFrom="column">
              <wp:posOffset>4533900</wp:posOffset>
            </wp:positionH>
            <wp:positionV relativeFrom="paragraph">
              <wp:posOffset>61595</wp:posOffset>
            </wp:positionV>
            <wp:extent cx="1581150" cy="927100"/>
            <wp:effectExtent l="0" t="0" r="0" b="6350"/>
            <wp:wrapNone/>
            <wp:docPr id="14" name="Obraz 14" descr="Obraz zawierający tekst, laser, jas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, laser, jas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45B715" w14:textId="1DFE5DE6" w:rsidR="00FB32FD" w:rsidRDefault="00227A06" w:rsidP="00227A06">
      <w:pPr>
        <w:ind w:left="6521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Opracował:</w:t>
      </w:r>
    </w:p>
    <w:p w14:paraId="536C2402" w14:textId="76AE3EE9" w:rsidR="00227A06" w:rsidRDefault="00227A06" w:rsidP="00227A06">
      <w:pPr>
        <w:ind w:left="6521"/>
        <w:rPr>
          <w:rFonts w:ascii="Arial Narrow" w:hAnsi="Arial Narrow"/>
          <w:sz w:val="24"/>
        </w:rPr>
      </w:pPr>
    </w:p>
    <w:p w14:paraId="15B056DA" w14:textId="301E0B88" w:rsidR="00227A06" w:rsidRDefault="00227A06" w:rsidP="00227A06">
      <w:pPr>
        <w:ind w:left="6521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mgr inż. Maciej Woźniak</w:t>
      </w:r>
    </w:p>
    <w:p w14:paraId="31B9A715" w14:textId="4DA35BB3" w:rsidR="00FB32FD" w:rsidRDefault="00FB32FD" w:rsidP="00D740CB">
      <w:pPr>
        <w:rPr>
          <w:rFonts w:ascii="Arial Narrow" w:hAnsi="Arial Narrow"/>
          <w:sz w:val="24"/>
        </w:rPr>
      </w:pPr>
    </w:p>
    <w:p w14:paraId="19895E48" w14:textId="77777777" w:rsidR="00FB32FD" w:rsidRDefault="00FB32FD" w:rsidP="00D740CB">
      <w:pPr>
        <w:rPr>
          <w:rFonts w:ascii="Arial Narrow" w:hAnsi="Arial Narrow"/>
          <w:sz w:val="24"/>
        </w:rPr>
      </w:pPr>
    </w:p>
    <w:p w14:paraId="40ADD440" w14:textId="558D887B" w:rsidR="00D740CB" w:rsidRDefault="00D740CB" w:rsidP="00D740CB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br w:type="page"/>
      </w:r>
    </w:p>
    <w:p w14:paraId="138CCC56" w14:textId="710ADE10" w:rsidR="00DD70A0" w:rsidRDefault="00B0097D" w:rsidP="00DD70A0">
      <w:pPr>
        <w:pStyle w:val="PB1"/>
      </w:pPr>
      <w:bookmarkStart w:id="26" w:name="_Toc75875138"/>
      <w:r>
        <w:lastRenderedPageBreak/>
        <w:t>uzgodnienie pkp pol</w:t>
      </w:r>
      <w:r w:rsidR="00C50DF7">
        <w:t>S</w:t>
      </w:r>
      <w:r>
        <w:t>kie linie kolejowe s.a.</w:t>
      </w:r>
      <w:bookmarkEnd w:id="26"/>
    </w:p>
    <w:p w14:paraId="1048A20D" w14:textId="41E766AE" w:rsidR="00B0097D" w:rsidRDefault="00B0097D">
      <w:r>
        <w:rPr>
          <w:noProof/>
        </w:rPr>
        <w:drawing>
          <wp:inline distT="0" distB="0" distL="0" distR="0" wp14:anchorId="655AE6D1" wp14:editId="5770B0DD">
            <wp:extent cx="6026308" cy="851535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1314" cy="8522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8A306" w14:textId="77777777" w:rsidR="00B0097D" w:rsidRDefault="00B0097D"/>
    <w:p w14:paraId="6E1ACA1B" w14:textId="09B4E64D" w:rsidR="00B0097D" w:rsidRDefault="00B0097D">
      <w:r>
        <w:rPr>
          <w:noProof/>
        </w:rPr>
        <w:lastRenderedPageBreak/>
        <w:drawing>
          <wp:inline distT="0" distB="0" distL="0" distR="0" wp14:anchorId="7BF3DA22" wp14:editId="07F39C63">
            <wp:extent cx="6033050" cy="8524875"/>
            <wp:effectExtent l="0" t="0" r="6350" b="0"/>
            <wp:docPr id="11" name="Obraz 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 descr="Obraz zawierający tekst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41307" cy="8536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B70C4" w14:textId="77777777" w:rsidR="00B0097D" w:rsidRDefault="00B0097D"/>
    <w:p w14:paraId="0533F541" w14:textId="77777777" w:rsidR="00B0097D" w:rsidRDefault="00B0097D"/>
    <w:p w14:paraId="04DD4032" w14:textId="703328C6" w:rsidR="00B0097D" w:rsidRDefault="00B0097D">
      <w:r>
        <w:rPr>
          <w:noProof/>
        </w:rPr>
        <w:lastRenderedPageBreak/>
        <w:drawing>
          <wp:inline distT="0" distB="0" distL="0" distR="0" wp14:anchorId="75B01EED" wp14:editId="0691B205">
            <wp:extent cx="6174607" cy="8724900"/>
            <wp:effectExtent l="0" t="0" r="0" b="0"/>
            <wp:docPr id="12" name="Obraz 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Obraz zawierający tekst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057" cy="8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E4EE6" w14:textId="35547A1B" w:rsidR="00B0097D" w:rsidRDefault="00B0097D">
      <w:pPr>
        <w:rPr>
          <w:rFonts w:ascii="Arial" w:eastAsia="Times New Roman" w:hAnsi="Arial" w:cs="Arial"/>
          <w:b/>
          <w:bCs/>
          <w:caps/>
          <w:sz w:val="28"/>
          <w:szCs w:val="32"/>
        </w:rPr>
      </w:pPr>
      <w:r>
        <w:br w:type="page"/>
      </w:r>
    </w:p>
    <w:p w14:paraId="526DF994" w14:textId="77777777" w:rsidR="00B0097D" w:rsidRPr="00E4385D" w:rsidRDefault="00B0097D" w:rsidP="00B0097D">
      <w:pPr>
        <w:pStyle w:val="PB1"/>
      </w:pPr>
      <w:bookmarkStart w:id="27" w:name="_Toc75875139"/>
      <w:r>
        <w:lastRenderedPageBreak/>
        <w:t>DOKUMENTY PROJEKTANTA</w:t>
      </w:r>
      <w:bookmarkEnd w:id="27"/>
    </w:p>
    <w:p w14:paraId="67B47EFA" w14:textId="1B5390F2" w:rsidR="00DD70A0" w:rsidRDefault="00DD70A0" w:rsidP="00DD70A0">
      <w:pPr>
        <w:ind w:left="-284"/>
        <w:rPr>
          <w:rFonts w:ascii="Arial" w:eastAsia="Times New Roman" w:hAnsi="Arial" w:cs="Arial"/>
          <w:b/>
          <w:bCs/>
          <w:sz w:val="28"/>
          <w:szCs w:val="32"/>
          <w:lang w:eastAsia="pl-PL"/>
        </w:rPr>
      </w:pPr>
      <w:r>
        <w:rPr>
          <w:noProof/>
        </w:rPr>
        <w:drawing>
          <wp:inline distT="0" distB="0" distL="0" distR="0" wp14:anchorId="295D3D75" wp14:editId="68F394E3">
            <wp:extent cx="6262238" cy="8848725"/>
            <wp:effectExtent l="0" t="0" r="571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72652" cy="886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aps/>
          <w:lang w:eastAsia="pl-PL"/>
        </w:rPr>
        <w:br w:type="page"/>
      </w:r>
    </w:p>
    <w:p w14:paraId="52575A99" w14:textId="7C8C21FA" w:rsidR="00DD70A0" w:rsidRDefault="00DD70A0" w:rsidP="00DD70A0">
      <w:pPr>
        <w:ind w:left="-426"/>
        <w:rPr>
          <w:rFonts w:ascii="Arial" w:eastAsia="Times New Roman" w:hAnsi="Arial" w:cs="Arial"/>
          <w:b/>
          <w:bCs/>
          <w:sz w:val="28"/>
          <w:szCs w:val="32"/>
          <w:lang w:eastAsia="pl-PL"/>
        </w:rPr>
      </w:pPr>
      <w:r>
        <w:rPr>
          <w:noProof/>
        </w:rPr>
        <w:lastRenderedPageBreak/>
        <w:drawing>
          <wp:inline distT="0" distB="0" distL="0" distR="0" wp14:anchorId="27006E08" wp14:editId="0D084090">
            <wp:extent cx="6268979" cy="8858250"/>
            <wp:effectExtent l="0" t="0" r="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77083" cy="886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aps/>
          <w:lang w:eastAsia="pl-PL"/>
        </w:rPr>
        <w:br w:type="page"/>
      </w:r>
    </w:p>
    <w:p w14:paraId="1348D7E8" w14:textId="3667BD34" w:rsidR="0002772D" w:rsidRDefault="0002772D">
      <w:pPr>
        <w:rPr>
          <w:rFonts w:ascii="Arial" w:eastAsia="Times New Roman" w:hAnsi="Arial" w:cs="Arial"/>
          <w:b/>
          <w:bCs/>
          <w:sz w:val="28"/>
          <w:szCs w:val="32"/>
          <w:lang w:eastAsia="pl-PL"/>
        </w:rPr>
      </w:pPr>
      <w:r>
        <w:rPr>
          <w:noProof/>
        </w:rPr>
        <w:lastRenderedPageBreak/>
        <w:drawing>
          <wp:inline distT="0" distB="0" distL="0" distR="0" wp14:anchorId="44D2555F" wp14:editId="2E41D101">
            <wp:extent cx="5760720" cy="8157845"/>
            <wp:effectExtent l="0" t="0" r="0" b="0"/>
            <wp:docPr id="8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tekst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aps/>
          <w:lang w:eastAsia="pl-PL"/>
        </w:rPr>
        <w:br w:type="page"/>
      </w:r>
    </w:p>
    <w:p w14:paraId="0BE9C35C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127833F6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286E1080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217BD7D1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2713342F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26C5BEF3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0B3B3BE2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7A750B24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77394D33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6C5397BC" w14:textId="77777777" w:rsidR="00D740CB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</w:p>
    <w:p w14:paraId="5DF0EB06" w14:textId="77777777" w:rsidR="00D740CB" w:rsidRPr="00E4385D" w:rsidRDefault="00D740CB" w:rsidP="00D740CB">
      <w:pPr>
        <w:pStyle w:val="PB1"/>
        <w:numPr>
          <w:ilvl w:val="0"/>
          <w:numId w:val="0"/>
        </w:numPr>
        <w:ind w:left="432"/>
        <w:jc w:val="center"/>
        <w:rPr>
          <w:caps w:val="0"/>
          <w:lang w:eastAsia="pl-PL"/>
        </w:rPr>
      </w:pPr>
      <w:bookmarkStart w:id="28" w:name="_Toc75875140"/>
      <w:r w:rsidRPr="00E4385D">
        <w:rPr>
          <w:caps w:val="0"/>
          <w:lang w:eastAsia="pl-PL"/>
        </w:rPr>
        <w:t>CZĘŚĆ RYSUNKOWA</w:t>
      </w:r>
      <w:bookmarkEnd w:id="28"/>
    </w:p>
    <w:p w14:paraId="4AFE1A31" w14:textId="77777777" w:rsidR="00AD11C7" w:rsidRPr="00D740CB" w:rsidRDefault="00D33F59" w:rsidP="00D740CB">
      <w:pPr>
        <w:jc w:val="center"/>
        <w:rPr>
          <w:b/>
          <w:bCs/>
          <w:sz w:val="40"/>
          <w:szCs w:val="40"/>
        </w:rPr>
      </w:pPr>
    </w:p>
    <w:sectPr w:rsidR="00AD11C7" w:rsidRPr="00D740CB" w:rsidSect="00B31465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BCC930" w14:textId="77777777" w:rsidR="00D33F59" w:rsidRDefault="00D33F59" w:rsidP="00B31465">
      <w:pPr>
        <w:spacing w:after="0" w:line="240" w:lineRule="auto"/>
      </w:pPr>
      <w:r>
        <w:separator/>
      </w:r>
    </w:p>
  </w:endnote>
  <w:endnote w:type="continuationSeparator" w:id="0">
    <w:p w14:paraId="18F72FA1" w14:textId="77777777" w:rsidR="00D33F59" w:rsidRDefault="00D33F59" w:rsidP="00B314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@Microsoft YaHei Light">
    <w:charset w:val="86"/>
    <w:family w:val="swiss"/>
    <w:pitch w:val="variable"/>
    <w:sig w:usb0="80000287" w:usb1="2ACF0010" w:usb2="00000016" w:usb3="00000000" w:csb0="0004001F" w:csb1="00000000"/>
  </w:font>
  <w:font w:name="@Microsoft YaHei UI">
    <w:charset w:val="86"/>
    <w:family w:val="swiss"/>
    <w:pitch w:val="variable"/>
    <w:sig w:usb0="80000287" w:usb1="2ACF3C50" w:usb2="00000016" w:usb3="00000000" w:csb0="0004001F" w:csb1="00000000"/>
  </w:font>
  <w:font w:name="Traditional Arabic">
    <w:charset w:val="B2"/>
    <w:family w:val="roman"/>
    <w:pitch w:val="variable"/>
    <w:sig w:usb0="00002003" w:usb1="80000000" w:usb2="00000008" w:usb3="00000000" w:csb0="0000004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9250929"/>
      <w:docPartObj>
        <w:docPartGallery w:val="Page Numbers (Bottom of Page)"/>
        <w:docPartUnique/>
      </w:docPartObj>
    </w:sdtPr>
    <w:sdtEndPr/>
    <w:sdtContent>
      <w:p w14:paraId="4F81CA46" w14:textId="5D4EEBB4" w:rsidR="00B31465" w:rsidRDefault="00B3146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E7AEFE" w14:textId="1E8FAEC3" w:rsidR="00B31465" w:rsidRDefault="00B31465">
    <w:pPr>
      <w:pStyle w:val="Stopka"/>
      <w:jc w:val="right"/>
    </w:pPr>
  </w:p>
  <w:p w14:paraId="5875A7A8" w14:textId="77777777" w:rsidR="00B31465" w:rsidRDefault="00B3146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F4FCD2" w14:textId="77777777" w:rsidR="00D33F59" w:rsidRDefault="00D33F59" w:rsidP="00B31465">
      <w:pPr>
        <w:spacing w:after="0" w:line="240" w:lineRule="auto"/>
      </w:pPr>
      <w:r>
        <w:separator/>
      </w:r>
    </w:p>
  </w:footnote>
  <w:footnote w:type="continuationSeparator" w:id="0">
    <w:p w14:paraId="46EDC502" w14:textId="77777777" w:rsidR="00D33F59" w:rsidRDefault="00D33F59" w:rsidP="00B314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AC742B"/>
    <w:multiLevelType w:val="hybridMultilevel"/>
    <w:tmpl w:val="EFE0F818"/>
    <w:lvl w:ilvl="0" w:tplc="867A6DAC">
      <w:start w:val="1"/>
      <w:numFmt w:val="bullet"/>
      <w:pStyle w:val="PBakapit1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D65AEED4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2FE1952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BC9418BC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49C67FEE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62DA9F84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1DBE502C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9EA55CC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F8F22466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" w15:restartNumberingAfterBreak="0">
    <w:nsid w:val="2F307EF2"/>
    <w:multiLevelType w:val="hybridMultilevel"/>
    <w:tmpl w:val="C4B2663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8666C7"/>
    <w:multiLevelType w:val="hybridMultilevel"/>
    <w:tmpl w:val="67E05E8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BC7541"/>
    <w:multiLevelType w:val="hybridMultilevel"/>
    <w:tmpl w:val="2D64A63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4051F7"/>
    <w:multiLevelType w:val="hybridMultilevel"/>
    <w:tmpl w:val="78B8D01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C13263"/>
    <w:multiLevelType w:val="hybridMultilevel"/>
    <w:tmpl w:val="6A50EBA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7354E9"/>
    <w:multiLevelType w:val="multilevel"/>
    <w:tmpl w:val="452E6FE6"/>
    <w:lvl w:ilvl="0">
      <w:start w:val="1"/>
      <w:numFmt w:val="decimal"/>
      <w:pStyle w:val="Nagwek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1426"/>
        </w:tabs>
        <w:ind w:left="1426" w:hanging="576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i w:val="0"/>
        <w:iC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.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5"/>
  </w:num>
  <w:num w:numId="5">
    <w:abstractNumId w:val="3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804"/>
    <w:rsid w:val="0002772D"/>
    <w:rsid w:val="00083680"/>
    <w:rsid w:val="00122771"/>
    <w:rsid w:val="00141804"/>
    <w:rsid w:val="001C185E"/>
    <w:rsid w:val="00227A06"/>
    <w:rsid w:val="00244A49"/>
    <w:rsid w:val="002C0A8A"/>
    <w:rsid w:val="002E7B36"/>
    <w:rsid w:val="00353E9B"/>
    <w:rsid w:val="003D6BFA"/>
    <w:rsid w:val="004E333D"/>
    <w:rsid w:val="004E3C73"/>
    <w:rsid w:val="005268E3"/>
    <w:rsid w:val="00575402"/>
    <w:rsid w:val="005A1F64"/>
    <w:rsid w:val="0063408D"/>
    <w:rsid w:val="006E30D8"/>
    <w:rsid w:val="00704103"/>
    <w:rsid w:val="0074252B"/>
    <w:rsid w:val="0074661C"/>
    <w:rsid w:val="007A7A2D"/>
    <w:rsid w:val="007F6FDF"/>
    <w:rsid w:val="008E0641"/>
    <w:rsid w:val="0092455B"/>
    <w:rsid w:val="009472C8"/>
    <w:rsid w:val="00B0097D"/>
    <w:rsid w:val="00B31465"/>
    <w:rsid w:val="00B9252D"/>
    <w:rsid w:val="00C50DF7"/>
    <w:rsid w:val="00C53B02"/>
    <w:rsid w:val="00D33F59"/>
    <w:rsid w:val="00D740CB"/>
    <w:rsid w:val="00DD70A0"/>
    <w:rsid w:val="00E409C3"/>
    <w:rsid w:val="00F87107"/>
    <w:rsid w:val="00FA5858"/>
    <w:rsid w:val="00FB3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05C1765D"/>
  <w15:chartTrackingRefBased/>
  <w15:docId w15:val="{BF219F12-4EAA-4B91-8304-63314D940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aliases w:val="Topic Heading 1,1-Titre 1"/>
    <w:basedOn w:val="Normalny"/>
    <w:next w:val="Normalny"/>
    <w:link w:val="Nagwek1Znak"/>
    <w:qFormat/>
    <w:rsid w:val="00D740CB"/>
    <w:pPr>
      <w:keepNext/>
      <w:numPr>
        <w:numId w:val="2"/>
      </w:numPr>
      <w:tabs>
        <w:tab w:val="left" w:pos="312"/>
      </w:tabs>
      <w:autoSpaceDE w:val="0"/>
      <w:autoSpaceDN w:val="0"/>
      <w:adjustRightInd w:val="0"/>
      <w:spacing w:before="120" w:after="120" w:line="240" w:lineRule="auto"/>
      <w:jc w:val="both"/>
      <w:outlineLvl w:val="0"/>
    </w:pPr>
    <w:rPr>
      <w:rFonts w:ascii="Arial" w:eastAsia="Times New Roman" w:hAnsi="Arial" w:cs="Arial"/>
      <w:b/>
      <w:bCs/>
      <w:caps/>
      <w:sz w:val="28"/>
      <w:szCs w:val="32"/>
    </w:rPr>
  </w:style>
  <w:style w:type="paragraph" w:styleId="Nagwek2">
    <w:name w:val="heading 2"/>
    <w:aliases w:val="Topic Heading,1.1-Titre 2,Level 2,Level 21,Level 22,Level 23,Level 24,Level 25,Level 211,Level 221,Level 231,Level 241,Level 26,Level 27,Level 28,Level 29,Level 212,Level 222,Level 232,Level 242,Level 251,Level 2111,Level 2211,Level 2311,L..."/>
    <w:basedOn w:val="Normalny"/>
    <w:next w:val="Normalny"/>
    <w:link w:val="Nagwek2Znak"/>
    <w:autoRedefine/>
    <w:qFormat/>
    <w:rsid w:val="00D740CB"/>
    <w:pPr>
      <w:keepNext/>
      <w:numPr>
        <w:ilvl w:val="1"/>
        <w:numId w:val="2"/>
      </w:numPr>
      <w:tabs>
        <w:tab w:val="clear" w:pos="1426"/>
        <w:tab w:val="left" w:pos="539"/>
        <w:tab w:val="num" w:pos="576"/>
      </w:tabs>
      <w:autoSpaceDE w:val="0"/>
      <w:autoSpaceDN w:val="0"/>
      <w:adjustRightInd w:val="0"/>
      <w:spacing w:before="240" w:after="120" w:line="240" w:lineRule="auto"/>
      <w:ind w:left="576"/>
      <w:jc w:val="both"/>
      <w:outlineLvl w:val="1"/>
    </w:pPr>
    <w:rPr>
      <w:rFonts w:ascii="Arial" w:eastAsia="Times New Roman" w:hAnsi="Arial" w:cs="Arial"/>
      <w:b/>
      <w:bCs/>
      <w:iCs/>
      <w:sz w:val="26"/>
      <w:szCs w:val="28"/>
    </w:rPr>
  </w:style>
  <w:style w:type="paragraph" w:styleId="Nagwek3">
    <w:name w:val="heading 3"/>
    <w:aliases w:val="1.1.1-Titre 3,Nagłówek 3 Znak Znak Znak Znak Znak Znak,Subparagraaf"/>
    <w:basedOn w:val="Normalny"/>
    <w:next w:val="Normalny"/>
    <w:link w:val="Nagwek3Znak"/>
    <w:autoRedefine/>
    <w:qFormat/>
    <w:rsid w:val="00D740CB"/>
    <w:pPr>
      <w:keepNext/>
      <w:numPr>
        <w:ilvl w:val="2"/>
        <w:numId w:val="2"/>
      </w:numPr>
      <w:tabs>
        <w:tab w:val="left" w:pos="851"/>
      </w:tabs>
      <w:autoSpaceDE w:val="0"/>
      <w:autoSpaceDN w:val="0"/>
      <w:adjustRightInd w:val="0"/>
      <w:spacing w:before="120" w:after="120" w:line="276" w:lineRule="auto"/>
      <w:jc w:val="both"/>
      <w:outlineLvl w:val="2"/>
    </w:pPr>
    <w:rPr>
      <w:rFonts w:ascii="Arial" w:eastAsia="Times New Roman" w:hAnsi="Arial" w:cs="Arial"/>
      <w:b/>
      <w:bCs/>
      <w:sz w:val="20"/>
      <w:szCs w:val="20"/>
    </w:rPr>
  </w:style>
  <w:style w:type="paragraph" w:styleId="Nagwek4">
    <w:name w:val="heading 4"/>
    <w:basedOn w:val="Normalny"/>
    <w:next w:val="Normalny"/>
    <w:link w:val="Nagwek4Znak"/>
    <w:autoRedefine/>
    <w:qFormat/>
    <w:rsid w:val="00D740CB"/>
    <w:pPr>
      <w:keepNext/>
      <w:numPr>
        <w:ilvl w:val="3"/>
        <w:numId w:val="2"/>
      </w:numPr>
      <w:autoSpaceDE w:val="0"/>
      <w:autoSpaceDN w:val="0"/>
      <w:adjustRightInd w:val="0"/>
      <w:spacing w:before="240" w:after="120" w:line="240" w:lineRule="auto"/>
      <w:jc w:val="both"/>
      <w:outlineLvl w:val="3"/>
    </w:pPr>
    <w:rPr>
      <w:rFonts w:ascii="Arial" w:eastAsia="Times New Roman" w:hAnsi="Arial" w:cs="Times New Roman"/>
      <w:b/>
      <w:bCs/>
      <w:szCs w:val="28"/>
    </w:rPr>
  </w:style>
  <w:style w:type="paragraph" w:styleId="Nagwek5">
    <w:name w:val="heading 5"/>
    <w:basedOn w:val="Normalny"/>
    <w:next w:val="Normalny"/>
    <w:link w:val="Nagwek5Znak"/>
    <w:qFormat/>
    <w:rsid w:val="00D740CB"/>
    <w:pPr>
      <w:numPr>
        <w:ilvl w:val="4"/>
        <w:numId w:val="2"/>
      </w:numPr>
      <w:autoSpaceDE w:val="0"/>
      <w:autoSpaceDN w:val="0"/>
      <w:adjustRightInd w:val="0"/>
      <w:spacing w:before="240" w:after="60" w:line="240" w:lineRule="auto"/>
      <w:jc w:val="both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D740CB"/>
    <w:pPr>
      <w:numPr>
        <w:ilvl w:val="5"/>
        <w:numId w:val="2"/>
      </w:numPr>
      <w:autoSpaceDE w:val="0"/>
      <w:autoSpaceDN w:val="0"/>
      <w:adjustRightInd w:val="0"/>
      <w:spacing w:before="240" w:after="60" w:line="240" w:lineRule="auto"/>
      <w:jc w:val="both"/>
      <w:outlineLvl w:val="5"/>
    </w:pPr>
    <w:rPr>
      <w:rFonts w:ascii="Times New Roman" w:eastAsia="Times New Roman" w:hAnsi="Times New Roman" w:cs="Times New Roman"/>
      <w:b/>
      <w:bCs/>
    </w:rPr>
  </w:style>
  <w:style w:type="paragraph" w:styleId="Nagwek7">
    <w:name w:val="heading 7"/>
    <w:basedOn w:val="Normalny"/>
    <w:next w:val="Normalny"/>
    <w:link w:val="Nagwek7Znak"/>
    <w:qFormat/>
    <w:rsid w:val="00D740CB"/>
    <w:pPr>
      <w:numPr>
        <w:ilvl w:val="6"/>
        <w:numId w:val="2"/>
      </w:numPr>
      <w:autoSpaceDE w:val="0"/>
      <w:autoSpaceDN w:val="0"/>
      <w:adjustRightInd w:val="0"/>
      <w:spacing w:before="240" w:after="60" w:line="240" w:lineRule="auto"/>
      <w:jc w:val="both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qFormat/>
    <w:rsid w:val="00D740CB"/>
    <w:pPr>
      <w:numPr>
        <w:ilvl w:val="7"/>
        <w:numId w:val="2"/>
      </w:numPr>
      <w:autoSpaceDE w:val="0"/>
      <w:autoSpaceDN w:val="0"/>
      <w:adjustRightInd w:val="0"/>
      <w:spacing w:before="240" w:after="60" w:line="240" w:lineRule="auto"/>
      <w:jc w:val="both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qFormat/>
    <w:rsid w:val="00D740CB"/>
    <w:pPr>
      <w:numPr>
        <w:ilvl w:val="8"/>
        <w:numId w:val="2"/>
      </w:numPr>
      <w:autoSpaceDE w:val="0"/>
      <w:autoSpaceDN w:val="0"/>
      <w:adjustRightInd w:val="0"/>
      <w:spacing w:before="240" w:after="60" w:line="240" w:lineRule="auto"/>
      <w:jc w:val="both"/>
      <w:outlineLvl w:val="8"/>
    </w:pPr>
    <w:rPr>
      <w:rFonts w:ascii="Arial" w:eastAsia="Times New Roman" w:hAnsi="Arial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opic Heading 1 Znak,1-Titre 1 Znak"/>
    <w:basedOn w:val="Domylnaczcionkaakapitu"/>
    <w:link w:val="Nagwek1"/>
    <w:rsid w:val="00D740CB"/>
    <w:rPr>
      <w:rFonts w:ascii="Arial" w:eastAsia="Times New Roman" w:hAnsi="Arial" w:cs="Arial"/>
      <w:b/>
      <w:bCs/>
      <w:caps/>
      <w:sz w:val="28"/>
      <w:szCs w:val="32"/>
    </w:rPr>
  </w:style>
  <w:style w:type="character" w:customStyle="1" w:styleId="Nagwek2Znak">
    <w:name w:val="Nagłówek 2 Znak"/>
    <w:aliases w:val="Topic Heading Znak,1.1-Titre 2 Znak,Level 2 Znak,Level 21 Znak,Level 22 Znak,Level 23 Znak,Level 24 Znak,Level 25 Znak,Level 211 Znak,Level 221 Znak,Level 231 Znak,Level 241 Znak,Level 26 Znak,Level 27 Znak,Level 28 Znak,Level 29 Znak"/>
    <w:basedOn w:val="Domylnaczcionkaakapitu"/>
    <w:link w:val="Nagwek2"/>
    <w:rsid w:val="00D740CB"/>
    <w:rPr>
      <w:rFonts w:ascii="Arial" w:eastAsia="Times New Roman" w:hAnsi="Arial" w:cs="Arial"/>
      <w:b/>
      <w:bCs/>
      <w:iCs/>
      <w:sz w:val="26"/>
      <w:szCs w:val="28"/>
    </w:rPr>
  </w:style>
  <w:style w:type="character" w:customStyle="1" w:styleId="Nagwek3Znak">
    <w:name w:val="Nagłówek 3 Znak"/>
    <w:aliases w:val="1.1.1-Titre 3 Znak,Nagłówek 3 Znak Znak Znak Znak Znak Znak Znak,Subparagraaf Znak"/>
    <w:basedOn w:val="Domylnaczcionkaakapitu"/>
    <w:link w:val="Nagwek3"/>
    <w:rsid w:val="00D740CB"/>
    <w:rPr>
      <w:rFonts w:ascii="Arial" w:eastAsia="Times New Roman" w:hAnsi="Arial" w:cs="Arial"/>
      <w:b/>
      <w:bCs/>
      <w:sz w:val="20"/>
      <w:szCs w:val="20"/>
    </w:rPr>
  </w:style>
  <w:style w:type="character" w:customStyle="1" w:styleId="Nagwek4Znak">
    <w:name w:val="Nagłówek 4 Znak"/>
    <w:basedOn w:val="Domylnaczcionkaakapitu"/>
    <w:link w:val="Nagwek4"/>
    <w:rsid w:val="00D740CB"/>
    <w:rPr>
      <w:rFonts w:ascii="Arial" w:eastAsia="Times New Roman" w:hAnsi="Arial" w:cs="Times New Roman"/>
      <w:b/>
      <w:bCs/>
      <w:szCs w:val="28"/>
    </w:rPr>
  </w:style>
  <w:style w:type="character" w:customStyle="1" w:styleId="Nagwek5Znak">
    <w:name w:val="Nagłówek 5 Znak"/>
    <w:basedOn w:val="Domylnaczcionkaakapitu"/>
    <w:link w:val="Nagwek5"/>
    <w:rsid w:val="00D740CB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rsid w:val="00D740CB"/>
    <w:rPr>
      <w:rFonts w:ascii="Times New Roman" w:eastAsia="Times New Roman" w:hAnsi="Times New Roman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D740CB"/>
    <w:rPr>
      <w:rFonts w:ascii="Times New Roman" w:eastAsia="Times New Roman" w:hAnsi="Times New Roman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D740C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D740CB"/>
    <w:rPr>
      <w:rFonts w:ascii="Arial" w:eastAsia="Times New Roman" w:hAnsi="Arial" w:cs="Times New Roman"/>
    </w:rPr>
  </w:style>
  <w:style w:type="paragraph" w:customStyle="1" w:styleId="PB1">
    <w:name w:val="PB_1"/>
    <w:basedOn w:val="Nagwek1"/>
    <w:qFormat/>
    <w:rsid w:val="00D740CB"/>
    <w:pPr>
      <w:spacing w:before="240"/>
    </w:pPr>
  </w:style>
  <w:style w:type="paragraph" w:styleId="Akapitzlist">
    <w:name w:val="List Paragraph"/>
    <w:basedOn w:val="Normalny"/>
    <w:uiPriority w:val="99"/>
    <w:qFormat/>
    <w:rsid w:val="00D740CB"/>
    <w:pPr>
      <w:spacing w:after="200" w:line="276" w:lineRule="auto"/>
      <w:ind w:left="708"/>
    </w:pPr>
    <w:rPr>
      <w:rFonts w:ascii="Calibri" w:eastAsia="Calibri" w:hAnsi="Calibri" w:cs="Times New Roman"/>
    </w:rPr>
  </w:style>
  <w:style w:type="paragraph" w:customStyle="1" w:styleId="PBakapit1">
    <w:name w:val="PB_akapit1"/>
    <w:basedOn w:val="Akapitzlist"/>
    <w:qFormat/>
    <w:rsid w:val="00D740CB"/>
    <w:pPr>
      <w:numPr>
        <w:numId w:val="1"/>
      </w:numPr>
      <w:spacing w:after="0" w:line="240" w:lineRule="auto"/>
      <w:jc w:val="both"/>
    </w:pPr>
    <w:rPr>
      <w:rFonts w:ascii="Arial Narrow" w:hAnsi="Arial Narrow"/>
      <w:sz w:val="24"/>
    </w:rPr>
  </w:style>
  <w:style w:type="paragraph" w:customStyle="1" w:styleId="PBopis">
    <w:name w:val="PB_opis"/>
    <w:basedOn w:val="Normalny"/>
    <w:qFormat/>
    <w:rsid w:val="00D740CB"/>
    <w:pPr>
      <w:spacing w:after="0" w:line="240" w:lineRule="auto"/>
      <w:jc w:val="both"/>
    </w:pPr>
    <w:rPr>
      <w:rFonts w:ascii="Arial Narrow" w:eastAsia="Calibri" w:hAnsi="Arial Narrow" w:cs="Times New Roman"/>
      <w:sz w:val="24"/>
    </w:rPr>
  </w:style>
  <w:style w:type="paragraph" w:styleId="Nagwekspisutreci">
    <w:name w:val="TOC Heading"/>
    <w:basedOn w:val="Nagwek1"/>
    <w:next w:val="Normalny"/>
    <w:uiPriority w:val="39"/>
    <w:qFormat/>
    <w:rsid w:val="00D740CB"/>
    <w:pPr>
      <w:keepLines/>
      <w:numPr>
        <w:numId w:val="0"/>
      </w:numPr>
      <w:tabs>
        <w:tab w:val="clear" w:pos="312"/>
      </w:tabs>
      <w:autoSpaceDE/>
      <w:autoSpaceDN/>
      <w:adjustRightInd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szCs w:val="28"/>
    </w:rPr>
  </w:style>
  <w:style w:type="paragraph" w:styleId="Spistreci1">
    <w:name w:val="toc 1"/>
    <w:aliases w:val="SKANSKA_1"/>
    <w:basedOn w:val="Normalny"/>
    <w:next w:val="Normalny"/>
    <w:autoRedefine/>
    <w:uiPriority w:val="39"/>
    <w:unhideWhenUsed/>
    <w:qFormat/>
    <w:rsid w:val="00D740CB"/>
    <w:pPr>
      <w:spacing w:before="120" w:after="120" w:line="276" w:lineRule="auto"/>
    </w:pPr>
    <w:rPr>
      <w:rFonts w:ascii="Arial" w:eastAsia="Calibri" w:hAnsi="Arial" w:cs="Calibri"/>
      <w:b/>
      <w:bCs/>
      <w:caps/>
      <w:szCs w:val="20"/>
    </w:rPr>
  </w:style>
  <w:style w:type="character" w:styleId="Hipercze">
    <w:name w:val="Hyperlink"/>
    <w:uiPriority w:val="99"/>
    <w:unhideWhenUsed/>
    <w:rsid w:val="00D740CB"/>
    <w:rPr>
      <w:color w:val="0000FF"/>
      <w:u w:val="single"/>
    </w:rPr>
  </w:style>
  <w:style w:type="paragraph" w:customStyle="1" w:styleId="PB00">
    <w:name w:val="PB_00"/>
    <w:basedOn w:val="Normalny"/>
    <w:qFormat/>
    <w:rsid w:val="00D740CB"/>
    <w:pPr>
      <w:keepNext/>
      <w:tabs>
        <w:tab w:val="left" w:pos="312"/>
      </w:tabs>
      <w:autoSpaceDE w:val="0"/>
      <w:autoSpaceDN w:val="0"/>
      <w:adjustRightInd w:val="0"/>
      <w:spacing w:before="240" w:after="120" w:line="240" w:lineRule="auto"/>
      <w:jc w:val="center"/>
      <w:outlineLvl w:val="0"/>
    </w:pPr>
    <w:rPr>
      <w:rFonts w:ascii="Arial" w:eastAsia="Times New Roman" w:hAnsi="Arial" w:cs="Arial"/>
      <w:b/>
      <w:bCs/>
      <w:caps/>
      <w:sz w:val="32"/>
      <w:szCs w:val="32"/>
    </w:rPr>
  </w:style>
  <w:style w:type="paragraph" w:styleId="NormalnyWeb">
    <w:name w:val="Normal (Web)"/>
    <w:basedOn w:val="Normalny"/>
    <w:uiPriority w:val="99"/>
    <w:unhideWhenUsed/>
    <w:rsid w:val="00B92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353E9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agwek">
    <w:name w:val="header"/>
    <w:basedOn w:val="Normalny"/>
    <w:link w:val="NagwekZnak"/>
    <w:uiPriority w:val="99"/>
    <w:unhideWhenUsed/>
    <w:rsid w:val="00B314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31465"/>
  </w:style>
  <w:style w:type="paragraph" w:styleId="Stopka">
    <w:name w:val="footer"/>
    <w:basedOn w:val="Normalny"/>
    <w:link w:val="StopkaZnak"/>
    <w:uiPriority w:val="99"/>
    <w:unhideWhenUsed/>
    <w:rsid w:val="00B314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314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513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1832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031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895997-8B6F-4902-AB5F-D737F9DDC2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</Pages>
  <Words>1020</Words>
  <Characters>6124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Woźniak Maciej</dc:creator>
  <cp:keywords/>
  <dc:description/>
  <cp:lastModifiedBy>Woźniak Maciej</cp:lastModifiedBy>
  <cp:revision>28</cp:revision>
  <cp:lastPrinted>2021-06-29T14:05:00Z</cp:lastPrinted>
  <dcterms:created xsi:type="dcterms:W3CDTF">2021-04-21T09:11:00Z</dcterms:created>
  <dcterms:modified xsi:type="dcterms:W3CDTF">2021-07-19T18:25:00Z</dcterms:modified>
</cp:coreProperties>
</file>