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7E7" w:rsidRPr="0068616D" w:rsidRDefault="008737E7" w:rsidP="008737E7">
      <w:pPr>
        <w:tabs>
          <w:tab w:val="left" w:pos="4860"/>
          <w:tab w:val="left" w:pos="5760"/>
        </w:tabs>
        <w:rPr>
          <w:rFonts w:ascii="Arial" w:hAnsi="Arial"/>
          <w:b/>
          <w:sz w:val="20"/>
        </w:rPr>
      </w:pPr>
      <w:r w:rsidRPr="0068616D">
        <w:rPr>
          <w:rFonts w:ascii="Arial" w:hAnsi="Arial"/>
          <w:sz w:val="20"/>
        </w:rPr>
        <w:tab/>
      </w:r>
      <w:r w:rsidRPr="0068616D">
        <w:rPr>
          <w:rFonts w:ascii="Arial" w:hAnsi="Arial"/>
          <w:b/>
          <w:sz w:val="20"/>
        </w:rPr>
        <w:t>Załącznik Nr 1</w:t>
      </w:r>
    </w:p>
    <w:p w:rsidR="008737E7" w:rsidRPr="0068616D" w:rsidRDefault="008737E7" w:rsidP="008737E7">
      <w:pPr>
        <w:tabs>
          <w:tab w:val="left" w:pos="4860"/>
          <w:tab w:val="left" w:pos="5760"/>
        </w:tabs>
        <w:ind w:right="-110"/>
        <w:rPr>
          <w:rFonts w:ascii="Arial" w:hAnsi="Arial"/>
          <w:b/>
          <w:sz w:val="20"/>
        </w:rPr>
      </w:pPr>
      <w:r>
        <w:rPr>
          <w:rFonts w:ascii="Arial" w:hAnsi="Arial"/>
          <w:b/>
          <w:sz w:val="20"/>
        </w:rPr>
        <w:tab/>
        <w:t>d</w:t>
      </w:r>
      <w:r w:rsidRPr="0068616D">
        <w:rPr>
          <w:rFonts w:ascii="Arial" w:hAnsi="Arial"/>
          <w:b/>
          <w:sz w:val="20"/>
        </w:rPr>
        <w:t>o Zarządzenia Nr</w:t>
      </w:r>
      <w:r>
        <w:rPr>
          <w:rFonts w:ascii="Arial" w:hAnsi="Arial"/>
          <w:b/>
          <w:sz w:val="20"/>
        </w:rPr>
        <w:t xml:space="preserve"> OR.0050.</w:t>
      </w:r>
      <w:r w:rsidR="003B67EA">
        <w:rPr>
          <w:rFonts w:ascii="Arial" w:hAnsi="Arial"/>
          <w:b/>
          <w:sz w:val="20"/>
        </w:rPr>
        <w:t>69.</w:t>
      </w:r>
      <w:r w:rsidR="001F556A">
        <w:rPr>
          <w:rFonts w:ascii="Arial" w:hAnsi="Arial"/>
          <w:b/>
          <w:sz w:val="20"/>
        </w:rPr>
        <w:t>2018</w:t>
      </w:r>
    </w:p>
    <w:p w:rsidR="008737E7" w:rsidRPr="0068616D" w:rsidRDefault="008737E7" w:rsidP="008737E7">
      <w:pPr>
        <w:tabs>
          <w:tab w:val="left" w:pos="4860"/>
          <w:tab w:val="left" w:pos="6300"/>
        </w:tabs>
        <w:rPr>
          <w:rFonts w:ascii="Arial" w:hAnsi="Arial"/>
          <w:b/>
          <w:sz w:val="20"/>
        </w:rPr>
      </w:pPr>
      <w:r w:rsidRPr="0068616D">
        <w:rPr>
          <w:rFonts w:ascii="Arial" w:hAnsi="Arial"/>
          <w:b/>
          <w:sz w:val="20"/>
        </w:rPr>
        <w:tab/>
        <w:t>Burmistrza Rogoźna</w:t>
      </w:r>
    </w:p>
    <w:p w:rsidR="008737E7" w:rsidRPr="0068616D" w:rsidRDefault="008737E7" w:rsidP="008737E7">
      <w:pPr>
        <w:tabs>
          <w:tab w:val="left" w:pos="4860"/>
          <w:tab w:val="left" w:pos="6300"/>
        </w:tabs>
        <w:ind w:right="-110"/>
        <w:rPr>
          <w:rFonts w:ascii="Arial" w:hAnsi="Arial"/>
          <w:b/>
          <w:sz w:val="20"/>
        </w:rPr>
      </w:pPr>
      <w:r w:rsidRPr="0068616D">
        <w:rPr>
          <w:rFonts w:ascii="Arial" w:hAnsi="Arial"/>
          <w:b/>
          <w:sz w:val="20"/>
        </w:rPr>
        <w:tab/>
        <w:t xml:space="preserve">z dnia </w:t>
      </w:r>
      <w:r w:rsidR="003B67EA">
        <w:rPr>
          <w:rFonts w:ascii="Arial" w:hAnsi="Arial"/>
          <w:b/>
          <w:sz w:val="20"/>
        </w:rPr>
        <w:t>26</w:t>
      </w:r>
      <w:r>
        <w:rPr>
          <w:rFonts w:ascii="Arial" w:hAnsi="Arial"/>
          <w:b/>
          <w:sz w:val="20"/>
        </w:rPr>
        <w:t xml:space="preserve"> marca 201</w:t>
      </w:r>
      <w:r w:rsidR="001F556A">
        <w:rPr>
          <w:rFonts w:ascii="Arial" w:hAnsi="Arial"/>
          <w:b/>
          <w:sz w:val="20"/>
        </w:rPr>
        <w:t>8</w:t>
      </w:r>
      <w:r w:rsidRPr="0068616D">
        <w:rPr>
          <w:rFonts w:ascii="Arial" w:hAnsi="Arial"/>
          <w:b/>
          <w:sz w:val="20"/>
        </w:rPr>
        <w:t xml:space="preserve"> roku</w:t>
      </w:r>
    </w:p>
    <w:p w:rsidR="008737E7" w:rsidRPr="0068616D" w:rsidRDefault="008737E7" w:rsidP="008737E7">
      <w:pPr>
        <w:tabs>
          <w:tab w:val="left" w:pos="4860"/>
          <w:tab w:val="left" w:pos="6480"/>
        </w:tabs>
        <w:rPr>
          <w:rFonts w:ascii="Arial" w:hAnsi="Arial"/>
          <w:sz w:val="20"/>
        </w:rPr>
      </w:pPr>
    </w:p>
    <w:p w:rsidR="008737E7" w:rsidRPr="0068616D" w:rsidRDefault="008737E7" w:rsidP="008737E7">
      <w:pPr>
        <w:tabs>
          <w:tab w:val="left" w:pos="4860"/>
          <w:tab w:val="left" w:pos="6480"/>
        </w:tabs>
        <w:rPr>
          <w:rFonts w:ascii="Arial" w:hAnsi="Arial"/>
          <w:sz w:val="20"/>
        </w:rPr>
      </w:pPr>
    </w:p>
    <w:p w:rsidR="008737E7" w:rsidRPr="0068616D" w:rsidRDefault="008737E7" w:rsidP="008737E7">
      <w:pPr>
        <w:tabs>
          <w:tab w:val="left" w:pos="6480"/>
        </w:tabs>
        <w:rPr>
          <w:rFonts w:ascii="Arial" w:hAnsi="Arial"/>
          <w:sz w:val="20"/>
        </w:rPr>
      </w:pPr>
    </w:p>
    <w:p w:rsidR="008737E7" w:rsidRPr="0068616D" w:rsidRDefault="008737E7" w:rsidP="008737E7">
      <w:pPr>
        <w:tabs>
          <w:tab w:val="left" w:pos="6480"/>
        </w:tabs>
        <w:rPr>
          <w:rFonts w:ascii="Arial" w:hAnsi="Arial"/>
          <w:sz w:val="20"/>
        </w:rPr>
      </w:pPr>
    </w:p>
    <w:p w:rsidR="008737E7" w:rsidRPr="0068616D" w:rsidRDefault="008737E7" w:rsidP="008737E7">
      <w:pPr>
        <w:tabs>
          <w:tab w:val="left" w:pos="6480"/>
        </w:tabs>
        <w:rPr>
          <w:rFonts w:ascii="Arial" w:hAnsi="Arial"/>
          <w:sz w:val="20"/>
        </w:rPr>
      </w:pPr>
    </w:p>
    <w:p w:rsidR="008737E7" w:rsidRPr="0068616D" w:rsidRDefault="008737E7" w:rsidP="008737E7">
      <w:pPr>
        <w:tabs>
          <w:tab w:val="left" w:pos="6480"/>
        </w:tabs>
        <w:rPr>
          <w:rFonts w:ascii="Arial" w:hAnsi="Arial"/>
          <w:sz w:val="20"/>
        </w:rPr>
      </w:pPr>
    </w:p>
    <w:p w:rsidR="008737E7" w:rsidRPr="0068616D" w:rsidRDefault="008737E7" w:rsidP="008737E7">
      <w:pPr>
        <w:tabs>
          <w:tab w:val="left" w:pos="6480"/>
        </w:tabs>
        <w:rPr>
          <w:rFonts w:ascii="Arial" w:hAnsi="Arial"/>
          <w:sz w:val="20"/>
        </w:rPr>
      </w:pPr>
    </w:p>
    <w:p w:rsidR="008737E7" w:rsidRPr="0068616D" w:rsidRDefault="008737E7" w:rsidP="008737E7">
      <w:pPr>
        <w:tabs>
          <w:tab w:val="left" w:pos="6480"/>
        </w:tabs>
        <w:rPr>
          <w:rFonts w:ascii="Arial" w:hAnsi="Arial"/>
          <w:sz w:val="20"/>
        </w:rPr>
      </w:pPr>
    </w:p>
    <w:p w:rsidR="008737E7" w:rsidRPr="0068616D" w:rsidRDefault="008737E7" w:rsidP="008737E7">
      <w:pPr>
        <w:tabs>
          <w:tab w:val="left" w:pos="6480"/>
        </w:tabs>
        <w:rPr>
          <w:rFonts w:ascii="Arial" w:hAnsi="Arial"/>
          <w:sz w:val="20"/>
        </w:rPr>
      </w:pPr>
    </w:p>
    <w:p w:rsidR="008737E7" w:rsidRPr="0068616D" w:rsidRDefault="008737E7" w:rsidP="008737E7">
      <w:pPr>
        <w:tabs>
          <w:tab w:val="left" w:pos="6480"/>
        </w:tabs>
        <w:rPr>
          <w:rFonts w:ascii="Arial" w:hAnsi="Arial"/>
          <w:sz w:val="20"/>
        </w:rPr>
      </w:pPr>
    </w:p>
    <w:p w:rsidR="008737E7" w:rsidRPr="0068616D" w:rsidRDefault="008737E7" w:rsidP="008737E7">
      <w:pPr>
        <w:spacing w:line="480" w:lineRule="auto"/>
        <w:jc w:val="center"/>
        <w:rPr>
          <w:rFonts w:ascii="Arial" w:hAnsi="Arial"/>
          <w:b/>
          <w:sz w:val="32"/>
          <w:szCs w:val="32"/>
        </w:rPr>
      </w:pPr>
      <w:r>
        <w:rPr>
          <w:rFonts w:ascii="Arial" w:hAnsi="Arial"/>
          <w:b/>
          <w:sz w:val="32"/>
          <w:szCs w:val="32"/>
        </w:rPr>
        <w:t>SPRAWOZDANIE</w:t>
      </w:r>
    </w:p>
    <w:p w:rsidR="008737E7" w:rsidRDefault="008737E7" w:rsidP="008737E7">
      <w:pPr>
        <w:spacing w:line="480" w:lineRule="auto"/>
        <w:jc w:val="center"/>
        <w:rPr>
          <w:rFonts w:ascii="Arial" w:hAnsi="Arial"/>
          <w:b/>
          <w:sz w:val="32"/>
          <w:szCs w:val="32"/>
        </w:rPr>
      </w:pPr>
      <w:r>
        <w:rPr>
          <w:rFonts w:ascii="Arial" w:hAnsi="Arial"/>
          <w:b/>
          <w:sz w:val="32"/>
          <w:szCs w:val="32"/>
        </w:rPr>
        <w:t>Z WYKONANIA BUDŻETU GMINY ZA 201</w:t>
      </w:r>
      <w:r w:rsidR="001F556A">
        <w:rPr>
          <w:rFonts w:ascii="Arial" w:hAnsi="Arial"/>
          <w:b/>
          <w:sz w:val="32"/>
          <w:szCs w:val="32"/>
        </w:rPr>
        <w:t>7</w:t>
      </w:r>
      <w:r>
        <w:rPr>
          <w:rFonts w:ascii="Arial" w:hAnsi="Arial"/>
          <w:b/>
          <w:sz w:val="32"/>
          <w:szCs w:val="32"/>
        </w:rPr>
        <w:t xml:space="preserve"> ROK</w:t>
      </w:r>
    </w:p>
    <w:p w:rsidR="008737E7" w:rsidRDefault="008737E7" w:rsidP="008737E7">
      <w:pPr>
        <w:spacing w:line="480" w:lineRule="auto"/>
        <w:jc w:val="center"/>
        <w:rPr>
          <w:rFonts w:ascii="Arial" w:hAnsi="Arial"/>
          <w:b/>
          <w:sz w:val="32"/>
          <w:szCs w:val="32"/>
        </w:rPr>
      </w:pPr>
    </w:p>
    <w:p w:rsidR="008737E7" w:rsidRPr="0068616D" w:rsidRDefault="008737E7" w:rsidP="008737E7">
      <w:pPr>
        <w:spacing w:line="480" w:lineRule="auto"/>
        <w:jc w:val="center"/>
        <w:rPr>
          <w:rFonts w:ascii="Arial" w:hAnsi="Arial"/>
          <w:b/>
          <w:sz w:val="32"/>
          <w:szCs w:val="32"/>
        </w:rPr>
        <w:sectPr w:rsidR="008737E7" w:rsidRPr="0068616D" w:rsidSect="00B36000">
          <w:footerReference w:type="even" r:id="rId9"/>
          <w:footerReference w:type="default" r:id="rId10"/>
          <w:pgSz w:w="11906" w:h="16838"/>
          <w:pgMar w:top="1418" w:right="1418" w:bottom="1418" w:left="1418" w:header="709" w:footer="709" w:gutter="0"/>
          <w:cols w:space="708"/>
          <w:titlePg/>
          <w:docGrid w:linePitch="360"/>
        </w:sectPr>
      </w:pPr>
    </w:p>
    <w:p w:rsidR="008737E7" w:rsidRPr="006A3398" w:rsidRDefault="008737E7" w:rsidP="008737E7">
      <w:pPr>
        <w:tabs>
          <w:tab w:val="left" w:pos="360"/>
        </w:tabs>
        <w:spacing w:line="360" w:lineRule="auto"/>
        <w:ind w:left="360"/>
        <w:jc w:val="both"/>
        <w:rPr>
          <w:rFonts w:ascii="Arial" w:hAnsi="Arial"/>
          <w:sz w:val="20"/>
          <w:szCs w:val="20"/>
        </w:rPr>
      </w:pPr>
      <w:r w:rsidRPr="003C530C">
        <w:rPr>
          <w:rFonts w:ascii="Arial" w:hAnsi="Arial"/>
          <w:b/>
          <w:sz w:val="20"/>
          <w:szCs w:val="20"/>
          <w:u w:val="single"/>
        </w:rPr>
        <w:lastRenderedPageBreak/>
        <w:t>W załączniku nr 1</w:t>
      </w:r>
      <w:r w:rsidRPr="003C530C">
        <w:rPr>
          <w:rFonts w:ascii="Arial" w:hAnsi="Arial"/>
          <w:b/>
          <w:sz w:val="20"/>
          <w:szCs w:val="20"/>
        </w:rPr>
        <w:t xml:space="preserve"> </w:t>
      </w:r>
      <w:r w:rsidRPr="006A3398">
        <w:rPr>
          <w:rFonts w:ascii="Arial" w:hAnsi="Arial"/>
          <w:sz w:val="20"/>
          <w:szCs w:val="20"/>
        </w:rPr>
        <w:t xml:space="preserve">do Zarządzenia Burmistrza </w:t>
      </w:r>
      <w:r>
        <w:rPr>
          <w:rFonts w:ascii="Arial" w:hAnsi="Arial"/>
          <w:sz w:val="20"/>
          <w:szCs w:val="20"/>
        </w:rPr>
        <w:t>dotyczącego sprawozdania</w:t>
      </w:r>
      <w:r w:rsidRPr="006A3398">
        <w:rPr>
          <w:rFonts w:ascii="Arial" w:hAnsi="Arial"/>
          <w:sz w:val="20"/>
          <w:szCs w:val="20"/>
        </w:rPr>
        <w:t xml:space="preserve"> z wykonania budżetu </w:t>
      </w:r>
    </w:p>
    <w:p w:rsidR="008737E7" w:rsidRPr="006A3398" w:rsidRDefault="008737E7" w:rsidP="008737E7">
      <w:pPr>
        <w:tabs>
          <w:tab w:val="left" w:pos="360"/>
        </w:tabs>
        <w:spacing w:line="360" w:lineRule="auto"/>
        <w:ind w:left="360"/>
        <w:jc w:val="both"/>
        <w:rPr>
          <w:rFonts w:ascii="Arial" w:hAnsi="Arial"/>
          <w:sz w:val="20"/>
          <w:szCs w:val="20"/>
        </w:rPr>
      </w:pPr>
      <w:r>
        <w:rPr>
          <w:rFonts w:ascii="Arial" w:hAnsi="Arial"/>
          <w:sz w:val="20"/>
          <w:szCs w:val="20"/>
        </w:rPr>
        <w:t>za 201</w:t>
      </w:r>
      <w:r w:rsidR="001F556A">
        <w:rPr>
          <w:rFonts w:ascii="Arial" w:hAnsi="Arial"/>
          <w:sz w:val="20"/>
          <w:szCs w:val="20"/>
        </w:rPr>
        <w:t>7</w:t>
      </w:r>
      <w:r w:rsidRPr="006A3398">
        <w:rPr>
          <w:rFonts w:ascii="Arial" w:hAnsi="Arial"/>
          <w:sz w:val="20"/>
          <w:szCs w:val="20"/>
        </w:rPr>
        <w:t xml:space="preserve"> roku przedstawiono następujące zagadnienia:</w:t>
      </w:r>
    </w:p>
    <w:p w:rsidR="008737E7" w:rsidRPr="006A3398" w:rsidRDefault="008737E7" w:rsidP="008737E7">
      <w:pPr>
        <w:tabs>
          <w:tab w:val="left" w:pos="360"/>
        </w:tabs>
        <w:ind w:left="360"/>
        <w:jc w:val="both"/>
        <w:rPr>
          <w:rFonts w:ascii="Arial" w:hAnsi="Arial"/>
          <w:sz w:val="20"/>
          <w:szCs w:val="20"/>
        </w:rPr>
      </w:pPr>
    </w:p>
    <w:p w:rsidR="008737E7" w:rsidRPr="006A3398" w:rsidRDefault="008737E7" w:rsidP="008737E7">
      <w:pPr>
        <w:pStyle w:val="TEKST"/>
        <w:tabs>
          <w:tab w:val="left" w:pos="1080"/>
          <w:tab w:val="right" w:leader="dot" w:pos="9000"/>
        </w:tabs>
        <w:rPr>
          <w:rFonts w:ascii="Arial" w:hAnsi="Arial"/>
          <w:sz w:val="20"/>
        </w:rPr>
      </w:pPr>
      <w:r>
        <w:rPr>
          <w:rFonts w:ascii="Arial" w:hAnsi="Arial"/>
          <w:sz w:val="20"/>
        </w:rPr>
        <w:t>I.</w:t>
      </w:r>
      <w:r>
        <w:rPr>
          <w:rFonts w:ascii="Arial" w:hAnsi="Arial"/>
          <w:sz w:val="20"/>
        </w:rPr>
        <w:tab/>
        <w:t>Dane ogólne</w:t>
      </w:r>
      <w:r>
        <w:rPr>
          <w:rFonts w:ascii="Arial" w:hAnsi="Arial"/>
          <w:sz w:val="20"/>
        </w:rPr>
        <w:tab/>
      </w:r>
      <w:r w:rsidRPr="006A3398">
        <w:rPr>
          <w:rFonts w:ascii="Arial" w:hAnsi="Arial"/>
          <w:sz w:val="20"/>
        </w:rPr>
        <w:t>3</w:t>
      </w:r>
    </w:p>
    <w:p w:rsidR="008737E7" w:rsidRPr="006A3398" w:rsidRDefault="008737E7" w:rsidP="008737E7">
      <w:pPr>
        <w:tabs>
          <w:tab w:val="left" w:pos="360"/>
          <w:tab w:val="left" w:pos="1080"/>
          <w:tab w:val="right" w:leader="dot" w:pos="9000"/>
        </w:tabs>
        <w:ind w:left="1080" w:hanging="720"/>
        <w:rPr>
          <w:rFonts w:ascii="Arial" w:hAnsi="Arial"/>
          <w:sz w:val="20"/>
          <w:szCs w:val="20"/>
        </w:rPr>
      </w:pPr>
      <w:r w:rsidRPr="006A3398">
        <w:rPr>
          <w:rFonts w:ascii="Arial" w:hAnsi="Arial"/>
          <w:sz w:val="20"/>
          <w:szCs w:val="20"/>
        </w:rPr>
        <w:t xml:space="preserve">II. </w:t>
      </w:r>
      <w:r w:rsidRPr="006A3398">
        <w:rPr>
          <w:rFonts w:ascii="Arial" w:hAnsi="Arial"/>
          <w:sz w:val="20"/>
          <w:szCs w:val="20"/>
        </w:rPr>
        <w:tab/>
        <w:t>Zmiany w planie Budżetu Gminy Rogoźno dokonane przez Radę</w:t>
      </w:r>
    </w:p>
    <w:p w:rsidR="008737E7" w:rsidRPr="006A3398" w:rsidRDefault="008737E7" w:rsidP="008737E7">
      <w:pPr>
        <w:tabs>
          <w:tab w:val="left" w:pos="360"/>
          <w:tab w:val="left" w:pos="1080"/>
          <w:tab w:val="right" w:leader="dot" w:pos="9000"/>
        </w:tabs>
        <w:ind w:left="1080" w:hanging="720"/>
        <w:rPr>
          <w:rFonts w:ascii="Arial" w:hAnsi="Arial"/>
          <w:sz w:val="20"/>
          <w:szCs w:val="20"/>
        </w:rPr>
      </w:pPr>
      <w:r>
        <w:rPr>
          <w:rFonts w:ascii="Arial" w:hAnsi="Arial"/>
          <w:sz w:val="20"/>
          <w:szCs w:val="20"/>
        </w:rPr>
        <w:tab/>
        <w:t>Miejską oraz Burmistrza w 201</w:t>
      </w:r>
      <w:r w:rsidR="001F556A">
        <w:rPr>
          <w:rFonts w:ascii="Arial" w:hAnsi="Arial"/>
          <w:sz w:val="20"/>
          <w:szCs w:val="20"/>
        </w:rPr>
        <w:t>7</w:t>
      </w:r>
      <w:r>
        <w:rPr>
          <w:rFonts w:ascii="Arial" w:hAnsi="Arial"/>
          <w:sz w:val="20"/>
          <w:szCs w:val="20"/>
        </w:rPr>
        <w:t xml:space="preserve"> r.</w:t>
      </w:r>
      <w:r>
        <w:rPr>
          <w:rFonts w:ascii="Arial" w:hAnsi="Arial"/>
          <w:sz w:val="20"/>
          <w:szCs w:val="20"/>
        </w:rPr>
        <w:tab/>
      </w:r>
      <w:r w:rsidRPr="006A3398">
        <w:rPr>
          <w:rFonts w:ascii="Arial" w:hAnsi="Arial"/>
          <w:sz w:val="20"/>
          <w:szCs w:val="20"/>
        </w:rPr>
        <w:t>4</w:t>
      </w:r>
    </w:p>
    <w:p w:rsidR="008737E7" w:rsidRPr="006A3398" w:rsidRDefault="008737E7" w:rsidP="008737E7">
      <w:pPr>
        <w:numPr>
          <w:ilvl w:val="0"/>
          <w:numId w:val="2"/>
        </w:numPr>
        <w:tabs>
          <w:tab w:val="left" w:pos="360"/>
          <w:tab w:val="left" w:pos="1080"/>
          <w:tab w:val="right" w:leader="dot" w:pos="9000"/>
        </w:tabs>
        <w:spacing w:line="360" w:lineRule="auto"/>
        <w:jc w:val="both"/>
        <w:rPr>
          <w:rFonts w:ascii="Arial" w:hAnsi="Arial"/>
          <w:sz w:val="20"/>
          <w:szCs w:val="20"/>
        </w:rPr>
      </w:pPr>
      <w:r w:rsidRPr="006A3398">
        <w:rPr>
          <w:rFonts w:ascii="Arial" w:hAnsi="Arial"/>
          <w:sz w:val="20"/>
          <w:szCs w:val="20"/>
        </w:rPr>
        <w:t>Wykonanie dochodów budżet</w:t>
      </w:r>
      <w:r>
        <w:rPr>
          <w:rFonts w:ascii="Arial" w:hAnsi="Arial"/>
          <w:sz w:val="20"/>
          <w:szCs w:val="20"/>
        </w:rPr>
        <w:t>owych</w:t>
      </w:r>
    </w:p>
    <w:p w:rsidR="008737E7" w:rsidRPr="006A3398" w:rsidRDefault="008737E7" w:rsidP="008737E7">
      <w:pPr>
        <w:numPr>
          <w:ilvl w:val="1"/>
          <w:numId w:val="2"/>
        </w:numPr>
        <w:tabs>
          <w:tab w:val="left" w:pos="360"/>
          <w:tab w:val="left" w:pos="1080"/>
          <w:tab w:val="right" w:leader="dot" w:pos="9000"/>
        </w:tabs>
        <w:jc w:val="both"/>
        <w:rPr>
          <w:rFonts w:ascii="Arial" w:hAnsi="Arial"/>
          <w:sz w:val="20"/>
          <w:szCs w:val="20"/>
        </w:rPr>
      </w:pPr>
      <w:r w:rsidRPr="006A3398">
        <w:rPr>
          <w:rFonts w:ascii="Arial" w:hAnsi="Arial"/>
          <w:sz w:val="20"/>
          <w:szCs w:val="20"/>
        </w:rPr>
        <w:t>Wykonanie dochodów w poszczególnych gru</w:t>
      </w:r>
      <w:r>
        <w:rPr>
          <w:rFonts w:ascii="Arial" w:hAnsi="Arial"/>
          <w:sz w:val="20"/>
          <w:szCs w:val="20"/>
        </w:rPr>
        <w:t>pach</w:t>
      </w:r>
      <w:r>
        <w:rPr>
          <w:rFonts w:ascii="Arial" w:hAnsi="Arial"/>
          <w:sz w:val="20"/>
          <w:szCs w:val="20"/>
        </w:rPr>
        <w:tab/>
      </w:r>
      <w:r w:rsidR="008E7A1D">
        <w:rPr>
          <w:rFonts w:ascii="Arial" w:hAnsi="Arial"/>
          <w:sz w:val="20"/>
          <w:szCs w:val="20"/>
        </w:rPr>
        <w:t>11</w:t>
      </w:r>
    </w:p>
    <w:p w:rsidR="008737E7" w:rsidRPr="006A3398" w:rsidRDefault="008737E7" w:rsidP="008737E7">
      <w:pPr>
        <w:numPr>
          <w:ilvl w:val="1"/>
          <w:numId w:val="2"/>
        </w:numPr>
        <w:tabs>
          <w:tab w:val="left" w:pos="360"/>
          <w:tab w:val="left" w:pos="1080"/>
          <w:tab w:val="right" w:leader="dot" w:pos="9000"/>
        </w:tabs>
        <w:jc w:val="both"/>
        <w:rPr>
          <w:rFonts w:ascii="Arial" w:hAnsi="Arial"/>
          <w:sz w:val="20"/>
          <w:szCs w:val="20"/>
        </w:rPr>
      </w:pPr>
      <w:r w:rsidRPr="006A3398">
        <w:rPr>
          <w:rFonts w:ascii="Arial" w:hAnsi="Arial"/>
          <w:sz w:val="20"/>
          <w:szCs w:val="20"/>
        </w:rPr>
        <w:t>Szczegółowe wykonanie dochodów w działach, rozdziałach i paragrafach</w:t>
      </w:r>
      <w:r>
        <w:rPr>
          <w:rFonts w:ascii="Arial" w:hAnsi="Arial"/>
          <w:sz w:val="20"/>
          <w:szCs w:val="20"/>
        </w:rPr>
        <w:tab/>
      </w:r>
      <w:r w:rsidR="008E7A1D">
        <w:rPr>
          <w:rFonts w:ascii="Arial" w:hAnsi="Arial"/>
          <w:sz w:val="20"/>
          <w:szCs w:val="20"/>
        </w:rPr>
        <w:t>13</w:t>
      </w:r>
    </w:p>
    <w:p w:rsidR="008737E7" w:rsidRPr="006A3398" w:rsidRDefault="008737E7" w:rsidP="008737E7">
      <w:pPr>
        <w:numPr>
          <w:ilvl w:val="1"/>
          <w:numId w:val="2"/>
        </w:numPr>
        <w:tabs>
          <w:tab w:val="left" w:pos="360"/>
          <w:tab w:val="left" w:pos="1080"/>
          <w:tab w:val="right" w:leader="dot" w:pos="9000"/>
        </w:tabs>
        <w:jc w:val="both"/>
        <w:rPr>
          <w:rFonts w:ascii="Arial" w:hAnsi="Arial"/>
          <w:sz w:val="20"/>
          <w:szCs w:val="20"/>
        </w:rPr>
      </w:pPr>
      <w:r w:rsidRPr="006A3398">
        <w:rPr>
          <w:rFonts w:ascii="Arial" w:hAnsi="Arial"/>
          <w:sz w:val="20"/>
          <w:szCs w:val="20"/>
        </w:rPr>
        <w:t>Zaległości w podatkach, opłatach i niepodatkowych należności budżetowych</w:t>
      </w:r>
      <w:r>
        <w:rPr>
          <w:rFonts w:ascii="Arial" w:hAnsi="Arial"/>
          <w:sz w:val="20"/>
          <w:szCs w:val="20"/>
        </w:rPr>
        <w:tab/>
        <w:t>....2</w:t>
      </w:r>
      <w:r w:rsidR="008E7A1D">
        <w:rPr>
          <w:rFonts w:ascii="Arial" w:hAnsi="Arial"/>
          <w:sz w:val="20"/>
          <w:szCs w:val="20"/>
        </w:rPr>
        <w:t>6</w:t>
      </w:r>
    </w:p>
    <w:p w:rsidR="008737E7" w:rsidRPr="006A3398" w:rsidRDefault="008737E7" w:rsidP="008737E7">
      <w:pPr>
        <w:numPr>
          <w:ilvl w:val="1"/>
          <w:numId w:val="2"/>
        </w:numPr>
        <w:tabs>
          <w:tab w:val="left" w:pos="360"/>
          <w:tab w:val="left" w:pos="1080"/>
          <w:tab w:val="right" w:leader="dot" w:pos="9000"/>
        </w:tabs>
        <w:jc w:val="both"/>
        <w:rPr>
          <w:rFonts w:ascii="Arial" w:hAnsi="Arial"/>
          <w:sz w:val="20"/>
          <w:szCs w:val="20"/>
        </w:rPr>
      </w:pPr>
      <w:r w:rsidRPr="006A3398">
        <w:rPr>
          <w:rFonts w:ascii="Arial" w:hAnsi="Arial"/>
          <w:sz w:val="20"/>
          <w:szCs w:val="20"/>
        </w:rPr>
        <w:t>Należności oraz wybrane aktywa finansowe</w:t>
      </w:r>
      <w:r>
        <w:rPr>
          <w:rFonts w:ascii="Arial" w:hAnsi="Arial"/>
          <w:sz w:val="20"/>
          <w:szCs w:val="20"/>
        </w:rPr>
        <w:tab/>
      </w:r>
      <w:r w:rsidR="008E7A1D">
        <w:rPr>
          <w:rFonts w:ascii="Arial" w:hAnsi="Arial"/>
          <w:sz w:val="20"/>
          <w:szCs w:val="20"/>
        </w:rPr>
        <w:t>30</w:t>
      </w:r>
    </w:p>
    <w:p w:rsidR="008737E7" w:rsidRPr="006A3398" w:rsidRDefault="008737E7" w:rsidP="008737E7">
      <w:pPr>
        <w:tabs>
          <w:tab w:val="left" w:pos="360"/>
          <w:tab w:val="left" w:pos="1080"/>
          <w:tab w:val="right" w:leader="dot" w:pos="9000"/>
        </w:tabs>
        <w:ind w:left="1080"/>
        <w:jc w:val="both"/>
        <w:rPr>
          <w:rFonts w:ascii="Arial" w:hAnsi="Arial"/>
          <w:sz w:val="20"/>
          <w:szCs w:val="20"/>
        </w:rPr>
      </w:pPr>
    </w:p>
    <w:p w:rsidR="008737E7" w:rsidRPr="006A3398" w:rsidRDefault="008737E7" w:rsidP="008737E7">
      <w:pPr>
        <w:numPr>
          <w:ilvl w:val="0"/>
          <w:numId w:val="2"/>
        </w:numPr>
        <w:tabs>
          <w:tab w:val="left" w:pos="360"/>
          <w:tab w:val="left" w:pos="1080"/>
          <w:tab w:val="right" w:leader="dot" w:pos="9000"/>
        </w:tabs>
        <w:spacing w:line="360" w:lineRule="auto"/>
        <w:jc w:val="both"/>
        <w:rPr>
          <w:rFonts w:ascii="Arial" w:hAnsi="Arial"/>
          <w:sz w:val="20"/>
          <w:szCs w:val="20"/>
        </w:rPr>
      </w:pPr>
      <w:r w:rsidRPr="006A3398">
        <w:rPr>
          <w:rFonts w:ascii="Arial" w:hAnsi="Arial"/>
          <w:sz w:val="20"/>
          <w:szCs w:val="20"/>
        </w:rPr>
        <w:t>Wykonanie wydatków budżetowych</w:t>
      </w:r>
      <w:r>
        <w:rPr>
          <w:rFonts w:ascii="Arial" w:hAnsi="Arial"/>
          <w:sz w:val="20"/>
          <w:szCs w:val="20"/>
        </w:rPr>
        <w:tab/>
      </w:r>
      <w:r w:rsidR="008E7A1D">
        <w:rPr>
          <w:rFonts w:ascii="Arial" w:hAnsi="Arial"/>
          <w:sz w:val="20"/>
          <w:szCs w:val="20"/>
        </w:rPr>
        <w:t>32</w:t>
      </w:r>
    </w:p>
    <w:p w:rsidR="008737E7" w:rsidRPr="008737E7" w:rsidRDefault="008737E7" w:rsidP="008737E7">
      <w:pPr>
        <w:numPr>
          <w:ilvl w:val="1"/>
          <w:numId w:val="2"/>
        </w:numPr>
        <w:tabs>
          <w:tab w:val="left" w:pos="360"/>
          <w:tab w:val="left" w:pos="1080"/>
          <w:tab w:val="right" w:leader="dot" w:pos="9000"/>
        </w:tabs>
        <w:jc w:val="both"/>
        <w:rPr>
          <w:rFonts w:ascii="Arial" w:hAnsi="Arial"/>
          <w:sz w:val="20"/>
          <w:szCs w:val="20"/>
        </w:rPr>
      </w:pPr>
      <w:r w:rsidRPr="006A3398">
        <w:rPr>
          <w:rFonts w:ascii="Arial" w:hAnsi="Arial"/>
          <w:sz w:val="20"/>
          <w:szCs w:val="20"/>
        </w:rPr>
        <w:t xml:space="preserve">Szczegółowe wykonanie wydatków w poszczególnych działach, rozdziałach </w:t>
      </w:r>
      <w:r>
        <w:rPr>
          <w:rFonts w:ascii="Arial" w:hAnsi="Arial"/>
          <w:sz w:val="20"/>
          <w:szCs w:val="20"/>
        </w:rPr>
        <w:tab/>
      </w:r>
      <w:r w:rsidR="008E7A1D">
        <w:rPr>
          <w:rFonts w:ascii="Arial" w:hAnsi="Arial"/>
          <w:sz w:val="20"/>
          <w:szCs w:val="20"/>
        </w:rPr>
        <w:t>32</w:t>
      </w:r>
    </w:p>
    <w:p w:rsidR="008737E7" w:rsidRDefault="008737E7" w:rsidP="008737E7">
      <w:pPr>
        <w:tabs>
          <w:tab w:val="left" w:pos="360"/>
          <w:tab w:val="left" w:pos="1080"/>
          <w:tab w:val="right" w:leader="dot" w:pos="9000"/>
        </w:tabs>
        <w:jc w:val="both"/>
        <w:rPr>
          <w:rFonts w:ascii="Arial" w:hAnsi="Arial"/>
          <w:sz w:val="20"/>
          <w:szCs w:val="20"/>
        </w:rPr>
      </w:pPr>
    </w:p>
    <w:p w:rsidR="008737E7" w:rsidRDefault="008737E7" w:rsidP="008737E7">
      <w:pPr>
        <w:numPr>
          <w:ilvl w:val="0"/>
          <w:numId w:val="2"/>
        </w:numPr>
        <w:tabs>
          <w:tab w:val="left" w:pos="360"/>
          <w:tab w:val="left" w:pos="1080"/>
          <w:tab w:val="right" w:leader="dot" w:pos="9000"/>
        </w:tabs>
        <w:jc w:val="both"/>
        <w:rPr>
          <w:rFonts w:ascii="Arial" w:hAnsi="Arial"/>
          <w:sz w:val="20"/>
          <w:szCs w:val="20"/>
        </w:rPr>
      </w:pPr>
      <w:r>
        <w:rPr>
          <w:rFonts w:ascii="Arial" w:hAnsi="Arial"/>
          <w:sz w:val="20"/>
          <w:szCs w:val="20"/>
        </w:rPr>
        <w:t>Zaawansowanie realizacji programów wieloletnich</w:t>
      </w:r>
      <w:r>
        <w:rPr>
          <w:rFonts w:ascii="Arial" w:hAnsi="Arial"/>
          <w:sz w:val="20"/>
          <w:szCs w:val="20"/>
        </w:rPr>
        <w:tab/>
      </w:r>
      <w:r w:rsidR="00624DAF">
        <w:rPr>
          <w:rFonts w:ascii="Arial" w:hAnsi="Arial"/>
          <w:sz w:val="20"/>
          <w:szCs w:val="20"/>
        </w:rPr>
        <w:t>6</w:t>
      </w:r>
      <w:r w:rsidR="008E7A1D">
        <w:rPr>
          <w:rFonts w:ascii="Arial" w:hAnsi="Arial"/>
          <w:sz w:val="20"/>
          <w:szCs w:val="20"/>
        </w:rPr>
        <w:t>9</w:t>
      </w:r>
    </w:p>
    <w:p w:rsidR="008737E7" w:rsidRPr="006A3398" w:rsidRDefault="008737E7" w:rsidP="008737E7">
      <w:pPr>
        <w:tabs>
          <w:tab w:val="left" w:pos="1080"/>
          <w:tab w:val="right" w:leader="dot" w:pos="9000"/>
        </w:tabs>
      </w:pPr>
    </w:p>
    <w:p w:rsidR="008737E7" w:rsidRPr="006A3398" w:rsidRDefault="008737E7" w:rsidP="008737E7">
      <w:pPr>
        <w:numPr>
          <w:ilvl w:val="0"/>
          <w:numId w:val="2"/>
        </w:numPr>
        <w:tabs>
          <w:tab w:val="left" w:pos="360"/>
          <w:tab w:val="left" w:pos="1080"/>
          <w:tab w:val="right" w:leader="dot" w:pos="9000"/>
        </w:tabs>
        <w:jc w:val="both"/>
        <w:rPr>
          <w:rFonts w:ascii="Arial" w:hAnsi="Arial"/>
          <w:sz w:val="20"/>
          <w:szCs w:val="20"/>
        </w:rPr>
      </w:pPr>
      <w:r w:rsidRPr="006A3398">
        <w:rPr>
          <w:rFonts w:ascii="Arial" w:hAnsi="Arial"/>
          <w:sz w:val="20"/>
          <w:szCs w:val="20"/>
        </w:rPr>
        <w:t xml:space="preserve">Plan i wykonanie przychodów i rozchodów związanych </w:t>
      </w:r>
    </w:p>
    <w:p w:rsidR="008737E7" w:rsidRPr="006A3398" w:rsidRDefault="008737E7" w:rsidP="008737E7">
      <w:pPr>
        <w:tabs>
          <w:tab w:val="left" w:pos="360"/>
          <w:tab w:val="left" w:pos="1080"/>
          <w:tab w:val="right" w:leader="dot" w:pos="9000"/>
        </w:tabs>
        <w:ind w:left="360"/>
        <w:jc w:val="both"/>
        <w:rPr>
          <w:rFonts w:ascii="Arial" w:hAnsi="Arial"/>
          <w:sz w:val="20"/>
          <w:szCs w:val="20"/>
        </w:rPr>
      </w:pPr>
      <w:r w:rsidRPr="006A3398">
        <w:rPr>
          <w:rFonts w:ascii="Arial" w:hAnsi="Arial"/>
          <w:sz w:val="20"/>
          <w:szCs w:val="20"/>
        </w:rPr>
        <w:t xml:space="preserve">            z rozdysponowaniem nadwyżki budżetowej w 201</w:t>
      </w:r>
      <w:r w:rsidR="001F556A">
        <w:rPr>
          <w:rFonts w:ascii="Arial" w:hAnsi="Arial"/>
          <w:sz w:val="20"/>
          <w:szCs w:val="20"/>
        </w:rPr>
        <w:t>7</w:t>
      </w:r>
      <w:r w:rsidRPr="006A3398">
        <w:rPr>
          <w:rFonts w:ascii="Arial" w:hAnsi="Arial"/>
          <w:sz w:val="20"/>
          <w:szCs w:val="20"/>
        </w:rPr>
        <w:t xml:space="preserve"> roku</w:t>
      </w:r>
      <w:r w:rsidRPr="006A3398">
        <w:rPr>
          <w:rFonts w:ascii="Arial" w:hAnsi="Arial"/>
          <w:sz w:val="20"/>
          <w:szCs w:val="20"/>
        </w:rPr>
        <w:tab/>
      </w:r>
      <w:r w:rsidR="008E7A1D">
        <w:rPr>
          <w:rFonts w:ascii="Arial" w:hAnsi="Arial"/>
          <w:sz w:val="20"/>
          <w:szCs w:val="20"/>
        </w:rPr>
        <w:t>71</w:t>
      </w:r>
    </w:p>
    <w:p w:rsidR="008737E7" w:rsidRPr="006A3398" w:rsidRDefault="008737E7" w:rsidP="008737E7">
      <w:pPr>
        <w:tabs>
          <w:tab w:val="left" w:pos="360"/>
          <w:tab w:val="left" w:pos="1080"/>
          <w:tab w:val="right" w:leader="dot" w:pos="9000"/>
        </w:tabs>
        <w:ind w:left="360"/>
        <w:jc w:val="both"/>
        <w:rPr>
          <w:rFonts w:ascii="Arial" w:hAnsi="Arial"/>
          <w:sz w:val="20"/>
          <w:szCs w:val="20"/>
        </w:rPr>
      </w:pPr>
    </w:p>
    <w:p w:rsidR="008737E7" w:rsidRPr="006A3398" w:rsidRDefault="008737E7" w:rsidP="008737E7">
      <w:pPr>
        <w:numPr>
          <w:ilvl w:val="0"/>
          <w:numId w:val="2"/>
        </w:numPr>
        <w:tabs>
          <w:tab w:val="left" w:pos="360"/>
          <w:tab w:val="left" w:pos="1080"/>
          <w:tab w:val="right" w:leader="dot" w:pos="9000"/>
        </w:tabs>
        <w:spacing w:line="360" w:lineRule="auto"/>
        <w:jc w:val="both"/>
        <w:rPr>
          <w:rFonts w:ascii="Arial" w:hAnsi="Arial"/>
          <w:sz w:val="20"/>
          <w:szCs w:val="20"/>
        </w:rPr>
      </w:pPr>
      <w:r w:rsidRPr="006A3398">
        <w:rPr>
          <w:rFonts w:ascii="Arial" w:hAnsi="Arial"/>
          <w:sz w:val="20"/>
          <w:szCs w:val="20"/>
        </w:rPr>
        <w:t>Zobowiązania  na dzień 31.12.201</w:t>
      </w:r>
      <w:r w:rsidR="001F556A">
        <w:rPr>
          <w:rFonts w:ascii="Arial" w:hAnsi="Arial"/>
          <w:sz w:val="20"/>
          <w:szCs w:val="20"/>
        </w:rPr>
        <w:t>7</w:t>
      </w:r>
      <w:r w:rsidRPr="006A3398">
        <w:rPr>
          <w:rFonts w:ascii="Arial" w:hAnsi="Arial"/>
          <w:sz w:val="20"/>
          <w:szCs w:val="20"/>
        </w:rPr>
        <w:t xml:space="preserve"> roku</w:t>
      </w:r>
    </w:p>
    <w:p w:rsidR="008737E7" w:rsidRPr="006A3398" w:rsidRDefault="008737E7" w:rsidP="008737E7">
      <w:pPr>
        <w:numPr>
          <w:ilvl w:val="1"/>
          <w:numId w:val="2"/>
        </w:numPr>
        <w:tabs>
          <w:tab w:val="left" w:pos="360"/>
          <w:tab w:val="left" w:pos="1080"/>
          <w:tab w:val="right" w:leader="dot" w:pos="9000"/>
        </w:tabs>
        <w:spacing w:line="360" w:lineRule="auto"/>
        <w:jc w:val="both"/>
        <w:rPr>
          <w:rFonts w:ascii="Arial" w:hAnsi="Arial"/>
          <w:sz w:val="20"/>
          <w:szCs w:val="20"/>
        </w:rPr>
      </w:pPr>
      <w:r w:rsidRPr="006A3398">
        <w:rPr>
          <w:rFonts w:ascii="Arial" w:hAnsi="Arial"/>
          <w:sz w:val="20"/>
          <w:szCs w:val="20"/>
        </w:rPr>
        <w:t>Zestawienie kredytów i pożyczek</w:t>
      </w:r>
      <w:r>
        <w:rPr>
          <w:rFonts w:ascii="Arial" w:hAnsi="Arial"/>
          <w:sz w:val="20"/>
          <w:szCs w:val="20"/>
        </w:rPr>
        <w:tab/>
      </w:r>
      <w:r w:rsidR="008E7A1D">
        <w:rPr>
          <w:rFonts w:ascii="Arial" w:hAnsi="Arial"/>
          <w:sz w:val="20"/>
          <w:szCs w:val="20"/>
        </w:rPr>
        <w:t>72</w:t>
      </w:r>
    </w:p>
    <w:p w:rsidR="008737E7" w:rsidRPr="006A3398" w:rsidRDefault="008737E7" w:rsidP="008737E7">
      <w:pPr>
        <w:numPr>
          <w:ilvl w:val="1"/>
          <w:numId w:val="2"/>
        </w:numPr>
        <w:tabs>
          <w:tab w:val="left" w:pos="360"/>
          <w:tab w:val="left" w:pos="1080"/>
          <w:tab w:val="right" w:leader="dot" w:pos="9000"/>
        </w:tabs>
        <w:ind w:right="174"/>
        <w:jc w:val="both"/>
        <w:rPr>
          <w:rFonts w:ascii="Arial" w:hAnsi="Arial"/>
          <w:sz w:val="20"/>
          <w:szCs w:val="20"/>
        </w:rPr>
      </w:pPr>
      <w:r w:rsidRPr="006A3398">
        <w:rPr>
          <w:rFonts w:ascii="Arial" w:hAnsi="Arial"/>
          <w:sz w:val="20"/>
          <w:szCs w:val="20"/>
        </w:rPr>
        <w:t>Zestawienie zobowiązań niewymagalnych</w:t>
      </w:r>
      <w:r>
        <w:rPr>
          <w:rFonts w:ascii="Arial" w:hAnsi="Arial"/>
          <w:sz w:val="20"/>
          <w:szCs w:val="20"/>
        </w:rPr>
        <w:tab/>
      </w:r>
      <w:r w:rsidR="008E7A1D">
        <w:rPr>
          <w:rFonts w:ascii="Arial" w:hAnsi="Arial"/>
          <w:sz w:val="20"/>
          <w:szCs w:val="20"/>
        </w:rPr>
        <w:t>73</w:t>
      </w:r>
    </w:p>
    <w:p w:rsidR="008737E7" w:rsidRPr="006A3398" w:rsidRDefault="008737E7" w:rsidP="008737E7">
      <w:pPr>
        <w:tabs>
          <w:tab w:val="left" w:pos="360"/>
          <w:tab w:val="left" w:pos="1080"/>
          <w:tab w:val="right" w:leader="dot" w:pos="9000"/>
        </w:tabs>
        <w:ind w:left="1080"/>
        <w:jc w:val="both"/>
        <w:rPr>
          <w:rFonts w:ascii="Arial" w:hAnsi="Arial"/>
          <w:sz w:val="20"/>
          <w:szCs w:val="20"/>
        </w:rPr>
      </w:pPr>
    </w:p>
    <w:p w:rsidR="008737E7" w:rsidRPr="006A3398" w:rsidRDefault="008737E7" w:rsidP="008737E7">
      <w:pPr>
        <w:numPr>
          <w:ilvl w:val="0"/>
          <w:numId w:val="2"/>
        </w:numPr>
        <w:tabs>
          <w:tab w:val="left" w:pos="360"/>
          <w:tab w:val="left" w:pos="1080"/>
          <w:tab w:val="right" w:leader="dot" w:pos="9000"/>
        </w:tabs>
        <w:spacing w:line="360" w:lineRule="auto"/>
        <w:jc w:val="both"/>
        <w:rPr>
          <w:rFonts w:ascii="Arial" w:hAnsi="Arial"/>
          <w:sz w:val="20"/>
          <w:szCs w:val="20"/>
        </w:rPr>
      </w:pPr>
      <w:r w:rsidRPr="006A3398">
        <w:rPr>
          <w:rFonts w:ascii="Arial" w:hAnsi="Arial"/>
          <w:sz w:val="20"/>
          <w:szCs w:val="20"/>
        </w:rPr>
        <w:t>Wynik finansowy realizacji budżetu za 201</w:t>
      </w:r>
      <w:r w:rsidR="001F556A">
        <w:rPr>
          <w:rFonts w:ascii="Arial" w:hAnsi="Arial"/>
          <w:sz w:val="20"/>
          <w:szCs w:val="20"/>
        </w:rPr>
        <w:t>7</w:t>
      </w:r>
      <w:r w:rsidRPr="006A3398">
        <w:rPr>
          <w:rFonts w:ascii="Arial" w:hAnsi="Arial"/>
          <w:sz w:val="20"/>
          <w:szCs w:val="20"/>
        </w:rPr>
        <w:t xml:space="preserve"> rok</w:t>
      </w:r>
      <w:r>
        <w:rPr>
          <w:rFonts w:ascii="Arial" w:hAnsi="Arial"/>
          <w:sz w:val="20"/>
          <w:szCs w:val="20"/>
        </w:rPr>
        <w:tab/>
      </w:r>
      <w:r w:rsidR="008E7A1D">
        <w:rPr>
          <w:rFonts w:ascii="Arial" w:hAnsi="Arial"/>
          <w:sz w:val="20"/>
          <w:szCs w:val="20"/>
        </w:rPr>
        <w:t>7</w:t>
      </w:r>
      <w:r w:rsidR="00F96C16">
        <w:rPr>
          <w:rFonts w:ascii="Arial" w:hAnsi="Arial"/>
          <w:sz w:val="20"/>
          <w:szCs w:val="20"/>
        </w:rPr>
        <w:t>6</w:t>
      </w:r>
    </w:p>
    <w:p w:rsidR="008737E7" w:rsidRPr="006A3398" w:rsidRDefault="008737E7" w:rsidP="008737E7">
      <w:pPr>
        <w:numPr>
          <w:ilvl w:val="0"/>
          <w:numId w:val="2"/>
        </w:numPr>
        <w:tabs>
          <w:tab w:val="left" w:pos="360"/>
          <w:tab w:val="left" w:pos="1080"/>
          <w:tab w:val="left" w:pos="1440"/>
          <w:tab w:val="right" w:leader="dot" w:pos="9000"/>
        </w:tabs>
        <w:spacing w:line="360" w:lineRule="auto"/>
        <w:jc w:val="both"/>
        <w:rPr>
          <w:rFonts w:ascii="Arial" w:hAnsi="Arial"/>
          <w:sz w:val="20"/>
          <w:szCs w:val="20"/>
        </w:rPr>
      </w:pPr>
      <w:r w:rsidRPr="006A3398">
        <w:rPr>
          <w:rFonts w:ascii="Arial" w:hAnsi="Arial"/>
          <w:sz w:val="20"/>
          <w:szCs w:val="20"/>
        </w:rPr>
        <w:t>Wykaz załączników.</w:t>
      </w:r>
      <w:r>
        <w:rPr>
          <w:rFonts w:ascii="Arial" w:hAnsi="Arial"/>
          <w:sz w:val="20"/>
          <w:szCs w:val="20"/>
        </w:rPr>
        <w:tab/>
      </w:r>
      <w:r w:rsidRPr="006A3398">
        <w:rPr>
          <w:rFonts w:ascii="Arial" w:hAnsi="Arial"/>
          <w:sz w:val="20"/>
          <w:szCs w:val="20"/>
        </w:rPr>
        <w:t xml:space="preserve"> </w:t>
      </w:r>
      <w:r w:rsidR="008E7A1D">
        <w:rPr>
          <w:rFonts w:ascii="Arial" w:hAnsi="Arial"/>
          <w:sz w:val="20"/>
          <w:szCs w:val="20"/>
        </w:rPr>
        <w:t>7</w:t>
      </w:r>
      <w:r w:rsidR="00F96C16">
        <w:rPr>
          <w:rFonts w:ascii="Arial" w:hAnsi="Arial"/>
          <w:sz w:val="20"/>
          <w:szCs w:val="20"/>
        </w:rPr>
        <w:t>7</w:t>
      </w:r>
    </w:p>
    <w:p w:rsidR="008737E7" w:rsidRPr="006A3398" w:rsidRDefault="008737E7" w:rsidP="008737E7">
      <w:pPr>
        <w:tabs>
          <w:tab w:val="left" w:pos="360"/>
        </w:tabs>
        <w:spacing w:line="360" w:lineRule="auto"/>
        <w:ind w:left="360"/>
        <w:jc w:val="both"/>
        <w:rPr>
          <w:rFonts w:ascii="Arial" w:hAnsi="Arial"/>
          <w:sz w:val="20"/>
          <w:szCs w:val="20"/>
        </w:rPr>
      </w:pPr>
    </w:p>
    <w:p w:rsidR="008737E7" w:rsidRDefault="008737E7" w:rsidP="008737E7">
      <w:pPr>
        <w:tabs>
          <w:tab w:val="left" w:pos="360"/>
          <w:tab w:val="left" w:pos="1080"/>
        </w:tabs>
        <w:jc w:val="both"/>
      </w:pPr>
      <w:r w:rsidRPr="006A3398">
        <w:rPr>
          <w:rFonts w:ascii="Arial" w:hAnsi="Arial"/>
          <w:sz w:val="20"/>
          <w:szCs w:val="20"/>
        </w:rPr>
        <w:br w:type="page"/>
      </w:r>
    </w:p>
    <w:p w:rsidR="008737E7" w:rsidRPr="00E000BC" w:rsidRDefault="008737E7" w:rsidP="00EF5C40">
      <w:pPr>
        <w:numPr>
          <w:ilvl w:val="0"/>
          <w:numId w:val="11"/>
        </w:numPr>
        <w:tabs>
          <w:tab w:val="left" w:pos="360"/>
          <w:tab w:val="left" w:pos="1080"/>
        </w:tabs>
        <w:jc w:val="both"/>
        <w:rPr>
          <w:b/>
          <w:sz w:val="28"/>
          <w:szCs w:val="28"/>
        </w:rPr>
      </w:pPr>
      <w:r w:rsidRPr="00E000BC">
        <w:rPr>
          <w:b/>
          <w:sz w:val="28"/>
          <w:szCs w:val="28"/>
        </w:rPr>
        <w:lastRenderedPageBreak/>
        <w:t>Dane ogólne</w:t>
      </w:r>
    </w:p>
    <w:p w:rsidR="008737E7" w:rsidRPr="0068616D" w:rsidRDefault="008737E7" w:rsidP="008737E7">
      <w:pPr>
        <w:rPr>
          <w:rFonts w:ascii="Arial" w:hAnsi="Arial"/>
          <w:sz w:val="20"/>
        </w:rPr>
      </w:pPr>
    </w:p>
    <w:p w:rsidR="008737E7" w:rsidRPr="0068616D" w:rsidRDefault="008737E7" w:rsidP="008737E7">
      <w:pPr>
        <w:pStyle w:val="TEKST"/>
        <w:rPr>
          <w:rFonts w:ascii="Arial" w:hAnsi="Arial"/>
          <w:sz w:val="20"/>
          <w:szCs w:val="24"/>
        </w:rPr>
      </w:pPr>
      <w:r>
        <w:rPr>
          <w:rFonts w:ascii="Arial" w:hAnsi="Arial"/>
          <w:sz w:val="20"/>
          <w:szCs w:val="24"/>
        </w:rPr>
        <w:t xml:space="preserve">Sprawozdanie  </w:t>
      </w:r>
      <w:r w:rsidRPr="0068616D">
        <w:rPr>
          <w:rFonts w:ascii="Arial" w:hAnsi="Arial"/>
          <w:sz w:val="20"/>
          <w:szCs w:val="24"/>
        </w:rPr>
        <w:t>został</w:t>
      </w:r>
      <w:r>
        <w:rPr>
          <w:rFonts w:ascii="Arial" w:hAnsi="Arial"/>
          <w:sz w:val="20"/>
          <w:szCs w:val="24"/>
        </w:rPr>
        <w:t>o</w:t>
      </w:r>
      <w:r w:rsidRPr="0068616D">
        <w:rPr>
          <w:rFonts w:ascii="Arial" w:hAnsi="Arial"/>
          <w:sz w:val="20"/>
          <w:szCs w:val="24"/>
        </w:rPr>
        <w:t xml:space="preserve"> opracowan</w:t>
      </w:r>
      <w:r>
        <w:rPr>
          <w:rFonts w:ascii="Arial" w:hAnsi="Arial"/>
          <w:sz w:val="20"/>
          <w:szCs w:val="24"/>
        </w:rPr>
        <w:t>e</w:t>
      </w:r>
      <w:r w:rsidRPr="0068616D">
        <w:rPr>
          <w:rFonts w:ascii="Arial" w:hAnsi="Arial"/>
          <w:sz w:val="20"/>
          <w:szCs w:val="24"/>
        </w:rPr>
        <w:t xml:space="preserve"> zgodnie z:</w:t>
      </w:r>
    </w:p>
    <w:p w:rsidR="008737E7" w:rsidRDefault="008737E7" w:rsidP="008737E7">
      <w:pPr>
        <w:numPr>
          <w:ilvl w:val="0"/>
          <w:numId w:val="1"/>
        </w:numPr>
        <w:spacing w:line="360" w:lineRule="auto"/>
        <w:jc w:val="both"/>
        <w:rPr>
          <w:rFonts w:ascii="Arial" w:hAnsi="Arial"/>
          <w:sz w:val="20"/>
        </w:rPr>
      </w:pPr>
      <w:r w:rsidRPr="0068616D">
        <w:rPr>
          <w:rFonts w:ascii="Arial" w:hAnsi="Arial"/>
          <w:sz w:val="20"/>
        </w:rPr>
        <w:t xml:space="preserve">Rozporządzeniem Ministra Finansów z dnia </w:t>
      </w:r>
      <w:r>
        <w:rPr>
          <w:rFonts w:ascii="Arial" w:hAnsi="Arial"/>
          <w:sz w:val="20"/>
        </w:rPr>
        <w:t>16 stycznia 2014</w:t>
      </w:r>
      <w:r w:rsidRPr="0068616D">
        <w:rPr>
          <w:rFonts w:ascii="Arial" w:hAnsi="Arial"/>
          <w:sz w:val="20"/>
        </w:rPr>
        <w:t xml:space="preserve"> r. w sprawie sprawozdawczości bud</w:t>
      </w:r>
      <w:r>
        <w:rPr>
          <w:rFonts w:ascii="Arial" w:hAnsi="Arial"/>
          <w:sz w:val="20"/>
        </w:rPr>
        <w:t>żetowej (j.t. Dz. U.  201</w:t>
      </w:r>
      <w:r w:rsidR="006751FB">
        <w:rPr>
          <w:rFonts w:ascii="Arial" w:hAnsi="Arial"/>
          <w:sz w:val="20"/>
        </w:rPr>
        <w:t>6</w:t>
      </w:r>
      <w:r>
        <w:rPr>
          <w:rFonts w:ascii="Arial" w:hAnsi="Arial"/>
          <w:sz w:val="20"/>
        </w:rPr>
        <w:t>, poz.</w:t>
      </w:r>
      <w:r w:rsidR="006751FB">
        <w:rPr>
          <w:rFonts w:ascii="Arial" w:hAnsi="Arial"/>
          <w:sz w:val="20"/>
        </w:rPr>
        <w:t>1015</w:t>
      </w:r>
      <w:r>
        <w:rPr>
          <w:rFonts w:ascii="Arial" w:hAnsi="Arial"/>
          <w:sz w:val="20"/>
        </w:rPr>
        <w:t xml:space="preserve"> z</w:t>
      </w:r>
      <w:r w:rsidR="006751FB">
        <w:rPr>
          <w:rFonts w:ascii="Arial" w:hAnsi="Arial"/>
          <w:sz w:val="20"/>
        </w:rPr>
        <w:t xml:space="preserve"> </w:t>
      </w:r>
      <w:proofErr w:type="spellStart"/>
      <w:r w:rsidR="006751FB">
        <w:rPr>
          <w:rFonts w:ascii="Arial" w:hAnsi="Arial"/>
          <w:sz w:val="20"/>
        </w:rPr>
        <w:t>późn</w:t>
      </w:r>
      <w:proofErr w:type="spellEnd"/>
      <w:r w:rsidR="006751FB">
        <w:rPr>
          <w:rFonts w:ascii="Arial" w:hAnsi="Arial"/>
          <w:sz w:val="20"/>
        </w:rPr>
        <w:t>.</w:t>
      </w:r>
      <w:r>
        <w:rPr>
          <w:rFonts w:ascii="Arial" w:hAnsi="Arial"/>
          <w:sz w:val="20"/>
        </w:rPr>
        <w:t xml:space="preserve"> zm.)</w:t>
      </w:r>
    </w:p>
    <w:p w:rsidR="008737E7" w:rsidRPr="0068616D" w:rsidRDefault="008737E7" w:rsidP="008737E7">
      <w:pPr>
        <w:numPr>
          <w:ilvl w:val="0"/>
          <w:numId w:val="1"/>
        </w:numPr>
        <w:spacing w:line="360" w:lineRule="auto"/>
        <w:jc w:val="both"/>
        <w:rPr>
          <w:rFonts w:ascii="Arial" w:hAnsi="Arial"/>
          <w:sz w:val="20"/>
        </w:rPr>
      </w:pPr>
      <w:r>
        <w:rPr>
          <w:rFonts w:ascii="Arial" w:hAnsi="Arial"/>
          <w:sz w:val="20"/>
        </w:rPr>
        <w:t>Rozporządzeniem Ministra Finansów z dnia 4 marca 2010 roku w sprawie sprawozdań jednostek finansów publicznych w zakresie operacji finansowych (j.t. Dz. U.2014, poz. 1773)</w:t>
      </w:r>
    </w:p>
    <w:p w:rsidR="008737E7" w:rsidRDefault="008737E7" w:rsidP="008737E7">
      <w:pPr>
        <w:numPr>
          <w:ilvl w:val="0"/>
          <w:numId w:val="1"/>
        </w:numPr>
        <w:spacing w:line="360" w:lineRule="auto"/>
        <w:jc w:val="both"/>
        <w:rPr>
          <w:rFonts w:ascii="Arial" w:hAnsi="Arial"/>
          <w:sz w:val="20"/>
        </w:rPr>
      </w:pPr>
      <w:r w:rsidRPr="0068616D">
        <w:rPr>
          <w:rFonts w:ascii="Arial" w:hAnsi="Arial"/>
          <w:sz w:val="20"/>
        </w:rPr>
        <w:t xml:space="preserve">Rozporządzeniem Ministra Finansów z dnia 2 marca 2010 roku w sprawie szczegółowej klasyfikacji dochodów, wydatków, przychodów i rozchodów oraz środków pochodzących </w:t>
      </w:r>
      <w:r>
        <w:rPr>
          <w:rFonts w:ascii="Arial" w:hAnsi="Arial"/>
          <w:sz w:val="20"/>
        </w:rPr>
        <w:br/>
      </w:r>
      <w:r w:rsidRPr="0068616D">
        <w:rPr>
          <w:rFonts w:ascii="Arial" w:hAnsi="Arial"/>
          <w:sz w:val="20"/>
        </w:rPr>
        <w:t>ze źródeł zagranicznych (</w:t>
      </w:r>
      <w:r>
        <w:rPr>
          <w:rFonts w:ascii="Arial" w:hAnsi="Arial"/>
          <w:sz w:val="20"/>
        </w:rPr>
        <w:t xml:space="preserve">j.t. </w:t>
      </w:r>
      <w:r w:rsidRPr="0068616D">
        <w:rPr>
          <w:rFonts w:ascii="Arial" w:hAnsi="Arial"/>
          <w:sz w:val="20"/>
        </w:rPr>
        <w:t xml:space="preserve">Dz. U. </w:t>
      </w:r>
      <w:r>
        <w:rPr>
          <w:rFonts w:ascii="Arial" w:hAnsi="Arial"/>
          <w:sz w:val="20"/>
        </w:rPr>
        <w:t>2014</w:t>
      </w:r>
      <w:r w:rsidRPr="0068616D">
        <w:rPr>
          <w:rFonts w:ascii="Arial" w:hAnsi="Arial"/>
          <w:sz w:val="20"/>
        </w:rPr>
        <w:t>, poz.</w:t>
      </w:r>
      <w:r>
        <w:rPr>
          <w:rFonts w:ascii="Arial" w:hAnsi="Arial"/>
          <w:sz w:val="20"/>
        </w:rPr>
        <w:t xml:space="preserve">1053 z </w:t>
      </w:r>
      <w:proofErr w:type="spellStart"/>
      <w:r>
        <w:rPr>
          <w:rFonts w:ascii="Arial" w:hAnsi="Arial"/>
          <w:sz w:val="20"/>
        </w:rPr>
        <w:t>późn</w:t>
      </w:r>
      <w:proofErr w:type="spellEnd"/>
      <w:r>
        <w:rPr>
          <w:rFonts w:ascii="Arial" w:hAnsi="Arial"/>
          <w:sz w:val="20"/>
        </w:rPr>
        <w:t>. zm.)</w:t>
      </w:r>
    </w:p>
    <w:p w:rsidR="008737E7" w:rsidRPr="0068616D" w:rsidRDefault="008737E7" w:rsidP="008737E7">
      <w:pPr>
        <w:numPr>
          <w:ilvl w:val="0"/>
          <w:numId w:val="1"/>
        </w:numPr>
        <w:spacing w:line="360" w:lineRule="auto"/>
        <w:jc w:val="both"/>
        <w:rPr>
          <w:rFonts w:ascii="Arial" w:hAnsi="Arial"/>
          <w:sz w:val="20"/>
        </w:rPr>
      </w:pPr>
      <w:r w:rsidRPr="0068616D">
        <w:rPr>
          <w:rFonts w:ascii="Arial" w:hAnsi="Arial"/>
          <w:sz w:val="20"/>
        </w:rPr>
        <w:t xml:space="preserve">Na podstawie innych obowiązujących ustaw, rozporządzeń oraz ustalonych przez Burmistrza Rogoźna, przepisów wewnętrznych zgodnie z zasadami rachunkowości – stosownie </w:t>
      </w:r>
      <w:r>
        <w:rPr>
          <w:rFonts w:ascii="Arial" w:hAnsi="Arial"/>
          <w:sz w:val="20"/>
        </w:rPr>
        <w:br/>
      </w:r>
      <w:r w:rsidRPr="0068616D">
        <w:rPr>
          <w:rFonts w:ascii="Arial" w:hAnsi="Arial"/>
          <w:sz w:val="20"/>
        </w:rPr>
        <w:t>do art.10 ust.2 Ustawy o rachunkowości.</w:t>
      </w:r>
    </w:p>
    <w:p w:rsidR="008737E7" w:rsidRDefault="008737E7" w:rsidP="008737E7">
      <w:pPr>
        <w:pStyle w:val="TEKST"/>
        <w:rPr>
          <w:rFonts w:ascii="Arial" w:hAnsi="Arial"/>
          <w:sz w:val="20"/>
          <w:szCs w:val="24"/>
        </w:rPr>
      </w:pPr>
      <w:r>
        <w:rPr>
          <w:rFonts w:ascii="Arial" w:hAnsi="Arial"/>
          <w:sz w:val="20"/>
          <w:szCs w:val="24"/>
        </w:rPr>
        <w:t>Sprawozdanie</w:t>
      </w:r>
      <w:r w:rsidRPr="0068616D">
        <w:rPr>
          <w:rFonts w:ascii="Arial" w:hAnsi="Arial"/>
          <w:sz w:val="20"/>
          <w:szCs w:val="24"/>
        </w:rPr>
        <w:t xml:space="preserve"> z wykonania budżetu za 201</w:t>
      </w:r>
      <w:r w:rsidR="001F556A">
        <w:rPr>
          <w:rFonts w:ascii="Arial" w:hAnsi="Arial"/>
          <w:sz w:val="20"/>
          <w:szCs w:val="24"/>
        </w:rPr>
        <w:t>7</w:t>
      </w:r>
      <w:r>
        <w:rPr>
          <w:rFonts w:ascii="Arial" w:hAnsi="Arial"/>
          <w:sz w:val="20"/>
          <w:szCs w:val="24"/>
        </w:rPr>
        <w:t xml:space="preserve"> rok zostało opracowane</w:t>
      </w:r>
      <w:r w:rsidRPr="0068616D">
        <w:rPr>
          <w:rFonts w:ascii="Arial" w:hAnsi="Arial"/>
          <w:sz w:val="20"/>
          <w:szCs w:val="24"/>
        </w:rPr>
        <w:br/>
      </w:r>
      <w:r>
        <w:rPr>
          <w:rFonts w:ascii="Arial" w:hAnsi="Arial"/>
          <w:sz w:val="20"/>
          <w:szCs w:val="24"/>
        </w:rPr>
        <w:t xml:space="preserve">w szczegółowości </w:t>
      </w:r>
      <w:r w:rsidRPr="0068616D">
        <w:rPr>
          <w:rFonts w:ascii="Arial" w:hAnsi="Arial"/>
          <w:sz w:val="20"/>
          <w:szCs w:val="24"/>
        </w:rPr>
        <w:t>uchwał</w:t>
      </w:r>
      <w:r>
        <w:rPr>
          <w:rFonts w:ascii="Arial" w:hAnsi="Arial"/>
          <w:sz w:val="20"/>
          <w:szCs w:val="24"/>
        </w:rPr>
        <w:t>y budżetowej</w:t>
      </w:r>
      <w:r w:rsidRPr="0068616D">
        <w:rPr>
          <w:rFonts w:ascii="Arial" w:hAnsi="Arial"/>
          <w:sz w:val="20"/>
          <w:szCs w:val="24"/>
        </w:rPr>
        <w:t xml:space="preserve"> wraz z opisem i przedstawieniem w formie tabelarycznej </w:t>
      </w:r>
      <w:r>
        <w:rPr>
          <w:rFonts w:ascii="Arial" w:hAnsi="Arial"/>
          <w:sz w:val="20"/>
          <w:szCs w:val="24"/>
        </w:rPr>
        <w:br/>
        <w:t>1</w:t>
      </w:r>
      <w:r w:rsidR="00BE3347">
        <w:rPr>
          <w:rFonts w:ascii="Arial" w:hAnsi="Arial"/>
          <w:sz w:val="20"/>
          <w:szCs w:val="24"/>
        </w:rPr>
        <w:t>4</w:t>
      </w:r>
      <w:r>
        <w:rPr>
          <w:rFonts w:ascii="Arial" w:hAnsi="Arial"/>
          <w:sz w:val="20"/>
          <w:szCs w:val="24"/>
        </w:rPr>
        <w:t xml:space="preserve"> załączników.</w:t>
      </w:r>
      <w:r w:rsidRPr="0068616D">
        <w:rPr>
          <w:rFonts w:ascii="Arial" w:hAnsi="Arial"/>
          <w:sz w:val="20"/>
          <w:szCs w:val="24"/>
        </w:rPr>
        <w:t xml:space="preserve"> </w:t>
      </w:r>
    </w:p>
    <w:p w:rsidR="008737E7" w:rsidRDefault="008737E7" w:rsidP="008737E7">
      <w:pPr>
        <w:pStyle w:val="TEKST"/>
        <w:rPr>
          <w:rFonts w:ascii="Arial" w:hAnsi="Arial"/>
          <w:sz w:val="20"/>
          <w:szCs w:val="24"/>
        </w:rPr>
      </w:pPr>
      <w:r>
        <w:rPr>
          <w:rFonts w:ascii="Arial" w:hAnsi="Arial"/>
          <w:sz w:val="20"/>
          <w:szCs w:val="24"/>
        </w:rPr>
        <w:t>Sprawozdania roczne z wykonania planów finansowych</w:t>
      </w:r>
      <w:r w:rsidRPr="0068616D">
        <w:rPr>
          <w:rFonts w:ascii="Arial" w:hAnsi="Arial"/>
          <w:sz w:val="20"/>
          <w:szCs w:val="24"/>
        </w:rPr>
        <w:t xml:space="preserve"> instytucji kultury </w:t>
      </w:r>
      <w:r>
        <w:rPr>
          <w:rFonts w:ascii="Arial" w:hAnsi="Arial"/>
          <w:sz w:val="20"/>
          <w:szCs w:val="24"/>
        </w:rPr>
        <w:t xml:space="preserve">opracowano </w:t>
      </w:r>
      <w:r w:rsidRPr="0068616D">
        <w:rPr>
          <w:rFonts w:ascii="Arial" w:hAnsi="Arial"/>
          <w:sz w:val="20"/>
          <w:szCs w:val="24"/>
        </w:rPr>
        <w:t xml:space="preserve">zgodnie </w:t>
      </w:r>
      <w:r>
        <w:rPr>
          <w:rFonts w:ascii="Arial" w:hAnsi="Arial"/>
          <w:sz w:val="20"/>
          <w:szCs w:val="24"/>
        </w:rPr>
        <w:br/>
      </w:r>
      <w:r w:rsidRPr="0068616D">
        <w:rPr>
          <w:rFonts w:ascii="Arial" w:hAnsi="Arial"/>
          <w:sz w:val="20"/>
          <w:szCs w:val="24"/>
        </w:rPr>
        <w:t xml:space="preserve">z art. 265 pkt </w:t>
      </w:r>
      <w:r>
        <w:rPr>
          <w:rFonts w:ascii="Arial" w:hAnsi="Arial"/>
          <w:sz w:val="20"/>
          <w:szCs w:val="24"/>
        </w:rPr>
        <w:t>2 ustawy o finansach publicznych.</w:t>
      </w:r>
    </w:p>
    <w:p w:rsidR="008737E7" w:rsidRPr="0068616D" w:rsidRDefault="008737E7" w:rsidP="008737E7">
      <w:pPr>
        <w:pStyle w:val="TEKST"/>
        <w:rPr>
          <w:rFonts w:ascii="Arial" w:hAnsi="Arial"/>
          <w:sz w:val="20"/>
          <w:szCs w:val="24"/>
        </w:rPr>
      </w:pPr>
      <w:r>
        <w:rPr>
          <w:rFonts w:ascii="Arial" w:hAnsi="Arial"/>
          <w:sz w:val="20"/>
          <w:szCs w:val="24"/>
        </w:rPr>
        <w:t>Informację o stanie mienia gminy opracowano w szczegółowości określonej w art. 267 ust. 1 pkt 3 ustawy o finansach publicznych.</w:t>
      </w:r>
    </w:p>
    <w:p w:rsidR="008737E7" w:rsidRPr="0068616D" w:rsidRDefault="008737E7" w:rsidP="008737E7">
      <w:pPr>
        <w:pStyle w:val="TEKST"/>
        <w:rPr>
          <w:rFonts w:ascii="Arial" w:hAnsi="Arial"/>
          <w:sz w:val="20"/>
          <w:szCs w:val="24"/>
        </w:rPr>
      </w:pPr>
      <w:r>
        <w:rPr>
          <w:rFonts w:ascii="Arial" w:hAnsi="Arial"/>
          <w:sz w:val="20"/>
          <w:szCs w:val="24"/>
        </w:rPr>
        <w:t xml:space="preserve">Sprawozdania </w:t>
      </w:r>
      <w:r w:rsidRPr="0068616D">
        <w:rPr>
          <w:rFonts w:ascii="Arial" w:hAnsi="Arial"/>
          <w:sz w:val="20"/>
          <w:szCs w:val="24"/>
        </w:rPr>
        <w:t>podlegają przekazaniu zgodnie z art.</w:t>
      </w:r>
      <w:r>
        <w:rPr>
          <w:rFonts w:ascii="Arial" w:hAnsi="Arial"/>
          <w:sz w:val="20"/>
          <w:szCs w:val="24"/>
        </w:rPr>
        <w:t xml:space="preserve"> </w:t>
      </w:r>
      <w:r w:rsidRPr="0068616D">
        <w:rPr>
          <w:rFonts w:ascii="Arial" w:hAnsi="Arial"/>
          <w:sz w:val="20"/>
          <w:szCs w:val="24"/>
        </w:rPr>
        <w:t>26</w:t>
      </w:r>
      <w:r>
        <w:rPr>
          <w:rFonts w:ascii="Arial" w:hAnsi="Arial"/>
          <w:sz w:val="20"/>
          <w:szCs w:val="24"/>
        </w:rPr>
        <w:t>7 ust. 1 pkt 1-3</w:t>
      </w:r>
      <w:r w:rsidRPr="0068616D">
        <w:rPr>
          <w:rFonts w:ascii="Arial" w:hAnsi="Arial"/>
          <w:sz w:val="20"/>
          <w:szCs w:val="24"/>
        </w:rPr>
        <w:t xml:space="preserve"> ustawy o finansach publicznych do organu stanowiącego i</w:t>
      </w:r>
      <w:r>
        <w:rPr>
          <w:rFonts w:ascii="Arial" w:hAnsi="Arial"/>
          <w:sz w:val="20"/>
          <w:szCs w:val="24"/>
        </w:rPr>
        <w:t xml:space="preserve"> art. 267 ust.3 do </w:t>
      </w:r>
      <w:r w:rsidRPr="0068616D">
        <w:rPr>
          <w:rFonts w:ascii="Arial" w:hAnsi="Arial"/>
          <w:sz w:val="20"/>
          <w:szCs w:val="24"/>
        </w:rPr>
        <w:t>Regionalnej Izby Obrachunkowej.</w:t>
      </w:r>
    </w:p>
    <w:p w:rsidR="008737E7" w:rsidRPr="0068616D" w:rsidRDefault="008737E7" w:rsidP="008737E7">
      <w:pPr>
        <w:pStyle w:val="TEKST"/>
        <w:rPr>
          <w:rFonts w:ascii="Arial" w:hAnsi="Arial"/>
          <w:sz w:val="20"/>
          <w:szCs w:val="24"/>
        </w:rPr>
        <w:sectPr w:rsidR="008737E7" w:rsidRPr="0068616D" w:rsidSect="00B36000">
          <w:pgSz w:w="11906" w:h="16838"/>
          <w:pgMar w:top="1438" w:right="1134" w:bottom="1134" w:left="1418" w:header="709" w:footer="709" w:gutter="0"/>
          <w:cols w:space="708"/>
          <w:docGrid w:linePitch="360"/>
        </w:sectPr>
      </w:pPr>
    </w:p>
    <w:p w:rsidR="008737E7" w:rsidRPr="0068616D" w:rsidRDefault="008737E7" w:rsidP="00EF5C40">
      <w:pPr>
        <w:pStyle w:val="Rozdziay"/>
        <w:numPr>
          <w:ilvl w:val="0"/>
          <w:numId w:val="12"/>
        </w:numPr>
        <w:ind w:left="360" w:hanging="180"/>
        <w:rPr>
          <w:kern w:val="0"/>
        </w:rPr>
      </w:pPr>
      <w:r w:rsidRPr="0068616D">
        <w:rPr>
          <w:kern w:val="0"/>
        </w:rPr>
        <w:lastRenderedPageBreak/>
        <w:t xml:space="preserve">Zmiany w planie Budżetu Gminy Rogoźno dokonane przez Radę Miejską oraz Burmistrza </w:t>
      </w:r>
      <w:r>
        <w:rPr>
          <w:kern w:val="0"/>
        </w:rPr>
        <w:t xml:space="preserve">w </w:t>
      </w:r>
      <w:r w:rsidRPr="0068616D">
        <w:rPr>
          <w:kern w:val="0"/>
        </w:rPr>
        <w:t>201</w:t>
      </w:r>
      <w:r w:rsidR="005C46DE">
        <w:rPr>
          <w:kern w:val="0"/>
        </w:rPr>
        <w:t>7</w:t>
      </w:r>
      <w:r w:rsidR="001E0D32">
        <w:rPr>
          <w:kern w:val="0"/>
        </w:rPr>
        <w:t xml:space="preserve"> roku</w:t>
      </w:r>
    </w:p>
    <w:p w:rsidR="008737E7" w:rsidRPr="00332FE3" w:rsidRDefault="008737E7" w:rsidP="008737E7">
      <w:pPr>
        <w:ind w:left="708"/>
        <w:jc w:val="both"/>
        <w:rPr>
          <w:rFonts w:ascii="Arial" w:hAnsi="Arial"/>
          <w:sz w:val="16"/>
          <w:szCs w:val="16"/>
        </w:rPr>
      </w:pPr>
    </w:p>
    <w:p w:rsidR="008737E7" w:rsidRPr="007429C1" w:rsidRDefault="008737E7" w:rsidP="008737E7">
      <w:pPr>
        <w:ind w:left="360"/>
        <w:jc w:val="both"/>
        <w:rPr>
          <w:rFonts w:ascii="Arial" w:hAnsi="Arial" w:cs="Arial"/>
          <w:sz w:val="20"/>
          <w:szCs w:val="20"/>
        </w:rPr>
      </w:pPr>
      <w:r w:rsidRPr="007429C1">
        <w:rPr>
          <w:rFonts w:ascii="Arial" w:hAnsi="Arial" w:cs="Arial"/>
          <w:sz w:val="20"/>
          <w:szCs w:val="20"/>
        </w:rPr>
        <w:t>Budżet Gminy na 201</w:t>
      </w:r>
      <w:r w:rsidR="005C46DE">
        <w:rPr>
          <w:rFonts w:ascii="Arial" w:hAnsi="Arial" w:cs="Arial"/>
          <w:sz w:val="20"/>
          <w:szCs w:val="20"/>
        </w:rPr>
        <w:t>7</w:t>
      </w:r>
      <w:r w:rsidRPr="007429C1">
        <w:rPr>
          <w:rFonts w:ascii="Arial" w:hAnsi="Arial" w:cs="Arial"/>
          <w:sz w:val="20"/>
          <w:szCs w:val="20"/>
        </w:rPr>
        <w:t xml:space="preserve"> rok uchwalony został przez Radę Miejską w Rogoźnie </w:t>
      </w:r>
      <w:r w:rsidRPr="007429C1">
        <w:rPr>
          <w:rFonts w:ascii="Arial" w:hAnsi="Arial" w:cs="Arial"/>
          <w:sz w:val="20"/>
          <w:szCs w:val="20"/>
        </w:rPr>
        <w:br/>
        <w:t xml:space="preserve">dnia </w:t>
      </w:r>
      <w:r w:rsidR="005C46DE">
        <w:rPr>
          <w:rFonts w:ascii="Arial" w:hAnsi="Arial" w:cs="Arial"/>
          <w:sz w:val="20"/>
          <w:szCs w:val="20"/>
        </w:rPr>
        <w:t>28</w:t>
      </w:r>
      <w:r w:rsidR="006751FB">
        <w:rPr>
          <w:rFonts w:ascii="Arial" w:hAnsi="Arial" w:cs="Arial"/>
          <w:sz w:val="20"/>
          <w:szCs w:val="20"/>
        </w:rPr>
        <w:t xml:space="preserve"> grudnia 201</w:t>
      </w:r>
      <w:r w:rsidR="005C46DE">
        <w:rPr>
          <w:rFonts w:ascii="Arial" w:hAnsi="Arial" w:cs="Arial"/>
          <w:sz w:val="20"/>
          <w:szCs w:val="20"/>
        </w:rPr>
        <w:t>6</w:t>
      </w:r>
      <w:r w:rsidR="00B36000">
        <w:rPr>
          <w:rFonts w:ascii="Arial" w:hAnsi="Arial" w:cs="Arial"/>
          <w:sz w:val="20"/>
          <w:szCs w:val="20"/>
        </w:rPr>
        <w:t xml:space="preserve"> roku</w:t>
      </w:r>
      <w:r w:rsidRPr="007429C1">
        <w:rPr>
          <w:rFonts w:ascii="Arial" w:hAnsi="Arial" w:cs="Arial"/>
          <w:sz w:val="20"/>
          <w:szCs w:val="20"/>
        </w:rPr>
        <w:t xml:space="preserve"> –</w:t>
      </w:r>
      <w:r>
        <w:rPr>
          <w:rFonts w:ascii="Arial" w:hAnsi="Arial" w:cs="Arial"/>
          <w:sz w:val="20"/>
          <w:szCs w:val="20"/>
        </w:rPr>
        <w:t xml:space="preserve"> </w:t>
      </w:r>
      <w:r w:rsidRPr="007429C1">
        <w:rPr>
          <w:rFonts w:ascii="Arial" w:hAnsi="Arial" w:cs="Arial"/>
          <w:sz w:val="20"/>
          <w:szCs w:val="20"/>
        </w:rPr>
        <w:t xml:space="preserve">Uchwałą </w:t>
      </w:r>
      <w:r w:rsidR="006751FB">
        <w:rPr>
          <w:rFonts w:ascii="Arial" w:hAnsi="Arial" w:cs="Arial"/>
          <w:sz w:val="20"/>
          <w:szCs w:val="20"/>
        </w:rPr>
        <w:t>nr XX</w:t>
      </w:r>
      <w:r w:rsidR="005C46DE">
        <w:rPr>
          <w:rFonts w:ascii="Arial" w:hAnsi="Arial" w:cs="Arial"/>
          <w:sz w:val="20"/>
          <w:szCs w:val="20"/>
        </w:rPr>
        <w:t>XIV</w:t>
      </w:r>
      <w:r w:rsidR="006751FB">
        <w:rPr>
          <w:rFonts w:ascii="Arial" w:hAnsi="Arial" w:cs="Arial"/>
          <w:sz w:val="20"/>
          <w:szCs w:val="20"/>
        </w:rPr>
        <w:t>/</w:t>
      </w:r>
      <w:r w:rsidR="005C46DE">
        <w:rPr>
          <w:rFonts w:ascii="Arial" w:hAnsi="Arial" w:cs="Arial"/>
          <w:sz w:val="20"/>
          <w:szCs w:val="20"/>
        </w:rPr>
        <w:t>320/2016,</w:t>
      </w:r>
    </w:p>
    <w:p w:rsidR="008737E7" w:rsidRPr="007429C1" w:rsidRDefault="008737E7" w:rsidP="008737E7">
      <w:pPr>
        <w:ind w:firstLine="360"/>
        <w:jc w:val="both"/>
        <w:rPr>
          <w:rFonts w:ascii="Arial" w:hAnsi="Arial" w:cs="Arial"/>
          <w:sz w:val="20"/>
          <w:szCs w:val="20"/>
        </w:rPr>
      </w:pPr>
      <w:r w:rsidRPr="007429C1">
        <w:rPr>
          <w:rFonts w:ascii="Arial" w:hAnsi="Arial" w:cs="Arial"/>
          <w:b/>
          <w:sz w:val="20"/>
          <w:szCs w:val="20"/>
        </w:rPr>
        <w:t>który został zmieniony:</w:t>
      </w:r>
    </w:p>
    <w:p w:rsidR="008737E7" w:rsidRPr="00332FE3" w:rsidRDefault="008737E7" w:rsidP="008737E7">
      <w:pPr>
        <w:jc w:val="both"/>
        <w:rPr>
          <w:rFonts w:ascii="Arial" w:hAnsi="Arial" w:cs="Arial"/>
          <w:sz w:val="16"/>
          <w:szCs w:val="16"/>
        </w:rPr>
      </w:pPr>
    </w:p>
    <w:p w:rsidR="008737E7" w:rsidRDefault="005C46DE" w:rsidP="008737E7">
      <w:pPr>
        <w:numPr>
          <w:ilvl w:val="1"/>
          <w:numId w:val="6"/>
        </w:numPr>
        <w:spacing w:line="360" w:lineRule="auto"/>
        <w:ind w:hanging="331"/>
        <w:jc w:val="both"/>
        <w:rPr>
          <w:rFonts w:ascii="Arial" w:hAnsi="Arial" w:cs="Arial"/>
          <w:sz w:val="20"/>
          <w:szCs w:val="20"/>
        </w:rPr>
      </w:pPr>
      <w:r>
        <w:rPr>
          <w:rFonts w:ascii="Arial" w:hAnsi="Arial" w:cs="Arial"/>
          <w:sz w:val="20"/>
          <w:szCs w:val="20"/>
        </w:rPr>
        <w:t>Uchwałą nr XXXV/338/2017 Rady Miejskiej w Rogoźnie z dnia 25 stycznia 2017 roku</w:t>
      </w:r>
      <w:r w:rsidR="008737E7" w:rsidRPr="007429C1">
        <w:rPr>
          <w:rFonts w:ascii="Arial" w:hAnsi="Arial" w:cs="Arial"/>
          <w:sz w:val="20"/>
          <w:szCs w:val="20"/>
        </w:rPr>
        <w:t>,</w:t>
      </w:r>
    </w:p>
    <w:p w:rsidR="008737E7" w:rsidRDefault="008737E7" w:rsidP="008737E7">
      <w:pPr>
        <w:numPr>
          <w:ilvl w:val="1"/>
          <w:numId w:val="6"/>
        </w:numPr>
        <w:spacing w:line="360" w:lineRule="auto"/>
        <w:ind w:hanging="331"/>
        <w:jc w:val="both"/>
        <w:rPr>
          <w:rFonts w:ascii="Arial" w:hAnsi="Arial" w:cs="Arial"/>
          <w:sz w:val="20"/>
          <w:szCs w:val="20"/>
        </w:rPr>
      </w:pPr>
      <w:r w:rsidRPr="007429C1">
        <w:rPr>
          <w:rFonts w:ascii="Arial" w:hAnsi="Arial" w:cs="Arial"/>
          <w:sz w:val="20"/>
          <w:szCs w:val="20"/>
        </w:rPr>
        <w:t xml:space="preserve">Uchwałą </w:t>
      </w:r>
      <w:r w:rsidR="006751FB">
        <w:rPr>
          <w:rFonts w:ascii="Arial" w:hAnsi="Arial" w:cs="Arial"/>
          <w:sz w:val="20"/>
          <w:szCs w:val="20"/>
        </w:rPr>
        <w:t>n</w:t>
      </w:r>
      <w:r w:rsidRPr="007429C1">
        <w:rPr>
          <w:rFonts w:ascii="Arial" w:hAnsi="Arial" w:cs="Arial"/>
          <w:sz w:val="20"/>
          <w:szCs w:val="20"/>
        </w:rPr>
        <w:t xml:space="preserve">r </w:t>
      </w:r>
      <w:r w:rsidR="006751FB">
        <w:rPr>
          <w:rFonts w:ascii="Arial" w:hAnsi="Arial" w:cs="Arial"/>
          <w:sz w:val="20"/>
          <w:szCs w:val="20"/>
        </w:rPr>
        <w:t>XX</w:t>
      </w:r>
      <w:r w:rsidR="005C46DE">
        <w:rPr>
          <w:rFonts w:ascii="Arial" w:hAnsi="Arial" w:cs="Arial"/>
          <w:sz w:val="20"/>
          <w:szCs w:val="20"/>
        </w:rPr>
        <w:t>XVI</w:t>
      </w:r>
      <w:r w:rsidR="007F429E">
        <w:rPr>
          <w:rFonts w:ascii="Arial" w:hAnsi="Arial" w:cs="Arial"/>
          <w:sz w:val="20"/>
          <w:szCs w:val="20"/>
        </w:rPr>
        <w:t>/</w:t>
      </w:r>
      <w:r w:rsidR="005C46DE">
        <w:rPr>
          <w:rFonts w:ascii="Arial" w:hAnsi="Arial" w:cs="Arial"/>
          <w:sz w:val="20"/>
          <w:szCs w:val="20"/>
        </w:rPr>
        <w:t>354</w:t>
      </w:r>
      <w:r w:rsidR="007F429E">
        <w:rPr>
          <w:rFonts w:ascii="Arial" w:hAnsi="Arial" w:cs="Arial"/>
          <w:sz w:val="20"/>
          <w:szCs w:val="20"/>
        </w:rPr>
        <w:t>/201</w:t>
      </w:r>
      <w:r w:rsidR="005C46DE">
        <w:rPr>
          <w:rFonts w:ascii="Arial" w:hAnsi="Arial" w:cs="Arial"/>
          <w:sz w:val="20"/>
          <w:szCs w:val="20"/>
        </w:rPr>
        <w:t>7</w:t>
      </w:r>
      <w:r w:rsidRPr="007429C1">
        <w:rPr>
          <w:rFonts w:ascii="Arial" w:hAnsi="Arial" w:cs="Arial"/>
          <w:sz w:val="20"/>
          <w:szCs w:val="20"/>
        </w:rPr>
        <w:t xml:space="preserve"> Rady Miejskiej w Rogoźnie z dnia </w:t>
      </w:r>
      <w:r w:rsidR="006751FB">
        <w:rPr>
          <w:rFonts w:ascii="Arial" w:hAnsi="Arial" w:cs="Arial"/>
          <w:sz w:val="20"/>
          <w:szCs w:val="20"/>
        </w:rPr>
        <w:t>2</w:t>
      </w:r>
      <w:r w:rsidR="005C46DE">
        <w:rPr>
          <w:rFonts w:ascii="Arial" w:hAnsi="Arial" w:cs="Arial"/>
          <w:sz w:val="20"/>
          <w:szCs w:val="20"/>
        </w:rPr>
        <w:t>8</w:t>
      </w:r>
      <w:r w:rsidR="006751FB">
        <w:rPr>
          <w:rFonts w:ascii="Arial" w:hAnsi="Arial" w:cs="Arial"/>
          <w:sz w:val="20"/>
          <w:szCs w:val="20"/>
        </w:rPr>
        <w:t xml:space="preserve"> lutego 201</w:t>
      </w:r>
      <w:r w:rsidR="005C46DE">
        <w:rPr>
          <w:rFonts w:ascii="Arial" w:hAnsi="Arial" w:cs="Arial"/>
          <w:sz w:val="20"/>
          <w:szCs w:val="20"/>
        </w:rPr>
        <w:t>7</w:t>
      </w:r>
      <w:r w:rsidRPr="007429C1">
        <w:rPr>
          <w:rFonts w:ascii="Arial" w:hAnsi="Arial" w:cs="Arial"/>
          <w:sz w:val="20"/>
          <w:szCs w:val="20"/>
        </w:rPr>
        <w:t xml:space="preserve"> roku,</w:t>
      </w:r>
    </w:p>
    <w:p w:rsidR="008737E7" w:rsidRDefault="008737E7" w:rsidP="008737E7">
      <w:pPr>
        <w:numPr>
          <w:ilvl w:val="1"/>
          <w:numId w:val="6"/>
        </w:numPr>
        <w:spacing w:line="360" w:lineRule="auto"/>
        <w:ind w:hanging="331"/>
        <w:jc w:val="both"/>
        <w:rPr>
          <w:rFonts w:ascii="Arial" w:hAnsi="Arial" w:cs="Arial"/>
          <w:sz w:val="20"/>
          <w:szCs w:val="20"/>
        </w:rPr>
      </w:pPr>
      <w:r w:rsidRPr="007429C1">
        <w:rPr>
          <w:rFonts w:ascii="Arial" w:hAnsi="Arial" w:cs="Arial"/>
          <w:sz w:val="20"/>
          <w:szCs w:val="20"/>
        </w:rPr>
        <w:t xml:space="preserve">Zarządzeniem </w:t>
      </w:r>
      <w:r w:rsidR="006751FB">
        <w:rPr>
          <w:rFonts w:ascii="Arial" w:hAnsi="Arial" w:cs="Arial"/>
          <w:sz w:val="20"/>
          <w:szCs w:val="20"/>
        </w:rPr>
        <w:t>n</w:t>
      </w:r>
      <w:r w:rsidRPr="007429C1">
        <w:rPr>
          <w:rFonts w:ascii="Arial" w:hAnsi="Arial" w:cs="Arial"/>
          <w:sz w:val="20"/>
          <w:szCs w:val="20"/>
        </w:rPr>
        <w:t xml:space="preserve">r </w:t>
      </w:r>
      <w:r>
        <w:rPr>
          <w:rFonts w:ascii="Arial" w:hAnsi="Arial" w:cs="Arial"/>
          <w:sz w:val="20"/>
          <w:szCs w:val="20"/>
        </w:rPr>
        <w:t>OR.0050.1.</w:t>
      </w:r>
      <w:r w:rsidR="005C46DE">
        <w:rPr>
          <w:rFonts w:ascii="Arial" w:hAnsi="Arial" w:cs="Arial"/>
          <w:sz w:val="20"/>
          <w:szCs w:val="20"/>
        </w:rPr>
        <w:t>43</w:t>
      </w:r>
      <w:r>
        <w:rPr>
          <w:rFonts w:ascii="Arial" w:hAnsi="Arial" w:cs="Arial"/>
          <w:sz w:val="20"/>
          <w:szCs w:val="20"/>
        </w:rPr>
        <w:t>.201</w:t>
      </w:r>
      <w:r w:rsidR="005C46DE">
        <w:rPr>
          <w:rFonts w:ascii="Arial" w:hAnsi="Arial" w:cs="Arial"/>
          <w:sz w:val="20"/>
          <w:szCs w:val="20"/>
        </w:rPr>
        <w:t>7</w:t>
      </w:r>
      <w:r w:rsidRPr="007429C1">
        <w:rPr>
          <w:rFonts w:ascii="Arial" w:hAnsi="Arial" w:cs="Arial"/>
          <w:sz w:val="20"/>
          <w:szCs w:val="20"/>
        </w:rPr>
        <w:t xml:space="preserve"> Burmistrza Rogoźna z dnia </w:t>
      </w:r>
      <w:r w:rsidR="005C46DE">
        <w:rPr>
          <w:rFonts w:ascii="Arial" w:hAnsi="Arial" w:cs="Arial"/>
          <w:sz w:val="20"/>
          <w:szCs w:val="20"/>
        </w:rPr>
        <w:t>10</w:t>
      </w:r>
      <w:r>
        <w:rPr>
          <w:rFonts w:ascii="Arial" w:hAnsi="Arial" w:cs="Arial"/>
          <w:sz w:val="20"/>
          <w:szCs w:val="20"/>
        </w:rPr>
        <w:t xml:space="preserve"> marca 201</w:t>
      </w:r>
      <w:r w:rsidR="005C46DE">
        <w:rPr>
          <w:rFonts w:ascii="Arial" w:hAnsi="Arial" w:cs="Arial"/>
          <w:sz w:val="20"/>
          <w:szCs w:val="20"/>
        </w:rPr>
        <w:t>7</w:t>
      </w:r>
      <w:r w:rsidRPr="007429C1">
        <w:rPr>
          <w:rFonts w:ascii="Arial" w:hAnsi="Arial" w:cs="Arial"/>
          <w:sz w:val="20"/>
          <w:szCs w:val="20"/>
        </w:rPr>
        <w:t xml:space="preserve"> roku</w:t>
      </w:r>
      <w:r>
        <w:rPr>
          <w:rFonts w:ascii="Arial" w:hAnsi="Arial" w:cs="Arial"/>
          <w:sz w:val="20"/>
          <w:szCs w:val="20"/>
        </w:rPr>
        <w:t>,</w:t>
      </w:r>
    </w:p>
    <w:p w:rsidR="006751FB" w:rsidRDefault="006751FB" w:rsidP="008737E7">
      <w:pPr>
        <w:numPr>
          <w:ilvl w:val="1"/>
          <w:numId w:val="6"/>
        </w:numPr>
        <w:spacing w:line="360" w:lineRule="auto"/>
        <w:ind w:hanging="331"/>
        <w:jc w:val="both"/>
        <w:rPr>
          <w:rFonts w:ascii="Arial" w:hAnsi="Arial" w:cs="Arial"/>
          <w:sz w:val="20"/>
          <w:szCs w:val="20"/>
        </w:rPr>
      </w:pPr>
      <w:r>
        <w:rPr>
          <w:rFonts w:ascii="Arial" w:hAnsi="Arial" w:cs="Arial"/>
          <w:sz w:val="20"/>
          <w:szCs w:val="20"/>
        </w:rPr>
        <w:t>Uchwałą nr XX</w:t>
      </w:r>
      <w:r w:rsidR="005C46DE">
        <w:rPr>
          <w:rFonts w:ascii="Arial" w:hAnsi="Arial" w:cs="Arial"/>
          <w:sz w:val="20"/>
          <w:szCs w:val="20"/>
        </w:rPr>
        <w:t>X</w:t>
      </w:r>
      <w:r>
        <w:rPr>
          <w:rFonts w:ascii="Arial" w:hAnsi="Arial" w:cs="Arial"/>
          <w:sz w:val="20"/>
          <w:szCs w:val="20"/>
        </w:rPr>
        <w:t>V</w:t>
      </w:r>
      <w:r w:rsidR="005C46DE">
        <w:rPr>
          <w:rFonts w:ascii="Arial" w:hAnsi="Arial" w:cs="Arial"/>
          <w:sz w:val="20"/>
          <w:szCs w:val="20"/>
        </w:rPr>
        <w:t>II</w:t>
      </w:r>
      <w:r>
        <w:rPr>
          <w:rFonts w:ascii="Arial" w:hAnsi="Arial" w:cs="Arial"/>
          <w:sz w:val="20"/>
          <w:szCs w:val="20"/>
        </w:rPr>
        <w:t>/</w:t>
      </w:r>
      <w:r w:rsidR="005C46DE">
        <w:rPr>
          <w:rFonts w:ascii="Arial" w:hAnsi="Arial" w:cs="Arial"/>
          <w:sz w:val="20"/>
          <w:szCs w:val="20"/>
        </w:rPr>
        <w:t>357</w:t>
      </w:r>
      <w:r>
        <w:rPr>
          <w:rFonts w:ascii="Arial" w:hAnsi="Arial" w:cs="Arial"/>
          <w:sz w:val="20"/>
          <w:szCs w:val="20"/>
        </w:rPr>
        <w:t>/201</w:t>
      </w:r>
      <w:r w:rsidR="005C46DE">
        <w:rPr>
          <w:rFonts w:ascii="Arial" w:hAnsi="Arial" w:cs="Arial"/>
          <w:sz w:val="20"/>
          <w:szCs w:val="20"/>
        </w:rPr>
        <w:t>7</w:t>
      </w:r>
      <w:r>
        <w:rPr>
          <w:rFonts w:ascii="Arial" w:hAnsi="Arial" w:cs="Arial"/>
          <w:sz w:val="20"/>
          <w:szCs w:val="20"/>
        </w:rPr>
        <w:t xml:space="preserve"> Rady Miejskiej w Rogoźnie z dnia </w:t>
      </w:r>
      <w:r w:rsidR="005C46DE">
        <w:rPr>
          <w:rFonts w:ascii="Arial" w:hAnsi="Arial" w:cs="Arial"/>
          <w:sz w:val="20"/>
          <w:szCs w:val="20"/>
        </w:rPr>
        <w:t>16 marca 2017</w:t>
      </w:r>
      <w:r>
        <w:rPr>
          <w:rFonts w:ascii="Arial" w:hAnsi="Arial" w:cs="Arial"/>
          <w:sz w:val="20"/>
          <w:szCs w:val="20"/>
        </w:rPr>
        <w:t xml:space="preserve"> roku,</w:t>
      </w:r>
    </w:p>
    <w:p w:rsidR="008737E7" w:rsidRDefault="006751FB" w:rsidP="008737E7">
      <w:pPr>
        <w:numPr>
          <w:ilvl w:val="1"/>
          <w:numId w:val="6"/>
        </w:numPr>
        <w:spacing w:line="360" w:lineRule="auto"/>
        <w:ind w:hanging="331"/>
        <w:jc w:val="both"/>
        <w:rPr>
          <w:rFonts w:ascii="Arial" w:hAnsi="Arial" w:cs="Arial"/>
          <w:sz w:val="20"/>
          <w:szCs w:val="20"/>
        </w:rPr>
      </w:pPr>
      <w:r>
        <w:rPr>
          <w:rFonts w:ascii="Arial" w:hAnsi="Arial" w:cs="Arial"/>
          <w:sz w:val="20"/>
          <w:szCs w:val="20"/>
        </w:rPr>
        <w:t xml:space="preserve">Uchwałą nr </w:t>
      </w:r>
      <w:r w:rsidR="008737E7">
        <w:rPr>
          <w:rFonts w:ascii="Arial" w:hAnsi="Arial" w:cs="Arial"/>
          <w:sz w:val="20"/>
          <w:szCs w:val="20"/>
        </w:rPr>
        <w:t xml:space="preserve"> </w:t>
      </w:r>
      <w:r>
        <w:rPr>
          <w:rFonts w:ascii="Arial" w:hAnsi="Arial" w:cs="Arial"/>
          <w:sz w:val="20"/>
          <w:szCs w:val="20"/>
        </w:rPr>
        <w:t>XX</w:t>
      </w:r>
      <w:r w:rsidR="005C46DE">
        <w:rPr>
          <w:rFonts w:ascii="Arial" w:hAnsi="Arial" w:cs="Arial"/>
          <w:sz w:val="20"/>
          <w:szCs w:val="20"/>
        </w:rPr>
        <w:t>X</w:t>
      </w:r>
      <w:r>
        <w:rPr>
          <w:rFonts w:ascii="Arial" w:hAnsi="Arial" w:cs="Arial"/>
          <w:sz w:val="20"/>
          <w:szCs w:val="20"/>
        </w:rPr>
        <w:t>V</w:t>
      </w:r>
      <w:r w:rsidR="005C46DE">
        <w:rPr>
          <w:rFonts w:ascii="Arial" w:hAnsi="Arial" w:cs="Arial"/>
          <w:sz w:val="20"/>
          <w:szCs w:val="20"/>
        </w:rPr>
        <w:t>II</w:t>
      </w:r>
      <w:r>
        <w:rPr>
          <w:rFonts w:ascii="Arial" w:hAnsi="Arial" w:cs="Arial"/>
          <w:sz w:val="20"/>
          <w:szCs w:val="20"/>
        </w:rPr>
        <w:t>I/</w:t>
      </w:r>
      <w:r w:rsidR="005C46DE">
        <w:rPr>
          <w:rFonts w:ascii="Arial" w:hAnsi="Arial" w:cs="Arial"/>
          <w:sz w:val="20"/>
          <w:szCs w:val="20"/>
        </w:rPr>
        <w:t>361</w:t>
      </w:r>
      <w:r>
        <w:rPr>
          <w:rFonts w:ascii="Arial" w:hAnsi="Arial" w:cs="Arial"/>
          <w:sz w:val="20"/>
          <w:szCs w:val="20"/>
        </w:rPr>
        <w:t>/201</w:t>
      </w:r>
      <w:r w:rsidR="005C46DE">
        <w:rPr>
          <w:rFonts w:ascii="Arial" w:hAnsi="Arial" w:cs="Arial"/>
          <w:sz w:val="20"/>
          <w:szCs w:val="20"/>
        </w:rPr>
        <w:t>7</w:t>
      </w:r>
      <w:r>
        <w:rPr>
          <w:rFonts w:ascii="Arial" w:hAnsi="Arial" w:cs="Arial"/>
          <w:sz w:val="20"/>
          <w:szCs w:val="20"/>
        </w:rPr>
        <w:t xml:space="preserve"> Rady Miejskiej w Rogoźnie z dnia </w:t>
      </w:r>
      <w:r w:rsidR="005C46DE">
        <w:rPr>
          <w:rFonts w:ascii="Arial" w:hAnsi="Arial" w:cs="Arial"/>
          <w:sz w:val="20"/>
          <w:szCs w:val="20"/>
        </w:rPr>
        <w:t>28 marca 2017</w:t>
      </w:r>
      <w:r>
        <w:rPr>
          <w:rFonts w:ascii="Arial" w:hAnsi="Arial" w:cs="Arial"/>
          <w:sz w:val="20"/>
          <w:szCs w:val="20"/>
        </w:rPr>
        <w:t xml:space="preserve"> roku</w:t>
      </w:r>
      <w:r w:rsidR="008737E7" w:rsidRPr="007429C1">
        <w:rPr>
          <w:rFonts w:ascii="Arial" w:hAnsi="Arial" w:cs="Arial"/>
          <w:sz w:val="20"/>
          <w:szCs w:val="20"/>
        </w:rPr>
        <w:t>,</w:t>
      </w:r>
    </w:p>
    <w:p w:rsidR="006751FB" w:rsidRPr="005C46DE" w:rsidRDefault="008737E7" w:rsidP="005C46DE">
      <w:pPr>
        <w:numPr>
          <w:ilvl w:val="1"/>
          <w:numId w:val="6"/>
        </w:numPr>
        <w:spacing w:line="360" w:lineRule="auto"/>
        <w:ind w:hanging="331"/>
        <w:jc w:val="both"/>
        <w:rPr>
          <w:rFonts w:ascii="Arial" w:hAnsi="Arial" w:cs="Arial"/>
          <w:sz w:val="20"/>
          <w:szCs w:val="20"/>
        </w:rPr>
      </w:pPr>
      <w:r>
        <w:rPr>
          <w:rFonts w:ascii="Arial" w:hAnsi="Arial" w:cs="Arial"/>
          <w:sz w:val="20"/>
          <w:szCs w:val="20"/>
        </w:rPr>
        <w:t xml:space="preserve">Uchwałą </w:t>
      </w:r>
      <w:r w:rsidR="006751FB">
        <w:rPr>
          <w:rFonts w:ascii="Arial" w:hAnsi="Arial" w:cs="Arial"/>
          <w:sz w:val="20"/>
          <w:szCs w:val="20"/>
        </w:rPr>
        <w:t>n</w:t>
      </w:r>
      <w:r>
        <w:rPr>
          <w:rFonts w:ascii="Arial" w:hAnsi="Arial" w:cs="Arial"/>
          <w:sz w:val="20"/>
          <w:szCs w:val="20"/>
        </w:rPr>
        <w:t xml:space="preserve">r </w:t>
      </w:r>
      <w:r w:rsidR="005C46DE">
        <w:rPr>
          <w:rFonts w:ascii="Arial" w:hAnsi="Arial" w:cs="Arial"/>
          <w:sz w:val="20"/>
          <w:szCs w:val="20"/>
        </w:rPr>
        <w:t>XL/378/2017</w:t>
      </w:r>
      <w:r>
        <w:rPr>
          <w:rFonts w:ascii="Arial" w:hAnsi="Arial" w:cs="Arial"/>
          <w:sz w:val="20"/>
          <w:szCs w:val="20"/>
        </w:rPr>
        <w:t xml:space="preserve"> Rady Miejskiej w Rogoźnie z dnia </w:t>
      </w:r>
      <w:r w:rsidR="005C46DE">
        <w:rPr>
          <w:rFonts w:ascii="Arial" w:hAnsi="Arial" w:cs="Arial"/>
          <w:sz w:val="20"/>
          <w:szCs w:val="20"/>
        </w:rPr>
        <w:t>26 kwietnia 2017</w:t>
      </w:r>
      <w:r>
        <w:rPr>
          <w:rFonts w:ascii="Arial" w:hAnsi="Arial" w:cs="Arial"/>
          <w:sz w:val="20"/>
          <w:szCs w:val="20"/>
        </w:rPr>
        <w:t xml:space="preserve"> roku,</w:t>
      </w:r>
    </w:p>
    <w:p w:rsidR="007F429E" w:rsidRDefault="007F429E" w:rsidP="007F429E">
      <w:pPr>
        <w:numPr>
          <w:ilvl w:val="1"/>
          <w:numId w:val="6"/>
        </w:numPr>
        <w:spacing w:line="360" w:lineRule="auto"/>
        <w:ind w:hanging="331"/>
        <w:jc w:val="both"/>
        <w:rPr>
          <w:rFonts w:ascii="Arial" w:hAnsi="Arial" w:cs="Arial"/>
          <w:sz w:val="20"/>
          <w:szCs w:val="20"/>
        </w:rPr>
      </w:pPr>
      <w:r>
        <w:rPr>
          <w:rFonts w:ascii="Arial" w:hAnsi="Arial" w:cs="Arial"/>
          <w:sz w:val="20"/>
          <w:szCs w:val="20"/>
        </w:rPr>
        <w:t xml:space="preserve">Uchwałą </w:t>
      </w:r>
      <w:r w:rsidR="006751FB">
        <w:rPr>
          <w:rFonts w:ascii="Arial" w:hAnsi="Arial" w:cs="Arial"/>
          <w:sz w:val="20"/>
          <w:szCs w:val="20"/>
        </w:rPr>
        <w:t>n</w:t>
      </w:r>
      <w:r>
        <w:rPr>
          <w:rFonts w:ascii="Arial" w:hAnsi="Arial" w:cs="Arial"/>
          <w:sz w:val="20"/>
          <w:szCs w:val="20"/>
        </w:rPr>
        <w:t xml:space="preserve">r </w:t>
      </w:r>
      <w:r w:rsidR="005C46DE">
        <w:rPr>
          <w:rFonts w:ascii="Arial" w:hAnsi="Arial" w:cs="Arial"/>
          <w:sz w:val="20"/>
          <w:szCs w:val="20"/>
        </w:rPr>
        <w:t>XLI/388/2017</w:t>
      </w:r>
      <w:r>
        <w:rPr>
          <w:rFonts w:ascii="Arial" w:hAnsi="Arial" w:cs="Arial"/>
          <w:sz w:val="20"/>
          <w:szCs w:val="20"/>
        </w:rPr>
        <w:t xml:space="preserve"> Rady Miejskiej w Rogoźnie z dnia </w:t>
      </w:r>
      <w:r w:rsidR="005C46DE">
        <w:rPr>
          <w:rFonts w:ascii="Arial" w:hAnsi="Arial" w:cs="Arial"/>
          <w:sz w:val="20"/>
          <w:szCs w:val="20"/>
        </w:rPr>
        <w:t xml:space="preserve">31 maja 2017 </w:t>
      </w:r>
      <w:r>
        <w:rPr>
          <w:rFonts w:ascii="Arial" w:hAnsi="Arial" w:cs="Arial"/>
          <w:sz w:val="20"/>
          <w:szCs w:val="20"/>
        </w:rPr>
        <w:t>roku,</w:t>
      </w:r>
    </w:p>
    <w:p w:rsidR="005C46DE" w:rsidRDefault="005C46DE" w:rsidP="007F429E">
      <w:pPr>
        <w:numPr>
          <w:ilvl w:val="1"/>
          <w:numId w:val="6"/>
        </w:numPr>
        <w:spacing w:line="360" w:lineRule="auto"/>
        <w:ind w:hanging="331"/>
        <w:jc w:val="both"/>
        <w:rPr>
          <w:rFonts w:ascii="Arial" w:hAnsi="Arial" w:cs="Arial"/>
          <w:sz w:val="20"/>
          <w:szCs w:val="20"/>
        </w:rPr>
      </w:pPr>
      <w:r>
        <w:rPr>
          <w:rFonts w:ascii="Arial" w:hAnsi="Arial" w:cs="Arial"/>
          <w:sz w:val="20"/>
          <w:szCs w:val="20"/>
        </w:rPr>
        <w:t>Zarządzeniem nr OR.0050.1.118.2017 Burmistrza Rogoźna z dnia 7 czerwca 2017 roku,</w:t>
      </w:r>
    </w:p>
    <w:p w:rsidR="005C46DE" w:rsidRDefault="005C46DE" w:rsidP="007F429E">
      <w:pPr>
        <w:numPr>
          <w:ilvl w:val="1"/>
          <w:numId w:val="6"/>
        </w:numPr>
        <w:spacing w:line="360" w:lineRule="auto"/>
        <w:ind w:hanging="331"/>
        <w:jc w:val="both"/>
        <w:rPr>
          <w:rFonts w:ascii="Arial" w:hAnsi="Arial" w:cs="Arial"/>
          <w:sz w:val="20"/>
          <w:szCs w:val="20"/>
        </w:rPr>
      </w:pPr>
      <w:r>
        <w:rPr>
          <w:rFonts w:ascii="Arial" w:hAnsi="Arial" w:cs="Arial"/>
          <w:sz w:val="20"/>
          <w:szCs w:val="20"/>
        </w:rPr>
        <w:t>Zarządzeniem nr OR.0050.1.130.2017 Burmistrza Rogoźna z dnia 29 czerwca 2017 roku,</w:t>
      </w:r>
    </w:p>
    <w:p w:rsidR="008737E7" w:rsidRDefault="005C46DE" w:rsidP="008737E7">
      <w:pPr>
        <w:numPr>
          <w:ilvl w:val="1"/>
          <w:numId w:val="6"/>
        </w:numPr>
        <w:spacing w:line="360" w:lineRule="auto"/>
        <w:ind w:hanging="331"/>
        <w:jc w:val="both"/>
        <w:rPr>
          <w:rFonts w:ascii="Arial" w:hAnsi="Arial" w:cs="Arial"/>
          <w:sz w:val="20"/>
          <w:szCs w:val="20"/>
        </w:rPr>
      </w:pPr>
      <w:r>
        <w:rPr>
          <w:rFonts w:ascii="Arial" w:hAnsi="Arial" w:cs="Arial"/>
          <w:sz w:val="20"/>
          <w:szCs w:val="20"/>
        </w:rPr>
        <w:t xml:space="preserve"> </w:t>
      </w:r>
      <w:r w:rsidR="008737E7">
        <w:rPr>
          <w:rFonts w:ascii="Arial" w:hAnsi="Arial" w:cs="Arial"/>
          <w:sz w:val="20"/>
          <w:szCs w:val="20"/>
        </w:rPr>
        <w:t xml:space="preserve">Uchwałą </w:t>
      </w:r>
      <w:r w:rsidR="00EC0E06">
        <w:rPr>
          <w:rFonts w:ascii="Arial" w:hAnsi="Arial" w:cs="Arial"/>
          <w:sz w:val="20"/>
          <w:szCs w:val="20"/>
        </w:rPr>
        <w:t xml:space="preserve">nr </w:t>
      </w:r>
      <w:r>
        <w:rPr>
          <w:rFonts w:ascii="Arial" w:hAnsi="Arial" w:cs="Arial"/>
          <w:sz w:val="20"/>
          <w:szCs w:val="20"/>
        </w:rPr>
        <w:t>XLIII/406/2017</w:t>
      </w:r>
      <w:r w:rsidR="008737E7">
        <w:rPr>
          <w:rFonts w:ascii="Arial" w:hAnsi="Arial" w:cs="Arial"/>
          <w:sz w:val="20"/>
          <w:szCs w:val="20"/>
        </w:rPr>
        <w:t xml:space="preserve"> Rady Miejskiej w Rogoźnie z dnia </w:t>
      </w:r>
      <w:r>
        <w:rPr>
          <w:rFonts w:ascii="Arial" w:hAnsi="Arial" w:cs="Arial"/>
          <w:sz w:val="20"/>
          <w:szCs w:val="20"/>
        </w:rPr>
        <w:t>14 lipca 2017</w:t>
      </w:r>
      <w:r w:rsidR="007F429E">
        <w:rPr>
          <w:rFonts w:ascii="Arial" w:hAnsi="Arial" w:cs="Arial"/>
          <w:sz w:val="20"/>
          <w:szCs w:val="20"/>
        </w:rPr>
        <w:t xml:space="preserve"> roku</w:t>
      </w:r>
      <w:r w:rsidR="008737E7">
        <w:rPr>
          <w:rFonts w:ascii="Arial" w:hAnsi="Arial" w:cs="Arial"/>
          <w:sz w:val="20"/>
          <w:szCs w:val="20"/>
        </w:rPr>
        <w:t>,</w:t>
      </w:r>
    </w:p>
    <w:p w:rsidR="005C46DE" w:rsidRDefault="005C46DE" w:rsidP="008737E7">
      <w:pPr>
        <w:numPr>
          <w:ilvl w:val="1"/>
          <w:numId w:val="6"/>
        </w:numPr>
        <w:spacing w:line="360" w:lineRule="auto"/>
        <w:ind w:hanging="331"/>
        <w:jc w:val="both"/>
        <w:rPr>
          <w:rFonts w:ascii="Arial" w:hAnsi="Arial" w:cs="Arial"/>
          <w:sz w:val="20"/>
          <w:szCs w:val="20"/>
        </w:rPr>
      </w:pPr>
      <w:r>
        <w:rPr>
          <w:rFonts w:ascii="Arial" w:hAnsi="Arial" w:cs="Arial"/>
          <w:sz w:val="20"/>
          <w:szCs w:val="20"/>
        </w:rPr>
        <w:t xml:space="preserve"> Zarządzeniem nr OR.0050.1.159.2017 Burmistrza Rogoźna z dnia 31 lipca 2017 roku,</w:t>
      </w:r>
    </w:p>
    <w:p w:rsidR="008737E7" w:rsidRDefault="005C46DE" w:rsidP="008737E7">
      <w:pPr>
        <w:numPr>
          <w:ilvl w:val="1"/>
          <w:numId w:val="6"/>
        </w:numPr>
        <w:spacing w:line="360" w:lineRule="auto"/>
        <w:ind w:hanging="331"/>
        <w:jc w:val="both"/>
        <w:rPr>
          <w:rFonts w:ascii="Arial" w:hAnsi="Arial" w:cs="Arial"/>
          <w:sz w:val="20"/>
          <w:szCs w:val="20"/>
        </w:rPr>
      </w:pPr>
      <w:r>
        <w:rPr>
          <w:rFonts w:ascii="Arial" w:hAnsi="Arial" w:cs="Arial"/>
          <w:sz w:val="20"/>
          <w:szCs w:val="20"/>
        </w:rPr>
        <w:t xml:space="preserve"> </w:t>
      </w:r>
      <w:r w:rsidR="008737E7">
        <w:rPr>
          <w:rFonts w:ascii="Arial" w:hAnsi="Arial" w:cs="Arial"/>
          <w:sz w:val="20"/>
          <w:szCs w:val="20"/>
        </w:rPr>
        <w:t xml:space="preserve">Uchwałą </w:t>
      </w:r>
      <w:r w:rsidR="00EC0E06">
        <w:rPr>
          <w:rFonts w:ascii="Arial" w:hAnsi="Arial" w:cs="Arial"/>
          <w:sz w:val="20"/>
          <w:szCs w:val="20"/>
        </w:rPr>
        <w:t>n</w:t>
      </w:r>
      <w:r w:rsidR="008737E7">
        <w:rPr>
          <w:rFonts w:ascii="Arial" w:hAnsi="Arial" w:cs="Arial"/>
          <w:sz w:val="20"/>
          <w:szCs w:val="20"/>
        </w:rPr>
        <w:t xml:space="preserve">r </w:t>
      </w:r>
      <w:r>
        <w:rPr>
          <w:rFonts w:ascii="Arial" w:hAnsi="Arial" w:cs="Arial"/>
          <w:sz w:val="20"/>
          <w:szCs w:val="20"/>
        </w:rPr>
        <w:t>XLV/416/2017</w:t>
      </w:r>
      <w:r w:rsidR="008737E7">
        <w:rPr>
          <w:rFonts w:ascii="Arial" w:hAnsi="Arial" w:cs="Arial"/>
          <w:sz w:val="20"/>
          <w:szCs w:val="20"/>
        </w:rPr>
        <w:t xml:space="preserve"> Rady Miejskiej w Rogoźnie z dnia </w:t>
      </w:r>
      <w:r>
        <w:rPr>
          <w:rFonts w:ascii="Arial" w:hAnsi="Arial" w:cs="Arial"/>
          <w:sz w:val="20"/>
          <w:szCs w:val="20"/>
        </w:rPr>
        <w:t>14 sierpnia 2017</w:t>
      </w:r>
      <w:r w:rsidR="007F429E">
        <w:rPr>
          <w:rFonts w:ascii="Arial" w:hAnsi="Arial" w:cs="Arial"/>
          <w:sz w:val="20"/>
          <w:szCs w:val="20"/>
        </w:rPr>
        <w:t xml:space="preserve"> </w:t>
      </w:r>
      <w:r w:rsidR="008737E7">
        <w:rPr>
          <w:rFonts w:ascii="Arial" w:hAnsi="Arial" w:cs="Arial"/>
          <w:sz w:val="20"/>
          <w:szCs w:val="20"/>
        </w:rPr>
        <w:t>roku,</w:t>
      </w:r>
    </w:p>
    <w:p w:rsidR="003A3CBD" w:rsidRPr="003A3CBD" w:rsidRDefault="003A3CBD" w:rsidP="003A3CBD">
      <w:pPr>
        <w:numPr>
          <w:ilvl w:val="1"/>
          <w:numId w:val="6"/>
        </w:numPr>
        <w:spacing w:line="360" w:lineRule="auto"/>
        <w:ind w:hanging="331"/>
        <w:jc w:val="both"/>
        <w:rPr>
          <w:rFonts w:ascii="Arial" w:hAnsi="Arial" w:cs="Arial"/>
          <w:sz w:val="20"/>
          <w:szCs w:val="20"/>
        </w:rPr>
      </w:pPr>
      <w:r>
        <w:rPr>
          <w:rFonts w:ascii="Arial" w:hAnsi="Arial" w:cs="Arial"/>
          <w:sz w:val="20"/>
          <w:szCs w:val="20"/>
        </w:rPr>
        <w:t xml:space="preserve">Uchwałą </w:t>
      </w:r>
      <w:r w:rsidR="00EC0E06">
        <w:rPr>
          <w:rFonts w:ascii="Arial" w:hAnsi="Arial" w:cs="Arial"/>
          <w:sz w:val="20"/>
          <w:szCs w:val="20"/>
        </w:rPr>
        <w:t>n</w:t>
      </w:r>
      <w:r>
        <w:rPr>
          <w:rFonts w:ascii="Arial" w:hAnsi="Arial" w:cs="Arial"/>
          <w:sz w:val="20"/>
          <w:szCs w:val="20"/>
        </w:rPr>
        <w:t xml:space="preserve">r </w:t>
      </w:r>
      <w:r w:rsidR="00644872">
        <w:rPr>
          <w:rFonts w:ascii="Arial" w:hAnsi="Arial" w:cs="Arial"/>
          <w:sz w:val="20"/>
          <w:szCs w:val="20"/>
        </w:rPr>
        <w:t>XLVI/432/2017</w:t>
      </w:r>
      <w:r>
        <w:rPr>
          <w:rFonts w:ascii="Arial" w:hAnsi="Arial" w:cs="Arial"/>
          <w:sz w:val="20"/>
          <w:szCs w:val="20"/>
        </w:rPr>
        <w:t xml:space="preserve"> Rady Miejskiej w Rogoźnie z dnia </w:t>
      </w:r>
      <w:r w:rsidR="00644872">
        <w:rPr>
          <w:rFonts w:ascii="Arial" w:hAnsi="Arial" w:cs="Arial"/>
          <w:sz w:val="20"/>
          <w:szCs w:val="20"/>
        </w:rPr>
        <w:t>30</w:t>
      </w:r>
      <w:r w:rsidR="004F048F">
        <w:rPr>
          <w:rFonts w:ascii="Arial" w:hAnsi="Arial" w:cs="Arial"/>
          <w:sz w:val="20"/>
          <w:szCs w:val="20"/>
        </w:rPr>
        <w:t xml:space="preserve"> </w:t>
      </w:r>
      <w:r w:rsidR="00644872">
        <w:rPr>
          <w:rFonts w:ascii="Arial" w:hAnsi="Arial" w:cs="Arial"/>
          <w:sz w:val="20"/>
          <w:szCs w:val="20"/>
        </w:rPr>
        <w:t>sierpnia 2017</w:t>
      </w:r>
      <w:r>
        <w:rPr>
          <w:rFonts w:ascii="Arial" w:hAnsi="Arial" w:cs="Arial"/>
          <w:sz w:val="20"/>
          <w:szCs w:val="20"/>
        </w:rPr>
        <w:t xml:space="preserve"> roku,</w:t>
      </w:r>
    </w:p>
    <w:p w:rsidR="007F429E" w:rsidRDefault="007F429E" w:rsidP="008737E7">
      <w:pPr>
        <w:numPr>
          <w:ilvl w:val="1"/>
          <w:numId w:val="6"/>
        </w:numPr>
        <w:spacing w:line="360" w:lineRule="auto"/>
        <w:ind w:hanging="331"/>
        <w:jc w:val="both"/>
        <w:rPr>
          <w:rFonts w:ascii="Arial" w:hAnsi="Arial" w:cs="Arial"/>
          <w:sz w:val="20"/>
          <w:szCs w:val="20"/>
        </w:rPr>
      </w:pPr>
      <w:r>
        <w:rPr>
          <w:rFonts w:ascii="Arial" w:hAnsi="Arial" w:cs="Arial"/>
          <w:sz w:val="20"/>
          <w:szCs w:val="20"/>
        </w:rPr>
        <w:t>Zarządzeniem Nr OR.0050.1.</w:t>
      </w:r>
      <w:r w:rsidR="00644872">
        <w:rPr>
          <w:rFonts w:ascii="Arial" w:hAnsi="Arial" w:cs="Arial"/>
          <w:sz w:val="20"/>
          <w:szCs w:val="20"/>
        </w:rPr>
        <w:t>203.2017</w:t>
      </w:r>
      <w:r>
        <w:rPr>
          <w:rFonts w:ascii="Arial" w:hAnsi="Arial" w:cs="Arial"/>
          <w:sz w:val="20"/>
          <w:szCs w:val="20"/>
        </w:rPr>
        <w:t xml:space="preserve"> Burmistrza Rogoźna z dnia </w:t>
      </w:r>
      <w:r w:rsidR="00644872">
        <w:rPr>
          <w:rFonts w:ascii="Arial" w:hAnsi="Arial" w:cs="Arial"/>
          <w:sz w:val="20"/>
          <w:szCs w:val="20"/>
        </w:rPr>
        <w:t>11 września</w:t>
      </w:r>
      <w:r w:rsidR="00EC0E06">
        <w:rPr>
          <w:rFonts w:ascii="Arial" w:hAnsi="Arial" w:cs="Arial"/>
          <w:sz w:val="20"/>
          <w:szCs w:val="20"/>
        </w:rPr>
        <w:t xml:space="preserve"> 201</w:t>
      </w:r>
      <w:r w:rsidR="00644872">
        <w:rPr>
          <w:rFonts w:ascii="Arial" w:hAnsi="Arial" w:cs="Arial"/>
          <w:sz w:val="20"/>
          <w:szCs w:val="20"/>
        </w:rPr>
        <w:t>7</w:t>
      </w:r>
      <w:r>
        <w:rPr>
          <w:rFonts w:ascii="Arial" w:hAnsi="Arial" w:cs="Arial"/>
          <w:sz w:val="20"/>
          <w:szCs w:val="20"/>
        </w:rPr>
        <w:t xml:space="preserve"> roku,</w:t>
      </w:r>
    </w:p>
    <w:p w:rsidR="008737E7" w:rsidRDefault="008737E7" w:rsidP="008737E7">
      <w:pPr>
        <w:numPr>
          <w:ilvl w:val="1"/>
          <w:numId w:val="6"/>
        </w:numPr>
        <w:spacing w:line="360" w:lineRule="auto"/>
        <w:ind w:hanging="331"/>
        <w:jc w:val="both"/>
        <w:rPr>
          <w:rFonts w:ascii="Arial" w:hAnsi="Arial" w:cs="Arial"/>
          <w:sz w:val="20"/>
          <w:szCs w:val="20"/>
        </w:rPr>
      </w:pPr>
      <w:r>
        <w:rPr>
          <w:rFonts w:ascii="Arial" w:hAnsi="Arial" w:cs="Arial"/>
          <w:sz w:val="20"/>
          <w:szCs w:val="20"/>
        </w:rPr>
        <w:t xml:space="preserve">Uchwałą </w:t>
      </w:r>
      <w:r w:rsidR="00EC0E06">
        <w:rPr>
          <w:rFonts w:ascii="Arial" w:hAnsi="Arial" w:cs="Arial"/>
          <w:sz w:val="20"/>
          <w:szCs w:val="20"/>
        </w:rPr>
        <w:t>n</w:t>
      </w:r>
      <w:r>
        <w:rPr>
          <w:rFonts w:ascii="Arial" w:hAnsi="Arial" w:cs="Arial"/>
          <w:sz w:val="20"/>
          <w:szCs w:val="20"/>
        </w:rPr>
        <w:t xml:space="preserve">r </w:t>
      </w:r>
      <w:r w:rsidR="00644872">
        <w:rPr>
          <w:rFonts w:ascii="Arial" w:hAnsi="Arial" w:cs="Arial"/>
          <w:sz w:val="20"/>
          <w:szCs w:val="20"/>
        </w:rPr>
        <w:t>XLVII/444/2017</w:t>
      </w:r>
      <w:r>
        <w:rPr>
          <w:rFonts w:ascii="Arial" w:hAnsi="Arial" w:cs="Arial"/>
          <w:sz w:val="20"/>
          <w:szCs w:val="20"/>
        </w:rPr>
        <w:t xml:space="preserve"> Rady Miejskiej w Rogoźnie z dnia </w:t>
      </w:r>
      <w:r w:rsidR="00644872">
        <w:rPr>
          <w:rFonts w:ascii="Arial" w:hAnsi="Arial" w:cs="Arial"/>
          <w:sz w:val="20"/>
          <w:szCs w:val="20"/>
        </w:rPr>
        <w:t>27 września 2017</w:t>
      </w:r>
      <w:r w:rsidR="007F429E">
        <w:rPr>
          <w:rFonts w:ascii="Arial" w:hAnsi="Arial" w:cs="Arial"/>
          <w:sz w:val="20"/>
          <w:szCs w:val="20"/>
        </w:rPr>
        <w:t xml:space="preserve"> roku,</w:t>
      </w:r>
    </w:p>
    <w:p w:rsidR="007F429E" w:rsidRDefault="007F429E" w:rsidP="007F429E">
      <w:pPr>
        <w:numPr>
          <w:ilvl w:val="1"/>
          <w:numId w:val="6"/>
        </w:numPr>
        <w:spacing w:line="360" w:lineRule="auto"/>
        <w:ind w:hanging="331"/>
        <w:jc w:val="both"/>
        <w:rPr>
          <w:rFonts w:ascii="Arial" w:hAnsi="Arial" w:cs="Arial"/>
          <w:sz w:val="20"/>
          <w:szCs w:val="20"/>
        </w:rPr>
      </w:pPr>
      <w:r>
        <w:rPr>
          <w:rFonts w:ascii="Arial" w:hAnsi="Arial" w:cs="Arial"/>
          <w:sz w:val="20"/>
          <w:szCs w:val="20"/>
        </w:rPr>
        <w:t>Zarządzeniem Nr OR.0050.1.</w:t>
      </w:r>
      <w:r w:rsidR="00644872">
        <w:rPr>
          <w:rFonts w:ascii="Arial" w:hAnsi="Arial" w:cs="Arial"/>
          <w:sz w:val="20"/>
          <w:szCs w:val="20"/>
        </w:rPr>
        <w:t>223.2017</w:t>
      </w:r>
      <w:r>
        <w:rPr>
          <w:rFonts w:ascii="Arial" w:hAnsi="Arial" w:cs="Arial"/>
          <w:sz w:val="20"/>
          <w:szCs w:val="20"/>
        </w:rPr>
        <w:t xml:space="preserve"> Burmistrza Rogoźna z dnia </w:t>
      </w:r>
      <w:r w:rsidR="00644872">
        <w:rPr>
          <w:rFonts w:ascii="Arial" w:hAnsi="Arial" w:cs="Arial"/>
          <w:sz w:val="20"/>
          <w:szCs w:val="20"/>
        </w:rPr>
        <w:t>3 października 201</w:t>
      </w:r>
      <w:r w:rsidR="004F048F">
        <w:rPr>
          <w:rFonts w:ascii="Arial" w:hAnsi="Arial" w:cs="Arial"/>
          <w:sz w:val="20"/>
          <w:szCs w:val="20"/>
        </w:rPr>
        <w:t>7</w:t>
      </w:r>
      <w:r>
        <w:rPr>
          <w:rFonts w:ascii="Arial" w:hAnsi="Arial" w:cs="Arial"/>
          <w:sz w:val="20"/>
          <w:szCs w:val="20"/>
        </w:rPr>
        <w:t xml:space="preserve"> roku</w:t>
      </w:r>
      <w:r w:rsidR="00644872">
        <w:rPr>
          <w:rFonts w:ascii="Arial" w:hAnsi="Arial" w:cs="Arial"/>
          <w:sz w:val="20"/>
          <w:szCs w:val="20"/>
        </w:rPr>
        <w:t>,</w:t>
      </w:r>
    </w:p>
    <w:p w:rsidR="00644872" w:rsidRDefault="00644872" w:rsidP="007F429E">
      <w:pPr>
        <w:numPr>
          <w:ilvl w:val="1"/>
          <w:numId w:val="6"/>
        </w:numPr>
        <w:spacing w:line="360" w:lineRule="auto"/>
        <w:ind w:hanging="331"/>
        <w:jc w:val="both"/>
        <w:rPr>
          <w:rFonts w:ascii="Arial" w:hAnsi="Arial" w:cs="Arial"/>
          <w:sz w:val="20"/>
          <w:szCs w:val="20"/>
        </w:rPr>
      </w:pPr>
      <w:r>
        <w:rPr>
          <w:rFonts w:ascii="Arial" w:hAnsi="Arial" w:cs="Arial"/>
          <w:sz w:val="20"/>
          <w:szCs w:val="20"/>
        </w:rPr>
        <w:t>Uchwałą nr XLVIII/458/2017 Rady Miejskiej w Rogoźnie z dnia 25 października 2017 roku,</w:t>
      </w:r>
    </w:p>
    <w:p w:rsidR="00644872" w:rsidRDefault="00644872" w:rsidP="007F429E">
      <w:pPr>
        <w:numPr>
          <w:ilvl w:val="1"/>
          <w:numId w:val="6"/>
        </w:numPr>
        <w:spacing w:line="360" w:lineRule="auto"/>
        <w:ind w:hanging="331"/>
        <w:jc w:val="both"/>
        <w:rPr>
          <w:rFonts w:ascii="Arial" w:hAnsi="Arial" w:cs="Arial"/>
          <w:sz w:val="20"/>
          <w:szCs w:val="20"/>
        </w:rPr>
      </w:pPr>
      <w:r>
        <w:rPr>
          <w:rFonts w:ascii="Arial" w:hAnsi="Arial" w:cs="Arial"/>
          <w:sz w:val="20"/>
          <w:szCs w:val="20"/>
        </w:rPr>
        <w:t xml:space="preserve"> Zarządzeniem nr OR.0050.1.268.2017 Burmistrza Rogoźna z dnia 8 listopada 2017 roku,</w:t>
      </w:r>
    </w:p>
    <w:p w:rsidR="00644872" w:rsidRDefault="004F048F" w:rsidP="007F429E">
      <w:pPr>
        <w:numPr>
          <w:ilvl w:val="1"/>
          <w:numId w:val="6"/>
        </w:numPr>
        <w:spacing w:line="360" w:lineRule="auto"/>
        <w:ind w:hanging="331"/>
        <w:jc w:val="both"/>
        <w:rPr>
          <w:rFonts w:ascii="Arial" w:hAnsi="Arial" w:cs="Arial"/>
          <w:sz w:val="20"/>
          <w:szCs w:val="20"/>
        </w:rPr>
      </w:pPr>
      <w:r>
        <w:rPr>
          <w:rFonts w:ascii="Arial" w:hAnsi="Arial" w:cs="Arial"/>
          <w:sz w:val="20"/>
          <w:szCs w:val="20"/>
        </w:rPr>
        <w:t xml:space="preserve"> Uchwałą</w:t>
      </w:r>
      <w:r w:rsidR="00644872">
        <w:rPr>
          <w:rFonts w:ascii="Arial" w:hAnsi="Arial" w:cs="Arial"/>
          <w:sz w:val="20"/>
          <w:szCs w:val="20"/>
        </w:rPr>
        <w:t xml:space="preserve"> nr L/469/2017 Rady Miejskiej w Rogoźnie z dnia 17 listopada 2017 roku,</w:t>
      </w:r>
    </w:p>
    <w:p w:rsidR="00644872" w:rsidRDefault="00644872" w:rsidP="007F429E">
      <w:pPr>
        <w:numPr>
          <w:ilvl w:val="1"/>
          <w:numId w:val="6"/>
        </w:numPr>
        <w:spacing w:line="360" w:lineRule="auto"/>
        <w:ind w:hanging="331"/>
        <w:jc w:val="both"/>
        <w:rPr>
          <w:rFonts w:ascii="Arial" w:hAnsi="Arial" w:cs="Arial"/>
          <w:sz w:val="20"/>
          <w:szCs w:val="20"/>
        </w:rPr>
      </w:pPr>
      <w:r>
        <w:rPr>
          <w:rFonts w:ascii="Arial" w:hAnsi="Arial" w:cs="Arial"/>
          <w:sz w:val="20"/>
          <w:szCs w:val="20"/>
        </w:rPr>
        <w:t>Uchwałą nr LII/492/2017 Rady Miejskiej w Rogoźnie z dnia 11 grudnia 2017 roku,</w:t>
      </w:r>
    </w:p>
    <w:p w:rsidR="00644872" w:rsidRDefault="00644872" w:rsidP="007F429E">
      <w:pPr>
        <w:numPr>
          <w:ilvl w:val="1"/>
          <w:numId w:val="6"/>
        </w:numPr>
        <w:spacing w:line="360" w:lineRule="auto"/>
        <w:ind w:hanging="331"/>
        <w:jc w:val="both"/>
        <w:rPr>
          <w:rFonts w:ascii="Arial" w:hAnsi="Arial" w:cs="Arial"/>
          <w:sz w:val="20"/>
          <w:szCs w:val="20"/>
        </w:rPr>
      </w:pPr>
      <w:r>
        <w:rPr>
          <w:rFonts w:ascii="Arial" w:hAnsi="Arial" w:cs="Arial"/>
          <w:sz w:val="20"/>
          <w:szCs w:val="20"/>
        </w:rPr>
        <w:t>Uchwałą nr LIV/502/2017 Rady Miejskiej w Rogoźnie z dnia 27 grudnia 2017 roku.</w:t>
      </w:r>
    </w:p>
    <w:p w:rsidR="008737E7" w:rsidRDefault="008737E7" w:rsidP="008737E7">
      <w:pPr>
        <w:ind w:firstLine="360"/>
        <w:jc w:val="both"/>
        <w:rPr>
          <w:rFonts w:ascii="Arial" w:hAnsi="Arial" w:cs="Arial"/>
          <w:sz w:val="20"/>
          <w:szCs w:val="20"/>
        </w:rPr>
      </w:pPr>
      <w:r w:rsidRPr="007429C1">
        <w:rPr>
          <w:rFonts w:ascii="Arial" w:hAnsi="Arial" w:cs="Arial"/>
          <w:sz w:val="20"/>
          <w:szCs w:val="20"/>
        </w:rPr>
        <w:t>Zmiany budżetu w 201</w:t>
      </w:r>
      <w:r w:rsidR="00644872">
        <w:rPr>
          <w:rFonts w:ascii="Arial" w:hAnsi="Arial" w:cs="Arial"/>
          <w:sz w:val="20"/>
          <w:szCs w:val="20"/>
        </w:rPr>
        <w:t>7</w:t>
      </w:r>
      <w:r w:rsidRPr="007429C1">
        <w:rPr>
          <w:rFonts w:ascii="Arial" w:hAnsi="Arial" w:cs="Arial"/>
          <w:sz w:val="20"/>
          <w:szCs w:val="20"/>
        </w:rPr>
        <w:t xml:space="preserve"> roku przedstawiono w tabeli</w:t>
      </w:r>
      <w:r w:rsidR="003A3CBD">
        <w:rPr>
          <w:rFonts w:ascii="Arial" w:hAnsi="Arial" w:cs="Arial"/>
          <w:sz w:val="20"/>
          <w:szCs w:val="20"/>
        </w:rPr>
        <w:t>:</w:t>
      </w:r>
    </w:p>
    <w:p w:rsidR="00DC6F18" w:rsidRDefault="00DC6F18" w:rsidP="008737E7">
      <w:pPr>
        <w:ind w:firstLine="360"/>
        <w:jc w:val="both"/>
        <w:rPr>
          <w:rFonts w:ascii="Arial" w:hAnsi="Arial" w:cs="Arial"/>
          <w:sz w:val="20"/>
          <w:szCs w:val="20"/>
        </w:rPr>
      </w:pPr>
    </w:p>
    <w:tbl>
      <w:tblPr>
        <w:tblStyle w:val="Tabela-Siatka"/>
        <w:tblW w:w="9360" w:type="dxa"/>
        <w:tblInd w:w="468" w:type="dxa"/>
        <w:tblLook w:val="01E0" w:firstRow="1" w:lastRow="1" w:firstColumn="1" w:lastColumn="1" w:noHBand="0" w:noVBand="0"/>
      </w:tblPr>
      <w:tblGrid>
        <w:gridCol w:w="865"/>
        <w:gridCol w:w="3281"/>
        <w:gridCol w:w="1818"/>
        <w:gridCol w:w="1777"/>
        <w:gridCol w:w="1619"/>
      </w:tblGrid>
      <w:tr w:rsidR="008737E7" w:rsidRPr="007429C1" w:rsidTr="00963BB2">
        <w:trPr>
          <w:trHeight w:val="1022"/>
          <w:tblHeader/>
        </w:trPr>
        <w:tc>
          <w:tcPr>
            <w:tcW w:w="865" w:type="dxa"/>
            <w:tcBorders>
              <w:top w:val="single" w:sz="4" w:space="0" w:color="auto"/>
              <w:bottom w:val="single" w:sz="4" w:space="0" w:color="auto"/>
            </w:tcBorders>
          </w:tcPr>
          <w:p w:rsidR="008737E7" w:rsidRPr="007429C1" w:rsidRDefault="008737E7" w:rsidP="00B36000">
            <w:pPr>
              <w:ind w:right="-882"/>
              <w:jc w:val="both"/>
              <w:rPr>
                <w:rFonts w:ascii="Arial" w:hAnsi="Arial" w:cs="Arial"/>
                <w:sz w:val="14"/>
                <w:szCs w:val="14"/>
              </w:rPr>
            </w:pPr>
            <w:r w:rsidRPr="007429C1">
              <w:rPr>
                <w:rFonts w:ascii="Arial" w:hAnsi="Arial" w:cs="Arial"/>
                <w:b/>
                <w:sz w:val="14"/>
                <w:szCs w:val="14"/>
              </w:rPr>
              <w:t>§ Uchwały</w:t>
            </w:r>
          </w:p>
        </w:tc>
        <w:tc>
          <w:tcPr>
            <w:tcW w:w="3281" w:type="dxa"/>
            <w:tcBorders>
              <w:top w:val="single" w:sz="4" w:space="0" w:color="auto"/>
              <w:bottom w:val="single" w:sz="4" w:space="0" w:color="auto"/>
            </w:tcBorders>
          </w:tcPr>
          <w:p w:rsidR="008737E7" w:rsidRPr="007429C1" w:rsidRDefault="008737E7" w:rsidP="00B36000">
            <w:pPr>
              <w:ind w:right="-882"/>
              <w:jc w:val="both"/>
              <w:rPr>
                <w:rFonts w:ascii="Arial" w:hAnsi="Arial" w:cs="Arial"/>
                <w:sz w:val="20"/>
                <w:szCs w:val="20"/>
              </w:rPr>
            </w:pPr>
          </w:p>
        </w:tc>
        <w:tc>
          <w:tcPr>
            <w:tcW w:w="1818" w:type="dxa"/>
            <w:tcBorders>
              <w:top w:val="single" w:sz="4" w:space="0" w:color="auto"/>
              <w:bottom w:val="single" w:sz="4" w:space="0" w:color="auto"/>
            </w:tcBorders>
          </w:tcPr>
          <w:p w:rsidR="008737E7" w:rsidRPr="007429C1" w:rsidRDefault="008737E7" w:rsidP="00B36000">
            <w:pPr>
              <w:jc w:val="center"/>
              <w:rPr>
                <w:rFonts w:ascii="Arial" w:hAnsi="Arial" w:cs="Arial"/>
                <w:b/>
                <w:sz w:val="20"/>
                <w:szCs w:val="20"/>
              </w:rPr>
            </w:pPr>
            <w:r w:rsidRPr="007429C1">
              <w:rPr>
                <w:rFonts w:ascii="Arial" w:hAnsi="Arial" w:cs="Arial"/>
                <w:b/>
                <w:sz w:val="20"/>
                <w:szCs w:val="20"/>
              </w:rPr>
              <w:t>Plan od 01.01.201</w:t>
            </w:r>
            <w:r w:rsidR="00644872">
              <w:rPr>
                <w:rFonts w:ascii="Arial" w:hAnsi="Arial" w:cs="Arial"/>
                <w:b/>
                <w:sz w:val="20"/>
                <w:szCs w:val="20"/>
              </w:rPr>
              <w:t>7</w:t>
            </w:r>
            <w:r w:rsidRPr="007429C1">
              <w:rPr>
                <w:rFonts w:ascii="Arial" w:hAnsi="Arial" w:cs="Arial"/>
                <w:b/>
                <w:sz w:val="20"/>
                <w:szCs w:val="20"/>
              </w:rPr>
              <w:t>r.</w:t>
            </w:r>
          </w:p>
          <w:p w:rsidR="008737E7" w:rsidRPr="007429C1" w:rsidRDefault="008737E7" w:rsidP="00644872">
            <w:pPr>
              <w:jc w:val="center"/>
              <w:rPr>
                <w:rFonts w:ascii="Arial" w:hAnsi="Arial" w:cs="Arial"/>
                <w:sz w:val="20"/>
                <w:szCs w:val="20"/>
              </w:rPr>
            </w:pPr>
            <w:r w:rsidRPr="007429C1">
              <w:rPr>
                <w:rFonts w:ascii="Arial" w:hAnsi="Arial" w:cs="Arial"/>
                <w:sz w:val="20"/>
                <w:szCs w:val="20"/>
              </w:rPr>
              <w:t xml:space="preserve">(Uchwała Nr </w:t>
            </w:r>
            <w:r w:rsidR="00644872">
              <w:rPr>
                <w:rFonts w:ascii="Arial" w:hAnsi="Arial" w:cs="Arial"/>
                <w:sz w:val="20"/>
                <w:szCs w:val="20"/>
              </w:rPr>
              <w:t>XXXIV/320/</w:t>
            </w:r>
            <w:r w:rsidR="00EC0E06">
              <w:rPr>
                <w:rFonts w:ascii="Arial" w:hAnsi="Arial" w:cs="Arial"/>
                <w:sz w:val="20"/>
                <w:szCs w:val="20"/>
              </w:rPr>
              <w:t>/201</w:t>
            </w:r>
            <w:r w:rsidR="00644872">
              <w:rPr>
                <w:rFonts w:ascii="Arial" w:hAnsi="Arial" w:cs="Arial"/>
                <w:sz w:val="20"/>
                <w:szCs w:val="20"/>
              </w:rPr>
              <w:t>6</w:t>
            </w:r>
            <w:r w:rsidRPr="007429C1">
              <w:rPr>
                <w:rFonts w:ascii="Arial" w:hAnsi="Arial" w:cs="Arial"/>
                <w:sz w:val="20"/>
                <w:szCs w:val="20"/>
              </w:rPr>
              <w:t>)</w:t>
            </w:r>
          </w:p>
        </w:tc>
        <w:tc>
          <w:tcPr>
            <w:tcW w:w="1777" w:type="dxa"/>
            <w:tcBorders>
              <w:top w:val="single" w:sz="4" w:space="0" w:color="auto"/>
              <w:bottom w:val="single" w:sz="4" w:space="0" w:color="auto"/>
            </w:tcBorders>
          </w:tcPr>
          <w:p w:rsidR="008737E7" w:rsidRPr="007429C1" w:rsidRDefault="008737E7" w:rsidP="00B36000">
            <w:pPr>
              <w:jc w:val="center"/>
              <w:rPr>
                <w:rFonts w:ascii="Arial" w:hAnsi="Arial" w:cs="Arial"/>
                <w:b/>
                <w:sz w:val="20"/>
                <w:szCs w:val="20"/>
              </w:rPr>
            </w:pPr>
            <w:r w:rsidRPr="007429C1">
              <w:rPr>
                <w:rFonts w:ascii="Arial" w:hAnsi="Arial" w:cs="Arial"/>
                <w:b/>
                <w:sz w:val="20"/>
                <w:szCs w:val="20"/>
              </w:rPr>
              <w:t>Zmiana</w:t>
            </w:r>
          </w:p>
        </w:tc>
        <w:tc>
          <w:tcPr>
            <w:tcW w:w="1619" w:type="dxa"/>
            <w:tcBorders>
              <w:top w:val="single" w:sz="4" w:space="0" w:color="auto"/>
              <w:bottom w:val="single" w:sz="4" w:space="0" w:color="auto"/>
            </w:tcBorders>
          </w:tcPr>
          <w:p w:rsidR="008737E7" w:rsidRPr="007429C1" w:rsidRDefault="008737E7" w:rsidP="00644872">
            <w:pPr>
              <w:jc w:val="center"/>
              <w:rPr>
                <w:rFonts w:ascii="Arial" w:hAnsi="Arial" w:cs="Arial"/>
                <w:b/>
                <w:sz w:val="20"/>
                <w:szCs w:val="20"/>
              </w:rPr>
            </w:pPr>
            <w:r w:rsidRPr="007429C1">
              <w:rPr>
                <w:rFonts w:ascii="Arial" w:hAnsi="Arial" w:cs="Arial"/>
                <w:b/>
                <w:sz w:val="20"/>
                <w:szCs w:val="20"/>
              </w:rPr>
              <w:t xml:space="preserve">Plan obowiązujący na dzień </w:t>
            </w:r>
            <w:r>
              <w:rPr>
                <w:rFonts w:ascii="Arial" w:hAnsi="Arial" w:cs="Arial"/>
                <w:b/>
                <w:sz w:val="20"/>
                <w:szCs w:val="20"/>
              </w:rPr>
              <w:t>31.12</w:t>
            </w:r>
            <w:r w:rsidRPr="007429C1">
              <w:rPr>
                <w:rFonts w:ascii="Arial" w:hAnsi="Arial" w:cs="Arial"/>
                <w:b/>
                <w:sz w:val="20"/>
                <w:szCs w:val="20"/>
              </w:rPr>
              <w:t>.201</w:t>
            </w:r>
            <w:r w:rsidR="00644872">
              <w:rPr>
                <w:rFonts w:ascii="Arial" w:hAnsi="Arial" w:cs="Arial"/>
                <w:b/>
                <w:sz w:val="20"/>
                <w:szCs w:val="20"/>
              </w:rPr>
              <w:t>7</w:t>
            </w:r>
            <w:r w:rsidRPr="007429C1">
              <w:rPr>
                <w:rFonts w:ascii="Arial" w:hAnsi="Arial" w:cs="Arial"/>
                <w:b/>
                <w:sz w:val="20"/>
                <w:szCs w:val="20"/>
              </w:rPr>
              <w:t>r.</w:t>
            </w:r>
          </w:p>
        </w:tc>
      </w:tr>
      <w:tr w:rsidR="008737E7" w:rsidRPr="007429C1" w:rsidTr="00963BB2">
        <w:tc>
          <w:tcPr>
            <w:tcW w:w="865" w:type="dxa"/>
            <w:tcBorders>
              <w:top w:val="single" w:sz="4" w:space="0" w:color="auto"/>
              <w:bottom w:val="nil"/>
            </w:tcBorders>
          </w:tcPr>
          <w:p w:rsidR="008737E7" w:rsidRPr="007429C1" w:rsidRDefault="008737E7" w:rsidP="00B36000">
            <w:pPr>
              <w:jc w:val="both"/>
              <w:rPr>
                <w:rFonts w:ascii="Arial" w:hAnsi="Arial" w:cs="Arial"/>
                <w:b/>
                <w:sz w:val="20"/>
                <w:szCs w:val="20"/>
              </w:rPr>
            </w:pPr>
            <w:r w:rsidRPr="007429C1">
              <w:rPr>
                <w:rFonts w:ascii="Arial" w:hAnsi="Arial" w:cs="Arial"/>
                <w:b/>
                <w:sz w:val="20"/>
                <w:szCs w:val="20"/>
              </w:rPr>
              <w:t>§ 1</w:t>
            </w:r>
          </w:p>
        </w:tc>
        <w:tc>
          <w:tcPr>
            <w:tcW w:w="3281" w:type="dxa"/>
            <w:tcBorders>
              <w:bottom w:val="nil"/>
            </w:tcBorders>
          </w:tcPr>
          <w:p w:rsidR="008737E7" w:rsidRPr="007429C1" w:rsidRDefault="008737E7" w:rsidP="00B36000">
            <w:pPr>
              <w:jc w:val="both"/>
              <w:rPr>
                <w:rFonts w:ascii="Arial" w:hAnsi="Arial" w:cs="Arial"/>
                <w:b/>
                <w:sz w:val="20"/>
                <w:szCs w:val="20"/>
              </w:rPr>
            </w:pPr>
            <w:r w:rsidRPr="007429C1">
              <w:rPr>
                <w:rFonts w:ascii="Arial" w:hAnsi="Arial" w:cs="Arial"/>
                <w:b/>
                <w:sz w:val="20"/>
                <w:szCs w:val="20"/>
              </w:rPr>
              <w:t>Dochody</w:t>
            </w:r>
          </w:p>
        </w:tc>
        <w:tc>
          <w:tcPr>
            <w:tcW w:w="1818" w:type="dxa"/>
            <w:tcBorders>
              <w:bottom w:val="nil"/>
            </w:tcBorders>
          </w:tcPr>
          <w:p w:rsidR="008737E7" w:rsidRPr="007429C1" w:rsidRDefault="00977904" w:rsidP="00094470">
            <w:pPr>
              <w:jc w:val="right"/>
              <w:rPr>
                <w:rFonts w:ascii="Arial" w:hAnsi="Arial" w:cs="Arial"/>
                <w:b/>
                <w:sz w:val="20"/>
                <w:szCs w:val="20"/>
              </w:rPr>
            </w:pPr>
            <w:r>
              <w:rPr>
                <w:rFonts w:ascii="Arial" w:hAnsi="Arial" w:cs="Arial"/>
                <w:b/>
                <w:sz w:val="20"/>
                <w:szCs w:val="20"/>
              </w:rPr>
              <w:t>66.762.740,58</w:t>
            </w:r>
          </w:p>
        </w:tc>
        <w:tc>
          <w:tcPr>
            <w:tcW w:w="1777" w:type="dxa"/>
            <w:tcBorders>
              <w:bottom w:val="nil"/>
            </w:tcBorders>
          </w:tcPr>
          <w:p w:rsidR="008737E7" w:rsidRPr="007429C1" w:rsidRDefault="00164DAB" w:rsidP="00164DAB">
            <w:pPr>
              <w:jc w:val="right"/>
              <w:rPr>
                <w:rFonts w:ascii="Arial" w:hAnsi="Arial" w:cs="Arial"/>
                <w:b/>
                <w:sz w:val="20"/>
                <w:szCs w:val="20"/>
              </w:rPr>
            </w:pPr>
            <w:r>
              <w:rPr>
                <w:rFonts w:ascii="Arial" w:hAnsi="Arial" w:cs="Arial"/>
                <w:b/>
                <w:sz w:val="20"/>
                <w:szCs w:val="20"/>
              </w:rPr>
              <w:t>9.758.390,58</w:t>
            </w:r>
          </w:p>
        </w:tc>
        <w:tc>
          <w:tcPr>
            <w:tcW w:w="1619" w:type="dxa"/>
            <w:tcBorders>
              <w:bottom w:val="nil"/>
            </w:tcBorders>
          </w:tcPr>
          <w:p w:rsidR="00F20DD2" w:rsidRPr="007429C1" w:rsidRDefault="00BE76BF" w:rsidP="00F20DD2">
            <w:pPr>
              <w:jc w:val="right"/>
              <w:rPr>
                <w:rFonts w:ascii="Arial" w:hAnsi="Arial" w:cs="Arial"/>
                <w:b/>
                <w:sz w:val="20"/>
                <w:szCs w:val="20"/>
              </w:rPr>
            </w:pPr>
            <w:r>
              <w:rPr>
                <w:rFonts w:ascii="Arial" w:hAnsi="Arial" w:cs="Arial"/>
                <w:b/>
                <w:sz w:val="20"/>
                <w:szCs w:val="20"/>
              </w:rPr>
              <w:t>76.521.131,16</w:t>
            </w:r>
          </w:p>
        </w:tc>
      </w:tr>
      <w:tr w:rsidR="008737E7" w:rsidRPr="007429C1" w:rsidTr="00963BB2">
        <w:tc>
          <w:tcPr>
            <w:tcW w:w="865" w:type="dxa"/>
            <w:tcBorders>
              <w:top w:val="nil"/>
              <w:bottom w:val="nil"/>
            </w:tcBorders>
          </w:tcPr>
          <w:p w:rsidR="008737E7" w:rsidRPr="007429C1" w:rsidRDefault="008737E7" w:rsidP="00B36000">
            <w:pPr>
              <w:jc w:val="both"/>
              <w:rPr>
                <w:rFonts w:ascii="Arial" w:hAnsi="Arial" w:cs="Arial"/>
                <w:i/>
                <w:sz w:val="20"/>
                <w:szCs w:val="20"/>
              </w:rPr>
            </w:pPr>
          </w:p>
        </w:tc>
        <w:tc>
          <w:tcPr>
            <w:tcW w:w="3281" w:type="dxa"/>
            <w:tcBorders>
              <w:top w:val="nil"/>
              <w:bottom w:val="nil"/>
            </w:tcBorders>
          </w:tcPr>
          <w:p w:rsidR="008737E7" w:rsidRPr="007D3642" w:rsidRDefault="008737E7" w:rsidP="00B36000">
            <w:pPr>
              <w:jc w:val="both"/>
              <w:rPr>
                <w:rFonts w:ascii="Arial" w:hAnsi="Arial" w:cs="Arial"/>
                <w:i/>
                <w:sz w:val="18"/>
                <w:szCs w:val="18"/>
              </w:rPr>
            </w:pPr>
            <w:r w:rsidRPr="007D3642">
              <w:rPr>
                <w:rFonts w:ascii="Arial" w:hAnsi="Arial" w:cs="Arial"/>
                <w:i/>
                <w:sz w:val="18"/>
                <w:szCs w:val="18"/>
              </w:rPr>
              <w:t>z tego:</w:t>
            </w:r>
          </w:p>
        </w:tc>
        <w:tc>
          <w:tcPr>
            <w:tcW w:w="1818" w:type="dxa"/>
            <w:tcBorders>
              <w:top w:val="nil"/>
              <w:bottom w:val="nil"/>
            </w:tcBorders>
          </w:tcPr>
          <w:p w:rsidR="008737E7" w:rsidRPr="00AB4A91" w:rsidRDefault="008737E7" w:rsidP="00B36000">
            <w:pPr>
              <w:jc w:val="right"/>
              <w:rPr>
                <w:rFonts w:ascii="Arial" w:hAnsi="Arial" w:cs="Arial"/>
                <w:i/>
                <w:sz w:val="18"/>
                <w:szCs w:val="18"/>
              </w:rPr>
            </w:pPr>
          </w:p>
        </w:tc>
        <w:tc>
          <w:tcPr>
            <w:tcW w:w="1777" w:type="dxa"/>
            <w:tcBorders>
              <w:top w:val="nil"/>
              <w:bottom w:val="nil"/>
            </w:tcBorders>
          </w:tcPr>
          <w:p w:rsidR="008737E7" w:rsidRPr="00AB4A91" w:rsidRDefault="008737E7" w:rsidP="00B36000">
            <w:pPr>
              <w:jc w:val="right"/>
              <w:rPr>
                <w:rFonts w:ascii="Arial" w:hAnsi="Arial" w:cs="Arial"/>
                <w:i/>
                <w:sz w:val="18"/>
                <w:szCs w:val="18"/>
              </w:rPr>
            </w:pPr>
          </w:p>
        </w:tc>
        <w:tc>
          <w:tcPr>
            <w:tcW w:w="1619" w:type="dxa"/>
            <w:tcBorders>
              <w:top w:val="nil"/>
              <w:bottom w:val="nil"/>
            </w:tcBorders>
          </w:tcPr>
          <w:p w:rsidR="008737E7" w:rsidRPr="00AB4A91" w:rsidRDefault="008737E7" w:rsidP="00B36000">
            <w:pPr>
              <w:jc w:val="right"/>
              <w:rPr>
                <w:rFonts w:ascii="Arial" w:hAnsi="Arial" w:cs="Arial"/>
                <w:i/>
                <w:sz w:val="18"/>
                <w:szCs w:val="18"/>
              </w:rPr>
            </w:pPr>
          </w:p>
        </w:tc>
      </w:tr>
      <w:tr w:rsidR="008737E7" w:rsidRPr="007429C1" w:rsidTr="00963BB2">
        <w:tc>
          <w:tcPr>
            <w:tcW w:w="865" w:type="dxa"/>
            <w:tcBorders>
              <w:top w:val="nil"/>
              <w:bottom w:val="nil"/>
            </w:tcBorders>
          </w:tcPr>
          <w:p w:rsidR="008737E7" w:rsidRPr="007429C1" w:rsidRDefault="008737E7" w:rsidP="00B36000">
            <w:pPr>
              <w:jc w:val="both"/>
              <w:rPr>
                <w:rFonts w:ascii="Arial" w:hAnsi="Arial" w:cs="Arial"/>
                <w:i/>
                <w:sz w:val="20"/>
                <w:szCs w:val="20"/>
              </w:rPr>
            </w:pPr>
          </w:p>
        </w:tc>
        <w:tc>
          <w:tcPr>
            <w:tcW w:w="3281" w:type="dxa"/>
            <w:tcBorders>
              <w:top w:val="nil"/>
              <w:bottom w:val="nil"/>
            </w:tcBorders>
          </w:tcPr>
          <w:p w:rsidR="008737E7" w:rsidRPr="007D3642" w:rsidRDefault="008737E7" w:rsidP="00B36000">
            <w:pPr>
              <w:jc w:val="both"/>
              <w:rPr>
                <w:rFonts w:ascii="Arial" w:hAnsi="Arial" w:cs="Arial"/>
                <w:i/>
                <w:sz w:val="18"/>
                <w:szCs w:val="18"/>
              </w:rPr>
            </w:pPr>
            <w:r w:rsidRPr="007D3642">
              <w:rPr>
                <w:rFonts w:ascii="Arial" w:hAnsi="Arial" w:cs="Arial"/>
                <w:i/>
                <w:sz w:val="18"/>
                <w:szCs w:val="18"/>
              </w:rPr>
              <w:t>dochody bieżące</w:t>
            </w:r>
          </w:p>
        </w:tc>
        <w:tc>
          <w:tcPr>
            <w:tcW w:w="1818" w:type="dxa"/>
            <w:tcBorders>
              <w:top w:val="nil"/>
              <w:bottom w:val="nil"/>
            </w:tcBorders>
          </w:tcPr>
          <w:p w:rsidR="008737E7" w:rsidRPr="00AB4A91" w:rsidRDefault="00977904" w:rsidP="00094470">
            <w:pPr>
              <w:jc w:val="right"/>
              <w:rPr>
                <w:rFonts w:ascii="Arial" w:hAnsi="Arial" w:cs="Arial"/>
                <w:i/>
                <w:sz w:val="18"/>
                <w:szCs w:val="18"/>
              </w:rPr>
            </w:pPr>
            <w:r>
              <w:rPr>
                <w:rFonts w:ascii="Arial" w:hAnsi="Arial" w:cs="Arial"/>
                <w:i/>
                <w:sz w:val="18"/>
                <w:szCs w:val="18"/>
              </w:rPr>
              <w:t>65.756.740,58</w:t>
            </w:r>
          </w:p>
        </w:tc>
        <w:tc>
          <w:tcPr>
            <w:tcW w:w="1777" w:type="dxa"/>
            <w:tcBorders>
              <w:top w:val="nil"/>
              <w:bottom w:val="nil"/>
            </w:tcBorders>
          </w:tcPr>
          <w:p w:rsidR="008737E7" w:rsidRPr="00AB4A91" w:rsidRDefault="00164DAB" w:rsidP="00164DAB">
            <w:pPr>
              <w:jc w:val="right"/>
              <w:rPr>
                <w:rFonts w:ascii="Arial" w:hAnsi="Arial" w:cs="Arial"/>
                <w:i/>
                <w:sz w:val="18"/>
                <w:szCs w:val="18"/>
              </w:rPr>
            </w:pPr>
            <w:r>
              <w:rPr>
                <w:rFonts w:ascii="Arial" w:hAnsi="Arial" w:cs="Arial"/>
                <w:i/>
                <w:sz w:val="18"/>
                <w:szCs w:val="18"/>
              </w:rPr>
              <w:t>9.622.718,94</w:t>
            </w:r>
          </w:p>
        </w:tc>
        <w:tc>
          <w:tcPr>
            <w:tcW w:w="1619" w:type="dxa"/>
            <w:tcBorders>
              <w:top w:val="nil"/>
              <w:bottom w:val="nil"/>
            </w:tcBorders>
          </w:tcPr>
          <w:p w:rsidR="008737E7" w:rsidRPr="00AB4A91" w:rsidRDefault="00BE76BF" w:rsidP="00B36000">
            <w:pPr>
              <w:jc w:val="right"/>
              <w:rPr>
                <w:rFonts w:ascii="Arial" w:hAnsi="Arial" w:cs="Arial"/>
                <w:i/>
                <w:sz w:val="18"/>
                <w:szCs w:val="18"/>
              </w:rPr>
            </w:pPr>
            <w:r>
              <w:rPr>
                <w:rFonts w:ascii="Arial" w:hAnsi="Arial" w:cs="Arial"/>
                <w:i/>
                <w:sz w:val="18"/>
                <w:szCs w:val="18"/>
              </w:rPr>
              <w:t>75.379.459,52</w:t>
            </w:r>
          </w:p>
        </w:tc>
      </w:tr>
      <w:tr w:rsidR="008737E7" w:rsidRPr="007429C1" w:rsidTr="00963BB2">
        <w:tc>
          <w:tcPr>
            <w:tcW w:w="865" w:type="dxa"/>
            <w:tcBorders>
              <w:top w:val="nil"/>
              <w:bottom w:val="nil"/>
            </w:tcBorders>
          </w:tcPr>
          <w:p w:rsidR="008737E7" w:rsidRPr="007429C1" w:rsidRDefault="008737E7" w:rsidP="00B36000">
            <w:pPr>
              <w:jc w:val="both"/>
              <w:rPr>
                <w:rFonts w:ascii="Arial" w:hAnsi="Arial" w:cs="Arial"/>
                <w:i/>
                <w:sz w:val="20"/>
                <w:szCs w:val="20"/>
              </w:rPr>
            </w:pPr>
          </w:p>
        </w:tc>
        <w:tc>
          <w:tcPr>
            <w:tcW w:w="3281" w:type="dxa"/>
            <w:tcBorders>
              <w:top w:val="nil"/>
              <w:bottom w:val="single" w:sz="4" w:space="0" w:color="auto"/>
            </w:tcBorders>
          </w:tcPr>
          <w:p w:rsidR="008737E7" w:rsidRPr="007D3642" w:rsidRDefault="008737E7" w:rsidP="00B36000">
            <w:pPr>
              <w:jc w:val="both"/>
              <w:rPr>
                <w:rFonts w:ascii="Arial" w:hAnsi="Arial" w:cs="Arial"/>
                <w:i/>
                <w:sz w:val="18"/>
                <w:szCs w:val="18"/>
              </w:rPr>
            </w:pPr>
            <w:r w:rsidRPr="007D3642">
              <w:rPr>
                <w:rFonts w:ascii="Arial" w:hAnsi="Arial" w:cs="Arial"/>
                <w:i/>
                <w:sz w:val="18"/>
                <w:szCs w:val="18"/>
              </w:rPr>
              <w:t>dochody majątkowe</w:t>
            </w:r>
          </w:p>
        </w:tc>
        <w:tc>
          <w:tcPr>
            <w:tcW w:w="1818" w:type="dxa"/>
            <w:tcBorders>
              <w:top w:val="nil"/>
              <w:bottom w:val="single" w:sz="4" w:space="0" w:color="auto"/>
            </w:tcBorders>
          </w:tcPr>
          <w:p w:rsidR="008737E7" w:rsidRPr="00AB4A91" w:rsidRDefault="00977904" w:rsidP="00B36000">
            <w:pPr>
              <w:jc w:val="right"/>
              <w:rPr>
                <w:rFonts w:ascii="Arial" w:hAnsi="Arial" w:cs="Arial"/>
                <w:i/>
                <w:sz w:val="18"/>
                <w:szCs w:val="18"/>
              </w:rPr>
            </w:pPr>
            <w:r>
              <w:rPr>
                <w:rFonts w:ascii="Arial" w:hAnsi="Arial" w:cs="Arial"/>
                <w:i/>
                <w:sz w:val="18"/>
                <w:szCs w:val="18"/>
              </w:rPr>
              <w:t>1.006.000,00</w:t>
            </w:r>
          </w:p>
        </w:tc>
        <w:tc>
          <w:tcPr>
            <w:tcW w:w="1777" w:type="dxa"/>
            <w:tcBorders>
              <w:top w:val="nil"/>
              <w:bottom w:val="single" w:sz="4" w:space="0" w:color="auto"/>
            </w:tcBorders>
          </w:tcPr>
          <w:p w:rsidR="008737E7" w:rsidRPr="00AB4A91" w:rsidRDefault="00164DAB" w:rsidP="00B36000">
            <w:pPr>
              <w:jc w:val="right"/>
              <w:rPr>
                <w:rFonts w:ascii="Arial" w:hAnsi="Arial" w:cs="Arial"/>
                <w:i/>
                <w:sz w:val="18"/>
                <w:szCs w:val="18"/>
              </w:rPr>
            </w:pPr>
            <w:r>
              <w:rPr>
                <w:rFonts w:ascii="Arial" w:hAnsi="Arial" w:cs="Arial"/>
                <w:i/>
                <w:sz w:val="18"/>
                <w:szCs w:val="18"/>
              </w:rPr>
              <w:t>135.671,64</w:t>
            </w:r>
          </w:p>
        </w:tc>
        <w:tc>
          <w:tcPr>
            <w:tcW w:w="1619" w:type="dxa"/>
            <w:tcBorders>
              <w:top w:val="nil"/>
              <w:bottom w:val="single" w:sz="4" w:space="0" w:color="auto"/>
            </w:tcBorders>
          </w:tcPr>
          <w:p w:rsidR="008737E7" w:rsidRPr="00AB4A91" w:rsidRDefault="00BE76BF" w:rsidP="00B36000">
            <w:pPr>
              <w:jc w:val="right"/>
              <w:rPr>
                <w:rFonts w:ascii="Arial" w:hAnsi="Arial" w:cs="Arial"/>
                <w:i/>
                <w:sz w:val="18"/>
                <w:szCs w:val="18"/>
              </w:rPr>
            </w:pPr>
            <w:r>
              <w:rPr>
                <w:rFonts w:ascii="Arial" w:hAnsi="Arial" w:cs="Arial"/>
                <w:i/>
                <w:sz w:val="18"/>
                <w:szCs w:val="18"/>
              </w:rPr>
              <w:t>1.141.671,64</w:t>
            </w:r>
          </w:p>
        </w:tc>
      </w:tr>
      <w:tr w:rsidR="008737E7" w:rsidRPr="007429C1" w:rsidTr="00963BB2">
        <w:tc>
          <w:tcPr>
            <w:tcW w:w="865" w:type="dxa"/>
            <w:tcBorders>
              <w:bottom w:val="nil"/>
            </w:tcBorders>
          </w:tcPr>
          <w:p w:rsidR="008737E7" w:rsidRPr="007429C1" w:rsidRDefault="008737E7" w:rsidP="00B36000">
            <w:pPr>
              <w:jc w:val="both"/>
              <w:rPr>
                <w:rFonts w:ascii="Arial" w:hAnsi="Arial" w:cs="Arial"/>
                <w:b/>
                <w:sz w:val="20"/>
                <w:szCs w:val="20"/>
              </w:rPr>
            </w:pPr>
            <w:r w:rsidRPr="007429C1">
              <w:rPr>
                <w:rFonts w:ascii="Arial" w:hAnsi="Arial" w:cs="Arial"/>
                <w:b/>
                <w:sz w:val="20"/>
                <w:szCs w:val="20"/>
              </w:rPr>
              <w:t>§ 2</w:t>
            </w:r>
          </w:p>
        </w:tc>
        <w:tc>
          <w:tcPr>
            <w:tcW w:w="3281" w:type="dxa"/>
            <w:tcBorders>
              <w:top w:val="single" w:sz="4" w:space="0" w:color="auto"/>
              <w:bottom w:val="nil"/>
            </w:tcBorders>
          </w:tcPr>
          <w:p w:rsidR="008737E7" w:rsidRPr="007429C1" w:rsidRDefault="008737E7" w:rsidP="00B36000">
            <w:pPr>
              <w:jc w:val="both"/>
              <w:rPr>
                <w:rFonts w:ascii="Arial" w:hAnsi="Arial" w:cs="Arial"/>
                <w:b/>
                <w:sz w:val="20"/>
                <w:szCs w:val="20"/>
              </w:rPr>
            </w:pPr>
            <w:r w:rsidRPr="007429C1">
              <w:rPr>
                <w:rFonts w:ascii="Arial" w:hAnsi="Arial" w:cs="Arial"/>
                <w:b/>
                <w:sz w:val="20"/>
                <w:szCs w:val="20"/>
              </w:rPr>
              <w:t>Wydatki</w:t>
            </w:r>
          </w:p>
        </w:tc>
        <w:tc>
          <w:tcPr>
            <w:tcW w:w="1818" w:type="dxa"/>
            <w:tcBorders>
              <w:top w:val="single" w:sz="4" w:space="0" w:color="auto"/>
              <w:bottom w:val="nil"/>
            </w:tcBorders>
          </w:tcPr>
          <w:p w:rsidR="008737E7" w:rsidRPr="007429C1" w:rsidRDefault="00977904" w:rsidP="00B36000">
            <w:pPr>
              <w:jc w:val="right"/>
              <w:rPr>
                <w:rFonts w:ascii="Arial" w:hAnsi="Arial" w:cs="Arial"/>
                <w:b/>
                <w:sz w:val="20"/>
                <w:szCs w:val="20"/>
              </w:rPr>
            </w:pPr>
            <w:r>
              <w:rPr>
                <w:rFonts w:ascii="Arial" w:hAnsi="Arial" w:cs="Arial"/>
                <w:b/>
                <w:sz w:val="20"/>
                <w:szCs w:val="20"/>
              </w:rPr>
              <w:t>68.385.940,58</w:t>
            </w:r>
          </w:p>
        </w:tc>
        <w:tc>
          <w:tcPr>
            <w:tcW w:w="1777" w:type="dxa"/>
            <w:tcBorders>
              <w:top w:val="single" w:sz="4" w:space="0" w:color="auto"/>
              <w:bottom w:val="nil"/>
            </w:tcBorders>
          </w:tcPr>
          <w:p w:rsidR="008737E7" w:rsidRPr="007429C1" w:rsidRDefault="00164DAB" w:rsidP="00B36000">
            <w:pPr>
              <w:jc w:val="right"/>
              <w:rPr>
                <w:rFonts w:ascii="Arial" w:hAnsi="Arial" w:cs="Arial"/>
                <w:b/>
                <w:sz w:val="20"/>
                <w:szCs w:val="20"/>
              </w:rPr>
            </w:pPr>
            <w:r>
              <w:rPr>
                <w:rFonts w:ascii="Arial" w:hAnsi="Arial" w:cs="Arial"/>
                <w:b/>
                <w:sz w:val="20"/>
                <w:szCs w:val="20"/>
              </w:rPr>
              <w:t>9.504.334,58</w:t>
            </w:r>
          </w:p>
        </w:tc>
        <w:tc>
          <w:tcPr>
            <w:tcW w:w="1619" w:type="dxa"/>
            <w:tcBorders>
              <w:top w:val="single" w:sz="4" w:space="0" w:color="auto"/>
              <w:bottom w:val="nil"/>
            </w:tcBorders>
          </w:tcPr>
          <w:p w:rsidR="008737E7" w:rsidRPr="007429C1" w:rsidRDefault="00BE76BF" w:rsidP="00B36000">
            <w:pPr>
              <w:jc w:val="right"/>
              <w:rPr>
                <w:rFonts w:ascii="Arial" w:hAnsi="Arial" w:cs="Arial"/>
                <w:b/>
                <w:sz w:val="20"/>
                <w:szCs w:val="20"/>
              </w:rPr>
            </w:pPr>
            <w:r>
              <w:rPr>
                <w:rFonts w:ascii="Arial" w:hAnsi="Arial" w:cs="Arial"/>
                <w:b/>
                <w:sz w:val="20"/>
                <w:szCs w:val="20"/>
              </w:rPr>
              <w:t>77.890.275,16</w:t>
            </w:r>
          </w:p>
        </w:tc>
      </w:tr>
      <w:tr w:rsidR="008737E7" w:rsidRPr="007429C1" w:rsidTr="00963BB2">
        <w:trPr>
          <w:trHeight w:val="229"/>
        </w:trPr>
        <w:tc>
          <w:tcPr>
            <w:tcW w:w="865" w:type="dxa"/>
            <w:tcBorders>
              <w:top w:val="nil"/>
              <w:bottom w:val="nil"/>
            </w:tcBorders>
          </w:tcPr>
          <w:p w:rsidR="008737E7" w:rsidRPr="007429C1" w:rsidRDefault="008737E7" w:rsidP="00B36000">
            <w:pPr>
              <w:jc w:val="both"/>
              <w:rPr>
                <w:rFonts w:ascii="Arial" w:hAnsi="Arial" w:cs="Arial"/>
                <w:i/>
                <w:sz w:val="20"/>
                <w:szCs w:val="20"/>
              </w:rPr>
            </w:pPr>
          </w:p>
        </w:tc>
        <w:tc>
          <w:tcPr>
            <w:tcW w:w="3281" w:type="dxa"/>
            <w:tcBorders>
              <w:top w:val="nil"/>
              <w:bottom w:val="nil"/>
            </w:tcBorders>
          </w:tcPr>
          <w:p w:rsidR="008737E7" w:rsidRPr="007D3642" w:rsidRDefault="008737E7" w:rsidP="00B36000">
            <w:pPr>
              <w:jc w:val="both"/>
              <w:rPr>
                <w:rFonts w:ascii="Arial" w:hAnsi="Arial" w:cs="Arial"/>
                <w:i/>
                <w:sz w:val="18"/>
                <w:szCs w:val="18"/>
              </w:rPr>
            </w:pPr>
            <w:r w:rsidRPr="007D3642">
              <w:rPr>
                <w:rFonts w:ascii="Arial" w:hAnsi="Arial" w:cs="Arial"/>
                <w:i/>
                <w:sz w:val="18"/>
                <w:szCs w:val="18"/>
              </w:rPr>
              <w:t>z tego:</w:t>
            </w:r>
          </w:p>
        </w:tc>
        <w:tc>
          <w:tcPr>
            <w:tcW w:w="1818" w:type="dxa"/>
            <w:tcBorders>
              <w:top w:val="nil"/>
              <w:bottom w:val="nil"/>
            </w:tcBorders>
          </w:tcPr>
          <w:p w:rsidR="008737E7" w:rsidRPr="00AB4A91" w:rsidRDefault="008737E7" w:rsidP="00B36000">
            <w:pPr>
              <w:jc w:val="right"/>
              <w:rPr>
                <w:rFonts w:ascii="Arial" w:hAnsi="Arial" w:cs="Arial"/>
                <w:sz w:val="18"/>
                <w:szCs w:val="18"/>
              </w:rPr>
            </w:pPr>
          </w:p>
        </w:tc>
        <w:tc>
          <w:tcPr>
            <w:tcW w:w="1777" w:type="dxa"/>
            <w:tcBorders>
              <w:top w:val="nil"/>
              <w:bottom w:val="nil"/>
            </w:tcBorders>
          </w:tcPr>
          <w:p w:rsidR="008737E7" w:rsidRPr="00AB4A91" w:rsidRDefault="008737E7" w:rsidP="00B36000">
            <w:pPr>
              <w:jc w:val="right"/>
              <w:rPr>
                <w:rFonts w:ascii="Arial" w:hAnsi="Arial" w:cs="Arial"/>
                <w:sz w:val="18"/>
                <w:szCs w:val="18"/>
              </w:rPr>
            </w:pPr>
          </w:p>
        </w:tc>
        <w:tc>
          <w:tcPr>
            <w:tcW w:w="1619" w:type="dxa"/>
            <w:tcBorders>
              <w:top w:val="nil"/>
              <w:bottom w:val="nil"/>
            </w:tcBorders>
          </w:tcPr>
          <w:p w:rsidR="008737E7" w:rsidRPr="00AB4A91" w:rsidRDefault="008737E7" w:rsidP="00B36000">
            <w:pPr>
              <w:jc w:val="right"/>
              <w:rPr>
                <w:rFonts w:ascii="Arial" w:hAnsi="Arial" w:cs="Arial"/>
                <w:i/>
                <w:sz w:val="18"/>
                <w:szCs w:val="18"/>
              </w:rPr>
            </w:pPr>
          </w:p>
        </w:tc>
      </w:tr>
      <w:tr w:rsidR="008737E7" w:rsidRPr="007429C1" w:rsidTr="00963BB2">
        <w:tc>
          <w:tcPr>
            <w:tcW w:w="865" w:type="dxa"/>
            <w:tcBorders>
              <w:top w:val="nil"/>
              <w:bottom w:val="nil"/>
            </w:tcBorders>
          </w:tcPr>
          <w:p w:rsidR="008737E7" w:rsidRPr="007429C1" w:rsidRDefault="008737E7" w:rsidP="00B36000">
            <w:pPr>
              <w:jc w:val="both"/>
              <w:rPr>
                <w:rFonts w:ascii="Arial" w:hAnsi="Arial" w:cs="Arial"/>
                <w:i/>
                <w:sz w:val="20"/>
                <w:szCs w:val="20"/>
              </w:rPr>
            </w:pPr>
          </w:p>
        </w:tc>
        <w:tc>
          <w:tcPr>
            <w:tcW w:w="3281" w:type="dxa"/>
            <w:tcBorders>
              <w:top w:val="nil"/>
              <w:bottom w:val="nil"/>
            </w:tcBorders>
          </w:tcPr>
          <w:p w:rsidR="008737E7" w:rsidRPr="007D3642" w:rsidRDefault="008737E7" w:rsidP="00B36000">
            <w:pPr>
              <w:jc w:val="both"/>
              <w:rPr>
                <w:rFonts w:ascii="Arial" w:hAnsi="Arial" w:cs="Arial"/>
                <w:i/>
                <w:sz w:val="18"/>
                <w:szCs w:val="18"/>
              </w:rPr>
            </w:pPr>
            <w:r w:rsidRPr="007D3642">
              <w:rPr>
                <w:rFonts w:ascii="Arial" w:hAnsi="Arial" w:cs="Arial"/>
                <w:i/>
                <w:sz w:val="18"/>
                <w:szCs w:val="18"/>
              </w:rPr>
              <w:t>wydatki bieżące</w:t>
            </w:r>
          </w:p>
        </w:tc>
        <w:tc>
          <w:tcPr>
            <w:tcW w:w="1818" w:type="dxa"/>
            <w:tcBorders>
              <w:top w:val="nil"/>
              <w:bottom w:val="nil"/>
            </w:tcBorders>
          </w:tcPr>
          <w:p w:rsidR="008737E7" w:rsidRPr="00AB4A91" w:rsidRDefault="00977904" w:rsidP="00B36000">
            <w:pPr>
              <w:jc w:val="right"/>
              <w:rPr>
                <w:rFonts w:ascii="Arial" w:hAnsi="Arial" w:cs="Arial"/>
                <w:i/>
                <w:sz w:val="18"/>
                <w:szCs w:val="18"/>
              </w:rPr>
            </w:pPr>
            <w:r>
              <w:rPr>
                <w:rFonts w:ascii="Arial" w:hAnsi="Arial" w:cs="Arial"/>
                <w:i/>
                <w:sz w:val="18"/>
                <w:szCs w:val="18"/>
              </w:rPr>
              <w:t>64.033.773,61</w:t>
            </w:r>
          </w:p>
        </w:tc>
        <w:tc>
          <w:tcPr>
            <w:tcW w:w="1777" w:type="dxa"/>
            <w:tcBorders>
              <w:top w:val="nil"/>
              <w:bottom w:val="nil"/>
            </w:tcBorders>
          </w:tcPr>
          <w:p w:rsidR="008737E7" w:rsidRPr="00AB4A91" w:rsidRDefault="00164DAB" w:rsidP="00B36000">
            <w:pPr>
              <w:jc w:val="right"/>
              <w:rPr>
                <w:rFonts w:ascii="Arial" w:hAnsi="Arial" w:cs="Arial"/>
                <w:i/>
                <w:sz w:val="18"/>
                <w:szCs w:val="18"/>
              </w:rPr>
            </w:pPr>
            <w:r>
              <w:rPr>
                <w:rFonts w:ascii="Arial" w:hAnsi="Arial" w:cs="Arial"/>
                <w:i/>
                <w:sz w:val="18"/>
                <w:szCs w:val="18"/>
              </w:rPr>
              <w:t>9.049.182,36</w:t>
            </w:r>
          </w:p>
        </w:tc>
        <w:tc>
          <w:tcPr>
            <w:tcW w:w="1619" w:type="dxa"/>
            <w:tcBorders>
              <w:top w:val="nil"/>
              <w:bottom w:val="nil"/>
            </w:tcBorders>
          </w:tcPr>
          <w:p w:rsidR="008737E7" w:rsidRPr="00AB4A91" w:rsidRDefault="00BE76BF" w:rsidP="00B36000">
            <w:pPr>
              <w:jc w:val="right"/>
              <w:rPr>
                <w:rFonts w:ascii="Arial" w:hAnsi="Arial" w:cs="Arial"/>
                <w:i/>
                <w:sz w:val="18"/>
                <w:szCs w:val="18"/>
              </w:rPr>
            </w:pPr>
            <w:r>
              <w:rPr>
                <w:rFonts w:ascii="Arial" w:hAnsi="Arial" w:cs="Arial"/>
                <w:i/>
                <w:sz w:val="18"/>
                <w:szCs w:val="18"/>
              </w:rPr>
              <w:t>73.082.955,97</w:t>
            </w:r>
          </w:p>
        </w:tc>
      </w:tr>
      <w:tr w:rsidR="008737E7" w:rsidRPr="007429C1" w:rsidTr="00963BB2">
        <w:tc>
          <w:tcPr>
            <w:tcW w:w="865" w:type="dxa"/>
            <w:tcBorders>
              <w:top w:val="nil"/>
              <w:bottom w:val="nil"/>
            </w:tcBorders>
          </w:tcPr>
          <w:p w:rsidR="008737E7" w:rsidRPr="007429C1" w:rsidRDefault="008737E7" w:rsidP="00B36000">
            <w:pPr>
              <w:jc w:val="both"/>
              <w:rPr>
                <w:rFonts w:ascii="Arial" w:hAnsi="Arial" w:cs="Arial"/>
                <w:i/>
                <w:sz w:val="20"/>
                <w:szCs w:val="20"/>
              </w:rPr>
            </w:pPr>
          </w:p>
        </w:tc>
        <w:tc>
          <w:tcPr>
            <w:tcW w:w="3281" w:type="dxa"/>
            <w:tcBorders>
              <w:top w:val="nil"/>
              <w:bottom w:val="single" w:sz="4" w:space="0" w:color="auto"/>
            </w:tcBorders>
          </w:tcPr>
          <w:p w:rsidR="008737E7" w:rsidRPr="007D3642" w:rsidRDefault="008737E7" w:rsidP="00B36000">
            <w:pPr>
              <w:jc w:val="both"/>
              <w:rPr>
                <w:rFonts w:ascii="Arial" w:hAnsi="Arial" w:cs="Arial"/>
                <w:i/>
                <w:sz w:val="18"/>
                <w:szCs w:val="18"/>
              </w:rPr>
            </w:pPr>
            <w:r w:rsidRPr="007D3642">
              <w:rPr>
                <w:rFonts w:ascii="Arial" w:hAnsi="Arial" w:cs="Arial"/>
                <w:i/>
                <w:sz w:val="18"/>
                <w:szCs w:val="18"/>
              </w:rPr>
              <w:t>wydatki majątkowe</w:t>
            </w:r>
          </w:p>
        </w:tc>
        <w:tc>
          <w:tcPr>
            <w:tcW w:w="1818" w:type="dxa"/>
            <w:tcBorders>
              <w:top w:val="nil"/>
              <w:bottom w:val="single" w:sz="4" w:space="0" w:color="auto"/>
            </w:tcBorders>
          </w:tcPr>
          <w:p w:rsidR="008737E7" w:rsidRPr="00AB4A91" w:rsidRDefault="00977904" w:rsidP="00B36000">
            <w:pPr>
              <w:jc w:val="right"/>
              <w:rPr>
                <w:rFonts w:ascii="Arial" w:hAnsi="Arial" w:cs="Arial"/>
                <w:i/>
                <w:sz w:val="18"/>
                <w:szCs w:val="18"/>
              </w:rPr>
            </w:pPr>
            <w:r>
              <w:rPr>
                <w:rFonts w:ascii="Arial" w:hAnsi="Arial" w:cs="Arial"/>
                <w:i/>
                <w:sz w:val="18"/>
                <w:szCs w:val="18"/>
              </w:rPr>
              <w:t>4.352.166,97</w:t>
            </w:r>
          </w:p>
        </w:tc>
        <w:tc>
          <w:tcPr>
            <w:tcW w:w="1777" w:type="dxa"/>
            <w:tcBorders>
              <w:top w:val="nil"/>
              <w:bottom w:val="single" w:sz="4" w:space="0" w:color="auto"/>
            </w:tcBorders>
          </w:tcPr>
          <w:p w:rsidR="008737E7" w:rsidRPr="00AB4A91" w:rsidRDefault="00164DAB" w:rsidP="00B36000">
            <w:pPr>
              <w:jc w:val="right"/>
              <w:rPr>
                <w:rFonts w:ascii="Arial" w:hAnsi="Arial" w:cs="Arial"/>
                <w:i/>
                <w:sz w:val="18"/>
                <w:szCs w:val="18"/>
              </w:rPr>
            </w:pPr>
            <w:r>
              <w:rPr>
                <w:rFonts w:ascii="Arial" w:hAnsi="Arial" w:cs="Arial"/>
                <w:i/>
                <w:sz w:val="18"/>
                <w:szCs w:val="18"/>
              </w:rPr>
              <w:t>455.152,22</w:t>
            </w:r>
          </w:p>
        </w:tc>
        <w:tc>
          <w:tcPr>
            <w:tcW w:w="1619" w:type="dxa"/>
            <w:tcBorders>
              <w:top w:val="nil"/>
              <w:bottom w:val="single" w:sz="4" w:space="0" w:color="auto"/>
            </w:tcBorders>
          </w:tcPr>
          <w:p w:rsidR="008737E7" w:rsidRPr="00AB4A91" w:rsidRDefault="00BE76BF" w:rsidP="00B36000">
            <w:pPr>
              <w:jc w:val="right"/>
              <w:rPr>
                <w:rFonts w:ascii="Arial" w:hAnsi="Arial" w:cs="Arial"/>
                <w:i/>
                <w:sz w:val="18"/>
                <w:szCs w:val="18"/>
              </w:rPr>
            </w:pPr>
            <w:r>
              <w:rPr>
                <w:rFonts w:ascii="Arial" w:hAnsi="Arial" w:cs="Arial"/>
                <w:i/>
                <w:sz w:val="18"/>
                <w:szCs w:val="18"/>
              </w:rPr>
              <w:t>4.807.319,19</w:t>
            </w:r>
          </w:p>
        </w:tc>
      </w:tr>
      <w:tr w:rsidR="008737E7" w:rsidRPr="007429C1" w:rsidTr="00963BB2">
        <w:tc>
          <w:tcPr>
            <w:tcW w:w="865" w:type="dxa"/>
            <w:tcBorders>
              <w:bottom w:val="nil"/>
            </w:tcBorders>
          </w:tcPr>
          <w:p w:rsidR="008737E7" w:rsidRPr="007429C1" w:rsidRDefault="008737E7" w:rsidP="00B36000">
            <w:pPr>
              <w:jc w:val="both"/>
              <w:rPr>
                <w:rFonts w:ascii="Arial" w:hAnsi="Arial" w:cs="Arial"/>
                <w:b/>
                <w:sz w:val="20"/>
                <w:szCs w:val="20"/>
              </w:rPr>
            </w:pPr>
            <w:r w:rsidRPr="007429C1">
              <w:rPr>
                <w:rFonts w:ascii="Arial" w:hAnsi="Arial" w:cs="Arial"/>
                <w:b/>
                <w:sz w:val="20"/>
                <w:szCs w:val="20"/>
              </w:rPr>
              <w:t>§ 3</w:t>
            </w:r>
          </w:p>
        </w:tc>
        <w:tc>
          <w:tcPr>
            <w:tcW w:w="3281" w:type="dxa"/>
            <w:tcBorders>
              <w:bottom w:val="nil"/>
            </w:tcBorders>
          </w:tcPr>
          <w:p w:rsidR="008737E7" w:rsidRPr="007429C1" w:rsidRDefault="008737E7" w:rsidP="00B36000">
            <w:pPr>
              <w:jc w:val="both"/>
              <w:rPr>
                <w:rFonts w:ascii="Arial" w:hAnsi="Arial" w:cs="Arial"/>
                <w:b/>
                <w:sz w:val="20"/>
                <w:szCs w:val="20"/>
              </w:rPr>
            </w:pPr>
            <w:r w:rsidRPr="007429C1">
              <w:rPr>
                <w:rFonts w:ascii="Arial" w:hAnsi="Arial" w:cs="Arial"/>
                <w:b/>
                <w:sz w:val="20"/>
                <w:szCs w:val="20"/>
              </w:rPr>
              <w:t>Deficyt</w:t>
            </w:r>
            <w:r>
              <w:rPr>
                <w:rFonts w:ascii="Arial" w:hAnsi="Arial" w:cs="Arial"/>
                <w:b/>
                <w:sz w:val="20"/>
                <w:szCs w:val="20"/>
              </w:rPr>
              <w:t xml:space="preserve">/Nadwyżka </w:t>
            </w:r>
            <w:r w:rsidRPr="007429C1">
              <w:rPr>
                <w:rFonts w:ascii="Arial" w:hAnsi="Arial" w:cs="Arial"/>
                <w:b/>
                <w:sz w:val="20"/>
                <w:szCs w:val="20"/>
              </w:rPr>
              <w:t>budżetu</w:t>
            </w:r>
          </w:p>
        </w:tc>
        <w:tc>
          <w:tcPr>
            <w:tcW w:w="1818" w:type="dxa"/>
            <w:tcBorders>
              <w:bottom w:val="nil"/>
            </w:tcBorders>
          </w:tcPr>
          <w:p w:rsidR="008737E7" w:rsidRPr="007429C1" w:rsidRDefault="00977904" w:rsidP="00B36000">
            <w:pPr>
              <w:jc w:val="right"/>
              <w:rPr>
                <w:rFonts w:ascii="Arial" w:hAnsi="Arial" w:cs="Arial"/>
                <w:b/>
                <w:sz w:val="20"/>
                <w:szCs w:val="20"/>
              </w:rPr>
            </w:pPr>
            <w:r>
              <w:rPr>
                <w:rFonts w:ascii="Arial" w:hAnsi="Arial" w:cs="Arial"/>
                <w:b/>
                <w:sz w:val="20"/>
                <w:szCs w:val="20"/>
              </w:rPr>
              <w:t>1.623.200,00</w:t>
            </w:r>
          </w:p>
        </w:tc>
        <w:tc>
          <w:tcPr>
            <w:tcW w:w="1777" w:type="dxa"/>
            <w:tcBorders>
              <w:bottom w:val="nil"/>
            </w:tcBorders>
          </w:tcPr>
          <w:p w:rsidR="008737E7" w:rsidRPr="007429C1" w:rsidRDefault="00963BB2" w:rsidP="00402795">
            <w:pPr>
              <w:jc w:val="right"/>
              <w:rPr>
                <w:rFonts w:ascii="Arial" w:hAnsi="Arial" w:cs="Arial"/>
                <w:b/>
                <w:sz w:val="20"/>
                <w:szCs w:val="20"/>
              </w:rPr>
            </w:pPr>
            <w:r>
              <w:rPr>
                <w:rFonts w:ascii="Arial" w:hAnsi="Arial" w:cs="Arial"/>
                <w:b/>
                <w:sz w:val="20"/>
                <w:szCs w:val="20"/>
              </w:rPr>
              <w:t>254.056,00</w:t>
            </w:r>
          </w:p>
        </w:tc>
        <w:tc>
          <w:tcPr>
            <w:tcW w:w="1619" w:type="dxa"/>
            <w:tcBorders>
              <w:bottom w:val="nil"/>
            </w:tcBorders>
          </w:tcPr>
          <w:p w:rsidR="008737E7" w:rsidRPr="007429C1" w:rsidRDefault="00963BB2" w:rsidP="00F20DD2">
            <w:pPr>
              <w:jc w:val="right"/>
              <w:rPr>
                <w:rFonts w:ascii="Arial" w:hAnsi="Arial" w:cs="Arial"/>
                <w:b/>
                <w:sz w:val="20"/>
                <w:szCs w:val="20"/>
              </w:rPr>
            </w:pPr>
            <w:r>
              <w:rPr>
                <w:rFonts w:ascii="Arial" w:hAnsi="Arial" w:cs="Arial"/>
                <w:b/>
                <w:sz w:val="20"/>
                <w:szCs w:val="20"/>
              </w:rPr>
              <w:t>1.369.144,00</w:t>
            </w:r>
          </w:p>
        </w:tc>
      </w:tr>
      <w:tr w:rsidR="008737E7" w:rsidRPr="007429C1" w:rsidTr="00963BB2">
        <w:tc>
          <w:tcPr>
            <w:tcW w:w="865" w:type="dxa"/>
            <w:tcBorders>
              <w:top w:val="nil"/>
              <w:bottom w:val="nil"/>
            </w:tcBorders>
          </w:tcPr>
          <w:p w:rsidR="008737E7" w:rsidRPr="007429C1" w:rsidRDefault="008737E7" w:rsidP="00B36000">
            <w:pPr>
              <w:jc w:val="both"/>
              <w:rPr>
                <w:rFonts w:ascii="Arial" w:hAnsi="Arial" w:cs="Arial"/>
                <w:i/>
                <w:sz w:val="20"/>
                <w:szCs w:val="20"/>
              </w:rPr>
            </w:pPr>
          </w:p>
        </w:tc>
        <w:tc>
          <w:tcPr>
            <w:tcW w:w="3281" w:type="dxa"/>
            <w:tcBorders>
              <w:top w:val="nil"/>
              <w:bottom w:val="nil"/>
            </w:tcBorders>
          </w:tcPr>
          <w:p w:rsidR="008737E7" w:rsidRPr="007D3642" w:rsidRDefault="008737E7" w:rsidP="00B36000">
            <w:pPr>
              <w:jc w:val="both"/>
              <w:rPr>
                <w:rFonts w:ascii="Arial" w:hAnsi="Arial" w:cs="Arial"/>
                <w:i/>
                <w:sz w:val="18"/>
                <w:szCs w:val="18"/>
              </w:rPr>
            </w:pPr>
            <w:r w:rsidRPr="007D3642">
              <w:rPr>
                <w:rFonts w:ascii="Arial" w:hAnsi="Arial" w:cs="Arial"/>
                <w:i/>
                <w:sz w:val="18"/>
                <w:szCs w:val="18"/>
              </w:rPr>
              <w:t>Przychody</w:t>
            </w:r>
          </w:p>
        </w:tc>
        <w:tc>
          <w:tcPr>
            <w:tcW w:w="1818" w:type="dxa"/>
            <w:tcBorders>
              <w:top w:val="nil"/>
              <w:bottom w:val="nil"/>
            </w:tcBorders>
          </w:tcPr>
          <w:p w:rsidR="008737E7" w:rsidRPr="001664F8" w:rsidRDefault="00977904" w:rsidP="00F20DD2">
            <w:pPr>
              <w:jc w:val="right"/>
              <w:rPr>
                <w:rFonts w:ascii="Arial" w:hAnsi="Arial" w:cs="Arial"/>
                <w:i/>
                <w:sz w:val="18"/>
                <w:szCs w:val="18"/>
              </w:rPr>
            </w:pPr>
            <w:r>
              <w:rPr>
                <w:rFonts w:ascii="Arial" w:hAnsi="Arial" w:cs="Arial"/>
                <w:i/>
                <w:sz w:val="18"/>
                <w:szCs w:val="18"/>
              </w:rPr>
              <w:t>3.300.000,00</w:t>
            </w:r>
          </w:p>
        </w:tc>
        <w:tc>
          <w:tcPr>
            <w:tcW w:w="1777" w:type="dxa"/>
            <w:tcBorders>
              <w:top w:val="nil"/>
              <w:bottom w:val="nil"/>
            </w:tcBorders>
          </w:tcPr>
          <w:p w:rsidR="008737E7" w:rsidRPr="001664F8" w:rsidRDefault="00963BB2" w:rsidP="00B36000">
            <w:pPr>
              <w:jc w:val="right"/>
              <w:rPr>
                <w:rFonts w:ascii="Arial" w:hAnsi="Arial" w:cs="Arial"/>
                <w:i/>
                <w:sz w:val="18"/>
                <w:szCs w:val="18"/>
              </w:rPr>
            </w:pPr>
            <w:r>
              <w:rPr>
                <w:rFonts w:ascii="Arial" w:hAnsi="Arial" w:cs="Arial"/>
                <w:i/>
                <w:sz w:val="18"/>
                <w:szCs w:val="18"/>
              </w:rPr>
              <w:t>-254.056,00</w:t>
            </w:r>
          </w:p>
        </w:tc>
        <w:tc>
          <w:tcPr>
            <w:tcW w:w="1619" w:type="dxa"/>
            <w:tcBorders>
              <w:top w:val="nil"/>
              <w:bottom w:val="nil"/>
            </w:tcBorders>
          </w:tcPr>
          <w:p w:rsidR="008737E7" w:rsidRPr="001664F8" w:rsidRDefault="00963BB2" w:rsidP="00B36000">
            <w:pPr>
              <w:jc w:val="right"/>
              <w:rPr>
                <w:rFonts w:ascii="Arial" w:hAnsi="Arial" w:cs="Arial"/>
                <w:i/>
                <w:sz w:val="18"/>
                <w:szCs w:val="18"/>
              </w:rPr>
            </w:pPr>
            <w:r>
              <w:rPr>
                <w:rFonts w:ascii="Arial" w:hAnsi="Arial" w:cs="Arial"/>
                <w:i/>
                <w:sz w:val="18"/>
                <w:szCs w:val="18"/>
              </w:rPr>
              <w:t>3.045.944,00</w:t>
            </w:r>
          </w:p>
        </w:tc>
      </w:tr>
      <w:tr w:rsidR="008737E7" w:rsidRPr="007429C1" w:rsidTr="00963BB2">
        <w:tc>
          <w:tcPr>
            <w:tcW w:w="865" w:type="dxa"/>
            <w:tcBorders>
              <w:top w:val="nil"/>
              <w:bottom w:val="single" w:sz="4" w:space="0" w:color="auto"/>
            </w:tcBorders>
          </w:tcPr>
          <w:p w:rsidR="008737E7" w:rsidRPr="007429C1" w:rsidRDefault="008737E7" w:rsidP="00B36000">
            <w:pPr>
              <w:jc w:val="both"/>
              <w:rPr>
                <w:rFonts w:ascii="Arial" w:hAnsi="Arial" w:cs="Arial"/>
                <w:i/>
                <w:sz w:val="20"/>
                <w:szCs w:val="20"/>
              </w:rPr>
            </w:pPr>
          </w:p>
        </w:tc>
        <w:tc>
          <w:tcPr>
            <w:tcW w:w="3281" w:type="dxa"/>
            <w:tcBorders>
              <w:top w:val="nil"/>
            </w:tcBorders>
          </w:tcPr>
          <w:p w:rsidR="008737E7" w:rsidRPr="007D3642" w:rsidRDefault="008737E7" w:rsidP="00B36000">
            <w:pPr>
              <w:jc w:val="both"/>
              <w:rPr>
                <w:rFonts w:ascii="Arial" w:hAnsi="Arial" w:cs="Arial"/>
                <w:i/>
                <w:sz w:val="18"/>
                <w:szCs w:val="18"/>
              </w:rPr>
            </w:pPr>
            <w:r w:rsidRPr="007D3642">
              <w:rPr>
                <w:rFonts w:ascii="Arial" w:hAnsi="Arial" w:cs="Arial"/>
                <w:i/>
                <w:sz w:val="18"/>
                <w:szCs w:val="18"/>
              </w:rPr>
              <w:t>Rozchody</w:t>
            </w:r>
          </w:p>
        </w:tc>
        <w:tc>
          <w:tcPr>
            <w:tcW w:w="1818" w:type="dxa"/>
            <w:tcBorders>
              <w:top w:val="nil"/>
            </w:tcBorders>
          </w:tcPr>
          <w:p w:rsidR="008737E7" w:rsidRPr="001664F8" w:rsidRDefault="00977904" w:rsidP="00B36000">
            <w:pPr>
              <w:jc w:val="right"/>
              <w:rPr>
                <w:rFonts w:ascii="Arial" w:hAnsi="Arial" w:cs="Arial"/>
                <w:i/>
                <w:sz w:val="18"/>
                <w:szCs w:val="18"/>
              </w:rPr>
            </w:pPr>
            <w:r>
              <w:rPr>
                <w:rFonts w:ascii="Arial" w:hAnsi="Arial" w:cs="Arial"/>
                <w:i/>
                <w:sz w:val="18"/>
                <w:szCs w:val="18"/>
              </w:rPr>
              <w:t>1.676.800,00</w:t>
            </w:r>
          </w:p>
        </w:tc>
        <w:tc>
          <w:tcPr>
            <w:tcW w:w="1777" w:type="dxa"/>
            <w:tcBorders>
              <w:top w:val="nil"/>
            </w:tcBorders>
          </w:tcPr>
          <w:p w:rsidR="008737E7" w:rsidRPr="001664F8" w:rsidRDefault="00963BB2" w:rsidP="00B36000">
            <w:pPr>
              <w:jc w:val="right"/>
              <w:rPr>
                <w:rFonts w:ascii="Arial" w:hAnsi="Arial" w:cs="Arial"/>
                <w:i/>
                <w:sz w:val="18"/>
                <w:szCs w:val="18"/>
              </w:rPr>
            </w:pPr>
            <w:r>
              <w:rPr>
                <w:rFonts w:ascii="Arial" w:hAnsi="Arial" w:cs="Arial"/>
                <w:i/>
                <w:sz w:val="18"/>
                <w:szCs w:val="18"/>
              </w:rPr>
              <w:t>0,00</w:t>
            </w:r>
          </w:p>
        </w:tc>
        <w:tc>
          <w:tcPr>
            <w:tcW w:w="1619" w:type="dxa"/>
            <w:tcBorders>
              <w:top w:val="nil"/>
            </w:tcBorders>
          </w:tcPr>
          <w:p w:rsidR="008737E7" w:rsidRPr="001664F8" w:rsidRDefault="00963BB2" w:rsidP="00B36000">
            <w:pPr>
              <w:jc w:val="right"/>
              <w:rPr>
                <w:rFonts w:ascii="Arial" w:hAnsi="Arial" w:cs="Arial"/>
                <w:i/>
                <w:sz w:val="18"/>
                <w:szCs w:val="18"/>
              </w:rPr>
            </w:pPr>
            <w:r>
              <w:rPr>
                <w:rFonts w:ascii="Arial" w:hAnsi="Arial" w:cs="Arial"/>
                <w:i/>
                <w:sz w:val="18"/>
                <w:szCs w:val="18"/>
              </w:rPr>
              <w:t>1.676.800,00</w:t>
            </w:r>
          </w:p>
        </w:tc>
      </w:tr>
      <w:tr w:rsidR="008737E7" w:rsidRPr="007429C1" w:rsidTr="00963BB2">
        <w:tc>
          <w:tcPr>
            <w:tcW w:w="865" w:type="dxa"/>
            <w:tcBorders>
              <w:bottom w:val="nil"/>
            </w:tcBorders>
          </w:tcPr>
          <w:p w:rsidR="008737E7" w:rsidRPr="007429C1" w:rsidRDefault="008737E7" w:rsidP="00B36000">
            <w:pPr>
              <w:jc w:val="both"/>
              <w:rPr>
                <w:rFonts w:ascii="Arial" w:hAnsi="Arial" w:cs="Arial"/>
                <w:b/>
                <w:sz w:val="20"/>
                <w:szCs w:val="20"/>
              </w:rPr>
            </w:pPr>
            <w:r w:rsidRPr="007429C1">
              <w:rPr>
                <w:rFonts w:ascii="Arial" w:hAnsi="Arial" w:cs="Arial"/>
                <w:b/>
                <w:sz w:val="20"/>
                <w:szCs w:val="20"/>
              </w:rPr>
              <w:t>§ 4</w:t>
            </w:r>
          </w:p>
        </w:tc>
        <w:tc>
          <w:tcPr>
            <w:tcW w:w="3281" w:type="dxa"/>
            <w:tcBorders>
              <w:bottom w:val="nil"/>
            </w:tcBorders>
          </w:tcPr>
          <w:p w:rsidR="008737E7" w:rsidRPr="007429C1" w:rsidRDefault="008737E7" w:rsidP="00B36000">
            <w:pPr>
              <w:jc w:val="both"/>
              <w:rPr>
                <w:rFonts w:ascii="Arial" w:hAnsi="Arial" w:cs="Arial"/>
                <w:b/>
                <w:sz w:val="20"/>
                <w:szCs w:val="20"/>
              </w:rPr>
            </w:pPr>
            <w:r w:rsidRPr="007429C1">
              <w:rPr>
                <w:rFonts w:ascii="Arial" w:hAnsi="Arial" w:cs="Arial"/>
                <w:b/>
                <w:sz w:val="20"/>
                <w:szCs w:val="20"/>
              </w:rPr>
              <w:t>Rezerwy</w:t>
            </w:r>
          </w:p>
        </w:tc>
        <w:tc>
          <w:tcPr>
            <w:tcW w:w="1818" w:type="dxa"/>
            <w:tcBorders>
              <w:bottom w:val="nil"/>
            </w:tcBorders>
          </w:tcPr>
          <w:p w:rsidR="008737E7" w:rsidRPr="007429C1" w:rsidRDefault="00977904" w:rsidP="00B36000">
            <w:pPr>
              <w:jc w:val="right"/>
              <w:rPr>
                <w:rFonts w:ascii="Arial" w:hAnsi="Arial" w:cs="Arial"/>
                <w:b/>
                <w:sz w:val="20"/>
                <w:szCs w:val="20"/>
              </w:rPr>
            </w:pPr>
            <w:r>
              <w:rPr>
                <w:rFonts w:ascii="Arial" w:hAnsi="Arial" w:cs="Arial"/>
                <w:b/>
                <w:sz w:val="20"/>
                <w:szCs w:val="20"/>
              </w:rPr>
              <w:t>281.000,00</w:t>
            </w:r>
          </w:p>
        </w:tc>
        <w:tc>
          <w:tcPr>
            <w:tcW w:w="1777" w:type="dxa"/>
            <w:tcBorders>
              <w:bottom w:val="nil"/>
            </w:tcBorders>
          </w:tcPr>
          <w:p w:rsidR="008737E7" w:rsidRPr="007429C1" w:rsidRDefault="00A66E9A" w:rsidP="00B36000">
            <w:pPr>
              <w:jc w:val="right"/>
              <w:rPr>
                <w:rFonts w:ascii="Arial" w:hAnsi="Arial" w:cs="Arial"/>
                <w:b/>
                <w:sz w:val="20"/>
                <w:szCs w:val="20"/>
              </w:rPr>
            </w:pPr>
            <w:r>
              <w:rPr>
                <w:rFonts w:ascii="Arial" w:hAnsi="Arial" w:cs="Arial"/>
                <w:b/>
                <w:sz w:val="20"/>
                <w:szCs w:val="20"/>
              </w:rPr>
              <w:t>-73.000,00</w:t>
            </w:r>
          </w:p>
        </w:tc>
        <w:tc>
          <w:tcPr>
            <w:tcW w:w="1619" w:type="dxa"/>
            <w:tcBorders>
              <w:bottom w:val="nil"/>
            </w:tcBorders>
          </w:tcPr>
          <w:p w:rsidR="008737E7" w:rsidRPr="007429C1" w:rsidRDefault="00164DAB" w:rsidP="00B36000">
            <w:pPr>
              <w:jc w:val="right"/>
              <w:rPr>
                <w:rFonts w:ascii="Arial" w:hAnsi="Arial" w:cs="Arial"/>
                <w:b/>
                <w:sz w:val="20"/>
                <w:szCs w:val="20"/>
              </w:rPr>
            </w:pPr>
            <w:r>
              <w:rPr>
                <w:rFonts w:ascii="Arial" w:hAnsi="Arial" w:cs="Arial"/>
                <w:b/>
                <w:sz w:val="20"/>
                <w:szCs w:val="20"/>
              </w:rPr>
              <w:t>208.000,00</w:t>
            </w:r>
          </w:p>
        </w:tc>
      </w:tr>
      <w:tr w:rsidR="008737E7" w:rsidRPr="007429C1" w:rsidTr="00963BB2">
        <w:tc>
          <w:tcPr>
            <w:tcW w:w="865" w:type="dxa"/>
            <w:tcBorders>
              <w:top w:val="nil"/>
              <w:bottom w:val="nil"/>
            </w:tcBorders>
          </w:tcPr>
          <w:p w:rsidR="008737E7" w:rsidRPr="007429C1" w:rsidRDefault="008737E7" w:rsidP="00B36000">
            <w:pPr>
              <w:jc w:val="both"/>
              <w:rPr>
                <w:rFonts w:ascii="Arial" w:hAnsi="Arial" w:cs="Arial"/>
                <w:i/>
                <w:sz w:val="20"/>
                <w:szCs w:val="20"/>
              </w:rPr>
            </w:pPr>
          </w:p>
        </w:tc>
        <w:tc>
          <w:tcPr>
            <w:tcW w:w="3281" w:type="dxa"/>
            <w:tcBorders>
              <w:top w:val="nil"/>
              <w:bottom w:val="nil"/>
            </w:tcBorders>
          </w:tcPr>
          <w:p w:rsidR="008737E7" w:rsidRPr="00164DAB" w:rsidRDefault="008737E7" w:rsidP="00B36000">
            <w:pPr>
              <w:jc w:val="both"/>
              <w:rPr>
                <w:rFonts w:ascii="Arial" w:hAnsi="Arial" w:cs="Arial"/>
                <w:i/>
                <w:sz w:val="16"/>
                <w:szCs w:val="16"/>
              </w:rPr>
            </w:pPr>
            <w:r w:rsidRPr="00164DAB">
              <w:rPr>
                <w:rFonts w:ascii="Arial" w:hAnsi="Arial" w:cs="Arial"/>
                <w:i/>
                <w:sz w:val="16"/>
                <w:szCs w:val="16"/>
              </w:rPr>
              <w:t>w tym:</w:t>
            </w:r>
          </w:p>
        </w:tc>
        <w:tc>
          <w:tcPr>
            <w:tcW w:w="1818" w:type="dxa"/>
            <w:tcBorders>
              <w:top w:val="nil"/>
              <w:bottom w:val="nil"/>
            </w:tcBorders>
          </w:tcPr>
          <w:p w:rsidR="008737E7" w:rsidRPr="00164DAB" w:rsidRDefault="008737E7" w:rsidP="00B36000">
            <w:pPr>
              <w:rPr>
                <w:rFonts w:ascii="Arial" w:hAnsi="Arial" w:cs="Arial"/>
                <w:sz w:val="16"/>
                <w:szCs w:val="16"/>
              </w:rPr>
            </w:pPr>
          </w:p>
        </w:tc>
        <w:tc>
          <w:tcPr>
            <w:tcW w:w="1777" w:type="dxa"/>
            <w:tcBorders>
              <w:top w:val="nil"/>
              <w:bottom w:val="nil"/>
            </w:tcBorders>
          </w:tcPr>
          <w:p w:rsidR="008737E7" w:rsidRPr="00164DAB" w:rsidRDefault="008737E7" w:rsidP="00B36000">
            <w:pPr>
              <w:jc w:val="right"/>
              <w:rPr>
                <w:rFonts w:ascii="Arial" w:hAnsi="Arial" w:cs="Arial"/>
                <w:sz w:val="16"/>
                <w:szCs w:val="16"/>
              </w:rPr>
            </w:pPr>
          </w:p>
        </w:tc>
        <w:tc>
          <w:tcPr>
            <w:tcW w:w="1619" w:type="dxa"/>
            <w:tcBorders>
              <w:top w:val="nil"/>
              <w:bottom w:val="nil"/>
            </w:tcBorders>
          </w:tcPr>
          <w:p w:rsidR="008737E7" w:rsidRPr="00164DAB" w:rsidRDefault="008737E7" w:rsidP="00B36000">
            <w:pPr>
              <w:jc w:val="right"/>
              <w:rPr>
                <w:rFonts w:ascii="Arial" w:hAnsi="Arial" w:cs="Arial"/>
                <w:sz w:val="16"/>
                <w:szCs w:val="16"/>
              </w:rPr>
            </w:pPr>
          </w:p>
        </w:tc>
      </w:tr>
      <w:tr w:rsidR="008737E7" w:rsidRPr="007429C1" w:rsidTr="00963BB2">
        <w:tc>
          <w:tcPr>
            <w:tcW w:w="865" w:type="dxa"/>
            <w:tcBorders>
              <w:top w:val="nil"/>
              <w:bottom w:val="nil"/>
            </w:tcBorders>
          </w:tcPr>
          <w:p w:rsidR="008737E7" w:rsidRPr="007429C1" w:rsidRDefault="008737E7" w:rsidP="00B36000">
            <w:pPr>
              <w:jc w:val="both"/>
              <w:rPr>
                <w:rFonts w:ascii="Arial" w:hAnsi="Arial" w:cs="Arial"/>
                <w:i/>
                <w:sz w:val="20"/>
                <w:szCs w:val="20"/>
              </w:rPr>
            </w:pPr>
          </w:p>
        </w:tc>
        <w:tc>
          <w:tcPr>
            <w:tcW w:w="3281" w:type="dxa"/>
            <w:tcBorders>
              <w:top w:val="nil"/>
              <w:bottom w:val="nil"/>
            </w:tcBorders>
          </w:tcPr>
          <w:p w:rsidR="008737E7" w:rsidRPr="007D3642" w:rsidRDefault="008737E7" w:rsidP="00B36000">
            <w:pPr>
              <w:jc w:val="both"/>
              <w:rPr>
                <w:rFonts w:ascii="Arial" w:hAnsi="Arial" w:cs="Arial"/>
                <w:i/>
                <w:sz w:val="18"/>
                <w:szCs w:val="18"/>
              </w:rPr>
            </w:pPr>
            <w:r w:rsidRPr="007D3642">
              <w:rPr>
                <w:rFonts w:ascii="Arial" w:hAnsi="Arial" w:cs="Arial"/>
                <w:i/>
                <w:sz w:val="18"/>
                <w:szCs w:val="18"/>
              </w:rPr>
              <w:t>ogólna</w:t>
            </w:r>
          </w:p>
        </w:tc>
        <w:tc>
          <w:tcPr>
            <w:tcW w:w="1818" w:type="dxa"/>
            <w:tcBorders>
              <w:top w:val="nil"/>
              <w:bottom w:val="nil"/>
            </w:tcBorders>
          </w:tcPr>
          <w:p w:rsidR="008737E7" w:rsidRPr="001664F8" w:rsidRDefault="00977904" w:rsidP="00B36000">
            <w:pPr>
              <w:jc w:val="right"/>
              <w:rPr>
                <w:rFonts w:ascii="Arial" w:hAnsi="Arial" w:cs="Arial"/>
                <w:i/>
                <w:sz w:val="18"/>
                <w:szCs w:val="18"/>
              </w:rPr>
            </w:pPr>
            <w:r>
              <w:rPr>
                <w:rFonts w:ascii="Arial" w:hAnsi="Arial" w:cs="Arial"/>
                <w:i/>
                <w:sz w:val="18"/>
                <w:szCs w:val="18"/>
              </w:rPr>
              <w:t>73.000,00</w:t>
            </w:r>
          </w:p>
        </w:tc>
        <w:tc>
          <w:tcPr>
            <w:tcW w:w="1777" w:type="dxa"/>
            <w:tcBorders>
              <w:top w:val="nil"/>
              <w:bottom w:val="nil"/>
            </w:tcBorders>
          </w:tcPr>
          <w:p w:rsidR="008737E7" w:rsidRPr="001664F8" w:rsidRDefault="00164DAB" w:rsidP="00B36000">
            <w:pPr>
              <w:jc w:val="right"/>
              <w:rPr>
                <w:rFonts w:ascii="Arial" w:hAnsi="Arial" w:cs="Arial"/>
                <w:i/>
                <w:sz w:val="18"/>
                <w:szCs w:val="18"/>
              </w:rPr>
            </w:pPr>
            <w:r>
              <w:rPr>
                <w:rFonts w:ascii="Arial" w:hAnsi="Arial" w:cs="Arial"/>
                <w:i/>
                <w:sz w:val="18"/>
                <w:szCs w:val="18"/>
              </w:rPr>
              <w:t>-73.000,00</w:t>
            </w:r>
          </w:p>
        </w:tc>
        <w:tc>
          <w:tcPr>
            <w:tcW w:w="1619" w:type="dxa"/>
            <w:tcBorders>
              <w:top w:val="nil"/>
              <w:bottom w:val="nil"/>
            </w:tcBorders>
          </w:tcPr>
          <w:p w:rsidR="00164DAB" w:rsidRPr="001664F8" w:rsidRDefault="00164DAB" w:rsidP="00DC6F18">
            <w:pPr>
              <w:jc w:val="right"/>
              <w:rPr>
                <w:rFonts w:ascii="Arial" w:hAnsi="Arial" w:cs="Arial"/>
                <w:i/>
                <w:sz w:val="18"/>
                <w:szCs w:val="18"/>
              </w:rPr>
            </w:pPr>
            <w:r>
              <w:rPr>
                <w:rFonts w:ascii="Arial" w:hAnsi="Arial" w:cs="Arial"/>
                <w:i/>
                <w:sz w:val="18"/>
                <w:szCs w:val="18"/>
              </w:rPr>
              <w:t>0,00</w:t>
            </w:r>
          </w:p>
        </w:tc>
      </w:tr>
      <w:tr w:rsidR="008737E7" w:rsidRPr="007429C1" w:rsidTr="00963BB2">
        <w:tc>
          <w:tcPr>
            <w:tcW w:w="865" w:type="dxa"/>
            <w:tcBorders>
              <w:top w:val="nil"/>
              <w:bottom w:val="single" w:sz="4" w:space="0" w:color="auto"/>
            </w:tcBorders>
          </w:tcPr>
          <w:p w:rsidR="008737E7" w:rsidRPr="007429C1" w:rsidRDefault="008737E7" w:rsidP="00B36000">
            <w:pPr>
              <w:jc w:val="both"/>
              <w:rPr>
                <w:rFonts w:ascii="Arial" w:hAnsi="Arial" w:cs="Arial"/>
                <w:i/>
                <w:sz w:val="20"/>
                <w:szCs w:val="20"/>
              </w:rPr>
            </w:pPr>
          </w:p>
        </w:tc>
        <w:tc>
          <w:tcPr>
            <w:tcW w:w="3281" w:type="dxa"/>
            <w:tcBorders>
              <w:top w:val="nil"/>
            </w:tcBorders>
          </w:tcPr>
          <w:p w:rsidR="008737E7" w:rsidRPr="007D3642" w:rsidRDefault="008737E7" w:rsidP="00B36000">
            <w:pPr>
              <w:jc w:val="both"/>
              <w:rPr>
                <w:rFonts w:ascii="Arial" w:hAnsi="Arial" w:cs="Arial"/>
                <w:i/>
                <w:sz w:val="18"/>
                <w:szCs w:val="18"/>
              </w:rPr>
            </w:pPr>
            <w:r w:rsidRPr="007D3642">
              <w:rPr>
                <w:rFonts w:ascii="Arial" w:hAnsi="Arial" w:cs="Arial"/>
                <w:i/>
                <w:sz w:val="18"/>
                <w:szCs w:val="18"/>
              </w:rPr>
              <w:t>celowa</w:t>
            </w:r>
          </w:p>
        </w:tc>
        <w:tc>
          <w:tcPr>
            <w:tcW w:w="1818" w:type="dxa"/>
            <w:tcBorders>
              <w:top w:val="nil"/>
            </w:tcBorders>
          </w:tcPr>
          <w:p w:rsidR="00402795" w:rsidRPr="001664F8" w:rsidRDefault="00977904" w:rsidP="00402795">
            <w:pPr>
              <w:jc w:val="right"/>
              <w:rPr>
                <w:rFonts w:ascii="Arial" w:hAnsi="Arial" w:cs="Arial"/>
                <w:i/>
                <w:sz w:val="18"/>
                <w:szCs w:val="18"/>
              </w:rPr>
            </w:pPr>
            <w:r>
              <w:rPr>
                <w:rFonts w:ascii="Arial" w:hAnsi="Arial" w:cs="Arial"/>
                <w:i/>
                <w:sz w:val="18"/>
                <w:szCs w:val="18"/>
              </w:rPr>
              <w:t>208.000,00</w:t>
            </w:r>
          </w:p>
        </w:tc>
        <w:tc>
          <w:tcPr>
            <w:tcW w:w="1777" w:type="dxa"/>
            <w:tcBorders>
              <w:top w:val="nil"/>
            </w:tcBorders>
          </w:tcPr>
          <w:p w:rsidR="008737E7" w:rsidRPr="001664F8" w:rsidRDefault="00A66E9A" w:rsidP="00B36000">
            <w:pPr>
              <w:jc w:val="right"/>
              <w:rPr>
                <w:rFonts w:ascii="Arial" w:hAnsi="Arial" w:cs="Arial"/>
                <w:i/>
                <w:sz w:val="18"/>
                <w:szCs w:val="18"/>
              </w:rPr>
            </w:pPr>
            <w:r>
              <w:rPr>
                <w:rFonts w:ascii="Arial" w:hAnsi="Arial" w:cs="Arial"/>
                <w:i/>
                <w:sz w:val="18"/>
                <w:szCs w:val="18"/>
              </w:rPr>
              <w:t>0,00</w:t>
            </w:r>
          </w:p>
        </w:tc>
        <w:tc>
          <w:tcPr>
            <w:tcW w:w="1619" w:type="dxa"/>
            <w:tcBorders>
              <w:top w:val="nil"/>
            </w:tcBorders>
          </w:tcPr>
          <w:p w:rsidR="008737E7" w:rsidRPr="001664F8" w:rsidRDefault="00164DAB" w:rsidP="00B36000">
            <w:pPr>
              <w:jc w:val="right"/>
              <w:rPr>
                <w:rFonts w:ascii="Arial" w:hAnsi="Arial" w:cs="Arial"/>
                <w:i/>
                <w:sz w:val="18"/>
                <w:szCs w:val="18"/>
              </w:rPr>
            </w:pPr>
            <w:r>
              <w:rPr>
                <w:rFonts w:ascii="Arial" w:hAnsi="Arial" w:cs="Arial"/>
                <w:i/>
                <w:sz w:val="18"/>
                <w:szCs w:val="18"/>
              </w:rPr>
              <w:t>208.000,00</w:t>
            </w:r>
          </w:p>
        </w:tc>
      </w:tr>
      <w:tr w:rsidR="008737E7" w:rsidRPr="007429C1" w:rsidTr="00963BB2">
        <w:tc>
          <w:tcPr>
            <w:tcW w:w="865" w:type="dxa"/>
            <w:tcBorders>
              <w:top w:val="single" w:sz="4" w:space="0" w:color="auto"/>
            </w:tcBorders>
          </w:tcPr>
          <w:p w:rsidR="008737E7" w:rsidRPr="007429C1" w:rsidRDefault="008737E7" w:rsidP="00B36000">
            <w:pPr>
              <w:rPr>
                <w:rFonts w:ascii="Arial" w:hAnsi="Arial" w:cs="Arial"/>
                <w:b/>
                <w:sz w:val="20"/>
                <w:szCs w:val="20"/>
              </w:rPr>
            </w:pPr>
            <w:r w:rsidRPr="007429C1">
              <w:rPr>
                <w:rFonts w:ascii="Arial" w:hAnsi="Arial" w:cs="Arial"/>
                <w:b/>
                <w:sz w:val="20"/>
                <w:szCs w:val="20"/>
              </w:rPr>
              <w:lastRenderedPageBreak/>
              <w:t>§ 5</w:t>
            </w:r>
          </w:p>
        </w:tc>
        <w:tc>
          <w:tcPr>
            <w:tcW w:w="3281" w:type="dxa"/>
          </w:tcPr>
          <w:p w:rsidR="00332FE3" w:rsidRDefault="008737E7" w:rsidP="00B36000">
            <w:pPr>
              <w:rPr>
                <w:rFonts w:ascii="Arial" w:hAnsi="Arial" w:cs="Arial"/>
                <w:b/>
                <w:sz w:val="20"/>
                <w:szCs w:val="20"/>
              </w:rPr>
            </w:pPr>
            <w:r w:rsidRPr="007429C1">
              <w:rPr>
                <w:rFonts w:ascii="Arial" w:hAnsi="Arial" w:cs="Arial"/>
                <w:b/>
                <w:sz w:val="20"/>
                <w:szCs w:val="20"/>
              </w:rPr>
              <w:t>Dochody</w:t>
            </w:r>
            <w:r w:rsidR="00332FE3">
              <w:rPr>
                <w:rFonts w:ascii="Arial" w:hAnsi="Arial" w:cs="Arial"/>
                <w:b/>
                <w:sz w:val="20"/>
                <w:szCs w:val="20"/>
              </w:rPr>
              <w:t xml:space="preserve">, </w:t>
            </w:r>
          </w:p>
          <w:p w:rsidR="00BC0C15" w:rsidRDefault="00BC0C15" w:rsidP="00B36000">
            <w:pPr>
              <w:rPr>
                <w:rFonts w:ascii="Arial" w:hAnsi="Arial" w:cs="Arial"/>
                <w:b/>
                <w:sz w:val="20"/>
                <w:szCs w:val="20"/>
              </w:rPr>
            </w:pPr>
          </w:p>
          <w:p w:rsidR="008737E7" w:rsidRDefault="00332FE3" w:rsidP="00B36000">
            <w:pPr>
              <w:rPr>
                <w:rFonts w:ascii="Arial" w:hAnsi="Arial" w:cs="Arial"/>
                <w:b/>
                <w:sz w:val="20"/>
                <w:szCs w:val="20"/>
              </w:rPr>
            </w:pPr>
            <w:r>
              <w:rPr>
                <w:rFonts w:ascii="Arial" w:hAnsi="Arial" w:cs="Arial"/>
                <w:b/>
                <w:sz w:val="20"/>
                <w:szCs w:val="20"/>
              </w:rPr>
              <w:t>dotacje</w:t>
            </w:r>
            <w:r w:rsidR="008737E7" w:rsidRPr="007429C1">
              <w:rPr>
                <w:rFonts w:ascii="Arial" w:hAnsi="Arial" w:cs="Arial"/>
                <w:b/>
                <w:sz w:val="20"/>
                <w:szCs w:val="20"/>
              </w:rPr>
              <w:t xml:space="preserve"> i wydatki związane         z realizacją zadań z zakresu administracji rządowej</w:t>
            </w:r>
            <w:r w:rsidR="00164DAB">
              <w:rPr>
                <w:rFonts w:ascii="Arial" w:hAnsi="Arial" w:cs="Arial"/>
                <w:b/>
                <w:sz w:val="20"/>
                <w:szCs w:val="20"/>
              </w:rPr>
              <w:t xml:space="preserve"> i innych zadań zleconych gminie ustawami</w:t>
            </w:r>
          </w:p>
          <w:p w:rsidR="00A66E9A" w:rsidRPr="007429C1" w:rsidRDefault="00A66E9A" w:rsidP="00B36000">
            <w:pPr>
              <w:rPr>
                <w:rFonts w:ascii="Arial" w:hAnsi="Arial" w:cs="Arial"/>
                <w:b/>
                <w:sz w:val="20"/>
                <w:szCs w:val="20"/>
              </w:rPr>
            </w:pPr>
            <w:r>
              <w:rPr>
                <w:rFonts w:ascii="Arial" w:hAnsi="Arial" w:cs="Arial"/>
                <w:b/>
                <w:sz w:val="20"/>
                <w:szCs w:val="20"/>
              </w:rPr>
              <w:t>dotacje i wydatki na mocy porozumień z organami administracji rządowej</w:t>
            </w:r>
          </w:p>
        </w:tc>
        <w:tc>
          <w:tcPr>
            <w:tcW w:w="1818" w:type="dxa"/>
          </w:tcPr>
          <w:p w:rsidR="00BC0C15" w:rsidRDefault="00977904" w:rsidP="00332FE3">
            <w:pPr>
              <w:jc w:val="right"/>
              <w:rPr>
                <w:rFonts w:ascii="Arial" w:hAnsi="Arial" w:cs="Arial"/>
                <w:b/>
                <w:sz w:val="20"/>
                <w:szCs w:val="20"/>
              </w:rPr>
            </w:pPr>
            <w:r>
              <w:rPr>
                <w:rFonts w:ascii="Arial" w:hAnsi="Arial" w:cs="Arial"/>
                <w:b/>
                <w:sz w:val="20"/>
                <w:szCs w:val="20"/>
              </w:rPr>
              <w:t>157.500,00</w:t>
            </w:r>
          </w:p>
          <w:p w:rsidR="00977904" w:rsidRDefault="00977904" w:rsidP="00332FE3">
            <w:pPr>
              <w:jc w:val="right"/>
              <w:rPr>
                <w:rFonts w:ascii="Arial" w:hAnsi="Arial" w:cs="Arial"/>
                <w:b/>
                <w:sz w:val="20"/>
                <w:szCs w:val="20"/>
              </w:rPr>
            </w:pPr>
          </w:p>
          <w:p w:rsidR="00977904" w:rsidRDefault="00977904" w:rsidP="00332FE3">
            <w:pPr>
              <w:jc w:val="right"/>
              <w:rPr>
                <w:rFonts w:ascii="Arial" w:hAnsi="Arial" w:cs="Arial"/>
                <w:b/>
                <w:sz w:val="20"/>
                <w:szCs w:val="20"/>
              </w:rPr>
            </w:pPr>
            <w:r>
              <w:rPr>
                <w:rFonts w:ascii="Arial" w:hAnsi="Arial" w:cs="Arial"/>
                <w:b/>
                <w:sz w:val="20"/>
                <w:szCs w:val="20"/>
              </w:rPr>
              <w:t>20.076.238,00</w:t>
            </w:r>
          </w:p>
          <w:p w:rsidR="00A66E9A" w:rsidRDefault="00A66E9A" w:rsidP="00332FE3">
            <w:pPr>
              <w:jc w:val="right"/>
              <w:rPr>
                <w:rFonts w:ascii="Arial" w:hAnsi="Arial" w:cs="Arial"/>
                <w:b/>
                <w:sz w:val="20"/>
                <w:szCs w:val="20"/>
              </w:rPr>
            </w:pPr>
          </w:p>
          <w:p w:rsidR="00A66E9A" w:rsidRDefault="00A66E9A" w:rsidP="00332FE3">
            <w:pPr>
              <w:jc w:val="right"/>
              <w:rPr>
                <w:rFonts w:ascii="Arial" w:hAnsi="Arial" w:cs="Arial"/>
                <w:b/>
                <w:sz w:val="20"/>
                <w:szCs w:val="20"/>
              </w:rPr>
            </w:pPr>
          </w:p>
          <w:p w:rsidR="00A66E9A" w:rsidRDefault="00A66E9A" w:rsidP="00332FE3">
            <w:pPr>
              <w:jc w:val="right"/>
              <w:rPr>
                <w:rFonts w:ascii="Arial" w:hAnsi="Arial" w:cs="Arial"/>
                <w:b/>
                <w:sz w:val="20"/>
                <w:szCs w:val="20"/>
              </w:rPr>
            </w:pPr>
          </w:p>
          <w:p w:rsidR="00A66E9A" w:rsidRDefault="00A66E9A" w:rsidP="00332FE3">
            <w:pPr>
              <w:jc w:val="right"/>
              <w:rPr>
                <w:rFonts w:ascii="Arial" w:hAnsi="Arial" w:cs="Arial"/>
                <w:b/>
                <w:sz w:val="20"/>
                <w:szCs w:val="20"/>
              </w:rPr>
            </w:pPr>
          </w:p>
          <w:p w:rsidR="00A66E9A" w:rsidRPr="007429C1" w:rsidRDefault="00A66E9A" w:rsidP="00332FE3">
            <w:pPr>
              <w:jc w:val="right"/>
              <w:rPr>
                <w:rFonts w:ascii="Arial" w:hAnsi="Arial" w:cs="Arial"/>
                <w:b/>
                <w:sz w:val="20"/>
                <w:szCs w:val="20"/>
              </w:rPr>
            </w:pPr>
            <w:r>
              <w:rPr>
                <w:rFonts w:ascii="Arial" w:hAnsi="Arial" w:cs="Arial"/>
                <w:b/>
                <w:sz w:val="20"/>
                <w:szCs w:val="20"/>
              </w:rPr>
              <w:t>0,00</w:t>
            </w:r>
          </w:p>
        </w:tc>
        <w:tc>
          <w:tcPr>
            <w:tcW w:w="1777" w:type="dxa"/>
          </w:tcPr>
          <w:p w:rsidR="00164DAB" w:rsidRDefault="00A66E9A" w:rsidP="002A3C74">
            <w:pPr>
              <w:jc w:val="right"/>
              <w:rPr>
                <w:rFonts w:ascii="Arial" w:hAnsi="Arial" w:cs="Arial"/>
                <w:b/>
                <w:sz w:val="20"/>
                <w:szCs w:val="20"/>
              </w:rPr>
            </w:pPr>
            <w:r>
              <w:rPr>
                <w:rFonts w:ascii="Arial" w:hAnsi="Arial" w:cs="Arial"/>
                <w:b/>
                <w:sz w:val="20"/>
                <w:szCs w:val="20"/>
              </w:rPr>
              <w:t>0,00</w:t>
            </w:r>
          </w:p>
          <w:p w:rsidR="00A66E9A" w:rsidRDefault="00A66E9A" w:rsidP="002A3C74">
            <w:pPr>
              <w:jc w:val="right"/>
              <w:rPr>
                <w:rFonts w:ascii="Arial" w:hAnsi="Arial" w:cs="Arial"/>
                <w:b/>
                <w:sz w:val="20"/>
                <w:szCs w:val="20"/>
              </w:rPr>
            </w:pPr>
          </w:p>
          <w:p w:rsidR="00A66E9A" w:rsidRDefault="00A66E9A" w:rsidP="002A3C74">
            <w:pPr>
              <w:jc w:val="right"/>
              <w:rPr>
                <w:rFonts w:ascii="Arial" w:hAnsi="Arial" w:cs="Arial"/>
                <w:b/>
                <w:sz w:val="20"/>
                <w:szCs w:val="20"/>
              </w:rPr>
            </w:pPr>
            <w:r>
              <w:rPr>
                <w:rFonts w:ascii="Arial" w:hAnsi="Arial" w:cs="Arial"/>
                <w:b/>
                <w:sz w:val="20"/>
                <w:szCs w:val="20"/>
              </w:rPr>
              <w:t>4.448.114,37</w:t>
            </w:r>
          </w:p>
          <w:p w:rsidR="00A66E9A" w:rsidRDefault="00A66E9A" w:rsidP="002A3C74">
            <w:pPr>
              <w:jc w:val="right"/>
              <w:rPr>
                <w:rFonts w:ascii="Arial" w:hAnsi="Arial" w:cs="Arial"/>
                <w:b/>
                <w:sz w:val="20"/>
                <w:szCs w:val="20"/>
              </w:rPr>
            </w:pPr>
          </w:p>
          <w:p w:rsidR="00A66E9A" w:rsidRDefault="00A66E9A" w:rsidP="002A3C74">
            <w:pPr>
              <w:jc w:val="right"/>
              <w:rPr>
                <w:rFonts w:ascii="Arial" w:hAnsi="Arial" w:cs="Arial"/>
                <w:b/>
                <w:sz w:val="20"/>
                <w:szCs w:val="20"/>
              </w:rPr>
            </w:pPr>
          </w:p>
          <w:p w:rsidR="00A66E9A" w:rsidRDefault="00A66E9A" w:rsidP="002A3C74">
            <w:pPr>
              <w:jc w:val="right"/>
              <w:rPr>
                <w:rFonts w:ascii="Arial" w:hAnsi="Arial" w:cs="Arial"/>
                <w:b/>
                <w:sz w:val="20"/>
                <w:szCs w:val="20"/>
              </w:rPr>
            </w:pPr>
          </w:p>
          <w:p w:rsidR="00A66E9A" w:rsidRDefault="00A66E9A" w:rsidP="002A3C74">
            <w:pPr>
              <w:jc w:val="right"/>
              <w:rPr>
                <w:rFonts w:ascii="Arial" w:hAnsi="Arial" w:cs="Arial"/>
                <w:b/>
                <w:sz w:val="20"/>
                <w:szCs w:val="20"/>
              </w:rPr>
            </w:pPr>
          </w:p>
          <w:p w:rsidR="00A66E9A" w:rsidRPr="007429C1" w:rsidRDefault="00A66E9A" w:rsidP="002A3C74">
            <w:pPr>
              <w:jc w:val="right"/>
              <w:rPr>
                <w:rFonts w:ascii="Arial" w:hAnsi="Arial" w:cs="Arial"/>
                <w:b/>
                <w:sz w:val="20"/>
                <w:szCs w:val="20"/>
              </w:rPr>
            </w:pPr>
            <w:r>
              <w:rPr>
                <w:rFonts w:ascii="Arial" w:hAnsi="Arial" w:cs="Arial"/>
                <w:b/>
                <w:sz w:val="20"/>
                <w:szCs w:val="20"/>
              </w:rPr>
              <w:t>28.000,00</w:t>
            </w:r>
          </w:p>
        </w:tc>
        <w:tc>
          <w:tcPr>
            <w:tcW w:w="1619" w:type="dxa"/>
          </w:tcPr>
          <w:p w:rsidR="00BC0C15" w:rsidRDefault="00164DAB" w:rsidP="00BF1578">
            <w:pPr>
              <w:jc w:val="right"/>
              <w:rPr>
                <w:rFonts w:ascii="Arial" w:hAnsi="Arial" w:cs="Arial"/>
                <w:b/>
                <w:sz w:val="20"/>
                <w:szCs w:val="20"/>
              </w:rPr>
            </w:pPr>
            <w:r>
              <w:rPr>
                <w:rFonts w:ascii="Arial" w:hAnsi="Arial" w:cs="Arial"/>
                <w:b/>
                <w:sz w:val="20"/>
                <w:szCs w:val="20"/>
              </w:rPr>
              <w:t>157.500,00</w:t>
            </w:r>
          </w:p>
          <w:p w:rsidR="00164DAB" w:rsidRDefault="00164DAB" w:rsidP="00BF1578">
            <w:pPr>
              <w:jc w:val="right"/>
              <w:rPr>
                <w:rFonts w:ascii="Arial" w:hAnsi="Arial" w:cs="Arial"/>
                <w:b/>
                <w:sz w:val="20"/>
                <w:szCs w:val="20"/>
              </w:rPr>
            </w:pPr>
          </w:p>
          <w:p w:rsidR="00164DAB" w:rsidRDefault="00164DAB" w:rsidP="00BF1578">
            <w:pPr>
              <w:jc w:val="right"/>
              <w:rPr>
                <w:rFonts w:ascii="Arial" w:hAnsi="Arial" w:cs="Arial"/>
                <w:b/>
                <w:sz w:val="20"/>
                <w:szCs w:val="20"/>
              </w:rPr>
            </w:pPr>
            <w:r>
              <w:rPr>
                <w:rFonts w:ascii="Arial" w:hAnsi="Arial" w:cs="Arial"/>
                <w:b/>
                <w:sz w:val="20"/>
                <w:szCs w:val="20"/>
              </w:rPr>
              <w:t>24.524.352,37</w:t>
            </w:r>
          </w:p>
          <w:p w:rsidR="00A66E9A" w:rsidRDefault="00A66E9A" w:rsidP="00BF1578">
            <w:pPr>
              <w:jc w:val="right"/>
              <w:rPr>
                <w:rFonts w:ascii="Arial" w:hAnsi="Arial" w:cs="Arial"/>
                <w:b/>
                <w:sz w:val="20"/>
                <w:szCs w:val="20"/>
              </w:rPr>
            </w:pPr>
          </w:p>
          <w:p w:rsidR="00A66E9A" w:rsidRDefault="00A66E9A" w:rsidP="00BF1578">
            <w:pPr>
              <w:jc w:val="right"/>
              <w:rPr>
                <w:rFonts w:ascii="Arial" w:hAnsi="Arial" w:cs="Arial"/>
                <w:b/>
                <w:sz w:val="20"/>
                <w:szCs w:val="20"/>
              </w:rPr>
            </w:pPr>
          </w:p>
          <w:p w:rsidR="00A66E9A" w:rsidRDefault="00A66E9A" w:rsidP="00BF1578">
            <w:pPr>
              <w:jc w:val="right"/>
              <w:rPr>
                <w:rFonts w:ascii="Arial" w:hAnsi="Arial" w:cs="Arial"/>
                <w:b/>
                <w:sz w:val="20"/>
                <w:szCs w:val="20"/>
              </w:rPr>
            </w:pPr>
          </w:p>
          <w:p w:rsidR="00A66E9A" w:rsidRDefault="00A66E9A" w:rsidP="00BF1578">
            <w:pPr>
              <w:jc w:val="right"/>
              <w:rPr>
                <w:rFonts w:ascii="Arial" w:hAnsi="Arial" w:cs="Arial"/>
                <w:b/>
                <w:sz w:val="20"/>
                <w:szCs w:val="20"/>
              </w:rPr>
            </w:pPr>
          </w:p>
          <w:p w:rsidR="00A66E9A" w:rsidRDefault="00A66E9A" w:rsidP="00BF1578">
            <w:pPr>
              <w:jc w:val="right"/>
              <w:rPr>
                <w:rFonts w:ascii="Arial" w:hAnsi="Arial" w:cs="Arial"/>
                <w:b/>
                <w:sz w:val="20"/>
                <w:szCs w:val="20"/>
              </w:rPr>
            </w:pPr>
            <w:r>
              <w:rPr>
                <w:rFonts w:ascii="Arial" w:hAnsi="Arial" w:cs="Arial"/>
                <w:b/>
                <w:sz w:val="20"/>
                <w:szCs w:val="20"/>
              </w:rPr>
              <w:t>28.000,00</w:t>
            </w:r>
          </w:p>
          <w:p w:rsidR="00A66E9A" w:rsidRPr="007429C1" w:rsidRDefault="00A66E9A" w:rsidP="00BF1578">
            <w:pPr>
              <w:jc w:val="right"/>
              <w:rPr>
                <w:rFonts w:ascii="Arial" w:hAnsi="Arial" w:cs="Arial"/>
                <w:b/>
                <w:sz w:val="20"/>
                <w:szCs w:val="20"/>
              </w:rPr>
            </w:pPr>
          </w:p>
        </w:tc>
      </w:tr>
      <w:tr w:rsidR="00332FE3" w:rsidRPr="007429C1" w:rsidTr="00963BB2">
        <w:tc>
          <w:tcPr>
            <w:tcW w:w="865" w:type="dxa"/>
            <w:tcBorders>
              <w:top w:val="single" w:sz="4" w:space="0" w:color="auto"/>
            </w:tcBorders>
          </w:tcPr>
          <w:p w:rsidR="00332FE3" w:rsidRPr="007429C1" w:rsidRDefault="00332FE3" w:rsidP="00A66E9A">
            <w:pPr>
              <w:rPr>
                <w:rFonts w:ascii="Arial" w:hAnsi="Arial" w:cs="Arial"/>
                <w:b/>
                <w:sz w:val="20"/>
                <w:szCs w:val="20"/>
              </w:rPr>
            </w:pPr>
            <w:r>
              <w:rPr>
                <w:rFonts w:ascii="Arial" w:hAnsi="Arial" w:cs="Arial"/>
                <w:b/>
                <w:sz w:val="20"/>
                <w:szCs w:val="20"/>
              </w:rPr>
              <w:t xml:space="preserve">§ </w:t>
            </w:r>
            <w:r w:rsidR="00A66E9A">
              <w:rPr>
                <w:rFonts w:ascii="Arial" w:hAnsi="Arial" w:cs="Arial"/>
                <w:b/>
                <w:sz w:val="20"/>
                <w:szCs w:val="20"/>
              </w:rPr>
              <w:t>5a</w:t>
            </w:r>
          </w:p>
        </w:tc>
        <w:tc>
          <w:tcPr>
            <w:tcW w:w="3281" w:type="dxa"/>
          </w:tcPr>
          <w:p w:rsidR="00332FE3" w:rsidRPr="007429C1" w:rsidRDefault="00332FE3" w:rsidP="00332FE3">
            <w:pPr>
              <w:rPr>
                <w:rFonts w:ascii="Arial" w:hAnsi="Arial" w:cs="Arial"/>
                <w:b/>
                <w:sz w:val="20"/>
                <w:szCs w:val="20"/>
              </w:rPr>
            </w:pPr>
            <w:r>
              <w:rPr>
                <w:rFonts w:ascii="Arial" w:hAnsi="Arial" w:cs="Arial"/>
                <w:b/>
                <w:sz w:val="20"/>
                <w:szCs w:val="20"/>
              </w:rPr>
              <w:t>Dochody i wydatki związane z realizacją zadań wykonywanych na podstawie porozumień między jednostkami samorządu terytorialnego</w:t>
            </w:r>
          </w:p>
        </w:tc>
        <w:tc>
          <w:tcPr>
            <w:tcW w:w="1818" w:type="dxa"/>
          </w:tcPr>
          <w:p w:rsidR="00332FE3" w:rsidRDefault="00A66E9A" w:rsidP="00F079AC">
            <w:pPr>
              <w:jc w:val="right"/>
              <w:rPr>
                <w:rFonts w:ascii="Arial" w:hAnsi="Arial" w:cs="Arial"/>
                <w:b/>
                <w:sz w:val="20"/>
                <w:szCs w:val="20"/>
              </w:rPr>
            </w:pPr>
            <w:r>
              <w:rPr>
                <w:rFonts w:ascii="Arial" w:hAnsi="Arial" w:cs="Arial"/>
                <w:b/>
                <w:sz w:val="20"/>
                <w:szCs w:val="20"/>
              </w:rPr>
              <w:t>0,00</w:t>
            </w:r>
          </w:p>
        </w:tc>
        <w:tc>
          <w:tcPr>
            <w:tcW w:w="1777" w:type="dxa"/>
          </w:tcPr>
          <w:p w:rsidR="00332FE3" w:rsidRDefault="008C425B" w:rsidP="00B36000">
            <w:pPr>
              <w:jc w:val="right"/>
              <w:rPr>
                <w:rFonts w:ascii="Arial" w:hAnsi="Arial" w:cs="Arial"/>
                <w:b/>
                <w:sz w:val="20"/>
                <w:szCs w:val="20"/>
              </w:rPr>
            </w:pPr>
            <w:r>
              <w:rPr>
                <w:rFonts w:ascii="Arial" w:hAnsi="Arial" w:cs="Arial"/>
                <w:b/>
                <w:sz w:val="20"/>
                <w:szCs w:val="20"/>
              </w:rPr>
              <w:t>14.000,00</w:t>
            </w:r>
          </w:p>
        </w:tc>
        <w:tc>
          <w:tcPr>
            <w:tcW w:w="1619" w:type="dxa"/>
          </w:tcPr>
          <w:p w:rsidR="008C425B" w:rsidRDefault="008C425B" w:rsidP="008C425B">
            <w:pPr>
              <w:jc w:val="right"/>
              <w:rPr>
                <w:rFonts w:ascii="Arial" w:hAnsi="Arial" w:cs="Arial"/>
                <w:b/>
                <w:sz w:val="20"/>
                <w:szCs w:val="20"/>
              </w:rPr>
            </w:pPr>
            <w:r>
              <w:rPr>
                <w:rFonts w:ascii="Arial" w:hAnsi="Arial" w:cs="Arial"/>
                <w:b/>
                <w:sz w:val="20"/>
                <w:szCs w:val="20"/>
              </w:rPr>
              <w:t>14.000,00</w:t>
            </w:r>
          </w:p>
        </w:tc>
      </w:tr>
      <w:tr w:rsidR="008737E7" w:rsidRPr="007429C1" w:rsidTr="00963BB2">
        <w:tc>
          <w:tcPr>
            <w:tcW w:w="865" w:type="dxa"/>
            <w:tcBorders>
              <w:bottom w:val="single" w:sz="4" w:space="0" w:color="auto"/>
            </w:tcBorders>
          </w:tcPr>
          <w:p w:rsidR="008737E7" w:rsidRPr="007429C1" w:rsidRDefault="008737E7" w:rsidP="008C425B">
            <w:pPr>
              <w:rPr>
                <w:rFonts w:ascii="Arial" w:hAnsi="Arial" w:cs="Arial"/>
                <w:b/>
                <w:sz w:val="20"/>
                <w:szCs w:val="20"/>
              </w:rPr>
            </w:pPr>
            <w:r w:rsidRPr="007429C1">
              <w:rPr>
                <w:rFonts w:ascii="Arial" w:hAnsi="Arial" w:cs="Arial"/>
                <w:b/>
                <w:sz w:val="20"/>
                <w:szCs w:val="20"/>
              </w:rPr>
              <w:t xml:space="preserve">§ </w:t>
            </w:r>
            <w:r w:rsidR="008C425B">
              <w:rPr>
                <w:rFonts w:ascii="Arial" w:hAnsi="Arial" w:cs="Arial"/>
                <w:b/>
                <w:sz w:val="20"/>
                <w:szCs w:val="20"/>
              </w:rPr>
              <w:t>6</w:t>
            </w:r>
          </w:p>
        </w:tc>
        <w:tc>
          <w:tcPr>
            <w:tcW w:w="3281" w:type="dxa"/>
          </w:tcPr>
          <w:p w:rsidR="008737E7" w:rsidRPr="007429C1" w:rsidRDefault="008737E7" w:rsidP="00B36000">
            <w:pPr>
              <w:rPr>
                <w:rFonts w:ascii="Arial" w:hAnsi="Arial" w:cs="Arial"/>
                <w:b/>
                <w:sz w:val="20"/>
                <w:szCs w:val="20"/>
              </w:rPr>
            </w:pPr>
            <w:r w:rsidRPr="007429C1">
              <w:rPr>
                <w:rFonts w:ascii="Arial" w:hAnsi="Arial" w:cs="Arial"/>
                <w:b/>
                <w:sz w:val="20"/>
                <w:szCs w:val="20"/>
              </w:rPr>
              <w:t>Dochody i wydatki związane         z realizacją zadań własnych</w:t>
            </w:r>
          </w:p>
        </w:tc>
        <w:tc>
          <w:tcPr>
            <w:tcW w:w="1818" w:type="dxa"/>
          </w:tcPr>
          <w:p w:rsidR="008737E7" w:rsidRPr="007429C1" w:rsidRDefault="00977904" w:rsidP="0032739F">
            <w:pPr>
              <w:jc w:val="right"/>
              <w:rPr>
                <w:rFonts w:ascii="Arial" w:hAnsi="Arial" w:cs="Arial"/>
                <w:b/>
                <w:sz w:val="20"/>
                <w:szCs w:val="20"/>
              </w:rPr>
            </w:pPr>
            <w:r>
              <w:rPr>
                <w:rFonts w:ascii="Arial" w:hAnsi="Arial" w:cs="Arial"/>
                <w:b/>
                <w:sz w:val="20"/>
                <w:szCs w:val="20"/>
              </w:rPr>
              <w:t>1.235.404,00</w:t>
            </w:r>
          </w:p>
        </w:tc>
        <w:tc>
          <w:tcPr>
            <w:tcW w:w="1777" w:type="dxa"/>
          </w:tcPr>
          <w:p w:rsidR="0032739F" w:rsidRPr="007429C1" w:rsidRDefault="008C425B" w:rsidP="0032739F">
            <w:pPr>
              <w:jc w:val="right"/>
              <w:rPr>
                <w:rFonts w:ascii="Arial" w:hAnsi="Arial" w:cs="Arial"/>
                <w:b/>
                <w:sz w:val="20"/>
                <w:szCs w:val="20"/>
              </w:rPr>
            </w:pPr>
            <w:r>
              <w:rPr>
                <w:rFonts w:ascii="Arial" w:hAnsi="Arial" w:cs="Arial"/>
                <w:b/>
                <w:sz w:val="20"/>
                <w:szCs w:val="20"/>
              </w:rPr>
              <w:t>600.536,41</w:t>
            </w:r>
          </w:p>
        </w:tc>
        <w:tc>
          <w:tcPr>
            <w:tcW w:w="1619" w:type="dxa"/>
          </w:tcPr>
          <w:p w:rsidR="008737E7" w:rsidRPr="007429C1" w:rsidRDefault="008C425B" w:rsidP="00B36000">
            <w:pPr>
              <w:jc w:val="right"/>
              <w:rPr>
                <w:rFonts w:ascii="Arial" w:hAnsi="Arial" w:cs="Arial"/>
                <w:b/>
                <w:sz w:val="20"/>
                <w:szCs w:val="20"/>
              </w:rPr>
            </w:pPr>
            <w:r>
              <w:rPr>
                <w:rFonts w:ascii="Arial" w:hAnsi="Arial" w:cs="Arial"/>
                <w:b/>
                <w:sz w:val="20"/>
                <w:szCs w:val="20"/>
              </w:rPr>
              <w:t>1.835.940,41</w:t>
            </w:r>
          </w:p>
        </w:tc>
      </w:tr>
      <w:tr w:rsidR="008737E7" w:rsidRPr="007429C1" w:rsidTr="00963BB2">
        <w:tc>
          <w:tcPr>
            <w:tcW w:w="865" w:type="dxa"/>
            <w:tcBorders>
              <w:bottom w:val="nil"/>
            </w:tcBorders>
          </w:tcPr>
          <w:p w:rsidR="008737E7" w:rsidRPr="007429C1" w:rsidRDefault="008737E7" w:rsidP="008C425B">
            <w:pPr>
              <w:rPr>
                <w:rFonts w:ascii="Arial" w:hAnsi="Arial" w:cs="Arial"/>
                <w:b/>
                <w:sz w:val="20"/>
                <w:szCs w:val="20"/>
              </w:rPr>
            </w:pPr>
            <w:r w:rsidRPr="007429C1">
              <w:rPr>
                <w:rFonts w:ascii="Arial" w:hAnsi="Arial" w:cs="Arial"/>
                <w:b/>
                <w:sz w:val="20"/>
                <w:szCs w:val="20"/>
              </w:rPr>
              <w:t xml:space="preserve">§ </w:t>
            </w:r>
            <w:r w:rsidR="008C425B">
              <w:rPr>
                <w:rFonts w:ascii="Arial" w:hAnsi="Arial" w:cs="Arial"/>
                <w:b/>
                <w:sz w:val="20"/>
                <w:szCs w:val="20"/>
              </w:rPr>
              <w:t>7</w:t>
            </w:r>
          </w:p>
        </w:tc>
        <w:tc>
          <w:tcPr>
            <w:tcW w:w="3281" w:type="dxa"/>
            <w:tcBorders>
              <w:bottom w:val="nil"/>
            </w:tcBorders>
          </w:tcPr>
          <w:p w:rsidR="008737E7" w:rsidRPr="007429C1" w:rsidRDefault="008737E7" w:rsidP="00B36000">
            <w:pPr>
              <w:rPr>
                <w:rFonts w:ascii="Arial" w:hAnsi="Arial" w:cs="Arial"/>
                <w:b/>
                <w:sz w:val="20"/>
                <w:szCs w:val="20"/>
              </w:rPr>
            </w:pPr>
            <w:r w:rsidRPr="007429C1">
              <w:rPr>
                <w:rFonts w:ascii="Arial" w:hAnsi="Arial" w:cs="Arial"/>
                <w:b/>
                <w:sz w:val="20"/>
                <w:szCs w:val="20"/>
              </w:rPr>
              <w:t>Dotacje udzielone z budżetu Gminy</w:t>
            </w:r>
          </w:p>
        </w:tc>
        <w:tc>
          <w:tcPr>
            <w:tcW w:w="1818" w:type="dxa"/>
            <w:tcBorders>
              <w:bottom w:val="nil"/>
            </w:tcBorders>
          </w:tcPr>
          <w:p w:rsidR="008737E7" w:rsidRPr="007429C1" w:rsidRDefault="00977904" w:rsidP="00B36000">
            <w:pPr>
              <w:jc w:val="right"/>
              <w:rPr>
                <w:rFonts w:ascii="Arial" w:hAnsi="Arial" w:cs="Arial"/>
                <w:b/>
                <w:sz w:val="20"/>
                <w:szCs w:val="20"/>
              </w:rPr>
            </w:pPr>
            <w:r>
              <w:rPr>
                <w:rFonts w:ascii="Arial" w:hAnsi="Arial" w:cs="Arial"/>
                <w:b/>
                <w:sz w:val="20"/>
                <w:szCs w:val="20"/>
              </w:rPr>
              <w:t>6.908.721,71</w:t>
            </w:r>
          </w:p>
        </w:tc>
        <w:tc>
          <w:tcPr>
            <w:tcW w:w="1777" w:type="dxa"/>
            <w:tcBorders>
              <w:bottom w:val="nil"/>
            </w:tcBorders>
          </w:tcPr>
          <w:p w:rsidR="008737E7" w:rsidRPr="007429C1" w:rsidRDefault="008C425B" w:rsidP="00B36000">
            <w:pPr>
              <w:jc w:val="right"/>
              <w:rPr>
                <w:rFonts w:ascii="Arial" w:hAnsi="Arial" w:cs="Arial"/>
                <w:b/>
                <w:sz w:val="20"/>
                <w:szCs w:val="20"/>
              </w:rPr>
            </w:pPr>
            <w:r>
              <w:rPr>
                <w:rFonts w:ascii="Arial" w:hAnsi="Arial" w:cs="Arial"/>
                <w:b/>
                <w:sz w:val="20"/>
                <w:szCs w:val="20"/>
              </w:rPr>
              <w:t>606.369,19</w:t>
            </w:r>
          </w:p>
        </w:tc>
        <w:tc>
          <w:tcPr>
            <w:tcW w:w="1619" w:type="dxa"/>
            <w:tcBorders>
              <w:bottom w:val="nil"/>
            </w:tcBorders>
          </w:tcPr>
          <w:p w:rsidR="008737E7" w:rsidRPr="007429C1" w:rsidRDefault="008C425B" w:rsidP="00B36000">
            <w:pPr>
              <w:jc w:val="right"/>
              <w:rPr>
                <w:rFonts w:ascii="Arial" w:hAnsi="Arial" w:cs="Arial"/>
                <w:b/>
                <w:sz w:val="20"/>
                <w:szCs w:val="20"/>
              </w:rPr>
            </w:pPr>
            <w:r>
              <w:rPr>
                <w:rFonts w:ascii="Arial" w:hAnsi="Arial" w:cs="Arial"/>
                <w:b/>
                <w:sz w:val="20"/>
                <w:szCs w:val="20"/>
              </w:rPr>
              <w:t>7.515.090,90</w:t>
            </w:r>
          </w:p>
        </w:tc>
      </w:tr>
      <w:tr w:rsidR="008737E7" w:rsidRPr="007429C1" w:rsidTr="00963BB2">
        <w:tc>
          <w:tcPr>
            <w:tcW w:w="865" w:type="dxa"/>
            <w:tcBorders>
              <w:top w:val="nil"/>
              <w:bottom w:val="nil"/>
            </w:tcBorders>
          </w:tcPr>
          <w:p w:rsidR="008737E7" w:rsidRPr="007429C1" w:rsidRDefault="008737E7" w:rsidP="00B36000">
            <w:pPr>
              <w:rPr>
                <w:rFonts w:ascii="Arial" w:hAnsi="Arial" w:cs="Arial"/>
                <w:b/>
                <w:sz w:val="20"/>
                <w:szCs w:val="20"/>
              </w:rPr>
            </w:pPr>
          </w:p>
        </w:tc>
        <w:tc>
          <w:tcPr>
            <w:tcW w:w="3281" w:type="dxa"/>
            <w:tcBorders>
              <w:top w:val="nil"/>
            </w:tcBorders>
          </w:tcPr>
          <w:p w:rsidR="008737E7" w:rsidRPr="007D3642" w:rsidRDefault="008737E7" w:rsidP="00B36000">
            <w:pPr>
              <w:rPr>
                <w:rFonts w:ascii="Arial" w:hAnsi="Arial" w:cs="Arial"/>
                <w:i/>
                <w:sz w:val="18"/>
                <w:szCs w:val="18"/>
              </w:rPr>
            </w:pPr>
            <w:r w:rsidRPr="007D3642">
              <w:rPr>
                <w:rFonts w:ascii="Arial" w:hAnsi="Arial" w:cs="Arial"/>
                <w:i/>
                <w:sz w:val="18"/>
                <w:szCs w:val="18"/>
              </w:rPr>
              <w:t>w tym:</w:t>
            </w:r>
          </w:p>
        </w:tc>
        <w:tc>
          <w:tcPr>
            <w:tcW w:w="1818" w:type="dxa"/>
            <w:tcBorders>
              <w:top w:val="nil"/>
            </w:tcBorders>
          </w:tcPr>
          <w:p w:rsidR="008737E7" w:rsidRPr="007429C1" w:rsidRDefault="008737E7" w:rsidP="00B36000">
            <w:pPr>
              <w:jc w:val="right"/>
              <w:rPr>
                <w:rFonts w:ascii="Arial" w:hAnsi="Arial" w:cs="Arial"/>
                <w:b/>
                <w:sz w:val="20"/>
                <w:szCs w:val="20"/>
              </w:rPr>
            </w:pPr>
          </w:p>
        </w:tc>
        <w:tc>
          <w:tcPr>
            <w:tcW w:w="1777" w:type="dxa"/>
            <w:tcBorders>
              <w:top w:val="nil"/>
            </w:tcBorders>
          </w:tcPr>
          <w:p w:rsidR="008737E7" w:rsidRPr="007429C1" w:rsidRDefault="008737E7" w:rsidP="00B36000">
            <w:pPr>
              <w:jc w:val="right"/>
              <w:rPr>
                <w:rFonts w:ascii="Arial" w:hAnsi="Arial" w:cs="Arial"/>
                <w:b/>
                <w:sz w:val="20"/>
                <w:szCs w:val="20"/>
              </w:rPr>
            </w:pPr>
          </w:p>
        </w:tc>
        <w:tc>
          <w:tcPr>
            <w:tcW w:w="1619" w:type="dxa"/>
            <w:tcBorders>
              <w:top w:val="nil"/>
            </w:tcBorders>
          </w:tcPr>
          <w:p w:rsidR="008737E7" w:rsidRPr="007429C1" w:rsidRDefault="008737E7" w:rsidP="00B36000">
            <w:pPr>
              <w:jc w:val="right"/>
              <w:rPr>
                <w:rFonts w:ascii="Arial" w:hAnsi="Arial" w:cs="Arial"/>
                <w:b/>
                <w:sz w:val="20"/>
                <w:szCs w:val="20"/>
              </w:rPr>
            </w:pPr>
          </w:p>
        </w:tc>
      </w:tr>
      <w:tr w:rsidR="008737E7" w:rsidRPr="007429C1" w:rsidTr="00963BB2">
        <w:tc>
          <w:tcPr>
            <w:tcW w:w="865" w:type="dxa"/>
            <w:tcBorders>
              <w:top w:val="nil"/>
              <w:bottom w:val="nil"/>
            </w:tcBorders>
          </w:tcPr>
          <w:p w:rsidR="008737E7" w:rsidRPr="007429C1" w:rsidRDefault="008737E7" w:rsidP="00B36000">
            <w:pPr>
              <w:rPr>
                <w:rFonts w:ascii="Arial" w:hAnsi="Arial" w:cs="Arial"/>
                <w:b/>
                <w:sz w:val="20"/>
                <w:szCs w:val="20"/>
              </w:rPr>
            </w:pPr>
          </w:p>
        </w:tc>
        <w:tc>
          <w:tcPr>
            <w:tcW w:w="3281" w:type="dxa"/>
            <w:tcBorders>
              <w:bottom w:val="nil"/>
            </w:tcBorders>
          </w:tcPr>
          <w:p w:rsidR="008737E7" w:rsidRPr="007429C1" w:rsidRDefault="008737E7" w:rsidP="00B36000">
            <w:pPr>
              <w:rPr>
                <w:rFonts w:ascii="Arial" w:hAnsi="Arial" w:cs="Arial"/>
                <w:b/>
                <w:i/>
                <w:sz w:val="20"/>
                <w:szCs w:val="20"/>
              </w:rPr>
            </w:pPr>
            <w:r w:rsidRPr="007429C1">
              <w:rPr>
                <w:rFonts w:ascii="Arial" w:hAnsi="Arial" w:cs="Arial"/>
                <w:b/>
                <w:i/>
                <w:sz w:val="20"/>
                <w:szCs w:val="20"/>
              </w:rPr>
              <w:t xml:space="preserve">1. dotacje dla jednostek sektora </w:t>
            </w:r>
          </w:p>
          <w:p w:rsidR="008737E7" w:rsidRPr="007429C1" w:rsidRDefault="008737E7" w:rsidP="00B36000">
            <w:pPr>
              <w:rPr>
                <w:rFonts w:ascii="Arial" w:hAnsi="Arial" w:cs="Arial"/>
                <w:b/>
                <w:i/>
                <w:sz w:val="20"/>
                <w:szCs w:val="20"/>
              </w:rPr>
            </w:pPr>
            <w:r w:rsidRPr="007429C1">
              <w:rPr>
                <w:rFonts w:ascii="Arial" w:hAnsi="Arial" w:cs="Arial"/>
                <w:b/>
                <w:i/>
                <w:sz w:val="20"/>
                <w:szCs w:val="20"/>
              </w:rPr>
              <w:t xml:space="preserve">   finansów publicznych</w:t>
            </w:r>
          </w:p>
        </w:tc>
        <w:tc>
          <w:tcPr>
            <w:tcW w:w="1818" w:type="dxa"/>
            <w:tcBorders>
              <w:bottom w:val="nil"/>
            </w:tcBorders>
          </w:tcPr>
          <w:p w:rsidR="008737E7" w:rsidRPr="007429C1" w:rsidRDefault="00977904" w:rsidP="00B36000">
            <w:pPr>
              <w:jc w:val="right"/>
              <w:rPr>
                <w:rFonts w:ascii="Arial" w:hAnsi="Arial" w:cs="Arial"/>
                <w:b/>
                <w:i/>
                <w:sz w:val="20"/>
                <w:szCs w:val="20"/>
              </w:rPr>
            </w:pPr>
            <w:r>
              <w:rPr>
                <w:rFonts w:ascii="Arial" w:hAnsi="Arial" w:cs="Arial"/>
                <w:b/>
                <w:i/>
                <w:sz w:val="20"/>
                <w:szCs w:val="20"/>
              </w:rPr>
              <w:t>4.448.874,19</w:t>
            </w:r>
          </w:p>
        </w:tc>
        <w:tc>
          <w:tcPr>
            <w:tcW w:w="1777" w:type="dxa"/>
            <w:tcBorders>
              <w:bottom w:val="nil"/>
            </w:tcBorders>
          </w:tcPr>
          <w:p w:rsidR="008737E7" w:rsidRPr="007429C1" w:rsidRDefault="008C425B" w:rsidP="00B36000">
            <w:pPr>
              <w:jc w:val="right"/>
              <w:rPr>
                <w:rFonts w:ascii="Arial" w:hAnsi="Arial" w:cs="Arial"/>
                <w:b/>
                <w:i/>
                <w:sz w:val="20"/>
                <w:szCs w:val="20"/>
              </w:rPr>
            </w:pPr>
            <w:r>
              <w:rPr>
                <w:rFonts w:ascii="Arial" w:hAnsi="Arial" w:cs="Arial"/>
                <w:b/>
                <w:i/>
                <w:sz w:val="20"/>
                <w:szCs w:val="20"/>
              </w:rPr>
              <w:t>-137.862,59</w:t>
            </w:r>
          </w:p>
        </w:tc>
        <w:tc>
          <w:tcPr>
            <w:tcW w:w="1619" w:type="dxa"/>
            <w:tcBorders>
              <w:bottom w:val="nil"/>
            </w:tcBorders>
          </w:tcPr>
          <w:p w:rsidR="008737E7" w:rsidRPr="007429C1" w:rsidRDefault="008C425B" w:rsidP="0032739F">
            <w:pPr>
              <w:jc w:val="right"/>
              <w:rPr>
                <w:rFonts w:ascii="Arial" w:hAnsi="Arial" w:cs="Arial"/>
                <w:b/>
                <w:i/>
                <w:sz w:val="20"/>
                <w:szCs w:val="20"/>
              </w:rPr>
            </w:pPr>
            <w:r>
              <w:rPr>
                <w:rFonts w:ascii="Arial" w:hAnsi="Arial" w:cs="Arial"/>
                <w:b/>
                <w:i/>
                <w:sz w:val="20"/>
                <w:szCs w:val="20"/>
              </w:rPr>
              <w:t>4.311.011,60</w:t>
            </w:r>
          </w:p>
        </w:tc>
      </w:tr>
      <w:tr w:rsidR="008737E7" w:rsidRPr="007429C1" w:rsidTr="00963BB2">
        <w:tc>
          <w:tcPr>
            <w:tcW w:w="865" w:type="dxa"/>
            <w:tcBorders>
              <w:top w:val="nil"/>
              <w:bottom w:val="nil"/>
            </w:tcBorders>
          </w:tcPr>
          <w:p w:rsidR="008737E7" w:rsidRPr="007429C1" w:rsidRDefault="008737E7" w:rsidP="00B36000">
            <w:pPr>
              <w:rPr>
                <w:rFonts w:ascii="Arial" w:hAnsi="Arial" w:cs="Arial"/>
                <w:b/>
                <w:sz w:val="20"/>
                <w:szCs w:val="20"/>
              </w:rPr>
            </w:pPr>
          </w:p>
        </w:tc>
        <w:tc>
          <w:tcPr>
            <w:tcW w:w="3281" w:type="dxa"/>
            <w:tcBorders>
              <w:top w:val="nil"/>
              <w:bottom w:val="nil"/>
            </w:tcBorders>
          </w:tcPr>
          <w:p w:rsidR="008737E7" w:rsidRPr="00B946BF" w:rsidRDefault="008737E7" w:rsidP="00B36000">
            <w:pPr>
              <w:rPr>
                <w:rFonts w:ascii="Arial" w:hAnsi="Arial" w:cs="Arial"/>
                <w:i/>
                <w:sz w:val="18"/>
                <w:szCs w:val="18"/>
              </w:rPr>
            </w:pPr>
            <w:r w:rsidRPr="00B946BF">
              <w:rPr>
                <w:rFonts w:ascii="Arial" w:hAnsi="Arial" w:cs="Arial"/>
                <w:i/>
                <w:sz w:val="18"/>
                <w:szCs w:val="18"/>
              </w:rPr>
              <w:t>z tego:</w:t>
            </w:r>
          </w:p>
        </w:tc>
        <w:tc>
          <w:tcPr>
            <w:tcW w:w="1818" w:type="dxa"/>
            <w:tcBorders>
              <w:top w:val="nil"/>
              <w:bottom w:val="nil"/>
            </w:tcBorders>
          </w:tcPr>
          <w:p w:rsidR="008737E7" w:rsidRPr="00B946BF" w:rsidRDefault="008737E7" w:rsidP="00B36000">
            <w:pPr>
              <w:jc w:val="right"/>
              <w:rPr>
                <w:rFonts w:ascii="Arial" w:hAnsi="Arial" w:cs="Arial"/>
                <w:i/>
                <w:sz w:val="18"/>
                <w:szCs w:val="18"/>
              </w:rPr>
            </w:pPr>
          </w:p>
        </w:tc>
        <w:tc>
          <w:tcPr>
            <w:tcW w:w="1777" w:type="dxa"/>
            <w:tcBorders>
              <w:top w:val="nil"/>
              <w:bottom w:val="nil"/>
            </w:tcBorders>
          </w:tcPr>
          <w:p w:rsidR="008737E7" w:rsidRPr="00B946BF" w:rsidRDefault="008737E7" w:rsidP="00B36000">
            <w:pPr>
              <w:jc w:val="right"/>
              <w:rPr>
                <w:rFonts w:ascii="Arial" w:hAnsi="Arial" w:cs="Arial"/>
                <w:i/>
                <w:sz w:val="18"/>
                <w:szCs w:val="18"/>
              </w:rPr>
            </w:pPr>
          </w:p>
        </w:tc>
        <w:tc>
          <w:tcPr>
            <w:tcW w:w="1619" w:type="dxa"/>
            <w:tcBorders>
              <w:top w:val="nil"/>
              <w:bottom w:val="nil"/>
            </w:tcBorders>
          </w:tcPr>
          <w:p w:rsidR="008737E7" w:rsidRPr="00B946BF" w:rsidRDefault="008737E7" w:rsidP="00B36000">
            <w:pPr>
              <w:jc w:val="right"/>
              <w:rPr>
                <w:rFonts w:ascii="Arial" w:hAnsi="Arial" w:cs="Arial"/>
                <w:i/>
                <w:sz w:val="18"/>
                <w:szCs w:val="18"/>
              </w:rPr>
            </w:pPr>
          </w:p>
        </w:tc>
      </w:tr>
      <w:tr w:rsidR="008737E7" w:rsidRPr="007429C1" w:rsidTr="00963BB2">
        <w:tc>
          <w:tcPr>
            <w:tcW w:w="865" w:type="dxa"/>
            <w:tcBorders>
              <w:top w:val="nil"/>
              <w:bottom w:val="nil"/>
            </w:tcBorders>
          </w:tcPr>
          <w:p w:rsidR="008737E7" w:rsidRPr="007429C1" w:rsidRDefault="008737E7" w:rsidP="00B36000">
            <w:pPr>
              <w:rPr>
                <w:rFonts w:ascii="Arial" w:hAnsi="Arial" w:cs="Arial"/>
                <w:b/>
                <w:sz w:val="20"/>
                <w:szCs w:val="20"/>
              </w:rPr>
            </w:pPr>
          </w:p>
        </w:tc>
        <w:tc>
          <w:tcPr>
            <w:tcW w:w="3281" w:type="dxa"/>
            <w:tcBorders>
              <w:top w:val="nil"/>
              <w:bottom w:val="nil"/>
            </w:tcBorders>
          </w:tcPr>
          <w:p w:rsidR="008737E7" w:rsidRPr="00B946BF" w:rsidRDefault="008737E7" w:rsidP="00B36000">
            <w:pPr>
              <w:rPr>
                <w:rFonts w:ascii="Arial" w:hAnsi="Arial" w:cs="Arial"/>
                <w:i/>
                <w:sz w:val="18"/>
                <w:szCs w:val="18"/>
              </w:rPr>
            </w:pPr>
            <w:r w:rsidRPr="00B946BF">
              <w:rPr>
                <w:rFonts w:ascii="Arial" w:hAnsi="Arial" w:cs="Arial"/>
                <w:i/>
                <w:sz w:val="18"/>
                <w:szCs w:val="18"/>
              </w:rPr>
              <w:t>a) na zadania bieżące</w:t>
            </w:r>
          </w:p>
        </w:tc>
        <w:tc>
          <w:tcPr>
            <w:tcW w:w="1818" w:type="dxa"/>
            <w:tcBorders>
              <w:top w:val="nil"/>
              <w:bottom w:val="nil"/>
            </w:tcBorders>
          </w:tcPr>
          <w:p w:rsidR="008737E7" w:rsidRPr="00B946BF" w:rsidRDefault="00977904" w:rsidP="00B36000">
            <w:pPr>
              <w:jc w:val="right"/>
              <w:rPr>
                <w:rFonts w:ascii="Arial" w:hAnsi="Arial" w:cs="Arial"/>
                <w:i/>
                <w:sz w:val="18"/>
                <w:szCs w:val="18"/>
              </w:rPr>
            </w:pPr>
            <w:r>
              <w:rPr>
                <w:rFonts w:ascii="Arial" w:hAnsi="Arial" w:cs="Arial"/>
                <w:i/>
                <w:sz w:val="18"/>
                <w:szCs w:val="18"/>
              </w:rPr>
              <w:t>4.266.851,60</w:t>
            </w:r>
          </w:p>
        </w:tc>
        <w:tc>
          <w:tcPr>
            <w:tcW w:w="1777" w:type="dxa"/>
            <w:tcBorders>
              <w:top w:val="nil"/>
              <w:bottom w:val="nil"/>
            </w:tcBorders>
          </w:tcPr>
          <w:p w:rsidR="008737E7" w:rsidRPr="00B946BF" w:rsidRDefault="008C425B" w:rsidP="00B36000">
            <w:pPr>
              <w:jc w:val="right"/>
              <w:rPr>
                <w:rFonts w:ascii="Arial" w:hAnsi="Arial" w:cs="Arial"/>
                <w:i/>
                <w:sz w:val="18"/>
                <w:szCs w:val="18"/>
              </w:rPr>
            </w:pPr>
            <w:r>
              <w:rPr>
                <w:rFonts w:ascii="Arial" w:hAnsi="Arial" w:cs="Arial"/>
                <w:i/>
                <w:sz w:val="18"/>
                <w:szCs w:val="18"/>
              </w:rPr>
              <w:t>-92.840,00</w:t>
            </w:r>
          </w:p>
        </w:tc>
        <w:tc>
          <w:tcPr>
            <w:tcW w:w="1619" w:type="dxa"/>
            <w:tcBorders>
              <w:top w:val="nil"/>
              <w:bottom w:val="nil"/>
            </w:tcBorders>
          </w:tcPr>
          <w:p w:rsidR="008737E7" w:rsidRPr="00B946BF" w:rsidRDefault="008C425B" w:rsidP="00B36000">
            <w:pPr>
              <w:jc w:val="right"/>
              <w:rPr>
                <w:rFonts w:ascii="Arial" w:hAnsi="Arial" w:cs="Arial"/>
                <w:i/>
                <w:sz w:val="18"/>
                <w:szCs w:val="18"/>
              </w:rPr>
            </w:pPr>
            <w:r>
              <w:rPr>
                <w:rFonts w:ascii="Arial" w:hAnsi="Arial" w:cs="Arial"/>
                <w:i/>
                <w:sz w:val="18"/>
                <w:szCs w:val="18"/>
              </w:rPr>
              <w:t>4.174.011,60</w:t>
            </w:r>
          </w:p>
        </w:tc>
      </w:tr>
      <w:tr w:rsidR="008737E7" w:rsidRPr="007429C1" w:rsidTr="00963BB2">
        <w:tc>
          <w:tcPr>
            <w:tcW w:w="865" w:type="dxa"/>
            <w:tcBorders>
              <w:top w:val="nil"/>
              <w:bottom w:val="nil"/>
            </w:tcBorders>
          </w:tcPr>
          <w:p w:rsidR="008737E7" w:rsidRPr="007429C1" w:rsidRDefault="008737E7" w:rsidP="00B36000">
            <w:pPr>
              <w:rPr>
                <w:rFonts w:ascii="Arial" w:hAnsi="Arial" w:cs="Arial"/>
                <w:b/>
                <w:sz w:val="20"/>
                <w:szCs w:val="20"/>
              </w:rPr>
            </w:pPr>
          </w:p>
        </w:tc>
        <w:tc>
          <w:tcPr>
            <w:tcW w:w="3281" w:type="dxa"/>
            <w:tcBorders>
              <w:top w:val="nil"/>
            </w:tcBorders>
          </w:tcPr>
          <w:p w:rsidR="008737E7" w:rsidRPr="00B946BF" w:rsidRDefault="008737E7" w:rsidP="00B36000">
            <w:pPr>
              <w:rPr>
                <w:rFonts w:ascii="Arial" w:hAnsi="Arial" w:cs="Arial"/>
                <w:i/>
                <w:sz w:val="18"/>
                <w:szCs w:val="18"/>
              </w:rPr>
            </w:pPr>
            <w:r w:rsidRPr="00B946BF">
              <w:rPr>
                <w:rFonts w:ascii="Arial" w:hAnsi="Arial" w:cs="Arial"/>
                <w:i/>
                <w:sz w:val="18"/>
                <w:szCs w:val="18"/>
              </w:rPr>
              <w:t>b) na zadania majątkowe</w:t>
            </w:r>
          </w:p>
        </w:tc>
        <w:tc>
          <w:tcPr>
            <w:tcW w:w="1818" w:type="dxa"/>
            <w:tcBorders>
              <w:top w:val="nil"/>
            </w:tcBorders>
          </w:tcPr>
          <w:p w:rsidR="008737E7" w:rsidRPr="00B946BF" w:rsidRDefault="00977904" w:rsidP="00B36000">
            <w:pPr>
              <w:jc w:val="right"/>
              <w:rPr>
                <w:rFonts w:ascii="Arial" w:hAnsi="Arial" w:cs="Arial"/>
                <w:i/>
                <w:sz w:val="18"/>
                <w:szCs w:val="18"/>
              </w:rPr>
            </w:pPr>
            <w:r>
              <w:rPr>
                <w:rFonts w:ascii="Arial" w:hAnsi="Arial" w:cs="Arial"/>
                <w:i/>
                <w:sz w:val="18"/>
                <w:szCs w:val="18"/>
              </w:rPr>
              <w:t>182.022,59</w:t>
            </w:r>
          </w:p>
        </w:tc>
        <w:tc>
          <w:tcPr>
            <w:tcW w:w="1777" w:type="dxa"/>
            <w:tcBorders>
              <w:top w:val="nil"/>
            </w:tcBorders>
          </w:tcPr>
          <w:p w:rsidR="008737E7" w:rsidRPr="00B946BF" w:rsidRDefault="008C425B" w:rsidP="00B36000">
            <w:pPr>
              <w:jc w:val="right"/>
              <w:rPr>
                <w:rFonts w:ascii="Arial" w:hAnsi="Arial" w:cs="Arial"/>
                <w:i/>
                <w:sz w:val="18"/>
                <w:szCs w:val="18"/>
              </w:rPr>
            </w:pPr>
            <w:r>
              <w:rPr>
                <w:rFonts w:ascii="Arial" w:hAnsi="Arial" w:cs="Arial"/>
                <w:i/>
                <w:sz w:val="18"/>
                <w:szCs w:val="18"/>
              </w:rPr>
              <w:t>-45.022,59</w:t>
            </w:r>
          </w:p>
        </w:tc>
        <w:tc>
          <w:tcPr>
            <w:tcW w:w="1619" w:type="dxa"/>
            <w:tcBorders>
              <w:top w:val="nil"/>
            </w:tcBorders>
          </w:tcPr>
          <w:p w:rsidR="008737E7" w:rsidRPr="00B946BF" w:rsidRDefault="008C425B" w:rsidP="00B36000">
            <w:pPr>
              <w:jc w:val="right"/>
              <w:rPr>
                <w:rFonts w:ascii="Arial" w:hAnsi="Arial" w:cs="Arial"/>
                <w:i/>
                <w:sz w:val="18"/>
                <w:szCs w:val="18"/>
              </w:rPr>
            </w:pPr>
            <w:r>
              <w:rPr>
                <w:rFonts w:ascii="Arial" w:hAnsi="Arial" w:cs="Arial"/>
                <w:i/>
                <w:sz w:val="18"/>
                <w:szCs w:val="18"/>
              </w:rPr>
              <w:t>137.000,00</w:t>
            </w:r>
          </w:p>
        </w:tc>
      </w:tr>
      <w:tr w:rsidR="008737E7" w:rsidRPr="007429C1" w:rsidTr="00963BB2">
        <w:tc>
          <w:tcPr>
            <w:tcW w:w="865" w:type="dxa"/>
            <w:tcBorders>
              <w:top w:val="nil"/>
              <w:bottom w:val="nil"/>
            </w:tcBorders>
          </w:tcPr>
          <w:p w:rsidR="008737E7" w:rsidRPr="007429C1" w:rsidRDefault="008737E7" w:rsidP="00B36000">
            <w:pPr>
              <w:rPr>
                <w:rFonts w:ascii="Arial" w:hAnsi="Arial" w:cs="Arial"/>
                <w:b/>
                <w:sz w:val="20"/>
                <w:szCs w:val="20"/>
              </w:rPr>
            </w:pPr>
          </w:p>
        </w:tc>
        <w:tc>
          <w:tcPr>
            <w:tcW w:w="3281" w:type="dxa"/>
            <w:tcBorders>
              <w:bottom w:val="nil"/>
            </w:tcBorders>
          </w:tcPr>
          <w:p w:rsidR="008737E7" w:rsidRPr="007429C1" w:rsidRDefault="008737E7" w:rsidP="00B36000">
            <w:pPr>
              <w:rPr>
                <w:rFonts w:ascii="Arial" w:hAnsi="Arial" w:cs="Arial"/>
                <w:b/>
                <w:i/>
                <w:sz w:val="20"/>
                <w:szCs w:val="20"/>
              </w:rPr>
            </w:pPr>
            <w:r w:rsidRPr="007429C1">
              <w:rPr>
                <w:rFonts w:ascii="Arial" w:hAnsi="Arial" w:cs="Arial"/>
                <w:b/>
                <w:i/>
                <w:sz w:val="20"/>
                <w:szCs w:val="20"/>
              </w:rPr>
              <w:t xml:space="preserve">2. dotacje dla jednostek spoza </w:t>
            </w:r>
          </w:p>
          <w:p w:rsidR="008737E7" w:rsidRPr="007429C1" w:rsidRDefault="008737E7" w:rsidP="00B36000">
            <w:pPr>
              <w:rPr>
                <w:rFonts w:ascii="Arial" w:hAnsi="Arial" w:cs="Arial"/>
                <w:b/>
                <w:i/>
                <w:sz w:val="20"/>
                <w:szCs w:val="20"/>
              </w:rPr>
            </w:pPr>
            <w:r w:rsidRPr="007429C1">
              <w:rPr>
                <w:rFonts w:ascii="Arial" w:hAnsi="Arial" w:cs="Arial"/>
                <w:b/>
                <w:i/>
                <w:sz w:val="20"/>
                <w:szCs w:val="20"/>
              </w:rPr>
              <w:t xml:space="preserve">   sektora finansów publicznych</w:t>
            </w:r>
          </w:p>
        </w:tc>
        <w:tc>
          <w:tcPr>
            <w:tcW w:w="1818" w:type="dxa"/>
            <w:tcBorders>
              <w:bottom w:val="nil"/>
            </w:tcBorders>
          </w:tcPr>
          <w:p w:rsidR="008737E7" w:rsidRPr="007429C1" w:rsidRDefault="00977904" w:rsidP="00F079AC">
            <w:pPr>
              <w:jc w:val="right"/>
              <w:rPr>
                <w:rFonts w:ascii="Arial" w:hAnsi="Arial" w:cs="Arial"/>
                <w:b/>
                <w:i/>
                <w:sz w:val="20"/>
                <w:szCs w:val="20"/>
              </w:rPr>
            </w:pPr>
            <w:r>
              <w:rPr>
                <w:rFonts w:ascii="Arial" w:hAnsi="Arial" w:cs="Arial"/>
                <w:b/>
                <w:i/>
                <w:sz w:val="20"/>
                <w:szCs w:val="20"/>
              </w:rPr>
              <w:t>2.459.847,52</w:t>
            </w:r>
          </w:p>
        </w:tc>
        <w:tc>
          <w:tcPr>
            <w:tcW w:w="1777" w:type="dxa"/>
            <w:tcBorders>
              <w:bottom w:val="nil"/>
            </w:tcBorders>
          </w:tcPr>
          <w:p w:rsidR="008737E7" w:rsidRPr="007429C1" w:rsidRDefault="008C425B" w:rsidP="00B36000">
            <w:pPr>
              <w:jc w:val="right"/>
              <w:rPr>
                <w:rFonts w:ascii="Arial" w:hAnsi="Arial" w:cs="Arial"/>
                <w:b/>
                <w:i/>
                <w:sz w:val="20"/>
                <w:szCs w:val="20"/>
              </w:rPr>
            </w:pPr>
            <w:r>
              <w:rPr>
                <w:rFonts w:ascii="Arial" w:hAnsi="Arial" w:cs="Arial"/>
                <w:b/>
                <w:i/>
                <w:sz w:val="20"/>
                <w:szCs w:val="20"/>
              </w:rPr>
              <w:t>744.231,78</w:t>
            </w:r>
          </w:p>
        </w:tc>
        <w:tc>
          <w:tcPr>
            <w:tcW w:w="1619" w:type="dxa"/>
            <w:tcBorders>
              <w:bottom w:val="nil"/>
            </w:tcBorders>
          </w:tcPr>
          <w:p w:rsidR="008737E7" w:rsidRPr="007429C1" w:rsidRDefault="008C425B" w:rsidP="00B36000">
            <w:pPr>
              <w:jc w:val="right"/>
              <w:rPr>
                <w:rFonts w:ascii="Arial" w:hAnsi="Arial" w:cs="Arial"/>
                <w:b/>
                <w:i/>
                <w:sz w:val="20"/>
                <w:szCs w:val="20"/>
              </w:rPr>
            </w:pPr>
            <w:r>
              <w:rPr>
                <w:rFonts w:ascii="Arial" w:hAnsi="Arial" w:cs="Arial"/>
                <w:b/>
                <w:i/>
                <w:sz w:val="20"/>
                <w:szCs w:val="20"/>
              </w:rPr>
              <w:t>3.204.079,30</w:t>
            </w:r>
          </w:p>
        </w:tc>
      </w:tr>
      <w:tr w:rsidR="008737E7" w:rsidRPr="007429C1" w:rsidTr="00963BB2">
        <w:tc>
          <w:tcPr>
            <w:tcW w:w="865" w:type="dxa"/>
            <w:tcBorders>
              <w:top w:val="nil"/>
              <w:bottom w:val="nil"/>
            </w:tcBorders>
          </w:tcPr>
          <w:p w:rsidR="008737E7" w:rsidRPr="007429C1" w:rsidRDefault="008737E7" w:rsidP="00B36000">
            <w:pPr>
              <w:rPr>
                <w:rFonts w:ascii="Arial" w:hAnsi="Arial" w:cs="Arial"/>
                <w:sz w:val="20"/>
                <w:szCs w:val="20"/>
              </w:rPr>
            </w:pPr>
          </w:p>
        </w:tc>
        <w:tc>
          <w:tcPr>
            <w:tcW w:w="3281" w:type="dxa"/>
            <w:tcBorders>
              <w:top w:val="nil"/>
              <w:bottom w:val="nil"/>
            </w:tcBorders>
          </w:tcPr>
          <w:p w:rsidR="008737E7" w:rsidRPr="00B946BF" w:rsidRDefault="008737E7" w:rsidP="00B36000">
            <w:pPr>
              <w:rPr>
                <w:rFonts w:ascii="Arial" w:hAnsi="Arial" w:cs="Arial"/>
                <w:i/>
                <w:sz w:val="18"/>
                <w:szCs w:val="18"/>
              </w:rPr>
            </w:pPr>
            <w:r w:rsidRPr="00B946BF">
              <w:rPr>
                <w:rFonts w:ascii="Arial" w:hAnsi="Arial" w:cs="Arial"/>
                <w:i/>
                <w:sz w:val="18"/>
                <w:szCs w:val="18"/>
              </w:rPr>
              <w:t>z tego:</w:t>
            </w:r>
          </w:p>
        </w:tc>
        <w:tc>
          <w:tcPr>
            <w:tcW w:w="1818" w:type="dxa"/>
            <w:tcBorders>
              <w:top w:val="nil"/>
              <w:bottom w:val="nil"/>
            </w:tcBorders>
          </w:tcPr>
          <w:p w:rsidR="008737E7" w:rsidRPr="00B946BF" w:rsidRDefault="008737E7" w:rsidP="00B36000">
            <w:pPr>
              <w:jc w:val="right"/>
              <w:rPr>
                <w:rFonts w:ascii="Arial" w:hAnsi="Arial" w:cs="Arial"/>
                <w:b/>
                <w:i/>
                <w:sz w:val="18"/>
                <w:szCs w:val="18"/>
              </w:rPr>
            </w:pPr>
          </w:p>
        </w:tc>
        <w:tc>
          <w:tcPr>
            <w:tcW w:w="1777" w:type="dxa"/>
            <w:tcBorders>
              <w:top w:val="nil"/>
              <w:bottom w:val="nil"/>
            </w:tcBorders>
          </w:tcPr>
          <w:p w:rsidR="008737E7" w:rsidRPr="00B946BF" w:rsidRDefault="008737E7" w:rsidP="00B36000">
            <w:pPr>
              <w:jc w:val="right"/>
              <w:rPr>
                <w:rFonts w:ascii="Arial" w:hAnsi="Arial" w:cs="Arial"/>
                <w:b/>
                <w:i/>
                <w:sz w:val="18"/>
                <w:szCs w:val="18"/>
              </w:rPr>
            </w:pPr>
          </w:p>
        </w:tc>
        <w:tc>
          <w:tcPr>
            <w:tcW w:w="1619" w:type="dxa"/>
            <w:tcBorders>
              <w:top w:val="nil"/>
              <w:bottom w:val="nil"/>
            </w:tcBorders>
          </w:tcPr>
          <w:p w:rsidR="008737E7" w:rsidRPr="00B946BF" w:rsidRDefault="008737E7" w:rsidP="00B36000">
            <w:pPr>
              <w:jc w:val="right"/>
              <w:rPr>
                <w:rFonts w:ascii="Arial" w:hAnsi="Arial" w:cs="Arial"/>
                <w:b/>
                <w:i/>
                <w:sz w:val="18"/>
                <w:szCs w:val="18"/>
              </w:rPr>
            </w:pPr>
          </w:p>
        </w:tc>
      </w:tr>
      <w:tr w:rsidR="008737E7" w:rsidRPr="007429C1" w:rsidTr="00963BB2">
        <w:tc>
          <w:tcPr>
            <w:tcW w:w="865" w:type="dxa"/>
            <w:tcBorders>
              <w:top w:val="nil"/>
              <w:bottom w:val="single" w:sz="4" w:space="0" w:color="auto"/>
            </w:tcBorders>
          </w:tcPr>
          <w:p w:rsidR="008737E7" w:rsidRPr="007429C1" w:rsidRDefault="008737E7" w:rsidP="00B36000">
            <w:pPr>
              <w:rPr>
                <w:rFonts w:ascii="Arial" w:hAnsi="Arial" w:cs="Arial"/>
                <w:b/>
                <w:sz w:val="20"/>
                <w:szCs w:val="20"/>
              </w:rPr>
            </w:pPr>
          </w:p>
        </w:tc>
        <w:tc>
          <w:tcPr>
            <w:tcW w:w="3281" w:type="dxa"/>
            <w:tcBorders>
              <w:top w:val="nil"/>
              <w:bottom w:val="single" w:sz="4" w:space="0" w:color="auto"/>
            </w:tcBorders>
          </w:tcPr>
          <w:p w:rsidR="008737E7" w:rsidRPr="00B946BF" w:rsidRDefault="008737E7" w:rsidP="00B36000">
            <w:pPr>
              <w:rPr>
                <w:rFonts w:ascii="Arial" w:hAnsi="Arial" w:cs="Arial"/>
                <w:i/>
                <w:sz w:val="18"/>
                <w:szCs w:val="18"/>
              </w:rPr>
            </w:pPr>
            <w:r w:rsidRPr="00B946BF">
              <w:rPr>
                <w:rFonts w:ascii="Arial" w:hAnsi="Arial" w:cs="Arial"/>
                <w:i/>
                <w:sz w:val="18"/>
                <w:szCs w:val="18"/>
              </w:rPr>
              <w:t>a) na zadania bieżące</w:t>
            </w:r>
          </w:p>
          <w:p w:rsidR="008737E7" w:rsidRPr="00B946BF" w:rsidRDefault="008737E7" w:rsidP="00B36000">
            <w:pPr>
              <w:rPr>
                <w:rFonts w:ascii="Arial" w:hAnsi="Arial" w:cs="Arial"/>
                <w:i/>
                <w:sz w:val="18"/>
                <w:szCs w:val="18"/>
              </w:rPr>
            </w:pPr>
            <w:r w:rsidRPr="00B946BF">
              <w:rPr>
                <w:rFonts w:ascii="Arial" w:hAnsi="Arial" w:cs="Arial"/>
                <w:i/>
                <w:sz w:val="18"/>
                <w:szCs w:val="18"/>
              </w:rPr>
              <w:t>b) na zadania majątkowe</w:t>
            </w:r>
          </w:p>
        </w:tc>
        <w:tc>
          <w:tcPr>
            <w:tcW w:w="1818" w:type="dxa"/>
            <w:tcBorders>
              <w:top w:val="nil"/>
              <w:bottom w:val="single" w:sz="4" w:space="0" w:color="auto"/>
            </w:tcBorders>
          </w:tcPr>
          <w:p w:rsidR="0032739F" w:rsidRDefault="00977904" w:rsidP="00F079AC">
            <w:pPr>
              <w:jc w:val="right"/>
              <w:rPr>
                <w:rFonts w:ascii="Arial" w:hAnsi="Arial" w:cs="Arial"/>
                <w:i/>
                <w:sz w:val="18"/>
                <w:szCs w:val="18"/>
              </w:rPr>
            </w:pPr>
            <w:r>
              <w:rPr>
                <w:rFonts w:ascii="Arial" w:hAnsi="Arial" w:cs="Arial"/>
                <w:i/>
                <w:sz w:val="18"/>
                <w:szCs w:val="18"/>
              </w:rPr>
              <w:t>2.459.847,52</w:t>
            </w:r>
          </w:p>
          <w:p w:rsidR="00977904" w:rsidRPr="00B946BF" w:rsidRDefault="00977904" w:rsidP="00F079AC">
            <w:pPr>
              <w:jc w:val="right"/>
              <w:rPr>
                <w:rFonts w:ascii="Arial" w:hAnsi="Arial" w:cs="Arial"/>
                <w:i/>
                <w:sz w:val="18"/>
                <w:szCs w:val="18"/>
              </w:rPr>
            </w:pPr>
            <w:r>
              <w:rPr>
                <w:rFonts w:ascii="Arial" w:hAnsi="Arial" w:cs="Arial"/>
                <w:i/>
                <w:sz w:val="18"/>
                <w:szCs w:val="18"/>
              </w:rPr>
              <w:t>0,00</w:t>
            </w:r>
          </w:p>
        </w:tc>
        <w:tc>
          <w:tcPr>
            <w:tcW w:w="1777" w:type="dxa"/>
            <w:tcBorders>
              <w:top w:val="nil"/>
              <w:bottom w:val="single" w:sz="4" w:space="0" w:color="auto"/>
            </w:tcBorders>
          </w:tcPr>
          <w:p w:rsidR="0032739F" w:rsidRDefault="008C425B" w:rsidP="0032739F">
            <w:pPr>
              <w:jc w:val="right"/>
              <w:rPr>
                <w:rFonts w:ascii="Arial" w:hAnsi="Arial" w:cs="Arial"/>
                <w:i/>
                <w:sz w:val="18"/>
                <w:szCs w:val="18"/>
              </w:rPr>
            </w:pPr>
            <w:r>
              <w:rPr>
                <w:rFonts w:ascii="Arial" w:hAnsi="Arial" w:cs="Arial"/>
                <w:i/>
                <w:sz w:val="18"/>
                <w:szCs w:val="18"/>
              </w:rPr>
              <w:t>495.331,78</w:t>
            </w:r>
          </w:p>
          <w:p w:rsidR="008C425B" w:rsidRPr="00B946BF" w:rsidRDefault="008C425B" w:rsidP="0032739F">
            <w:pPr>
              <w:jc w:val="right"/>
              <w:rPr>
                <w:rFonts w:ascii="Arial" w:hAnsi="Arial" w:cs="Arial"/>
                <w:i/>
                <w:sz w:val="18"/>
                <w:szCs w:val="18"/>
              </w:rPr>
            </w:pPr>
            <w:r>
              <w:rPr>
                <w:rFonts w:ascii="Arial" w:hAnsi="Arial" w:cs="Arial"/>
                <w:i/>
                <w:sz w:val="18"/>
                <w:szCs w:val="18"/>
              </w:rPr>
              <w:t>248.900,00</w:t>
            </w:r>
          </w:p>
        </w:tc>
        <w:tc>
          <w:tcPr>
            <w:tcW w:w="1619" w:type="dxa"/>
            <w:tcBorders>
              <w:top w:val="nil"/>
              <w:bottom w:val="single" w:sz="4" w:space="0" w:color="auto"/>
            </w:tcBorders>
          </w:tcPr>
          <w:p w:rsidR="0032739F" w:rsidRDefault="008C425B" w:rsidP="00B36000">
            <w:pPr>
              <w:jc w:val="right"/>
              <w:rPr>
                <w:rFonts w:ascii="Arial" w:hAnsi="Arial" w:cs="Arial"/>
                <w:i/>
                <w:sz w:val="18"/>
                <w:szCs w:val="18"/>
              </w:rPr>
            </w:pPr>
            <w:r>
              <w:rPr>
                <w:rFonts w:ascii="Arial" w:hAnsi="Arial" w:cs="Arial"/>
                <w:i/>
                <w:sz w:val="18"/>
                <w:szCs w:val="18"/>
              </w:rPr>
              <w:t>2.955.179,30</w:t>
            </w:r>
          </w:p>
          <w:p w:rsidR="008C425B" w:rsidRPr="00B946BF" w:rsidRDefault="008C425B" w:rsidP="00B36000">
            <w:pPr>
              <w:jc w:val="right"/>
              <w:rPr>
                <w:rFonts w:ascii="Arial" w:hAnsi="Arial" w:cs="Arial"/>
                <w:i/>
                <w:sz w:val="18"/>
                <w:szCs w:val="18"/>
              </w:rPr>
            </w:pPr>
            <w:r>
              <w:rPr>
                <w:rFonts w:ascii="Arial" w:hAnsi="Arial" w:cs="Arial"/>
                <w:i/>
                <w:sz w:val="18"/>
                <w:szCs w:val="18"/>
              </w:rPr>
              <w:t>248.900,00</w:t>
            </w:r>
          </w:p>
        </w:tc>
      </w:tr>
      <w:tr w:rsidR="008737E7" w:rsidRPr="007429C1" w:rsidTr="00963BB2">
        <w:tc>
          <w:tcPr>
            <w:tcW w:w="865" w:type="dxa"/>
            <w:tcBorders>
              <w:top w:val="single" w:sz="4" w:space="0" w:color="auto"/>
              <w:bottom w:val="single" w:sz="4" w:space="0" w:color="auto"/>
            </w:tcBorders>
          </w:tcPr>
          <w:p w:rsidR="008737E7" w:rsidRPr="007429C1" w:rsidRDefault="008737E7" w:rsidP="008C425B">
            <w:pPr>
              <w:rPr>
                <w:rFonts w:ascii="Arial" w:hAnsi="Arial" w:cs="Arial"/>
                <w:b/>
                <w:sz w:val="20"/>
                <w:szCs w:val="20"/>
              </w:rPr>
            </w:pPr>
            <w:r w:rsidRPr="007429C1">
              <w:rPr>
                <w:rFonts w:ascii="Arial" w:hAnsi="Arial" w:cs="Arial"/>
                <w:b/>
                <w:sz w:val="20"/>
                <w:szCs w:val="20"/>
              </w:rPr>
              <w:t xml:space="preserve">§ </w:t>
            </w:r>
            <w:r w:rsidR="008C425B">
              <w:rPr>
                <w:rFonts w:ascii="Arial" w:hAnsi="Arial" w:cs="Arial"/>
                <w:b/>
                <w:sz w:val="20"/>
                <w:szCs w:val="20"/>
              </w:rPr>
              <w:t>8</w:t>
            </w:r>
          </w:p>
        </w:tc>
        <w:tc>
          <w:tcPr>
            <w:tcW w:w="3281" w:type="dxa"/>
            <w:tcBorders>
              <w:top w:val="single" w:sz="4" w:space="0" w:color="auto"/>
              <w:bottom w:val="single" w:sz="4" w:space="0" w:color="auto"/>
            </w:tcBorders>
          </w:tcPr>
          <w:p w:rsidR="008737E7" w:rsidRPr="007429C1" w:rsidRDefault="008737E7" w:rsidP="00B36000">
            <w:pPr>
              <w:rPr>
                <w:rFonts w:ascii="Arial" w:hAnsi="Arial" w:cs="Arial"/>
                <w:b/>
                <w:sz w:val="20"/>
                <w:szCs w:val="20"/>
              </w:rPr>
            </w:pPr>
            <w:r w:rsidRPr="007429C1">
              <w:rPr>
                <w:rFonts w:ascii="Arial" w:hAnsi="Arial" w:cs="Arial"/>
                <w:b/>
                <w:sz w:val="20"/>
                <w:szCs w:val="20"/>
              </w:rPr>
              <w:t xml:space="preserve">Przychody </w:t>
            </w:r>
            <w:r>
              <w:rPr>
                <w:rFonts w:ascii="Arial" w:hAnsi="Arial" w:cs="Arial"/>
                <w:b/>
                <w:sz w:val="20"/>
                <w:szCs w:val="20"/>
              </w:rPr>
              <w:br/>
            </w:r>
            <w:r w:rsidRPr="007429C1">
              <w:rPr>
                <w:rFonts w:ascii="Arial" w:hAnsi="Arial" w:cs="Arial"/>
                <w:b/>
                <w:sz w:val="20"/>
                <w:szCs w:val="20"/>
              </w:rPr>
              <w:t xml:space="preserve">i </w:t>
            </w:r>
            <w:r>
              <w:rPr>
                <w:rFonts w:ascii="Arial" w:hAnsi="Arial" w:cs="Arial"/>
                <w:b/>
                <w:sz w:val="20"/>
                <w:szCs w:val="20"/>
              </w:rPr>
              <w:t>koszty</w:t>
            </w:r>
            <w:r w:rsidRPr="007429C1">
              <w:rPr>
                <w:rFonts w:ascii="Arial" w:hAnsi="Arial" w:cs="Arial"/>
                <w:b/>
                <w:sz w:val="20"/>
                <w:szCs w:val="20"/>
              </w:rPr>
              <w:t xml:space="preserve"> zakładu budżetowego</w:t>
            </w:r>
          </w:p>
        </w:tc>
        <w:tc>
          <w:tcPr>
            <w:tcW w:w="1818" w:type="dxa"/>
            <w:tcBorders>
              <w:top w:val="single" w:sz="4" w:space="0" w:color="auto"/>
              <w:bottom w:val="single" w:sz="4" w:space="0" w:color="auto"/>
            </w:tcBorders>
          </w:tcPr>
          <w:p w:rsidR="00C4421E" w:rsidRDefault="00977904" w:rsidP="00C4421E">
            <w:pPr>
              <w:jc w:val="right"/>
              <w:rPr>
                <w:rFonts w:ascii="Arial" w:hAnsi="Arial" w:cs="Arial"/>
                <w:b/>
                <w:sz w:val="20"/>
                <w:szCs w:val="20"/>
              </w:rPr>
            </w:pPr>
            <w:r>
              <w:rPr>
                <w:rFonts w:ascii="Arial" w:hAnsi="Arial" w:cs="Arial"/>
                <w:b/>
                <w:sz w:val="20"/>
                <w:szCs w:val="20"/>
              </w:rPr>
              <w:t>2.939.670,</w:t>
            </w:r>
            <w:r w:rsidR="00440A91">
              <w:rPr>
                <w:rFonts w:ascii="Arial" w:hAnsi="Arial" w:cs="Arial"/>
                <w:b/>
                <w:sz w:val="20"/>
                <w:szCs w:val="20"/>
              </w:rPr>
              <w:t>6</w:t>
            </w:r>
            <w:r>
              <w:rPr>
                <w:rFonts w:ascii="Arial" w:hAnsi="Arial" w:cs="Arial"/>
                <w:b/>
                <w:sz w:val="20"/>
                <w:szCs w:val="20"/>
              </w:rPr>
              <w:t>0</w:t>
            </w:r>
          </w:p>
          <w:p w:rsidR="00977904" w:rsidRPr="007429C1" w:rsidRDefault="00977904" w:rsidP="00C4421E">
            <w:pPr>
              <w:jc w:val="right"/>
              <w:rPr>
                <w:rFonts w:ascii="Arial" w:hAnsi="Arial" w:cs="Arial"/>
                <w:b/>
                <w:sz w:val="20"/>
                <w:szCs w:val="20"/>
              </w:rPr>
            </w:pPr>
            <w:r>
              <w:rPr>
                <w:rFonts w:ascii="Arial" w:hAnsi="Arial" w:cs="Arial"/>
                <w:b/>
                <w:sz w:val="20"/>
                <w:szCs w:val="20"/>
              </w:rPr>
              <w:t>2.944.670,60</w:t>
            </w:r>
          </w:p>
        </w:tc>
        <w:tc>
          <w:tcPr>
            <w:tcW w:w="1777" w:type="dxa"/>
            <w:tcBorders>
              <w:top w:val="single" w:sz="4" w:space="0" w:color="auto"/>
              <w:bottom w:val="single" w:sz="4" w:space="0" w:color="auto"/>
            </w:tcBorders>
          </w:tcPr>
          <w:p w:rsidR="00F07DB2" w:rsidRDefault="00440A91" w:rsidP="00440A91">
            <w:pPr>
              <w:jc w:val="right"/>
              <w:rPr>
                <w:rFonts w:ascii="Arial" w:hAnsi="Arial" w:cs="Arial"/>
                <w:b/>
                <w:sz w:val="20"/>
                <w:szCs w:val="20"/>
              </w:rPr>
            </w:pPr>
            <w:r>
              <w:rPr>
                <w:rFonts w:ascii="Arial" w:hAnsi="Arial" w:cs="Arial"/>
                <w:b/>
                <w:sz w:val="20"/>
                <w:szCs w:val="20"/>
              </w:rPr>
              <w:t>318.681,00</w:t>
            </w:r>
          </w:p>
          <w:p w:rsidR="00440A91" w:rsidRPr="00440A91" w:rsidRDefault="00440A91" w:rsidP="00440A91">
            <w:pPr>
              <w:jc w:val="right"/>
              <w:rPr>
                <w:rFonts w:ascii="Arial" w:hAnsi="Arial" w:cs="Arial"/>
                <w:b/>
                <w:sz w:val="20"/>
                <w:szCs w:val="20"/>
              </w:rPr>
            </w:pPr>
            <w:r>
              <w:rPr>
                <w:rFonts w:ascii="Arial" w:hAnsi="Arial" w:cs="Arial"/>
                <w:b/>
                <w:sz w:val="20"/>
                <w:szCs w:val="20"/>
              </w:rPr>
              <w:t>348.681,00</w:t>
            </w:r>
          </w:p>
        </w:tc>
        <w:tc>
          <w:tcPr>
            <w:tcW w:w="1619" w:type="dxa"/>
            <w:tcBorders>
              <w:top w:val="single" w:sz="4" w:space="0" w:color="auto"/>
              <w:bottom w:val="single" w:sz="4" w:space="0" w:color="auto"/>
            </w:tcBorders>
          </w:tcPr>
          <w:p w:rsidR="00886900" w:rsidRPr="00440A91" w:rsidRDefault="00440A91" w:rsidP="00B36000">
            <w:pPr>
              <w:jc w:val="right"/>
              <w:rPr>
                <w:rFonts w:ascii="Arial" w:hAnsi="Arial" w:cs="Arial"/>
                <w:b/>
                <w:sz w:val="20"/>
                <w:szCs w:val="20"/>
              </w:rPr>
            </w:pPr>
            <w:r w:rsidRPr="00440A91">
              <w:rPr>
                <w:rFonts w:ascii="Arial" w:hAnsi="Arial" w:cs="Arial"/>
                <w:b/>
                <w:sz w:val="20"/>
                <w:szCs w:val="20"/>
              </w:rPr>
              <w:t>3.258.351,60</w:t>
            </w:r>
          </w:p>
          <w:p w:rsidR="00440A91" w:rsidRPr="00440A91" w:rsidRDefault="00440A91" w:rsidP="00B36000">
            <w:pPr>
              <w:jc w:val="right"/>
              <w:rPr>
                <w:rFonts w:ascii="Arial" w:hAnsi="Arial" w:cs="Arial"/>
                <w:b/>
                <w:sz w:val="20"/>
                <w:szCs w:val="20"/>
              </w:rPr>
            </w:pPr>
            <w:r w:rsidRPr="00440A91">
              <w:rPr>
                <w:rFonts w:ascii="Arial" w:hAnsi="Arial" w:cs="Arial"/>
                <w:b/>
                <w:sz w:val="20"/>
                <w:szCs w:val="20"/>
              </w:rPr>
              <w:t>3.293</w:t>
            </w:r>
            <w:r>
              <w:rPr>
                <w:rFonts w:ascii="Arial" w:hAnsi="Arial" w:cs="Arial"/>
                <w:b/>
                <w:sz w:val="20"/>
                <w:szCs w:val="20"/>
              </w:rPr>
              <w:t>.</w:t>
            </w:r>
            <w:r w:rsidRPr="00440A91">
              <w:rPr>
                <w:rFonts w:ascii="Arial" w:hAnsi="Arial" w:cs="Arial"/>
                <w:b/>
                <w:sz w:val="20"/>
                <w:szCs w:val="20"/>
              </w:rPr>
              <w:t>351,60</w:t>
            </w:r>
          </w:p>
        </w:tc>
      </w:tr>
      <w:tr w:rsidR="008737E7" w:rsidRPr="007429C1" w:rsidTr="004F048F">
        <w:trPr>
          <w:trHeight w:val="4054"/>
        </w:trPr>
        <w:tc>
          <w:tcPr>
            <w:tcW w:w="865" w:type="dxa"/>
            <w:tcBorders>
              <w:top w:val="single" w:sz="4" w:space="0" w:color="auto"/>
            </w:tcBorders>
          </w:tcPr>
          <w:p w:rsidR="008737E7" w:rsidRDefault="008737E7" w:rsidP="00B36000">
            <w:pPr>
              <w:rPr>
                <w:rFonts w:ascii="Arial" w:hAnsi="Arial" w:cs="Arial"/>
                <w:b/>
                <w:sz w:val="20"/>
                <w:szCs w:val="20"/>
              </w:rPr>
            </w:pPr>
            <w:r w:rsidRPr="007429C1">
              <w:rPr>
                <w:rFonts w:ascii="Arial" w:hAnsi="Arial" w:cs="Arial"/>
                <w:b/>
                <w:sz w:val="20"/>
                <w:szCs w:val="20"/>
              </w:rPr>
              <w:t xml:space="preserve">§ </w:t>
            </w:r>
            <w:r>
              <w:rPr>
                <w:rFonts w:ascii="Arial" w:hAnsi="Arial" w:cs="Arial"/>
                <w:b/>
                <w:sz w:val="20"/>
                <w:szCs w:val="20"/>
              </w:rPr>
              <w:t>9</w:t>
            </w:r>
          </w:p>
          <w:p w:rsidR="008737E7" w:rsidRPr="007429C1" w:rsidRDefault="008737E7" w:rsidP="00B36000">
            <w:pPr>
              <w:rPr>
                <w:rFonts w:ascii="Arial" w:hAnsi="Arial" w:cs="Arial"/>
                <w:b/>
                <w:sz w:val="20"/>
                <w:szCs w:val="20"/>
              </w:rPr>
            </w:pPr>
          </w:p>
        </w:tc>
        <w:tc>
          <w:tcPr>
            <w:tcW w:w="3281" w:type="dxa"/>
            <w:tcBorders>
              <w:top w:val="single" w:sz="4" w:space="0" w:color="auto"/>
              <w:bottom w:val="single" w:sz="4" w:space="0" w:color="auto"/>
            </w:tcBorders>
          </w:tcPr>
          <w:p w:rsidR="008737E7" w:rsidRDefault="007D7D37" w:rsidP="00B36000">
            <w:pPr>
              <w:rPr>
                <w:rFonts w:ascii="Arial" w:hAnsi="Arial" w:cs="Arial"/>
                <w:i/>
                <w:sz w:val="20"/>
                <w:szCs w:val="20"/>
              </w:rPr>
            </w:pPr>
            <w:r>
              <w:rPr>
                <w:rFonts w:ascii="Arial" w:hAnsi="Arial" w:cs="Arial"/>
                <w:i/>
                <w:sz w:val="20"/>
                <w:szCs w:val="20"/>
              </w:rPr>
              <w:t>Zakres i kwoty</w:t>
            </w:r>
            <w:r w:rsidR="008737E7">
              <w:rPr>
                <w:rFonts w:ascii="Arial" w:hAnsi="Arial" w:cs="Arial"/>
                <w:i/>
                <w:sz w:val="20"/>
                <w:szCs w:val="20"/>
              </w:rPr>
              <w:t xml:space="preserve"> dotacji przedm</w:t>
            </w:r>
            <w:r w:rsidR="004F048F">
              <w:rPr>
                <w:rFonts w:ascii="Arial" w:hAnsi="Arial" w:cs="Arial"/>
                <w:i/>
                <w:sz w:val="20"/>
                <w:szCs w:val="20"/>
              </w:rPr>
              <w:t>iotowej dla zakładów</w:t>
            </w:r>
            <w:r>
              <w:rPr>
                <w:rFonts w:ascii="Arial" w:hAnsi="Arial" w:cs="Arial"/>
                <w:i/>
                <w:sz w:val="20"/>
                <w:szCs w:val="20"/>
              </w:rPr>
              <w:t xml:space="preserve"> </w:t>
            </w:r>
            <w:proofErr w:type="spellStart"/>
            <w:r>
              <w:rPr>
                <w:rFonts w:ascii="Arial" w:hAnsi="Arial" w:cs="Arial"/>
                <w:i/>
                <w:sz w:val="20"/>
                <w:szCs w:val="20"/>
              </w:rPr>
              <w:t>budżetowe</w:t>
            </w:r>
            <w:r w:rsidR="004F048F">
              <w:rPr>
                <w:rFonts w:ascii="Arial" w:hAnsi="Arial" w:cs="Arial"/>
                <w:i/>
                <w:sz w:val="20"/>
                <w:szCs w:val="20"/>
              </w:rPr>
              <w:t>ych</w:t>
            </w:r>
            <w:proofErr w:type="spellEnd"/>
            <w:r w:rsidR="008737E7">
              <w:rPr>
                <w:rFonts w:ascii="Arial" w:hAnsi="Arial" w:cs="Arial"/>
                <w:i/>
                <w:sz w:val="20"/>
                <w:szCs w:val="20"/>
              </w:rPr>
              <w:t>:</w:t>
            </w:r>
          </w:p>
          <w:p w:rsidR="00DE189D" w:rsidRDefault="00DE189D" w:rsidP="00FE347A">
            <w:pPr>
              <w:pStyle w:val="Akapitzlist"/>
              <w:numPr>
                <w:ilvl w:val="0"/>
                <w:numId w:val="83"/>
              </w:numPr>
              <w:rPr>
                <w:rFonts w:ascii="Arial" w:hAnsi="Arial" w:cs="Arial"/>
                <w:i/>
                <w:sz w:val="16"/>
                <w:szCs w:val="16"/>
              </w:rPr>
            </w:pPr>
            <w:r>
              <w:rPr>
                <w:rFonts w:ascii="Arial" w:hAnsi="Arial" w:cs="Arial"/>
                <w:i/>
                <w:sz w:val="16"/>
                <w:szCs w:val="16"/>
              </w:rPr>
              <w:t xml:space="preserve">kosztów eksploatacji lokali socjalnych o pow. </w:t>
            </w:r>
            <w:r w:rsidR="00977904">
              <w:rPr>
                <w:rFonts w:ascii="Arial" w:hAnsi="Arial" w:cs="Arial"/>
                <w:i/>
                <w:sz w:val="16"/>
                <w:szCs w:val="16"/>
              </w:rPr>
              <w:t>400,62</w:t>
            </w:r>
            <w:r>
              <w:rPr>
                <w:rFonts w:ascii="Arial" w:hAnsi="Arial" w:cs="Arial"/>
                <w:i/>
                <w:sz w:val="16"/>
                <w:szCs w:val="16"/>
              </w:rPr>
              <w:t xml:space="preserve"> x 28,92zł/m</w:t>
            </w:r>
            <w:r>
              <w:rPr>
                <w:rFonts w:ascii="Arial" w:hAnsi="Arial" w:cs="Arial"/>
                <w:i/>
                <w:sz w:val="16"/>
                <w:szCs w:val="16"/>
                <w:vertAlign w:val="superscript"/>
              </w:rPr>
              <w:t>2</w:t>
            </w:r>
          </w:p>
          <w:p w:rsidR="00DE189D" w:rsidRPr="005B1FD7" w:rsidRDefault="00DE189D" w:rsidP="00FE347A">
            <w:pPr>
              <w:pStyle w:val="Akapitzlist"/>
              <w:numPr>
                <w:ilvl w:val="0"/>
                <w:numId w:val="83"/>
              </w:numPr>
              <w:rPr>
                <w:rFonts w:ascii="Arial" w:hAnsi="Arial" w:cs="Arial"/>
                <w:i/>
                <w:sz w:val="16"/>
                <w:szCs w:val="16"/>
              </w:rPr>
            </w:pPr>
            <w:r>
              <w:rPr>
                <w:rFonts w:ascii="Arial" w:hAnsi="Arial" w:cs="Arial"/>
                <w:i/>
                <w:sz w:val="16"/>
                <w:szCs w:val="16"/>
              </w:rPr>
              <w:t xml:space="preserve">kosztów eksploatacji lokali z wyrokami eksmisji o powierzchni </w:t>
            </w:r>
            <w:r w:rsidR="00C4421E">
              <w:rPr>
                <w:rFonts w:ascii="Arial" w:hAnsi="Arial" w:cs="Arial"/>
                <w:i/>
                <w:sz w:val="16"/>
                <w:szCs w:val="16"/>
              </w:rPr>
              <w:t xml:space="preserve"> </w:t>
            </w:r>
            <w:r w:rsidR="00977904">
              <w:rPr>
                <w:rFonts w:ascii="Arial" w:hAnsi="Arial" w:cs="Arial"/>
                <w:i/>
                <w:sz w:val="16"/>
                <w:szCs w:val="16"/>
              </w:rPr>
              <w:t>2.031,73</w:t>
            </w:r>
            <w:r>
              <w:rPr>
                <w:rFonts w:ascii="Arial" w:hAnsi="Arial" w:cs="Arial"/>
                <w:i/>
                <w:sz w:val="16"/>
                <w:szCs w:val="16"/>
              </w:rPr>
              <w:t>m</w:t>
            </w:r>
            <w:r w:rsidRPr="00DE189D">
              <w:rPr>
                <w:rFonts w:ascii="Arial" w:hAnsi="Arial" w:cs="Arial"/>
                <w:i/>
                <w:sz w:val="16"/>
                <w:szCs w:val="16"/>
                <w:vertAlign w:val="superscript"/>
              </w:rPr>
              <w:t>2</w:t>
            </w:r>
            <w:r>
              <w:rPr>
                <w:rFonts w:ascii="Arial" w:hAnsi="Arial" w:cs="Arial"/>
                <w:i/>
                <w:sz w:val="16"/>
                <w:szCs w:val="16"/>
              </w:rPr>
              <w:t xml:space="preserve"> x </w:t>
            </w:r>
            <w:r w:rsidR="00977904">
              <w:rPr>
                <w:rFonts w:ascii="Arial" w:hAnsi="Arial" w:cs="Arial"/>
                <w:i/>
                <w:sz w:val="16"/>
                <w:szCs w:val="16"/>
              </w:rPr>
              <w:t>39,81</w:t>
            </w:r>
            <w:r>
              <w:rPr>
                <w:rFonts w:ascii="Arial" w:hAnsi="Arial" w:cs="Arial"/>
                <w:i/>
                <w:sz w:val="16"/>
                <w:szCs w:val="16"/>
              </w:rPr>
              <w:t>zł/m</w:t>
            </w:r>
            <w:r>
              <w:rPr>
                <w:rFonts w:ascii="Arial" w:hAnsi="Arial" w:cs="Arial"/>
                <w:i/>
                <w:sz w:val="16"/>
                <w:szCs w:val="16"/>
                <w:vertAlign w:val="superscript"/>
              </w:rPr>
              <w:t>2</w:t>
            </w:r>
          </w:p>
          <w:p w:rsidR="008737E7" w:rsidRDefault="008737E7" w:rsidP="00FE347A">
            <w:pPr>
              <w:pStyle w:val="Akapitzlist"/>
              <w:numPr>
                <w:ilvl w:val="0"/>
                <w:numId w:val="83"/>
              </w:numPr>
              <w:rPr>
                <w:rFonts w:ascii="Arial" w:hAnsi="Arial" w:cs="Arial"/>
                <w:i/>
                <w:sz w:val="16"/>
                <w:szCs w:val="16"/>
              </w:rPr>
            </w:pPr>
            <w:r>
              <w:rPr>
                <w:rFonts w:ascii="Arial" w:hAnsi="Arial" w:cs="Arial"/>
                <w:i/>
                <w:sz w:val="16"/>
                <w:szCs w:val="16"/>
              </w:rPr>
              <w:t>k</w:t>
            </w:r>
            <w:r w:rsidRPr="000312E2">
              <w:rPr>
                <w:rFonts w:ascii="Arial" w:hAnsi="Arial" w:cs="Arial"/>
                <w:i/>
                <w:sz w:val="16"/>
                <w:szCs w:val="16"/>
              </w:rPr>
              <w:t>osztów eksploatacji mieszkań komunalnych w budynkach Wsp</w:t>
            </w:r>
            <w:r>
              <w:rPr>
                <w:rFonts w:ascii="Arial" w:hAnsi="Arial" w:cs="Arial"/>
                <w:i/>
                <w:sz w:val="16"/>
                <w:szCs w:val="16"/>
              </w:rPr>
              <w:t>ólnot Mieszkaniowych o pow. 11.</w:t>
            </w:r>
            <w:r w:rsidR="00977904">
              <w:rPr>
                <w:rFonts w:ascii="Arial" w:hAnsi="Arial" w:cs="Arial"/>
                <w:i/>
                <w:sz w:val="16"/>
                <w:szCs w:val="16"/>
              </w:rPr>
              <w:t>732,98</w:t>
            </w:r>
            <w:r w:rsidRPr="000312E2">
              <w:rPr>
                <w:rFonts w:ascii="Arial" w:hAnsi="Arial" w:cs="Arial"/>
                <w:i/>
                <w:sz w:val="16"/>
                <w:szCs w:val="16"/>
              </w:rPr>
              <w:t>m2</w:t>
            </w:r>
            <w:r w:rsidR="00DE189D">
              <w:rPr>
                <w:rFonts w:ascii="Arial" w:hAnsi="Arial" w:cs="Arial"/>
                <w:i/>
                <w:sz w:val="16"/>
                <w:szCs w:val="16"/>
              </w:rPr>
              <w:t xml:space="preserve"> x </w:t>
            </w:r>
            <w:r w:rsidR="008A128D">
              <w:rPr>
                <w:rFonts w:ascii="Arial" w:hAnsi="Arial" w:cs="Arial"/>
                <w:i/>
                <w:sz w:val="16"/>
                <w:szCs w:val="16"/>
              </w:rPr>
              <w:t>26,</w:t>
            </w:r>
            <w:r w:rsidR="00977904">
              <w:rPr>
                <w:rFonts w:ascii="Arial" w:hAnsi="Arial" w:cs="Arial"/>
                <w:i/>
                <w:sz w:val="16"/>
                <w:szCs w:val="16"/>
              </w:rPr>
              <w:t>8</w:t>
            </w:r>
            <w:r w:rsidR="008A128D">
              <w:rPr>
                <w:rFonts w:ascii="Arial" w:hAnsi="Arial" w:cs="Arial"/>
                <w:i/>
                <w:sz w:val="16"/>
                <w:szCs w:val="16"/>
              </w:rPr>
              <w:t>8</w:t>
            </w:r>
            <w:r w:rsidR="00DE189D">
              <w:rPr>
                <w:rFonts w:ascii="Arial" w:hAnsi="Arial" w:cs="Arial"/>
                <w:i/>
                <w:sz w:val="16"/>
                <w:szCs w:val="16"/>
              </w:rPr>
              <w:t xml:space="preserve"> zł</w:t>
            </w:r>
          </w:p>
          <w:p w:rsidR="00097F2C" w:rsidRPr="00977904" w:rsidRDefault="005C0E79" w:rsidP="00FE347A">
            <w:pPr>
              <w:pStyle w:val="Akapitzlist"/>
              <w:numPr>
                <w:ilvl w:val="0"/>
                <w:numId w:val="83"/>
              </w:numPr>
              <w:rPr>
                <w:rFonts w:ascii="Arial" w:hAnsi="Arial" w:cs="Arial"/>
                <w:i/>
                <w:sz w:val="20"/>
                <w:szCs w:val="20"/>
              </w:rPr>
            </w:pPr>
            <w:r>
              <w:rPr>
                <w:rFonts w:ascii="Arial" w:hAnsi="Arial" w:cs="Arial"/>
                <w:i/>
                <w:sz w:val="16"/>
                <w:szCs w:val="16"/>
              </w:rPr>
              <w:t xml:space="preserve">kosztów </w:t>
            </w:r>
            <w:r w:rsidR="005B1FD7">
              <w:rPr>
                <w:rFonts w:ascii="Arial" w:hAnsi="Arial" w:cs="Arial"/>
                <w:i/>
                <w:sz w:val="16"/>
                <w:szCs w:val="16"/>
              </w:rPr>
              <w:t xml:space="preserve">uczestników zajęć i pracowników Centrum </w:t>
            </w:r>
            <w:r w:rsidR="00977904">
              <w:rPr>
                <w:rFonts w:ascii="Arial" w:hAnsi="Arial" w:cs="Arial"/>
                <w:i/>
                <w:sz w:val="16"/>
                <w:szCs w:val="16"/>
              </w:rPr>
              <w:t>40</w:t>
            </w:r>
            <w:r w:rsidR="005B1FD7">
              <w:rPr>
                <w:rFonts w:ascii="Arial" w:hAnsi="Arial" w:cs="Arial"/>
                <w:i/>
                <w:sz w:val="16"/>
                <w:szCs w:val="16"/>
              </w:rPr>
              <w:t xml:space="preserve"> osób </w:t>
            </w:r>
            <w:r w:rsidR="00886900">
              <w:rPr>
                <w:rFonts w:ascii="Arial" w:hAnsi="Arial" w:cs="Arial"/>
                <w:i/>
                <w:sz w:val="16"/>
                <w:szCs w:val="16"/>
              </w:rPr>
              <w:t>x</w:t>
            </w:r>
            <w:r w:rsidR="00097F2C">
              <w:rPr>
                <w:rFonts w:ascii="Arial" w:hAnsi="Arial" w:cs="Arial"/>
                <w:i/>
                <w:sz w:val="16"/>
                <w:szCs w:val="16"/>
              </w:rPr>
              <w:t xml:space="preserve"> </w:t>
            </w:r>
            <w:r w:rsidR="00977904">
              <w:rPr>
                <w:rFonts w:ascii="Arial" w:hAnsi="Arial" w:cs="Arial"/>
                <w:i/>
                <w:sz w:val="16"/>
                <w:szCs w:val="16"/>
              </w:rPr>
              <w:t>3.750</w:t>
            </w:r>
            <w:r w:rsidR="005B1FD7">
              <w:rPr>
                <w:rFonts w:ascii="Arial" w:hAnsi="Arial" w:cs="Arial"/>
                <w:i/>
                <w:sz w:val="16"/>
                <w:szCs w:val="16"/>
              </w:rPr>
              <w:t xml:space="preserve"> zł</w:t>
            </w:r>
          </w:p>
        </w:tc>
        <w:tc>
          <w:tcPr>
            <w:tcW w:w="1818" w:type="dxa"/>
            <w:tcBorders>
              <w:top w:val="single" w:sz="4" w:space="0" w:color="auto"/>
              <w:bottom w:val="single" w:sz="4" w:space="0" w:color="auto"/>
            </w:tcBorders>
          </w:tcPr>
          <w:p w:rsidR="00097F2C" w:rsidRDefault="00977904" w:rsidP="00B36000">
            <w:pPr>
              <w:jc w:val="right"/>
              <w:rPr>
                <w:rFonts w:ascii="Arial" w:hAnsi="Arial" w:cs="Arial"/>
                <w:b/>
                <w:sz w:val="20"/>
                <w:szCs w:val="20"/>
              </w:rPr>
            </w:pPr>
            <w:r>
              <w:rPr>
                <w:rFonts w:ascii="Arial" w:hAnsi="Arial" w:cs="Arial"/>
                <w:b/>
                <w:sz w:val="20"/>
                <w:szCs w:val="20"/>
              </w:rPr>
              <w:t>557.851,60</w:t>
            </w:r>
          </w:p>
          <w:p w:rsidR="00977904" w:rsidRDefault="00977904" w:rsidP="00B36000">
            <w:pPr>
              <w:jc w:val="right"/>
              <w:rPr>
                <w:rFonts w:ascii="Arial" w:hAnsi="Arial" w:cs="Arial"/>
                <w:b/>
                <w:sz w:val="20"/>
                <w:szCs w:val="20"/>
              </w:rPr>
            </w:pPr>
          </w:p>
          <w:p w:rsidR="00977904" w:rsidRDefault="00977904" w:rsidP="00B36000">
            <w:pPr>
              <w:jc w:val="right"/>
              <w:rPr>
                <w:rFonts w:ascii="Arial" w:hAnsi="Arial" w:cs="Arial"/>
                <w:b/>
                <w:sz w:val="20"/>
                <w:szCs w:val="20"/>
              </w:rPr>
            </w:pPr>
          </w:p>
          <w:p w:rsidR="00977904" w:rsidRDefault="00977904" w:rsidP="00B36000">
            <w:pPr>
              <w:jc w:val="right"/>
              <w:rPr>
                <w:rFonts w:ascii="Arial" w:hAnsi="Arial" w:cs="Arial"/>
                <w:i/>
                <w:sz w:val="16"/>
                <w:szCs w:val="16"/>
              </w:rPr>
            </w:pPr>
            <w:r w:rsidRPr="00977904">
              <w:rPr>
                <w:rFonts w:ascii="Arial" w:hAnsi="Arial" w:cs="Arial"/>
                <w:i/>
                <w:sz w:val="16"/>
                <w:szCs w:val="16"/>
              </w:rPr>
              <w:t>11.585,93</w:t>
            </w:r>
          </w:p>
          <w:p w:rsidR="00977904" w:rsidRDefault="00977904" w:rsidP="00B36000">
            <w:pPr>
              <w:jc w:val="right"/>
              <w:rPr>
                <w:rFonts w:ascii="Arial" w:hAnsi="Arial" w:cs="Arial"/>
                <w:i/>
                <w:sz w:val="16"/>
                <w:szCs w:val="16"/>
              </w:rPr>
            </w:pPr>
          </w:p>
          <w:p w:rsidR="00977904" w:rsidRDefault="00977904" w:rsidP="00B36000">
            <w:pPr>
              <w:jc w:val="right"/>
              <w:rPr>
                <w:rFonts w:ascii="Arial" w:hAnsi="Arial" w:cs="Arial"/>
                <w:i/>
                <w:sz w:val="16"/>
                <w:szCs w:val="16"/>
              </w:rPr>
            </w:pPr>
          </w:p>
          <w:p w:rsidR="00977904" w:rsidRDefault="00977904" w:rsidP="00B36000">
            <w:pPr>
              <w:jc w:val="right"/>
              <w:rPr>
                <w:rFonts w:ascii="Arial" w:hAnsi="Arial" w:cs="Arial"/>
                <w:i/>
                <w:sz w:val="16"/>
                <w:szCs w:val="16"/>
              </w:rPr>
            </w:pPr>
          </w:p>
          <w:p w:rsidR="00977904" w:rsidRDefault="00977904" w:rsidP="00B36000">
            <w:pPr>
              <w:jc w:val="right"/>
              <w:rPr>
                <w:rFonts w:ascii="Arial" w:hAnsi="Arial" w:cs="Arial"/>
                <w:i/>
                <w:sz w:val="16"/>
                <w:szCs w:val="16"/>
              </w:rPr>
            </w:pPr>
          </w:p>
          <w:p w:rsidR="00977904" w:rsidRDefault="00977904" w:rsidP="00B36000">
            <w:pPr>
              <w:jc w:val="right"/>
              <w:rPr>
                <w:rFonts w:ascii="Arial" w:hAnsi="Arial" w:cs="Arial"/>
                <w:i/>
                <w:sz w:val="16"/>
                <w:szCs w:val="16"/>
              </w:rPr>
            </w:pPr>
            <w:r w:rsidRPr="00977904">
              <w:rPr>
                <w:rFonts w:ascii="Arial" w:hAnsi="Arial" w:cs="Arial"/>
                <w:i/>
                <w:sz w:val="16"/>
                <w:szCs w:val="16"/>
              </w:rPr>
              <w:t>80.883,17</w:t>
            </w:r>
          </w:p>
          <w:p w:rsidR="00977904" w:rsidRDefault="00977904" w:rsidP="00B36000">
            <w:pPr>
              <w:jc w:val="right"/>
              <w:rPr>
                <w:rFonts w:ascii="Arial" w:hAnsi="Arial" w:cs="Arial"/>
                <w:i/>
                <w:sz w:val="16"/>
                <w:szCs w:val="16"/>
              </w:rPr>
            </w:pPr>
          </w:p>
          <w:p w:rsidR="00977904" w:rsidRDefault="00977904" w:rsidP="00B36000">
            <w:pPr>
              <w:jc w:val="right"/>
              <w:rPr>
                <w:rFonts w:ascii="Arial" w:hAnsi="Arial" w:cs="Arial"/>
                <w:i/>
                <w:sz w:val="16"/>
                <w:szCs w:val="16"/>
              </w:rPr>
            </w:pPr>
          </w:p>
          <w:p w:rsidR="00977904" w:rsidRDefault="00977904" w:rsidP="00B36000">
            <w:pPr>
              <w:jc w:val="right"/>
              <w:rPr>
                <w:rFonts w:ascii="Arial" w:hAnsi="Arial" w:cs="Arial"/>
                <w:i/>
                <w:sz w:val="16"/>
                <w:szCs w:val="16"/>
              </w:rPr>
            </w:pPr>
          </w:p>
          <w:p w:rsidR="00977904" w:rsidRDefault="00977904" w:rsidP="004F048F">
            <w:pPr>
              <w:jc w:val="right"/>
              <w:rPr>
                <w:rFonts w:ascii="Arial" w:hAnsi="Arial" w:cs="Arial"/>
                <w:i/>
                <w:sz w:val="16"/>
                <w:szCs w:val="16"/>
              </w:rPr>
            </w:pPr>
            <w:r w:rsidRPr="00977904">
              <w:rPr>
                <w:rFonts w:ascii="Arial" w:hAnsi="Arial" w:cs="Arial"/>
                <w:i/>
                <w:sz w:val="16"/>
                <w:szCs w:val="16"/>
              </w:rPr>
              <w:t>15.382,50</w:t>
            </w:r>
          </w:p>
          <w:p w:rsidR="00977904" w:rsidRDefault="00977904" w:rsidP="00B36000">
            <w:pPr>
              <w:jc w:val="right"/>
              <w:rPr>
                <w:rFonts w:ascii="Arial" w:hAnsi="Arial" w:cs="Arial"/>
                <w:i/>
                <w:sz w:val="16"/>
                <w:szCs w:val="16"/>
              </w:rPr>
            </w:pPr>
          </w:p>
          <w:p w:rsidR="00977904" w:rsidRDefault="00977904" w:rsidP="00B36000">
            <w:pPr>
              <w:jc w:val="right"/>
              <w:rPr>
                <w:rFonts w:ascii="Arial" w:hAnsi="Arial" w:cs="Arial"/>
                <w:i/>
                <w:sz w:val="16"/>
                <w:szCs w:val="16"/>
              </w:rPr>
            </w:pPr>
          </w:p>
          <w:p w:rsidR="00977904" w:rsidRDefault="00977904" w:rsidP="00B36000">
            <w:pPr>
              <w:jc w:val="right"/>
              <w:rPr>
                <w:rFonts w:ascii="Arial" w:hAnsi="Arial" w:cs="Arial"/>
                <w:i/>
                <w:sz w:val="16"/>
                <w:szCs w:val="16"/>
              </w:rPr>
            </w:pPr>
          </w:p>
          <w:p w:rsidR="00977904" w:rsidRDefault="00977904" w:rsidP="00B36000">
            <w:pPr>
              <w:jc w:val="right"/>
              <w:rPr>
                <w:rFonts w:ascii="Arial" w:hAnsi="Arial" w:cs="Arial"/>
                <w:i/>
                <w:sz w:val="16"/>
                <w:szCs w:val="16"/>
              </w:rPr>
            </w:pPr>
          </w:p>
          <w:p w:rsidR="00977904" w:rsidRDefault="00977904" w:rsidP="00B36000">
            <w:pPr>
              <w:jc w:val="right"/>
              <w:rPr>
                <w:rFonts w:ascii="Arial" w:hAnsi="Arial" w:cs="Arial"/>
                <w:i/>
                <w:sz w:val="16"/>
                <w:szCs w:val="16"/>
              </w:rPr>
            </w:pPr>
          </w:p>
          <w:p w:rsidR="00977904" w:rsidRPr="00977904" w:rsidRDefault="00977904" w:rsidP="00B36000">
            <w:pPr>
              <w:jc w:val="right"/>
              <w:rPr>
                <w:rFonts w:ascii="Arial" w:hAnsi="Arial" w:cs="Arial"/>
                <w:i/>
                <w:sz w:val="16"/>
                <w:szCs w:val="16"/>
              </w:rPr>
            </w:pPr>
            <w:r>
              <w:rPr>
                <w:rFonts w:ascii="Arial" w:hAnsi="Arial" w:cs="Arial"/>
                <w:i/>
                <w:sz w:val="16"/>
                <w:szCs w:val="16"/>
              </w:rPr>
              <w:t>150.000,00</w:t>
            </w:r>
          </w:p>
        </w:tc>
        <w:tc>
          <w:tcPr>
            <w:tcW w:w="1777" w:type="dxa"/>
            <w:tcBorders>
              <w:top w:val="single" w:sz="4" w:space="0" w:color="auto"/>
              <w:bottom w:val="single" w:sz="4" w:space="0" w:color="auto"/>
            </w:tcBorders>
          </w:tcPr>
          <w:p w:rsidR="00097F2C" w:rsidRDefault="00440A91" w:rsidP="00097F2C">
            <w:pPr>
              <w:jc w:val="right"/>
              <w:rPr>
                <w:rFonts w:ascii="Arial" w:hAnsi="Arial" w:cs="Arial"/>
                <w:b/>
                <w:sz w:val="20"/>
                <w:szCs w:val="20"/>
              </w:rPr>
            </w:pPr>
            <w:r>
              <w:rPr>
                <w:rFonts w:ascii="Arial" w:hAnsi="Arial" w:cs="Arial"/>
                <w:b/>
                <w:sz w:val="20"/>
                <w:szCs w:val="20"/>
              </w:rPr>
              <w:t>0,00</w:t>
            </w:r>
          </w:p>
          <w:p w:rsidR="00440A91" w:rsidRDefault="00440A91" w:rsidP="00097F2C">
            <w:pPr>
              <w:jc w:val="right"/>
              <w:rPr>
                <w:rFonts w:ascii="Arial" w:hAnsi="Arial" w:cs="Arial"/>
                <w:b/>
                <w:sz w:val="20"/>
                <w:szCs w:val="20"/>
              </w:rPr>
            </w:pPr>
          </w:p>
          <w:p w:rsidR="00440A91" w:rsidRDefault="00440A91" w:rsidP="00097F2C">
            <w:pPr>
              <w:jc w:val="right"/>
              <w:rPr>
                <w:rFonts w:ascii="Arial" w:hAnsi="Arial" w:cs="Arial"/>
                <w:b/>
                <w:sz w:val="20"/>
                <w:szCs w:val="20"/>
              </w:rPr>
            </w:pPr>
          </w:p>
          <w:p w:rsidR="00440A91" w:rsidRDefault="00440A91" w:rsidP="00097F2C">
            <w:pPr>
              <w:jc w:val="right"/>
              <w:rPr>
                <w:rFonts w:ascii="Arial" w:hAnsi="Arial" w:cs="Arial"/>
                <w:i/>
                <w:sz w:val="16"/>
                <w:szCs w:val="16"/>
              </w:rPr>
            </w:pPr>
            <w:r w:rsidRPr="00440A91">
              <w:rPr>
                <w:rFonts w:ascii="Arial" w:hAnsi="Arial" w:cs="Arial"/>
                <w:i/>
                <w:sz w:val="16"/>
                <w:szCs w:val="16"/>
              </w:rPr>
              <w:t>0,00</w:t>
            </w:r>
          </w:p>
          <w:p w:rsidR="00440A91" w:rsidRDefault="00440A91" w:rsidP="00097F2C">
            <w:pPr>
              <w:jc w:val="right"/>
              <w:rPr>
                <w:rFonts w:ascii="Arial" w:hAnsi="Arial" w:cs="Arial"/>
                <w:i/>
                <w:sz w:val="16"/>
                <w:szCs w:val="16"/>
              </w:rPr>
            </w:pPr>
          </w:p>
          <w:p w:rsidR="00440A91" w:rsidRDefault="00440A91" w:rsidP="00097F2C">
            <w:pPr>
              <w:jc w:val="right"/>
              <w:rPr>
                <w:rFonts w:ascii="Arial" w:hAnsi="Arial" w:cs="Arial"/>
                <w:i/>
                <w:sz w:val="16"/>
                <w:szCs w:val="16"/>
              </w:rPr>
            </w:pPr>
          </w:p>
          <w:p w:rsidR="00440A91" w:rsidRDefault="00440A91" w:rsidP="00097F2C">
            <w:pPr>
              <w:jc w:val="right"/>
              <w:rPr>
                <w:rFonts w:ascii="Arial" w:hAnsi="Arial" w:cs="Arial"/>
                <w:i/>
                <w:sz w:val="16"/>
                <w:szCs w:val="16"/>
              </w:rPr>
            </w:pPr>
          </w:p>
          <w:p w:rsidR="00440A91" w:rsidRDefault="00440A91" w:rsidP="00097F2C">
            <w:pPr>
              <w:jc w:val="right"/>
              <w:rPr>
                <w:rFonts w:ascii="Arial" w:hAnsi="Arial" w:cs="Arial"/>
                <w:i/>
                <w:sz w:val="16"/>
                <w:szCs w:val="16"/>
              </w:rPr>
            </w:pPr>
          </w:p>
          <w:p w:rsidR="00440A91" w:rsidRDefault="00440A91" w:rsidP="00097F2C">
            <w:pPr>
              <w:jc w:val="right"/>
              <w:rPr>
                <w:rFonts w:ascii="Arial" w:hAnsi="Arial" w:cs="Arial"/>
                <w:i/>
                <w:sz w:val="16"/>
                <w:szCs w:val="16"/>
              </w:rPr>
            </w:pPr>
            <w:r>
              <w:rPr>
                <w:rFonts w:ascii="Arial" w:hAnsi="Arial" w:cs="Arial"/>
                <w:i/>
                <w:sz w:val="16"/>
                <w:szCs w:val="16"/>
              </w:rPr>
              <w:t>0,00</w:t>
            </w:r>
          </w:p>
          <w:p w:rsidR="00440A91" w:rsidRDefault="00440A91" w:rsidP="00097F2C">
            <w:pPr>
              <w:jc w:val="right"/>
              <w:rPr>
                <w:rFonts w:ascii="Arial" w:hAnsi="Arial" w:cs="Arial"/>
                <w:i/>
                <w:sz w:val="16"/>
                <w:szCs w:val="16"/>
              </w:rPr>
            </w:pPr>
          </w:p>
          <w:p w:rsidR="00440A91" w:rsidRDefault="00440A91" w:rsidP="00097F2C">
            <w:pPr>
              <w:jc w:val="right"/>
              <w:rPr>
                <w:rFonts w:ascii="Arial" w:hAnsi="Arial" w:cs="Arial"/>
                <w:i/>
                <w:sz w:val="16"/>
                <w:szCs w:val="16"/>
              </w:rPr>
            </w:pPr>
          </w:p>
          <w:p w:rsidR="00440A91" w:rsidRDefault="00440A91" w:rsidP="00097F2C">
            <w:pPr>
              <w:jc w:val="right"/>
              <w:rPr>
                <w:rFonts w:ascii="Arial" w:hAnsi="Arial" w:cs="Arial"/>
                <w:i/>
                <w:sz w:val="16"/>
                <w:szCs w:val="16"/>
              </w:rPr>
            </w:pPr>
          </w:p>
          <w:p w:rsidR="00440A91" w:rsidRDefault="00440A91" w:rsidP="00097F2C">
            <w:pPr>
              <w:jc w:val="right"/>
              <w:rPr>
                <w:rFonts w:ascii="Arial" w:hAnsi="Arial" w:cs="Arial"/>
                <w:i/>
                <w:sz w:val="16"/>
                <w:szCs w:val="16"/>
              </w:rPr>
            </w:pPr>
            <w:r>
              <w:rPr>
                <w:rFonts w:ascii="Arial" w:hAnsi="Arial" w:cs="Arial"/>
                <w:i/>
                <w:sz w:val="16"/>
                <w:szCs w:val="16"/>
              </w:rPr>
              <w:t>0,00</w:t>
            </w:r>
          </w:p>
          <w:p w:rsidR="00440A91" w:rsidRDefault="00440A91" w:rsidP="00097F2C">
            <w:pPr>
              <w:jc w:val="right"/>
              <w:rPr>
                <w:rFonts w:ascii="Arial" w:hAnsi="Arial" w:cs="Arial"/>
                <w:i/>
                <w:sz w:val="16"/>
                <w:szCs w:val="16"/>
              </w:rPr>
            </w:pPr>
          </w:p>
          <w:p w:rsidR="00440A91" w:rsidRDefault="00440A91" w:rsidP="00097F2C">
            <w:pPr>
              <w:jc w:val="right"/>
              <w:rPr>
                <w:rFonts w:ascii="Arial" w:hAnsi="Arial" w:cs="Arial"/>
                <w:i/>
                <w:sz w:val="16"/>
                <w:szCs w:val="16"/>
              </w:rPr>
            </w:pPr>
          </w:p>
          <w:p w:rsidR="00440A91" w:rsidRDefault="00440A91" w:rsidP="00097F2C">
            <w:pPr>
              <w:jc w:val="right"/>
              <w:rPr>
                <w:rFonts w:ascii="Arial" w:hAnsi="Arial" w:cs="Arial"/>
                <w:i/>
                <w:sz w:val="16"/>
                <w:szCs w:val="16"/>
              </w:rPr>
            </w:pPr>
          </w:p>
          <w:p w:rsidR="00440A91" w:rsidRDefault="00440A91" w:rsidP="00097F2C">
            <w:pPr>
              <w:jc w:val="right"/>
              <w:rPr>
                <w:rFonts w:ascii="Arial" w:hAnsi="Arial" w:cs="Arial"/>
                <w:i/>
                <w:sz w:val="16"/>
                <w:szCs w:val="16"/>
              </w:rPr>
            </w:pPr>
          </w:p>
          <w:p w:rsidR="00440A91" w:rsidRDefault="00440A91" w:rsidP="00097F2C">
            <w:pPr>
              <w:jc w:val="right"/>
              <w:rPr>
                <w:rFonts w:ascii="Arial" w:hAnsi="Arial" w:cs="Arial"/>
                <w:i/>
                <w:sz w:val="16"/>
                <w:szCs w:val="16"/>
              </w:rPr>
            </w:pPr>
          </w:p>
          <w:p w:rsidR="00440A91" w:rsidRPr="00440A91" w:rsidRDefault="00440A91" w:rsidP="00097F2C">
            <w:pPr>
              <w:jc w:val="right"/>
              <w:rPr>
                <w:rFonts w:ascii="Arial" w:hAnsi="Arial" w:cs="Arial"/>
                <w:i/>
                <w:sz w:val="16"/>
                <w:szCs w:val="16"/>
              </w:rPr>
            </w:pPr>
            <w:r>
              <w:rPr>
                <w:rFonts w:ascii="Arial" w:hAnsi="Arial" w:cs="Arial"/>
                <w:i/>
                <w:sz w:val="16"/>
                <w:szCs w:val="16"/>
              </w:rPr>
              <w:t>0,00</w:t>
            </w:r>
          </w:p>
        </w:tc>
        <w:tc>
          <w:tcPr>
            <w:tcW w:w="1619" w:type="dxa"/>
            <w:tcBorders>
              <w:top w:val="single" w:sz="4" w:space="0" w:color="auto"/>
              <w:bottom w:val="single" w:sz="4" w:space="0" w:color="auto"/>
            </w:tcBorders>
          </w:tcPr>
          <w:p w:rsidR="00097F2C" w:rsidRDefault="00440A91" w:rsidP="00B36000">
            <w:pPr>
              <w:jc w:val="right"/>
              <w:rPr>
                <w:rFonts w:ascii="Arial" w:hAnsi="Arial" w:cs="Arial"/>
                <w:b/>
                <w:sz w:val="20"/>
                <w:szCs w:val="20"/>
              </w:rPr>
            </w:pPr>
            <w:r>
              <w:rPr>
                <w:rFonts w:ascii="Arial" w:hAnsi="Arial" w:cs="Arial"/>
                <w:b/>
                <w:sz w:val="20"/>
                <w:szCs w:val="20"/>
              </w:rPr>
              <w:t>557.851,60</w:t>
            </w:r>
          </w:p>
          <w:p w:rsidR="00440A91" w:rsidRDefault="00440A91" w:rsidP="00B36000">
            <w:pPr>
              <w:jc w:val="right"/>
              <w:rPr>
                <w:rFonts w:ascii="Arial" w:hAnsi="Arial" w:cs="Arial"/>
                <w:b/>
                <w:sz w:val="20"/>
                <w:szCs w:val="20"/>
              </w:rPr>
            </w:pPr>
          </w:p>
          <w:p w:rsidR="00440A91" w:rsidRDefault="00440A91" w:rsidP="00B36000">
            <w:pPr>
              <w:jc w:val="right"/>
              <w:rPr>
                <w:rFonts w:ascii="Arial" w:hAnsi="Arial" w:cs="Arial"/>
                <w:b/>
                <w:sz w:val="20"/>
                <w:szCs w:val="20"/>
              </w:rPr>
            </w:pPr>
          </w:p>
          <w:p w:rsidR="00440A91" w:rsidRDefault="00440A91" w:rsidP="00B36000">
            <w:pPr>
              <w:jc w:val="right"/>
              <w:rPr>
                <w:rFonts w:ascii="Arial" w:hAnsi="Arial" w:cs="Arial"/>
                <w:i/>
                <w:sz w:val="16"/>
                <w:szCs w:val="16"/>
              </w:rPr>
            </w:pPr>
            <w:r>
              <w:rPr>
                <w:rFonts w:ascii="Arial" w:hAnsi="Arial" w:cs="Arial"/>
                <w:i/>
                <w:sz w:val="16"/>
                <w:szCs w:val="16"/>
              </w:rPr>
              <w:t>11.585,93</w:t>
            </w:r>
          </w:p>
          <w:p w:rsidR="00440A91" w:rsidRDefault="00440A91" w:rsidP="00B36000">
            <w:pPr>
              <w:jc w:val="right"/>
              <w:rPr>
                <w:rFonts w:ascii="Arial" w:hAnsi="Arial" w:cs="Arial"/>
                <w:i/>
                <w:sz w:val="16"/>
                <w:szCs w:val="16"/>
              </w:rPr>
            </w:pPr>
          </w:p>
          <w:p w:rsidR="00440A91" w:rsidRDefault="00440A91" w:rsidP="00B36000">
            <w:pPr>
              <w:jc w:val="right"/>
              <w:rPr>
                <w:rFonts w:ascii="Arial" w:hAnsi="Arial" w:cs="Arial"/>
                <w:i/>
                <w:sz w:val="16"/>
                <w:szCs w:val="16"/>
              </w:rPr>
            </w:pPr>
          </w:p>
          <w:p w:rsidR="00440A91" w:rsidRDefault="00440A91" w:rsidP="00B36000">
            <w:pPr>
              <w:jc w:val="right"/>
              <w:rPr>
                <w:rFonts w:ascii="Arial" w:hAnsi="Arial" w:cs="Arial"/>
                <w:i/>
                <w:sz w:val="16"/>
                <w:szCs w:val="16"/>
              </w:rPr>
            </w:pPr>
          </w:p>
          <w:p w:rsidR="00440A91" w:rsidRDefault="00440A91" w:rsidP="00B36000">
            <w:pPr>
              <w:jc w:val="right"/>
              <w:rPr>
                <w:rFonts w:ascii="Arial" w:hAnsi="Arial" w:cs="Arial"/>
                <w:i/>
                <w:sz w:val="16"/>
                <w:szCs w:val="16"/>
              </w:rPr>
            </w:pPr>
          </w:p>
          <w:p w:rsidR="00440A91" w:rsidRDefault="00440A91" w:rsidP="00B36000">
            <w:pPr>
              <w:jc w:val="right"/>
              <w:rPr>
                <w:rFonts w:ascii="Arial" w:hAnsi="Arial" w:cs="Arial"/>
                <w:i/>
                <w:sz w:val="16"/>
                <w:szCs w:val="16"/>
              </w:rPr>
            </w:pPr>
            <w:r>
              <w:rPr>
                <w:rFonts w:ascii="Arial" w:hAnsi="Arial" w:cs="Arial"/>
                <w:i/>
                <w:sz w:val="16"/>
                <w:szCs w:val="16"/>
              </w:rPr>
              <w:t>80.883,17</w:t>
            </w:r>
          </w:p>
          <w:p w:rsidR="00440A91" w:rsidRDefault="00440A91" w:rsidP="00B36000">
            <w:pPr>
              <w:jc w:val="right"/>
              <w:rPr>
                <w:rFonts w:ascii="Arial" w:hAnsi="Arial" w:cs="Arial"/>
                <w:i/>
                <w:sz w:val="16"/>
                <w:szCs w:val="16"/>
              </w:rPr>
            </w:pPr>
          </w:p>
          <w:p w:rsidR="00440A91" w:rsidRDefault="00440A91" w:rsidP="00B36000">
            <w:pPr>
              <w:jc w:val="right"/>
              <w:rPr>
                <w:rFonts w:ascii="Arial" w:hAnsi="Arial" w:cs="Arial"/>
                <w:i/>
                <w:sz w:val="16"/>
                <w:szCs w:val="16"/>
              </w:rPr>
            </w:pPr>
          </w:p>
          <w:p w:rsidR="00440A91" w:rsidRDefault="00440A91" w:rsidP="00B36000">
            <w:pPr>
              <w:jc w:val="right"/>
              <w:rPr>
                <w:rFonts w:ascii="Arial" w:hAnsi="Arial" w:cs="Arial"/>
                <w:i/>
                <w:sz w:val="16"/>
                <w:szCs w:val="16"/>
              </w:rPr>
            </w:pPr>
          </w:p>
          <w:p w:rsidR="00440A91" w:rsidRDefault="00440A91" w:rsidP="00B36000">
            <w:pPr>
              <w:jc w:val="right"/>
              <w:rPr>
                <w:rFonts w:ascii="Arial" w:hAnsi="Arial" w:cs="Arial"/>
                <w:i/>
                <w:sz w:val="16"/>
                <w:szCs w:val="16"/>
              </w:rPr>
            </w:pPr>
            <w:r>
              <w:rPr>
                <w:rFonts w:ascii="Arial" w:hAnsi="Arial" w:cs="Arial"/>
                <w:i/>
                <w:sz w:val="16"/>
                <w:szCs w:val="16"/>
              </w:rPr>
              <w:t>315.382,50</w:t>
            </w:r>
          </w:p>
          <w:p w:rsidR="00440A91" w:rsidRDefault="00440A91" w:rsidP="00B36000">
            <w:pPr>
              <w:jc w:val="right"/>
              <w:rPr>
                <w:rFonts w:ascii="Arial" w:hAnsi="Arial" w:cs="Arial"/>
                <w:i/>
                <w:sz w:val="16"/>
                <w:szCs w:val="16"/>
              </w:rPr>
            </w:pPr>
          </w:p>
          <w:p w:rsidR="00440A91" w:rsidRDefault="00440A91" w:rsidP="00B36000">
            <w:pPr>
              <w:jc w:val="right"/>
              <w:rPr>
                <w:rFonts w:ascii="Arial" w:hAnsi="Arial" w:cs="Arial"/>
                <w:i/>
                <w:sz w:val="16"/>
                <w:szCs w:val="16"/>
              </w:rPr>
            </w:pPr>
          </w:p>
          <w:p w:rsidR="00440A91" w:rsidRDefault="00440A91" w:rsidP="00B36000">
            <w:pPr>
              <w:jc w:val="right"/>
              <w:rPr>
                <w:rFonts w:ascii="Arial" w:hAnsi="Arial" w:cs="Arial"/>
                <w:i/>
                <w:sz w:val="16"/>
                <w:szCs w:val="16"/>
              </w:rPr>
            </w:pPr>
          </w:p>
          <w:p w:rsidR="00440A91" w:rsidRDefault="00440A91" w:rsidP="00B36000">
            <w:pPr>
              <w:jc w:val="right"/>
              <w:rPr>
                <w:rFonts w:ascii="Arial" w:hAnsi="Arial" w:cs="Arial"/>
                <w:i/>
                <w:sz w:val="16"/>
                <w:szCs w:val="16"/>
              </w:rPr>
            </w:pPr>
          </w:p>
          <w:p w:rsidR="00440A91" w:rsidRDefault="00440A91" w:rsidP="00B36000">
            <w:pPr>
              <w:jc w:val="right"/>
              <w:rPr>
                <w:rFonts w:ascii="Arial" w:hAnsi="Arial" w:cs="Arial"/>
                <w:i/>
                <w:sz w:val="16"/>
                <w:szCs w:val="16"/>
              </w:rPr>
            </w:pPr>
          </w:p>
          <w:p w:rsidR="00440A91" w:rsidRPr="00440A91" w:rsidRDefault="00440A91" w:rsidP="00B36000">
            <w:pPr>
              <w:jc w:val="right"/>
              <w:rPr>
                <w:rFonts w:ascii="Arial" w:hAnsi="Arial" w:cs="Arial"/>
                <w:i/>
                <w:sz w:val="16"/>
                <w:szCs w:val="16"/>
              </w:rPr>
            </w:pPr>
            <w:r>
              <w:rPr>
                <w:rFonts w:ascii="Arial" w:hAnsi="Arial" w:cs="Arial"/>
                <w:i/>
                <w:sz w:val="16"/>
                <w:szCs w:val="16"/>
              </w:rPr>
              <w:t>150.000,00</w:t>
            </w:r>
          </w:p>
        </w:tc>
      </w:tr>
      <w:tr w:rsidR="008737E7" w:rsidRPr="007429C1" w:rsidTr="00963BB2">
        <w:tc>
          <w:tcPr>
            <w:tcW w:w="865" w:type="dxa"/>
            <w:tcBorders>
              <w:bottom w:val="nil"/>
            </w:tcBorders>
          </w:tcPr>
          <w:p w:rsidR="008737E7" w:rsidRPr="007429C1" w:rsidRDefault="008737E7" w:rsidP="00B36000">
            <w:pPr>
              <w:rPr>
                <w:rFonts w:ascii="Arial" w:hAnsi="Arial" w:cs="Arial"/>
                <w:b/>
                <w:sz w:val="20"/>
                <w:szCs w:val="20"/>
              </w:rPr>
            </w:pPr>
            <w:r w:rsidRPr="007429C1">
              <w:rPr>
                <w:rFonts w:ascii="Arial" w:hAnsi="Arial" w:cs="Arial"/>
                <w:b/>
                <w:sz w:val="20"/>
                <w:szCs w:val="20"/>
              </w:rPr>
              <w:t xml:space="preserve">§ </w:t>
            </w:r>
            <w:r>
              <w:rPr>
                <w:rFonts w:ascii="Arial" w:hAnsi="Arial" w:cs="Arial"/>
                <w:b/>
                <w:sz w:val="20"/>
                <w:szCs w:val="20"/>
              </w:rPr>
              <w:t>10</w:t>
            </w:r>
          </w:p>
        </w:tc>
        <w:tc>
          <w:tcPr>
            <w:tcW w:w="3281" w:type="dxa"/>
            <w:tcBorders>
              <w:bottom w:val="nil"/>
            </w:tcBorders>
          </w:tcPr>
          <w:p w:rsidR="008737E7" w:rsidRPr="007429C1" w:rsidRDefault="008737E7" w:rsidP="00B36000">
            <w:pPr>
              <w:rPr>
                <w:rFonts w:ascii="Arial" w:hAnsi="Arial" w:cs="Arial"/>
                <w:b/>
                <w:sz w:val="20"/>
                <w:szCs w:val="20"/>
              </w:rPr>
            </w:pPr>
            <w:r w:rsidRPr="007429C1">
              <w:rPr>
                <w:rFonts w:ascii="Arial" w:hAnsi="Arial" w:cs="Arial"/>
                <w:b/>
                <w:sz w:val="20"/>
                <w:szCs w:val="20"/>
              </w:rPr>
              <w:t>Wyodrębnienie dochodów              i wydatków z opłat i kar za korzystanie ze środowiska</w:t>
            </w:r>
          </w:p>
        </w:tc>
        <w:tc>
          <w:tcPr>
            <w:tcW w:w="1818" w:type="dxa"/>
            <w:tcBorders>
              <w:bottom w:val="nil"/>
            </w:tcBorders>
          </w:tcPr>
          <w:p w:rsidR="00440A91" w:rsidRPr="007429C1" w:rsidRDefault="00440A91" w:rsidP="000C30FC">
            <w:pPr>
              <w:jc w:val="right"/>
              <w:rPr>
                <w:rFonts w:ascii="Arial" w:hAnsi="Arial" w:cs="Arial"/>
                <w:b/>
                <w:sz w:val="20"/>
                <w:szCs w:val="20"/>
              </w:rPr>
            </w:pPr>
          </w:p>
        </w:tc>
        <w:tc>
          <w:tcPr>
            <w:tcW w:w="1777" w:type="dxa"/>
            <w:tcBorders>
              <w:bottom w:val="nil"/>
            </w:tcBorders>
          </w:tcPr>
          <w:p w:rsidR="00440A91" w:rsidRPr="007429C1" w:rsidRDefault="00440A91" w:rsidP="000C30FC">
            <w:pPr>
              <w:jc w:val="right"/>
              <w:rPr>
                <w:rFonts w:ascii="Arial" w:hAnsi="Arial" w:cs="Arial"/>
                <w:b/>
                <w:sz w:val="20"/>
                <w:szCs w:val="20"/>
              </w:rPr>
            </w:pPr>
          </w:p>
        </w:tc>
        <w:tc>
          <w:tcPr>
            <w:tcW w:w="1619" w:type="dxa"/>
            <w:tcBorders>
              <w:bottom w:val="nil"/>
            </w:tcBorders>
          </w:tcPr>
          <w:p w:rsidR="00440A91" w:rsidRPr="007429C1" w:rsidRDefault="00440A91" w:rsidP="000C30FC">
            <w:pPr>
              <w:jc w:val="right"/>
              <w:rPr>
                <w:rFonts w:ascii="Arial" w:hAnsi="Arial" w:cs="Arial"/>
                <w:b/>
                <w:sz w:val="20"/>
                <w:szCs w:val="20"/>
              </w:rPr>
            </w:pPr>
          </w:p>
        </w:tc>
      </w:tr>
      <w:tr w:rsidR="008737E7" w:rsidRPr="007429C1" w:rsidTr="00963BB2">
        <w:tc>
          <w:tcPr>
            <w:tcW w:w="865" w:type="dxa"/>
            <w:tcBorders>
              <w:top w:val="nil"/>
              <w:bottom w:val="nil"/>
            </w:tcBorders>
          </w:tcPr>
          <w:p w:rsidR="008737E7" w:rsidRPr="007429C1" w:rsidRDefault="008737E7" w:rsidP="00B36000">
            <w:pPr>
              <w:rPr>
                <w:rFonts w:ascii="Arial" w:hAnsi="Arial" w:cs="Arial"/>
                <w:b/>
                <w:sz w:val="20"/>
                <w:szCs w:val="20"/>
              </w:rPr>
            </w:pPr>
          </w:p>
        </w:tc>
        <w:tc>
          <w:tcPr>
            <w:tcW w:w="3281" w:type="dxa"/>
            <w:tcBorders>
              <w:top w:val="nil"/>
              <w:bottom w:val="nil"/>
            </w:tcBorders>
          </w:tcPr>
          <w:p w:rsidR="008737E7" w:rsidRPr="007429C1" w:rsidRDefault="008737E7" w:rsidP="00B36000">
            <w:pPr>
              <w:rPr>
                <w:rFonts w:ascii="Arial" w:hAnsi="Arial" w:cs="Arial"/>
                <w:b/>
                <w:sz w:val="20"/>
                <w:szCs w:val="20"/>
              </w:rPr>
            </w:pPr>
            <w:r w:rsidRPr="007429C1">
              <w:rPr>
                <w:rFonts w:ascii="Arial" w:hAnsi="Arial" w:cs="Arial"/>
                <w:b/>
                <w:sz w:val="20"/>
                <w:szCs w:val="20"/>
              </w:rPr>
              <w:t>Dochody</w:t>
            </w:r>
          </w:p>
        </w:tc>
        <w:tc>
          <w:tcPr>
            <w:tcW w:w="1818" w:type="dxa"/>
            <w:tcBorders>
              <w:top w:val="nil"/>
              <w:bottom w:val="nil"/>
            </w:tcBorders>
          </w:tcPr>
          <w:p w:rsidR="008737E7" w:rsidRPr="000D70CF" w:rsidRDefault="00DC6F18" w:rsidP="00B36000">
            <w:pPr>
              <w:jc w:val="right"/>
              <w:rPr>
                <w:rFonts w:ascii="Arial" w:hAnsi="Arial" w:cs="Arial"/>
                <w:b/>
                <w:sz w:val="20"/>
                <w:szCs w:val="20"/>
              </w:rPr>
            </w:pPr>
            <w:r>
              <w:rPr>
                <w:rFonts w:ascii="Arial" w:hAnsi="Arial" w:cs="Arial"/>
                <w:b/>
                <w:sz w:val="20"/>
                <w:szCs w:val="20"/>
              </w:rPr>
              <w:t>300.000,00</w:t>
            </w:r>
          </w:p>
        </w:tc>
        <w:tc>
          <w:tcPr>
            <w:tcW w:w="1777" w:type="dxa"/>
            <w:tcBorders>
              <w:top w:val="nil"/>
              <w:bottom w:val="nil"/>
            </w:tcBorders>
          </w:tcPr>
          <w:p w:rsidR="008737E7" w:rsidRPr="007429C1" w:rsidRDefault="00DC6F18" w:rsidP="00B36000">
            <w:pPr>
              <w:jc w:val="right"/>
              <w:rPr>
                <w:rFonts w:ascii="Arial" w:hAnsi="Arial" w:cs="Arial"/>
                <w:b/>
                <w:sz w:val="20"/>
                <w:szCs w:val="20"/>
              </w:rPr>
            </w:pPr>
            <w:r>
              <w:rPr>
                <w:rFonts w:ascii="Arial" w:hAnsi="Arial" w:cs="Arial"/>
                <w:b/>
                <w:sz w:val="20"/>
                <w:szCs w:val="20"/>
              </w:rPr>
              <w:t>0,00</w:t>
            </w:r>
          </w:p>
        </w:tc>
        <w:tc>
          <w:tcPr>
            <w:tcW w:w="1619" w:type="dxa"/>
            <w:tcBorders>
              <w:top w:val="nil"/>
              <w:bottom w:val="nil"/>
            </w:tcBorders>
          </w:tcPr>
          <w:p w:rsidR="008737E7" w:rsidRPr="007429C1" w:rsidRDefault="00DC6F18" w:rsidP="00B36000">
            <w:pPr>
              <w:jc w:val="right"/>
              <w:rPr>
                <w:rFonts w:ascii="Arial" w:hAnsi="Arial" w:cs="Arial"/>
                <w:b/>
                <w:sz w:val="20"/>
                <w:szCs w:val="20"/>
              </w:rPr>
            </w:pPr>
            <w:r>
              <w:rPr>
                <w:rFonts w:ascii="Arial" w:hAnsi="Arial" w:cs="Arial"/>
                <w:b/>
                <w:sz w:val="20"/>
                <w:szCs w:val="20"/>
              </w:rPr>
              <w:t>300.000,00</w:t>
            </w:r>
          </w:p>
        </w:tc>
      </w:tr>
      <w:tr w:rsidR="008737E7" w:rsidRPr="007429C1" w:rsidTr="00963BB2">
        <w:tc>
          <w:tcPr>
            <w:tcW w:w="865" w:type="dxa"/>
            <w:tcBorders>
              <w:top w:val="nil"/>
            </w:tcBorders>
          </w:tcPr>
          <w:p w:rsidR="008737E7" w:rsidRPr="007429C1" w:rsidRDefault="008737E7" w:rsidP="00B36000">
            <w:pPr>
              <w:rPr>
                <w:rFonts w:ascii="Arial" w:hAnsi="Arial" w:cs="Arial"/>
                <w:b/>
                <w:sz w:val="20"/>
                <w:szCs w:val="20"/>
              </w:rPr>
            </w:pPr>
          </w:p>
        </w:tc>
        <w:tc>
          <w:tcPr>
            <w:tcW w:w="3281" w:type="dxa"/>
            <w:tcBorders>
              <w:top w:val="nil"/>
            </w:tcBorders>
          </w:tcPr>
          <w:p w:rsidR="008737E7" w:rsidRPr="007429C1" w:rsidRDefault="008737E7" w:rsidP="00B36000">
            <w:pPr>
              <w:rPr>
                <w:rFonts w:ascii="Arial" w:hAnsi="Arial" w:cs="Arial"/>
                <w:b/>
                <w:sz w:val="20"/>
                <w:szCs w:val="20"/>
              </w:rPr>
            </w:pPr>
            <w:r w:rsidRPr="007429C1">
              <w:rPr>
                <w:rFonts w:ascii="Arial" w:hAnsi="Arial" w:cs="Arial"/>
                <w:b/>
                <w:sz w:val="20"/>
                <w:szCs w:val="20"/>
              </w:rPr>
              <w:t>Wydatki</w:t>
            </w:r>
          </w:p>
        </w:tc>
        <w:tc>
          <w:tcPr>
            <w:tcW w:w="1818" w:type="dxa"/>
            <w:tcBorders>
              <w:top w:val="nil"/>
            </w:tcBorders>
          </w:tcPr>
          <w:p w:rsidR="008737E7" w:rsidRPr="000D70CF" w:rsidRDefault="00DC6F18" w:rsidP="00B36000">
            <w:pPr>
              <w:jc w:val="right"/>
              <w:rPr>
                <w:rFonts w:ascii="Arial" w:hAnsi="Arial" w:cs="Arial"/>
                <w:b/>
                <w:sz w:val="20"/>
                <w:szCs w:val="20"/>
              </w:rPr>
            </w:pPr>
            <w:r>
              <w:rPr>
                <w:rFonts w:ascii="Arial" w:hAnsi="Arial" w:cs="Arial"/>
                <w:b/>
                <w:sz w:val="20"/>
                <w:szCs w:val="20"/>
              </w:rPr>
              <w:t>300.000,00</w:t>
            </w:r>
          </w:p>
        </w:tc>
        <w:tc>
          <w:tcPr>
            <w:tcW w:w="1777" w:type="dxa"/>
            <w:tcBorders>
              <w:top w:val="nil"/>
            </w:tcBorders>
          </w:tcPr>
          <w:p w:rsidR="008737E7" w:rsidRPr="007429C1" w:rsidRDefault="00DC6F18" w:rsidP="00B36000">
            <w:pPr>
              <w:jc w:val="right"/>
              <w:rPr>
                <w:rFonts w:ascii="Arial" w:hAnsi="Arial" w:cs="Arial"/>
                <w:b/>
                <w:sz w:val="20"/>
                <w:szCs w:val="20"/>
              </w:rPr>
            </w:pPr>
            <w:r>
              <w:rPr>
                <w:rFonts w:ascii="Arial" w:hAnsi="Arial" w:cs="Arial"/>
                <w:b/>
                <w:sz w:val="20"/>
                <w:szCs w:val="20"/>
              </w:rPr>
              <w:t>270.000,00</w:t>
            </w:r>
          </w:p>
        </w:tc>
        <w:tc>
          <w:tcPr>
            <w:tcW w:w="1619" w:type="dxa"/>
            <w:tcBorders>
              <w:top w:val="nil"/>
            </w:tcBorders>
          </w:tcPr>
          <w:p w:rsidR="008737E7" w:rsidRDefault="00DC6F18" w:rsidP="00B36000">
            <w:pPr>
              <w:jc w:val="right"/>
              <w:rPr>
                <w:rFonts w:ascii="Arial" w:hAnsi="Arial" w:cs="Arial"/>
                <w:b/>
                <w:sz w:val="20"/>
                <w:szCs w:val="20"/>
              </w:rPr>
            </w:pPr>
            <w:r>
              <w:rPr>
                <w:rFonts w:ascii="Arial" w:hAnsi="Arial" w:cs="Arial"/>
                <w:b/>
                <w:sz w:val="20"/>
                <w:szCs w:val="20"/>
              </w:rPr>
              <w:t>570.000,00</w:t>
            </w:r>
          </w:p>
          <w:p w:rsidR="00DC6F18" w:rsidRPr="007429C1" w:rsidRDefault="00DC6F18" w:rsidP="00B36000">
            <w:pPr>
              <w:jc w:val="right"/>
              <w:rPr>
                <w:rFonts w:ascii="Arial" w:hAnsi="Arial" w:cs="Arial"/>
                <w:b/>
                <w:sz w:val="20"/>
                <w:szCs w:val="20"/>
              </w:rPr>
            </w:pPr>
          </w:p>
        </w:tc>
      </w:tr>
      <w:tr w:rsidR="008737E7" w:rsidRPr="007429C1" w:rsidTr="00963BB2">
        <w:tc>
          <w:tcPr>
            <w:tcW w:w="865" w:type="dxa"/>
            <w:tcBorders>
              <w:bottom w:val="nil"/>
            </w:tcBorders>
          </w:tcPr>
          <w:p w:rsidR="008737E7" w:rsidRPr="007429C1" w:rsidRDefault="008737E7" w:rsidP="00B36000">
            <w:pPr>
              <w:rPr>
                <w:rFonts w:ascii="Arial" w:hAnsi="Arial" w:cs="Arial"/>
                <w:b/>
                <w:sz w:val="20"/>
                <w:szCs w:val="20"/>
              </w:rPr>
            </w:pPr>
            <w:r w:rsidRPr="007429C1">
              <w:rPr>
                <w:rFonts w:ascii="Arial" w:hAnsi="Arial" w:cs="Arial"/>
                <w:b/>
                <w:sz w:val="20"/>
                <w:szCs w:val="20"/>
              </w:rPr>
              <w:t>§ 1</w:t>
            </w:r>
            <w:r>
              <w:rPr>
                <w:rFonts w:ascii="Arial" w:hAnsi="Arial" w:cs="Arial"/>
                <w:b/>
                <w:sz w:val="20"/>
                <w:szCs w:val="20"/>
              </w:rPr>
              <w:t>1</w:t>
            </w:r>
          </w:p>
        </w:tc>
        <w:tc>
          <w:tcPr>
            <w:tcW w:w="3281" w:type="dxa"/>
            <w:tcBorders>
              <w:bottom w:val="nil"/>
            </w:tcBorders>
          </w:tcPr>
          <w:p w:rsidR="008737E7" w:rsidRDefault="008737E7" w:rsidP="00B36000">
            <w:pPr>
              <w:rPr>
                <w:rFonts w:ascii="Arial" w:hAnsi="Arial" w:cs="Arial"/>
                <w:b/>
                <w:sz w:val="20"/>
                <w:szCs w:val="20"/>
              </w:rPr>
            </w:pPr>
            <w:r w:rsidRPr="007429C1">
              <w:rPr>
                <w:rFonts w:ascii="Arial" w:hAnsi="Arial" w:cs="Arial"/>
                <w:b/>
                <w:sz w:val="20"/>
                <w:szCs w:val="20"/>
              </w:rPr>
              <w:t xml:space="preserve">Dochody z tytułu wydawania zezwoleń na sprzedaż napojów alkoholowych </w:t>
            </w:r>
          </w:p>
          <w:p w:rsidR="008737E7" w:rsidRPr="007429C1" w:rsidRDefault="008737E7" w:rsidP="00B36000">
            <w:pPr>
              <w:rPr>
                <w:rFonts w:ascii="Arial" w:hAnsi="Arial" w:cs="Arial"/>
                <w:b/>
                <w:sz w:val="20"/>
                <w:szCs w:val="20"/>
              </w:rPr>
            </w:pPr>
            <w:r w:rsidRPr="007429C1">
              <w:rPr>
                <w:rFonts w:ascii="Arial" w:hAnsi="Arial" w:cs="Arial"/>
                <w:b/>
                <w:sz w:val="20"/>
                <w:szCs w:val="20"/>
              </w:rPr>
              <w:t xml:space="preserve">przeznaczonych na </w:t>
            </w:r>
            <w:r>
              <w:rPr>
                <w:rFonts w:ascii="Arial" w:hAnsi="Arial" w:cs="Arial"/>
                <w:b/>
                <w:sz w:val="20"/>
                <w:szCs w:val="20"/>
              </w:rPr>
              <w:t xml:space="preserve">wydatki  </w:t>
            </w:r>
            <w:r>
              <w:rPr>
                <w:rFonts w:ascii="Arial" w:hAnsi="Arial" w:cs="Arial"/>
                <w:b/>
                <w:sz w:val="20"/>
                <w:szCs w:val="20"/>
              </w:rPr>
              <w:lastRenderedPageBreak/>
              <w:t>związane z realizacją programów</w:t>
            </w:r>
            <w:r w:rsidRPr="007429C1">
              <w:rPr>
                <w:rFonts w:ascii="Arial" w:hAnsi="Arial" w:cs="Arial"/>
                <w:b/>
                <w:sz w:val="20"/>
                <w:szCs w:val="20"/>
              </w:rPr>
              <w:t>:</w:t>
            </w:r>
          </w:p>
        </w:tc>
        <w:tc>
          <w:tcPr>
            <w:tcW w:w="1818" w:type="dxa"/>
            <w:tcBorders>
              <w:bottom w:val="nil"/>
            </w:tcBorders>
          </w:tcPr>
          <w:p w:rsidR="008737E7" w:rsidRPr="007429C1" w:rsidRDefault="00977904" w:rsidP="0078318F">
            <w:pPr>
              <w:jc w:val="right"/>
              <w:rPr>
                <w:rFonts w:ascii="Arial" w:hAnsi="Arial" w:cs="Arial"/>
                <w:b/>
                <w:sz w:val="20"/>
                <w:szCs w:val="20"/>
              </w:rPr>
            </w:pPr>
            <w:r>
              <w:rPr>
                <w:rFonts w:ascii="Arial" w:hAnsi="Arial" w:cs="Arial"/>
                <w:b/>
                <w:sz w:val="20"/>
                <w:szCs w:val="20"/>
              </w:rPr>
              <w:lastRenderedPageBreak/>
              <w:t>300.000,00</w:t>
            </w:r>
          </w:p>
        </w:tc>
        <w:tc>
          <w:tcPr>
            <w:tcW w:w="1777" w:type="dxa"/>
            <w:tcBorders>
              <w:bottom w:val="nil"/>
            </w:tcBorders>
          </w:tcPr>
          <w:p w:rsidR="008737E7" w:rsidRPr="007429C1" w:rsidRDefault="00DC6F18" w:rsidP="00B36000">
            <w:pPr>
              <w:jc w:val="right"/>
              <w:rPr>
                <w:rFonts w:ascii="Arial" w:hAnsi="Arial" w:cs="Arial"/>
                <w:b/>
                <w:sz w:val="20"/>
                <w:szCs w:val="20"/>
              </w:rPr>
            </w:pPr>
            <w:r>
              <w:rPr>
                <w:rFonts w:ascii="Arial" w:hAnsi="Arial" w:cs="Arial"/>
                <w:b/>
                <w:sz w:val="20"/>
                <w:szCs w:val="20"/>
              </w:rPr>
              <w:t>0,00</w:t>
            </w:r>
          </w:p>
        </w:tc>
        <w:tc>
          <w:tcPr>
            <w:tcW w:w="1619" w:type="dxa"/>
            <w:tcBorders>
              <w:bottom w:val="nil"/>
            </w:tcBorders>
          </w:tcPr>
          <w:p w:rsidR="008737E7" w:rsidRPr="007429C1" w:rsidRDefault="00DC6F18" w:rsidP="00DC6F18">
            <w:pPr>
              <w:jc w:val="right"/>
              <w:rPr>
                <w:rFonts w:ascii="Arial" w:hAnsi="Arial" w:cs="Arial"/>
                <w:b/>
                <w:sz w:val="20"/>
                <w:szCs w:val="20"/>
              </w:rPr>
            </w:pPr>
            <w:r>
              <w:rPr>
                <w:rFonts w:ascii="Arial" w:hAnsi="Arial" w:cs="Arial"/>
                <w:b/>
                <w:sz w:val="20"/>
                <w:szCs w:val="20"/>
              </w:rPr>
              <w:t>300.000,00</w:t>
            </w:r>
          </w:p>
        </w:tc>
      </w:tr>
      <w:tr w:rsidR="008737E7" w:rsidRPr="007429C1" w:rsidTr="00963BB2">
        <w:tc>
          <w:tcPr>
            <w:tcW w:w="865" w:type="dxa"/>
            <w:tcBorders>
              <w:top w:val="nil"/>
              <w:bottom w:val="nil"/>
            </w:tcBorders>
          </w:tcPr>
          <w:p w:rsidR="008737E7" w:rsidRPr="007429C1" w:rsidRDefault="008737E7" w:rsidP="00B36000">
            <w:pPr>
              <w:rPr>
                <w:rFonts w:ascii="Arial" w:hAnsi="Arial" w:cs="Arial"/>
                <w:sz w:val="20"/>
                <w:szCs w:val="20"/>
              </w:rPr>
            </w:pPr>
          </w:p>
        </w:tc>
        <w:tc>
          <w:tcPr>
            <w:tcW w:w="3281" w:type="dxa"/>
            <w:tcBorders>
              <w:top w:val="nil"/>
              <w:bottom w:val="nil"/>
            </w:tcBorders>
            <w:vAlign w:val="center"/>
          </w:tcPr>
          <w:p w:rsidR="008737E7" w:rsidRPr="00517DCA" w:rsidRDefault="008737E7" w:rsidP="00B36000">
            <w:pPr>
              <w:rPr>
                <w:rFonts w:ascii="Arial" w:hAnsi="Arial" w:cs="Arial"/>
                <w:i/>
                <w:sz w:val="20"/>
                <w:szCs w:val="20"/>
              </w:rPr>
            </w:pPr>
            <w:r w:rsidRPr="00517DCA">
              <w:rPr>
                <w:rFonts w:ascii="Arial" w:hAnsi="Arial" w:cs="Arial"/>
                <w:i/>
                <w:sz w:val="20"/>
                <w:szCs w:val="20"/>
              </w:rPr>
              <w:t xml:space="preserve">- rozwiązywania problemów  </w:t>
            </w:r>
          </w:p>
          <w:p w:rsidR="008737E7" w:rsidRPr="00517DCA" w:rsidRDefault="008737E7" w:rsidP="00B36000">
            <w:pPr>
              <w:rPr>
                <w:rFonts w:ascii="Arial" w:hAnsi="Arial" w:cs="Arial"/>
                <w:i/>
                <w:sz w:val="20"/>
                <w:szCs w:val="20"/>
              </w:rPr>
            </w:pPr>
            <w:r w:rsidRPr="00517DCA">
              <w:rPr>
                <w:rFonts w:ascii="Arial" w:hAnsi="Arial" w:cs="Arial"/>
                <w:i/>
                <w:sz w:val="20"/>
                <w:szCs w:val="20"/>
              </w:rPr>
              <w:t xml:space="preserve">  alkoholowych</w:t>
            </w:r>
          </w:p>
        </w:tc>
        <w:tc>
          <w:tcPr>
            <w:tcW w:w="1818" w:type="dxa"/>
            <w:tcBorders>
              <w:top w:val="nil"/>
              <w:bottom w:val="nil"/>
            </w:tcBorders>
            <w:vAlign w:val="bottom"/>
          </w:tcPr>
          <w:p w:rsidR="008737E7" w:rsidRPr="00517DCA" w:rsidRDefault="00977904" w:rsidP="0078318F">
            <w:pPr>
              <w:jc w:val="right"/>
              <w:rPr>
                <w:rFonts w:ascii="Arial" w:hAnsi="Arial" w:cs="Arial"/>
                <w:i/>
                <w:sz w:val="20"/>
                <w:szCs w:val="20"/>
              </w:rPr>
            </w:pPr>
            <w:r>
              <w:rPr>
                <w:rFonts w:ascii="Arial" w:hAnsi="Arial" w:cs="Arial"/>
                <w:i/>
                <w:sz w:val="20"/>
                <w:szCs w:val="20"/>
              </w:rPr>
              <w:t>291.600,00</w:t>
            </w:r>
          </w:p>
        </w:tc>
        <w:tc>
          <w:tcPr>
            <w:tcW w:w="1777" w:type="dxa"/>
            <w:tcBorders>
              <w:top w:val="nil"/>
              <w:bottom w:val="nil"/>
            </w:tcBorders>
            <w:vAlign w:val="bottom"/>
          </w:tcPr>
          <w:p w:rsidR="008737E7" w:rsidRPr="00517DCA" w:rsidRDefault="00DC6F18" w:rsidP="00B36000">
            <w:pPr>
              <w:jc w:val="right"/>
              <w:rPr>
                <w:rFonts w:ascii="Arial" w:hAnsi="Arial" w:cs="Arial"/>
                <w:i/>
                <w:sz w:val="20"/>
                <w:szCs w:val="20"/>
              </w:rPr>
            </w:pPr>
            <w:r>
              <w:rPr>
                <w:rFonts w:ascii="Arial" w:hAnsi="Arial" w:cs="Arial"/>
                <w:i/>
                <w:sz w:val="20"/>
                <w:szCs w:val="20"/>
              </w:rPr>
              <w:t>54.844,00</w:t>
            </w:r>
          </w:p>
        </w:tc>
        <w:tc>
          <w:tcPr>
            <w:tcW w:w="1619" w:type="dxa"/>
            <w:tcBorders>
              <w:top w:val="nil"/>
              <w:bottom w:val="nil"/>
            </w:tcBorders>
            <w:vAlign w:val="bottom"/>
          </w:tcPr>
          <w:p w:rsidR="008737E7" w:rsidRPr="00517DCA" w:rsidRDefault="00DC6F18" w:rsidP="000C30FC">
            <w:pPr>
              <w:jc w:val="right"/>
              <w:rPr>
                <w:rFonts w:ascii="Arial" w:hAnsi="Arial" w:cs="Arial"/>
                <w:i/>
                <w:sz w:val="20"/>
                <w:szCs w:val="20"/>
              </w:rPr>
            </w:pPr>
            <w:r>
              <w:rPr>
                <w:rFonts w:ascii="Arial" w:hAnsi="Arial" w:cs="Arial"/>
                <w:i/>
                <w:sz w:val="20"/>
                <w:szCs w:val="20"/>
              </w:rPr>
              <w:t>346.444,00</w:t>
            </w:r>
          </w:p>
        </w:tc>
      </w:tr>
      <w:tr w:rsidR="008737E7" w:rsidRPr="007429C1" w:rsidTr="00963BB2">
        <w:tc>
          <w:tcPr>
            <w:tcW w:w="865" w:type="dxa"/>
            <w:tcBorders>
              <w:top w:val="nil"/>
            </w:tcBorders>
          </w:tcPr>
          <w:p w:rsidR="008737E7" w:rsidRPr="007429C1" w:rsidRDefault="008737E7" w:rsidP="00B36000">
            <w:pPr>
              <w:rPr>
                <w:rFonts w:ascii="Arial" w:hAnsi="Arial" w:cs="Arial"/>
                <w:sz w:val="20"/>
                <w:szCs w:val="20"/>
              </w:rPr>
            </w:pPr>
          </w:p>
        </w:tc>
        <w:tc>
          <w:tcPr>
            <w:tcW w:w="3281" w:type="dxa"/>
            <w:tcBorders>
              <w:top w:val="nil"/>
            </w:tcBorders>
            <w:vAlign w:val="center"/>
          </w:tcPr>
          <w:p w:rsidR="008737E7" w:rsidRPr="00517DCA" w:rsidRDefault="008737E7" w:rsidP="00B36000">
            <w:pPr>
              <w:rPr>
                <w:rFonts w:ascii="Arial" w:hAnsi="Arial" w:cs="Arial"/>
                <w:i/>
                <w:sz w:val="20"/>
                <w:szCs w:val="20"/>
              </w:rPr>
            </w:pPr>
            <w:r w:rsidRPr="00517DCA">
              <w:rPr>
                <w:rFonts w:ascii="Arial" w:hAnsi="Arial" w:cs="Arial"/>
                <w:i/>
                <w:sz w:val="20"/>
                <w:szCs w:val="20"/>
              </w:rPr>
              <w:t>- narkomanii</w:t>
            </w:r>
          </w:p>
        </w:tc>
        <w:tc>
          <w:tcPr>
            <w:tcW w:w="1818" w:type="dxa"/>
            <w:tcBorders>
              <w:top w:val="nil"/>
            </w:tcBorders>
            <w:vAlign w:val="bottom"/>
          </w:tcPr>
          <w:p w:rsidR="008737E7" w:rsidRPr="00517DCA" w:rsidRDefault="00977904" w:rsidP="00B36000">
            <w:pPr>
              <w:jc w:val="right"/>
              <w:rPr>
                <w:rFonts w:ascii="Arial" w:hAnsi="Arial" w:cs="Arial"/>
                <w:i/>
                <w:sz w:val="20"/>
                <w:szCs w:val="20"/>
              </w:rPr>
            </w:pPr>
            <w:r>
              <w:rPr>
                <w:rFonts w:ascii="Arial" w:hAnsi="Arial" w:cs="Arial"/>
                <w:i/>
                <w:sz w:val="20"/>
                <w:szCs w:val="20"/>
              </w:rPr>
              <w:t>8.400,00</w:t>
            </w:r>
          </w:p>
        </w:tc>
        <w:tc>
          <w:tcPr>
            <w:tcW w:w="1777" w:type="dxa"/>
            <w:tcBorders>
              <w:top w:val="nil"/>
            </w:tcBorders>
            <w:vAlign w:val="bottom"/>
          </w:tcPr>
          <w:p w:rsidR="008737E7" w:rsidRPr="00517DCA" w:rsidRDefault="00DC6F18" w:rsidP="008A128D">
            <w:pPr>
              <w:jc w:val="right"/>
              <w:rPr>
                <w:rFonts w:ascii="Arial" w:hAnsi="Arial" w:cs="Arial"/>
                <w:i/>
                <w:sz w:val="20"/>
                <w:szCs w:val="20"/>
              </w:rPr>
            </w:pPr>
            <w:r>
              <w:rPr>
                <w:rFonts w:ascii="Arial" w:hAnsi="Arial" w:cs="Arial"/>
                <w:i/>
                <w:sz w:val="20"/>
                <w:szCs w:val="20"/>
              </w:rPr>
              <w:t>0,00</w:t>
            </w:r>
          </w:p>
        </w:tc>
        <w:tc>
          <w:tcPr>
            <w:tcW w:w="1619" w:type="dxa"/>
            <w:tcBorders>
              <w:top w:val="nil"/>
            </w:tcBorders>
            <w:vAlign w:val="bottom"/>
          </w:tcPr>
          <w:p w:rsidR="008737E7" w:rsidRPr="00517DCA" w:rsidRDefault="00DC6F18" w:rsidP="00B36000">
            <w:pPr>
              <w:jc w:val="right"/>
              <w:rPr>
                <w:rFonts w:ascii="Arial" w:hAnsi="Arial" w:cs="Arial"/>
                <w:i/>
                <w:sz w:val="20"/>
                <w:szCs w:val="20"/>
              </w:rPr>
            </w:pPr>
            <w:r>
              <w:rPr>
                <w:rFonts w:ascii="Arial" w:hAnsi="Arial" w:cs="Arial"/>
                <w:i/>
                <w:sz w:val="20"/>
                <w:szCs w:val="20"/>
              </w:rPr>
              <w:t>8.400,00</w:t>
            </w:r>
          </w:p>
        </w:tc>
      </w:tr>
      <w:tr w:rsidR="008737E7" w:rsidRPr="007429C1" w:rsidTr="00963BB2">
        <w:tc>
          <w:tcPr>
            <w:tcW w:w="865" w:type="dxa"/>
          </w:tcPr>
          <w:p w:rsidR="008737E7" w:rsidRPr="007429C1" w:rsidRDefault="008737E7" w:rsidP="00B36000">
            <w:pPr>
              <w:rPr>
                <w:rFonts w:ascii="Arial" w:hAnsi="Arial" w:cs="Arial"/>
                <w:b/>
                <w:sz w:val="20"/>
                <w:szCs w:val="20"/>
              </w:rPr>
            </w:pPr>
            <w:r w:rsidRPr="007429C1">
              <w:rPr>
                <w:rFonts w:ascii="Arial" w:hAnsi="Arial" w:cs="Arial"/>
                <w:b/>
                <w:sz w:val="20"/>
                <w:szCs w:val="20"/>
              </w:rPr>
              <w:t>§ 1</w:t>
            </w:r>
            <w:r>
              <w:rPr>
                <w:rFonts w:ascii="Arial" w:hAnsi="Arial" w:cs="Arial"/>
                <w:b/>
                <w:sz w:val="20"/>
                <w:szCs w:val="20"/>
              </w:rPr>
              <w:t>2</w:t>
            </w:r>
          </w:p>
        </w:tc>
        <w:tc>
          <w:tcPr>
            <w:tcW w:w="3281" w:type="dxa"/>
          </w:tcPr>
          <w:p w:rsidR="008737E7" w:rsidRPr="007429C1" w:rsidRDefault="008737E7" w:rsidP="00B36000">
            <w:pPr>
              <w:rPr>
                <w:rFonts w:ascii="Arial" w:hAnsi="Arial" w:cs="Arial"/>
                <w:b/>
                <w:sz w:val="20"/>
                <w:szCs w:val="20"/>
              </w:rPr>
            </w:pPr>
            <w:r w:rsidRPr="007429C1">
              <w:rPr>
                <w:rFonts w:ascii="Arial" w:hAnsi="Arial" w:cs="Arial"/>
                <w:b/>
                <w:sz w:val="20"/>
                <w:szCs w:val="20"/>
              </w:rPr>
              <w:t>Fundusz sołecki</w:t>
            </w:r>
          </w:p>
        </w:tc>
        <w:tc>
          <w:tcPr>
            <w:tcW w:w="1818" w:type="dxa"/>
          </w:tcPr>
          <w:p w:rsidR="008737E7" w:rsidRPr="007429C1" w:rsidRDefault="00831697" w:rsidP="006E776C">
            <w:pPr>
              <w:jc w:val="right"/>
              <w:rPr>
                <w:rFonts w:ascii="Arial" w:hAnsi="Arial" w:cs="Arial"/>
                <w:b/>
                <w:sz w:val="20"/>
                <w:szCs w:val="20"/>
              </w:rPr>
            </w:pPr>
            <w:r>
              <w:rPr>
                <w:rFonts w:ascii="Arial" w:hAnsi="Arial" w:cs="Arial"/>
                <w:b/>
                <w:sz w:val="20"/>
                <w:szCs w:val="20"/>
              </w:rPr>
              <w:t>271.082,91</w:t>
            </w:r>
          </w:p>
        </w:tc>
        <w:tc>
          <w:tcPr>
            <w:tcW w:w="1777" w:type="dxa"/>
          </w:tcPr>
          <w:p w:rsidR="008737E7" w:rsidRPr="007429C1" w:rsidRDefault="00DC6F18" w:rsidP="00B36000">
            <w:pPr>
              <w:jc w:val="right"/>
              <w:rPr>
                <w:rFonts w:ascii="Arial" w:hAnsi="Arial" w:cs="Arial"/>
                <w:b/>
                <w:sz w:val="20"/>
                <w:szCs w:val="20"/>
              </w:rPr>
            </w:pPr>
            <w:r>
              <w:rPr>
                <w:rFonts w:ascii="Arial" w:hAnsi="Arial" w:cs="Arial"/>
                <w:b/>
                <w:sz w:val="20"/>
                <w:szCs w:val="20"/>
              </w:rPr>
              <w:t>0,00</w:t>
            </w:r>
          </w:p>
        </w:tc>
        <w:tc>
          <w:tcPr>
            <w:tcW w:w="1619" w:type="dxa"/>
          </w:tcPr>
          <w:p w:rsidR="008737E7" w:rsidRPr="007429C1" w:rsidRDefault="00DC6F18" w:rsidP="00B36000">
            <w:pPr>
              <w:jc w:val="right"/>
              <w:rPr>
                <w:rFonts w:ascii="Arial" w:hAnsi="Arial" w:cs="Arial"/>
                <w:b/>
                <w:sz w:val="20"/>
                <w:szCs w:val="20"/>
              </w:rPr>
            </w:pPr>
            <w:r>
              <w:rPr>
                <w:rFonts w:ascii="Arial" w:hAnsi="Arial" w:cs="Arial"/>
                <w:b/>
                <w:sz w:val="20"/>
                <w:szCs w:val="20"/>
              </w:rPr>
              <w:t>271.082,91</w:t>
            </w:r>
          </w:p>
        </w:tc>
      </w:tr>
      <w:tr w:rsidR="00963BB2" w:rsidRPr="007429C1" w:rsidTr="00963BB2">
        <w:tc>
          <w:tcPr>
            <w:tcW w:w="865" w:type="dxa"/>
            <w:vMerge w:val="restart"/>
          </w:tcPr>
          <w:p w:rsidR="00963BB2" w:rsidRPr="007429C1" w:rsidRDefault="00963BB2" w:rsidP="00B36000">
            <w:pPr>
              <w:rPr>
                <w:rFonts w:ascii="Arial" w:hAnsi="Arial" w:cs="Arial"/>
                <w:b/>
                <w:sz w:val="20"/>
                <w:szCs w:val="20"/>
              </w:rPr>
            </w:pPr>
            <w:r w:rsidRPr="007429C1">
              <w:rPr>
                <w:rFonts w:ascii="Arial" w:hAnsi="Arial" w:cs="Arial"/>
                <w:b/>
                <w:sz w:val="20"/>
                <w:szCs w:val="20"/>
              </w:rPr>
              <w:t>§ 1</w:t>
            </w:r>
            <w:r>
              <w:rPr>
                <w:rFonts w:ascii="Arial" w:hAnsi="Arial" w:cs="Arial"/>
                <w:b/>
                <w:sz w:val="20"/>
                <w:szCs w:val="20"/>
              </w:rPr>
              <w:t>3</w:t>
            </w:r>
          </w:p>
        </w:tc>
        <w:tc>
          <w:tcPr>
            <w:tcW w:w="3281" w:type="dxa"/>
          </w:tcPr>
          <w:p w:rsidR="00963BB2" w:rsidRPr="007429C1" w:rsidRDefault="00963BB2" w:rsidP="00B36000">
            <w:pPr>
              <w:rPr>
                <w:rFonts w:ascii="Arial" w:hAnsi="Arial" w:cs="Arial"/>
                <w:b/>
                <w:sz w:val="20"/>
                <w:szCs w:val="20"/>
              </w:rPr>
            </w:pPr>
            <w:r w:rsidRPr="007429C1">
              <w:rPr>
                <w:rFonts w:ascii="Arial" w:hAnsi="Arial" w:cs="Arial"/>
                <w:b/>
                <w:sz w:val="20"/>
                <w:szCs w:val="20"/>
              </w:rPr>
              <w:t>Limit zobowiązań z tytułu kredytów i pożyczek oraz emitowanych papierów wartościowych</w:t>
            </w:r>
          </w:p>
        </w:tc>
        <w:tc>
          <w:tcPr>
            <w:tcW w:w="1818" w:type="dxa"/>
            <w:vAlign w:val="center"/>
          </w:tcPr>
          <w:p w:rsidR="00963BB2" w:rsidRPr="007429C1" w:rsidRDefault="00963BB2" w:rsidP="0078318F">
            <w:pPr>
              <w:jc w:val="right"/>
              <w:rPr>
                <w:rFonts w:ascii="Arial" w:hAnsi="Arial" w:cs="Arial"/>
                <w:b/>
                <w:sz w:val="20"/>
                <w:szCs w:val="20"/>
              </w:rPr>
            </w:pPr>
            <w:r>
              <w:rPr>
                <w:rFonts w:ascii="Arial" w:hAnsi="Arial" w:cs="Arial"/>
                <w:b/>
                <w:sz w:val="20"/>
                <w:szCs w:val="20"/>
              </w:rPr>
              <w:t>4.300,000,00</w:t>
            </w:r>
          </w:p>
        </w:tc>
        <w:tc>
          <w:tcPr>
            <w:tcW w:w="1777" w:type="dxa"/>
            <w:vAlign w:val="center"/>
          </w:tcPr>
          <w:p w:rsidR="00963BB2" w:rsidRPr="007429C1" w:rsidRDefault="00DC6F18" w:rsidP="00B36000">
            <w:pPr>
              <w:jc w:val="right"/>
              <w:rPr>
                <w:rFonts w:ascii="Arial" w:hAnsi="Arial" w:cs="Arial"/>
                <w:b/>
                <w:sz w:val="20"/>
                <w:szCs w:val="20"/>
              </w:rPr>
            </w:pPr>
            <w:r w:rsidRPr="00DC6F18">
              <w:rPr>
                <w:rFonts w:ascii="Arial" w:hAnsi="Arial" w:cs="Arial"/>
                <w:sz w:val="20"/>
                <w:szCs w:val="20"/>
              </w:rPr>
              <w:t>-</w:t>
            </w:r>
            <w:r>
              <w:rPr>
                <w:rFonts w:ascii="Arial" w:hAnsi="Arial" w:cs="Arial"/>
                <w:b/>
                <w:sz w:val="20"/>
                <w:szCs w:val="20"/>
              </w:rPr>
              <w:t xml:space="preserve"> </w:t>
            </w:r>
            <w:r w:rsidR="00BE76BF">
              <w:rPr>
                <w:rFonts w:ascii="Arial" w:hAnsi="Arial" w:cs="Arial"/>
                <w:b/>
                <w:sz w:val="20"/>
                <w:szCs w:val="20"/>
              </w:rPr>
              <w:t>240.000,00</w:t>
            </w:r>
          </w:p>
        </w:tc>
        <w:tc>
          <w:tcPr>
            <w:tcW w:w="1619" w:type="dxa"/>
            <w:vAlign w:val="center"/>
          </w:tcPr>
          <w:p w:rsidR="00963BB2" w:rsidRPr="007429C1" w:rsidRDefault="00BE76BF" w:rsidP="00B36000">
            <w:pPr>
              <w:jc w:val="right"/>
              <w:rPr>
                <w:rFonts w:ascii="Arial" w:hAnsi="Arial" w:cs="Arial"/>
                <w:b/>
                <w:sz w:val="20"/>
                <w:szCs w:val="20"/>
              </w:rPr>
            </w:pPr>
            <w:r>
              <w:rPr>
                <w:rFonts w:ascii="Arial" w:hAnsi="Arial" w:cs="Arial"/>
                <w:b/>
                <w:sz w:val="20"/>
                <w:szCs w:val="20"/>
              </w:rPr>
              <w:t>4</w:t>
            </w:r>
            <w:r w:rsidR="00963BB2">
              <w:rPr>
                <w:rFonts w:ascii="Arial" w:hAnsi="Arial" w:cs="Arial"/>
                <w:b/>
                <w:sz w:val="20"/>
                <w:szCs w:val="20"/>
              </w:rPr>
              <w:t>.060.000,00</w:t>
            </w:r>
          </w:p>
        </w:tc>
      </w:tr>
      <w:tr w:rsidR="00963BB2" w:rsidRPr="007429C1" w:rsidTr="00AF31F9">
        <w:tc>
          <w:tcPr>
            <w:tcW w:w="865" w:type="dxa"/>
            <w:vMerge/>
          </w:tcPr>
          <w:p w:rsidR="00963BB2" w:rsidRPr="007429C1" w:rsidRDefault="00963BB2" w:rsidP="00B36000">
            <w:pPr>
              <w:rPr>
                <w:rFonts w:ascii="Arial" w:hAnsi="Arial" w:cs="Arial"/>
                <w:b/>
                <w:sz w:val="20"/>
                <w:szCs w:val="20"/>
              </w:rPr>
            </w:pPr>
          </w:p>
        </w:tc>
        <w:tc>
          <w:tcPr>
            <w:tcW w:w="8495" w:type="dxa"/>
            <w:gridSpan w:val="4"/>
          </w:tcPr>
          <w:p w:rsidR="00963BB2" w:rsidRPr="00963BB2" w:rsidRDefault="00963BB2" w:rsidP="00BE76BF">
            <w:pPr>
              <w:rPr>
                <w:rFonts w:ascii="Arial" w:hAnsi="Arial" w:cs="Arial"/>
                <w:sz w:val="20"/>
                <w:szCs w:val="20"/>
              </w:rPr>
            </w:pPr>
            <w:r w:rsidRPr="00963BB2">
              <w:rPr>
                <w:rFonts w:ascii="Arial" w:hAnsi="Arial" w:cs="Arial"/>
                <w:sz w:val="20"/>
                <w:szCs w:val="20"/>
              </w:rPr>
              <w:t>limit zobowiązań zmieniono Uchwał</w:t>
            </w:r>
            <w:r>
              <w:rPr>
                <w:rFonts w:ascii="Arial" w:hAnsi="Arial" w:cs="Arial"/>
                <w:sz w:val="20"/>
                <w:szCs w:val="20"/>
              </w:rPr>
              <w:t>ą</w:t>
            </w:r>
            <w:r w:rsidRPr="00963BB2">
              <w:rPr>
                <w:rFonts w:ascii="Arial" w:hAnsi="Arial" w:cs="Arial"/>
                <w:sz w:val="20"/>
                <w:szCs w:val="20"/>
              </w:rPr>
              <w:t xml:space="preserve"> nr XLV/416/2017 Rady Miejskiej w Rogoźnie z dnia </w:t>
            </w:r>
            <w:r>
              <w:rPr>
                <w:rFonts w:ascii="Arial" w:hAnsi="Arial" w:cs="Arial"/>
                <w:sz w:val="20"/>
                <w:szCs w:val="20"/>
              </w:rPr>
              <w:br/>
            </w:r>
            <w:r w:rsidRPr="00963BB2">
              <w:rPr>
                <w:rFonts w:ascii="Arial" w:hAnsi="Arial" w:cs="Arial"/>
                <w:sz w:val="20"/>
                <w:szCs w:val="20"/>
              </w:rPr>
              <w:t>14 sierpnia 2017 roku</w:t>
            </w:r>
            <w:r w:rsidR="00BE76BF">
              <w:rPr>
                <w:rFonts w:ascii="Arial" w:hAnsi="Arial" w:cs="Arial"/>
                <w:sz w:val="20"/>
                <w:szCs w:val="20"/>
              </w:rPr>
              <w:t xml:space="preserve"> o kwotę (-) 240.000 zł</w:t>
            </w:r>
            <w:r w:rsidR="00AF31F9">
              <w:rPr>
                <w:rFonts w:ascii="Arial" w:hAnsi="Arial" w:cs="Arial"/>
                <w:sz w:val="20"/>
                <w:szCs w:val="20"/>
              </w:rPr>
              <w:t xml:space="preserve">, nie dokonano zmniejszenia limitu o kwotę 1.690.856 zł </w:t>
            </w:r>
            <w:r w:rsidR="00BE76BF">
              <w:rPr>
                <w:rFonts w:ascii="Arial" w:hAnsi="Arial" w:cs="Arial"/>
                <w:sz w:val="20"/>
                <w:szCs w:val="20"/>
              </w:rPr>
              <w:t>U</w:t>
            </w:r>
            <w:r w:rsidR="00AF31F9">
              <w:rPr>
                <w:rFonts w:ascii="Arial" w:hAnsi="Arial" w:cs="Arial"/>
                <w:sz w:val="20"/>
                <w:szCs w:val="20"/>
              </w:rPr>
              <w:t>chwałą nr L/469/2017 z dnia 17 listopada 2017 roku, pomimo zmniejszenia przychodów z tytułu planowanego do zac</w:t>
            </w:r>
            <w:r w:rsidR="00BE76BF">
              <w:rPr>
                <w:rFonts w:ascii="Arial" w:hAnsi="Arial" w:cs="Arial"/>
                <w:sz w:val="20"/>
                <w:szCs w:val="20"/>
              </w:rPr>
              <w:t>i</w:t>
            </w:r>
            <w:r w:rsidR="00AF31F9">
              <w:rPr>
                <w:rFonts w:ascii="Arial" w:hAnsi="Arial" w:cs="Arial"/>
                <w:sz w:val="20"/>
                <w:szCs w:val="20"/>
              </w:rPr>
              <w:t>ągnięcia</w:t>
            </w:r>
            <w:r w:rsidR="00BE76BF">
              <w:rPr>
                <w:rFonts w:ascii="Arial" w:hAnsi="Arial" w:cs="Arial"/>
                <w:sz w:val="20"/>
                <w:szCs w:val="20"/>
              </w:rPr>
              <w:t xml:space="preserve"> kredytu.</w:t>
            </w:r>
          </w:p>
        </w:tc>
      </w:tr>
      <w:tr w:rsidR="008737E7" w:rsidRPr="007429C1" w:rsidTr="00963BB2">
        <w:tc>
          <w:tcPr>
            <w:tcW w:w="865" w:type="dxa"/>
          </w:tcPr>
          <w:p w:rsidR="008737E7" w:rsidRPr="007429C1" w:rsidRDefault="008737E7" w:rsidP="00B36000">
            <w:pPr>
              <w:rPr>
                <w:rFonts w:ascii="Arial" w:hAnsi="Arial" w:cs="Arial"/>
                <w:b/>
                <w:sz w:val="20"/>
                <w:szCs w:val="20"/>
              </w:rPr>
            </w:pPr>
            <w:r w:rsidRPr="007429C1">
              <w:rPr>
                <w:rFonts w:ascii="Arial" w:hAnsi="Arial" w:cs="Arial"/>
                <w:b/>
                <w:sz w:val="20"/>
                <w:szCs w:val="20"/>
              </w:rPr>
              <w:t>§ 1</w:t>
            </w:r>
            <w:r>
              <w:rPr>
                <w:rFonts w:ascii="Arial" w:hAnsi="Arial" w:cs="Arial"/>
                <w:b/>
                <w:sz w:val="20"/>
                <w:szCs w:val="20"/>
              </w:rPr>
              <w:t>4</w:t>
            </w:r>
          </w:p>
        </w:tc>
        <w:tc>
          <w:tcPr>
            <w:tcW w:w="8495" w:type="dxa"/>
            <w:gridSpan w:val="4"/>
          </w:tcPr>
          <w:p w:rsidR="008737E7" w:rsidRPr="007429C1" w:rsidRDefault="008737E7" w:rsidP="00B36000">
            <w:pPr>
              <w:rPr>
                <w:rFonts w:ascii="Arial" w:hAnsi="Arial" w:cs="Arial"/>
                <w:b/>
                <w:sz w:val="20"/>
                <w:szCs w:val="20"/>
              </w:rPr>
            </w:pPr>
            <w:r w:rsidRPr="007429C1">
              <w:rPr>
                <w:rFonts w:ascii="Arial" w:hAnsi="Arial" w:cs="Arial"/>
                <w:b/>
                <w:sz w:val="20"/>
                <w:szCs w:val="20"/>
              </w:rPr>
              <w:t>Upoważnienie dla Burmistrza Rogoźna do:</w:t>
            </w:r>
          </w:p>
        </w:tc>
      </w:tr>
      <w:tr w:rsidR="008737E7" w:rsidRPr="007429C1" w:rsidTr="00963BB2">
        <w:tc>
          <w:tcPr>
            <w:tcW w:w="865" w:type="dxa"/>
            <w:vMerge w:val="restart"/>
          </w:tcPr>
          <w:p w:rsidR="008737E7" w:rsidRPr="007429C1" w:rsidRDefault="008737E7" w:rsidP="00B36000">
            <w:pPr>
              <w:rPr>
                <w:rFonts w:ascii="Arial" w:hAnsi="Arial" w:cs="Arial"/>
                <w:b/>
                <w:sz w:val="20"/>
                <w:szCs w:val="20"/>
              </w:rPr>
            </w:pPr>
          </w:p>
        </w:tc>
        <w:tc>
          <w:tcPr>
            <w:tcW w:w="8495" w:type="dxa"/>
            <w:gridSpan w:val="4"/>
          </w:tcPr>
          <w:p w:rsidR="008737E7" w:rsidRPr="00B452A3" w:rsidRDefault="008737E7" w:rsidP="00B36000">
            <w:pPr>
              <w:rPr>
                <w:rFonts w:ascii="Arial" w:hAnsi="Arial" w:cs="Arial"/>
                <w:b/>
                <w:sz w:val="20"/>
                <w:szCs w:val="20"/>
              </w:rPr>
            </w:pPr>
            <w:r w:rsidRPr="00B452A3">
              <w:rPr>
                <w:rFonts w:ascii="Arial" w:hAnsi="Arial" w:cs="Arial"/>
                <w:b/>
                <w:sz w:val="20"/>
                <w:szCs w:val="20"/>
              </w:rPr>
              <w:t>1)</w:t>
            </w:r>
            <w:r>
              <w:rPr>
                <w:rFonts w:ascii="Arial" w:hAnsi="Arial" w:cs="Arial"/>
                <w:b/>
                <w:sz w:val="20"/>
                <w:szCs w:val="20"/>
              </w:rPr>
              <w:t xml:space="preserve"> </w:t>
            </w:r>
            <w:r w:rsidRPr="00B452A3">
              <w:rPr>
                <w:rFonts w:ascii="Arial" w:hAnsi="Arial" w:cs="Arial"/>
                <w:b/>
                <w:sz w:val="20"/>
                <w:szCs w:val="20"/>
              </w:rPr>
              <w:t>zaciągania kredytów i pożyczek oraz emisji papierów wartościowych:</w:t>
            </w:r>
          </w:p>
          <w:p w:rsidR="008737E7" w:rsidRPr="00B452A3" w:rsidRDefault="008737E7" w:rsidP="00B36000"/>
        </w:tc>
      </w:tr>
      <w:tr w:rsidR="008737E7" w:rsidRPr="007429C1" w:rsidTr="00963BB2">
        <w:tc>
          <w:tcPr>
            <w:tcW w:w="865" w:type="dxa"/>
            <w:vMerge/>
          </w:tcPr>
          <w:p w:rsidR="008737E7" w:rsidRPr="007429C1" w:rsidRDefault="008737E7" w:rsidP="00B36000">
            <w:pPr>
              <w:rPr>
                <w:rFonts w:ascii="Arial" w:hAnsi="Arial" w:cs="Arial"/>
                <w:b/>
                <w:sz w:val="20"/>
                <w:szCs w:val="20"/>
              </w:rPr>
            </w:pPr>
          </w:p>
        </w:tc>
        <w:tc>
          <w:tcPr>
            <w:tcW w:w="3281" w:type="dxa"/>
          </w:tcPr>
          <w:p w:rsidR="008737E7" w:rsidRPr="007429C1" w:rsidRDefault="008737E7" w:rsidP="00B36000">
            <w:pPr>
              <w:rPr>
                <w:rFonts w:ascii="Arial" w:hAnsi="Arial" w:cs="Arial"/>
                <w:sz w:val="20"/>
                <w:szCs w:val="20"/>
              </w:rPr>
            </w:pPr>
            <w:r w:rsidRPr="007429C1">
              <w:rPr>
                <w:rFonts w:ascii="Arial" w:hAnsi="Arial" w:cs="Arial"/>
                <w:sz w:val="20"/>
                <w:szCs w:val="20"/>
              </w:rPr>
              <w:t>a) na pokrycie występującego w ciągu roku budżetowego deficytu do wysokości</w:t>
            </w:r>
          </w:p>
        </w:tc>
        <w:tc>
          <w:tcPr>
            <w:tcW w:w="1818" w:type="dxa"/>
            <w:vAlign w:val="center"/>
          </w:tcPr>
          <w:p w:rsidR="008737E7" w:rsidRPr="007429C1" w:rsidRDefault="00831697" w:rsidP="00B36000">
            <w:pPr>
              <w:jc w:val="right"/>
              <w:rPr>
                <w:rFonts w:ascii="Arial" w:hAnsi="Arial" w:cs="Arial"/>
                <w:sz w:val="20"/>
                <w:szCs w:val="20"/>
              </w:rPr>
            </w:pPr>
            <w:r>
              <w:rPr>
                <w:rFonts w:ascii="Arial" w:hAnsi="Arial" w:cs="Arial"/>
                <w:sz w:val="20"/>
                <w:szCs w:val="20"/>
              </w:rPr>
              <w:t>1.000.000,00</w:t>
            </w:r>
          </w:p>
        </w:tc>
        <w:tc>
          <w:tcPr>
            <w:tcW w:w="1777" w:type="dxa"/>
            <w:vAlign w:val="center"/>
          </w:tcPr>
          <w:p w:rsidR="008737E7" w:rsidRPr="007429C1" w:rsidRDefault="00BE76BF" w:rsidP="00B36000">
            <w:pPr>
              <w:jc w:val="right"/>
              <w:rPr>
                <w:rFonts w:ascii="Arial" w:hAnsi="Arial" w:cs="Arial"/>
                <w:sz w:val="20"/>
                <w:szCs w:val="20"/>
              </w:rPr>
            </w:pPr>
            <w:r>
              <w:rPr>
                <w:rFonts w:ascii="Arial" w:hAnsi="Arial" w:cs="Arial"/>
                <w:sz w:val="20"/>
                <w:szCs w:val="20"/>
              </w:rPr>
              <w:t>0,00</w:t>
            </w:r>
          </w:p>
        </w:tc>
        <w:tc>
          <w:tcPr>
            <w:tcW w:w="1619" w:type="dxa"/>
            <w:vAlign w:val="center"/>
          </w:tcPr>
          <w:p w:rsidR="008737E7" w:rsidRPr="007429C1" w:rsidRDefault="00963BB2" w:rsidP="0078318F">
            <w:pPr>
              <w:jc w:val="right"/>
              <w:rPr>
                <w:rFonts w:ascii="Arial" w:hAnsi="Arial" w:cs="Arial"/>
                <w:sz w:val="20"/>
                <w:szCs w:val="20"/>
              </w:rPr>
            </w:pPr>
            <w:r>
              <w:rPr>
                <w:rFonts w:ascii="Arial" w:hAnsi="Arial" w:cs="Arial"/>
                <w:sz w:val="20"/>
                <w:szCs w:val="20"/>
              </w:rPr>
              <w:t>1.000.000,00</w:t>
            </w:r>
          </w:p>
        </w:tc>
      </w:tr>
      <w:tr w:rsidR="000D6405" w:rsidRPr="007429C1" w:rsidTr="00963BB2">
        <w:tc>
          <w:tcPr>
            <w:tcW w:w="865" w:type="dxa"/>
            <w:vMerge/>
          </w:tcPr>
          <w:p w:rsidR="000D6405" w:rsidRPr="007429C1" w:rsidRDefault="000D6405" w:rsidP="00B36000">
            <w:pPr>
              <w:rPr>
                <w:rFonts w:ascii="Arial" w:hAnsi="Arial" w:cs="Arial"/>
                <w:b/>
                <w:sz w:val="20"/>
                <w:szCs w:val="20"/>
              </w:rPr>
            </w:pPr>
          </w:p>
        </w:tc>
        <w:tc>
          <w:tcPr>
            <w:tcW w:w="3281" w:type="dxa"/>
          </w:tcPr>
          <w:p w:rsidR="000D6405" w:rsidRPr="007429C1" w:rsidRDefault="000D6405" w:rsidP="000D6405">
            <w:pPr>
              <w:rPr>
                <w:rFonts w:ascii="Arial" w:hAnsi="Arial" w:cs="Arial"/>
                <w:sz w:val="20"/>
                <w:szCs w:val="20"/>
              </w:rPr>
            </w:pPr>
            <w:r>
              <w:rPr>
                <w:rFonts w:ascii="Arial" w:hAnsi="Arial" w:cs="Arial"/>
                <w:sz w:val="20"/>
                <w:szCs w:val="20"/>
              </w:rPr>
              <w:t>b) o których mowa w art.89 ust.1 pkt 2 – 4 ustawy o finansach publicznych z dnia 27 sierpnia 2009 roku</w:t>
            </w:r>
          </w:p>
        </w:tc>
        <w:tc>
          <w:tcPr>
            <w:tcW w:w="1818" w:type="dxa"/>
            <w:vAlign w:val="center"/>
          </w:tcPr>
          <w:p w:rsidR="000D6405" w:rsidRDefault="00831697" w:rsidP="00B36000">
            <w:pPr>
              <w:jc w:val="right"/>
              <w:rPr>
                <w:rFonts w:ascii="Arial" w:hAnsi="Arial" w:cs="Arial"/>
                <w:sz w:val="20"/>
                <w:szCs w:val="20"/>
              </w:rPr>
            </w:pPr>
            <w:r>
              <w:rPr>
                <w:rFonts w:ascii="Arial" w:hAnsi="Arial" w:cs="Arial"/>
                <w:sz w:val="20"/>
                <w:szCs w:val="20"/>
              </w:rPr>
              <w:t>3.300.000,00</w:t>
            </w:r>
          </w:p>
        </w:tc>
        <w:tc>
          <w:tcPr>
            <w:tcW w:w="1777" w:type="dxa"/>
            <w:vAlign w:val="center"/>
          </w:tcPr>
          <w:p w:rsidR="00BE76BF" w:rsidRDefault="00BE76BF" w:rsidP="00BE76BF">
            <w:pPr>
              <w:jc w:val="right"/>
              <w:rPr>
                <w:rFonts w:ascii="Arial" w:hAnsi="Arial" w:cs="Arial"/>
                <w:sz w:val="20"/>
                <w:szCs w:val="20"/>
              </w:rPr>
            </w:pPr>
            <w:r>
              <w:rPr>
                <w:rFonts w:ascii="Arial" w:hAnsi="Arial" w:cs="Arial"/>
                <w:sz w:val="20"/>
                <w:szCs w:val="20"/>
              </w:rPr>
              <w:t>-240.000,00</w:t>
            </w:r>
          </w:p>
        </w:tc>
        <w:tc>
          <w:tcPr>
            <w:tcW w:w="1619" w:type="dxa"/>
            <w:vAlign w:val="center"/>
          </w:tcPr>
          <w:p w:rsidR="000D6405" w:rsidRDefault="00963BB2" w:rsidP="0078318F">
            <w:pPr>
              <w:jc w:val="right"/>
              <w:rPr>
                <w:rFonts w:ascii="Arial" w:hAnsi="Arial" w:cs="Arial"/>
                <w:sz w:val="20"/>
                <w:szCs w:val="20"/>
              </w:rPr>
            </w:pPr>
            <w:r>
              <w:rPr>
                <w:rFonts w:ascii="Arial" w:hAnsi="Arial" w:cs="Arial"/>
                <w:sz w:val="20"/>
                <w:szCs w:val="20"/>
              </w:rPr>
              <w:t>3.060.000,00</w:t>
            </w:r>
          </w:p>
        </w:tc>
      </w:tr>
      <w:tr w:rsidR="00DC6F18" w:rsidRPr="007429C1" w:rsidTr="00CE68C6">
        <w:tc>
          <w:tcPr>
            <w:tcW w:w="865" w:type="dxa"/>
            <w:vMerge/>
          </w:tcPr>
          <w:p w:rsidR="00DC6F18" w:rsidRPr="007429C1" w:rsidRDefault="00DC6F18" w:rsidP="00B36000">
            <w:pPr>
              <w:rPr>
                <w:rFonts w:ascii="Arial" w:hAnsi="Arial" w:cs="Arial"/>
                <w:b/>
                <w:sz w:val="20"/>
                <w:szCs w:val="20"/>
              </w:rPr>
            </w:pPr>
          </w:p>
        </w:tc>
        <w:tc>
          <w:tcPr>
            <w:tcW w:w="8495" w:type="dxa"/>
            <w:gridSpan w:val="4"/>
          </w:tcPr>
          <w:p w:rsidR="00DC6F18" w:rsidRDefault="00DC6F18" w:rsidP="00DC6F18">
            <w:pPr>
              <w:rPr>
                <w:rFonts w:ascii="Arial" w:hAnsi="Arial" w:cs="Arial"/>
                <w:sz w:val="20"/>
                <w:szCs w:val="20"/>
              </w:rPr>
            </w:pPr>
            <w:r w:rsidRPr="00963BB2">
              <w:rPr>
                <w:rFonts w:ascii="Arial" w:hAnsi="Arial" w:cs="Arial"/>
                <w:sz w:val="20"/>
                <w:szCs w:val="20"/>
              </w:rPr>
              <w:t xml:space="preserve">zmieniono </w:t>
            </w:r>
            <w:r>
              <w:rPr>
                <w:rFonts w:ascii="Arial" w:hAnsi="Arial" w:cs="Arial"/>
                <w:sz w:val="20"/>
                <w:szCs w:val="20"/>
              </w:rPr>
              <w:t xml:space="preserve">kwotę upoważnienia </w:t>
            </w:r>
            <w:r w:rsidRPr="00963BB2">
              <w:rPr>
                <w:rFonts w:ascii="Arial" w:hAnsi="Arial" w:cs="Arial"/>
                <w:sz w:val="20"/>
                <w:szCs w:val="20"/>
              </w:rPr>
              <w:t>Uchwał</w:t>
            </w:r>
            <w:r>
              <w:rPr>
                <w:rFonts w:ascii="Arial" w:hAnsi="Arial" w:cs="Arial"/>
                <w:sz w:val="20"/>
                <w:szCs w:val="20"/>
              </w:rPr>
              <w:t>ą</w:t>
            </w:r>
            <w:r w:rsidRPr="00963BB2">
              <w:rPr>
                <w:rFonts w:ascii="Arial" w:hAnsi="Arial" w:cs="Arial"/>
                <w:sz w:val="20"/>
                <w:szCs w:val="20"/>
              </w:rPr>
              <w:t xml:space="preserve"> nr XLV/416/2017 Rady Miejskiej w Rogoźnie z dnia </w:t>
            </w:r>
            <w:r>
              <w:rPr>
                <w:rFonts w:ascii="Arial" w:hAnsi="Arial" w:cs="Arial"/>
                <w:sz w:val="20"/>
                <w:szCs w:val="20"/>
              </w:rPr>
              <w:br/>
            </w:r>
            <w:r w:rsidRPr="00963BB2">
              <w:rPr>
                <w:rFonts w:ascii="Arial" w:hAnsi="Arial" w:cs="Arial"/>
                <w:sz w:val="20"/>
                <w:szCs w:val="20"/>
              </w:rPr>
              <w:t>14 sierpnia 2017 roku</w:t>
            </w:r>
            <w:r>
              <w:rPr>
                <w:rFonts w:ascii="Arial" w:hAnsi="Arial" w:cs="Arial"/>
                <w:sz w:val="20"/>
                <w:szCs w:val="20"/>
              </w:rPr>
              <w:t xml:space="preserve"> o kwotę (-) 240.000 zł, nie dokonano zmiany wysokości  upoważnienia po zmianie przychodów z tytułu planowanego do zaciągnięcia kredytu o kwotę 1.690.856 zł Uchwałą nr L/469/2017 z dnia 17 listopada 2017 roku.</w:t>
            </w:r>
          </w:p>
        </w:tc>
      </w:tr>
      <w:tr w:rsidR="008737E7" w:rsidRPr="007429C1" w:rsidTr="00963BB2">
        <w:tc>
          <w:tcPr>
            <w:tcW w:w="865" w:type="dxa"/>
            <w:vMerge/>
          </w:tcPr>
          <w:p w:rsidR="008737E7" w:rsidRPr="007429C1" w:rsidRDefault="008737E7" w:rsidP="00B36000">
            <w:pPr>
              <w:rPr>
                <w:rFonts w:ascii="Arial" w:hAnsi="Arial" w:cs="Arial"/>
                <w:b/>
                <w:sz w:val="20"/>
                <w:szCs w:val="20"/>
              </w:rPr>
            </w:pPr>
          </w:p>
        </w:tc>
        <w:tc>
          <w:tcPr>
            <w:tcW w:w="8495" w:type="dxa"/>
            <w:gridSpan w:val="4"/>
          </w:tcPr>
          <w:p w:rsidR="008737E7" w:rsidRDefault="008737E7" w:rsidP="0078318F">
            <w:pPr>
              <w:tabs>
                <w:tab w:val="left" w:pos="82"/>
                <w:tab w:val="left" w:pos="224"/>
              </w:tabs>
              <w:rPr>
                <w:rFonts w:ascii="Arial" w:hAnsi="Arial" w:cs="Arial"/>
                <w:b/>
                <w:sz w:val="20"/>
                <w:szCs w:val="20"/>
              </w:rPr>
            </w:pPr>
            <w:r w:rsidRPr="007429C1">
              <w:rPr>
                <w:rFonts w:ascii="Arial" w:hAnsi="Arial" w:cs="Arial"/>
                <w:b/>
                <w:sz w:val="20"/>
                <w:szCs w:val="20"/>
              </w:rPr>
              <w:t>2) dokonywania zmian w budżecie polegających na p</w:t>
            </w:r>
            <w:r>
              <w:rPr>
                <w:rFonts w:ascii="Arial" w:hAnsi="Arial" w:cs="Arial"/>
                <w:b/>
                <w:sz w:val="20"/>
                <w:szCs w:val="20"/>
              </w:rPr>
              <w:t>rzeniesieniach w planie wydatków</w:t>
            </w:r>
            <w:r w:rsidR="0078318F">
              <w:rPr>
                <w:rFonts w:ascii="Arial" w:hAnsi="Arial" w:cs="Arial"/>
                <w:b/>
                <w:sz w:val="20"/>
                <w:szCs w:val="20"/>
              </w:rPr>
              <w:t>:</w:t>
            </w:r>
          </w:p>
          <w:p w:rsidR="0078318F" w:rsidRPr="0078318F" w:rsidRDefault="0078318F" w:rsidP="0078318F">
            <w:pPr>
              <w:tabs>
                <w:tab w:val="left" w:pos="82"/>
                <w:tab w:val="left" w:pos="224"/>
              </w:tabs>
              <w:rPr>
                <w:rFonts w:ascii="Arial" w:hAnsi="Arial" w:cs="Arial"/>
                <w:sz w:val="20"/>
                <w:szCs w:val="20"/>
              </w:rPr>
            </w:pPr>
            <w:r w:rsidRPr="0078318F">
              <w:rPr>
                <w:rFonts w:ascii="Arial" w:hAnsi="Arial" w:cs="Arial"/>
                <w:sz w:val="20"/>
                <w:szCs w:val="20"/>
              </w:rPr>
              <w:t>a)</w:t>
            </w:r>
            <w:r>
              <w:rPr>
                <w:rFonts w:ascii="Arial" w:hAnsi="Arial" w:cs="Arial"/>
                <w:sz w:val="20"/>
                <w:szCs w:val="20"/>
              </w:rPr>
              <w:t xml:space="preserve"> wynagrodzeń ze stosunku pracy miedzy paragrafami i rozdziałami w ramach działu,</w:t>
            </w:r>
          </w:p>
          <w:p w:rsidR="008737E7" w:rsidRPr="00332FE3" w:rsidRDefault="0078318F" w:rsidP="00332FE3">
            <w:pPr>
              <w:tabs>
                <w:tab w:val="left" w:pos="82"/>
                <w:tab w:val="left" w:pos="224"/>
              </w:tabs>
              <w:rPr>
                <w:rFonts w:ascii="Arial" w:hAnsi="Arial" w:cs="Arial"/>
                <w:i/>
                <w:sz w:val="16"/>
                <w:szCs w:val="16"/>
                <w:vertAlign w:val="superscript"/>
              </w:rPr>
            </w:pPr>
            <w:r w:rsidRPr="0078318F">
              <w:rPr>
                <w:rFonts w:ascii="Arial" w:hAnsi="Arial" w:cs="Arial"/>
                <w:sz w:val="20"/>
                <w:szCs w:val="20"/>
              </w:rPr>
              <w:t xml:space="preserve">b) </w:t>
            </w:r>
            <w:r w:rsidR="008737E7" w:rsidRPr="0078318F">
              <w:rPr>
                <w:rFonts w:ascii="Arial" w:hAnsi="Arial" w:cs="Arial"/>
                <w:sz w:val="20"/>
                <w:szCs w:val="20"/>
              </w:rPr>
              <w:t>majątkowych między zadaniami w ram</w:t>
            </w:r>
            <w:r w:rsidR="000D6405">
              <w:rPr>
                <w:rFonts w:ascii="Arial" w:hAnsi="Arial" w:cs="Arial"/>
                <w:sz w:val="20"/>
                <w:szCs w:val="20"/>
              </w:rPr>
              <w:t>ach działu</w:t>
            </w:r>
          </w:p>
        </w:tc>
      </w:tr>
      <w:tr w:rsidR="008737E7" w:rsidRPr="007429C1" w:rsidTr="00963BB2">
        <w:tc>
          <w:tcPr>
            <w:tcW w:w="865" w:type="dxa"/>
            <w:vMerge/>
          </w:tcPr>
          <w:p w:rsidR="008737E7" w:rsidRPr="007429C1" w:rsidRDefault="008737E7" w:rsidP="00B36000">
            <w:pPr>
              <w:rPr>
                <w:rFonts w:ascii="Arial" w:hAnsi="Arial" w:cs="Arial"/>
                <w:b/>
                <w:sz w:val="20"/>
                <w:szCs w:val="20"/>
              </w:rPr>
            </w:pPr>
          </w:p>
        </w:tc>
        <w:tc>
          <w:tcPr>
            <w:tcW w:w="8495" w:type="dxa"/>
            <w:gridSpan w:val="4"/>
          </w:tcPr>
          <w:p w:rsidR="008737E7" w:rsidRPr="007429C1" w:rsidRDefault="008737E7" w:rsidP="00B36000">
            <w:pPr>
              <w:rPr>
                <w:rFonts w:ascii="Arial" w:hAnsi="Arial" w:cs="Arial"/>
                <w:sz w:val="20"/>
                <w:szCs w:val="20"/>
              </w:rPr>
            </w:pPr>
            <w:r w:rsidRPr="007429C1">
              <w:rPr>
                <w:rFonts w:ascii="Arial" w:hAnsi="Arial" w:cs="Arial"/>
                <w:b/>
                <w:sz w:val="20"/>
                <w:szCs w:val="20"/>
              </w:rPr>
              <w:t>3) przekazania uprawnień kierownikom jednostek organizacyjnych do dokonywania</w:t>
            </w:r>
            <w:r w:rsidRPr="007429C1">
              <w:rPr>
                <w:rFonts w:ascii="Arial" w:hAnsi="Arial" w:cs="Arial"/>
                <w:b/>
                <w:sz w:val="20"/>
                <w:szCs w:val="20"/>
              </w:rPr>
              <w:br/>
              <w:t xml:space="preserve">    przeniesień planowanych wydatków między paragrafami, rozdziałami w ramach </w:t>
            </w:r>
            <w:r w:rsidRPr="007429C1">
              <w:rPr>
                <w:rFonts w:ascii="Arial" w:hAnsi="Arial" w:cs="Arial"/>
                <w:b/>
                <w:sz w:val="20"/>
                <w:szCs w:val="20"/>
              </w:rPr>
              <w:br/>
              <w:t xml:space="preserve">    działu,</w:t>
            </w:r>
          </w:p>
        </w:tc>
      </w:tr>
      <w:tr w:rsidR="008737E7" w:rsidRPr="007429C1" w:rsidTr="00963BB2">
        <w:trPr>
          <w:trHeight w:val="1130"/>
        </w:trPr>
        <w:tc>
          <w:tcPr>
            <w:tcW w:w="865" w:type="dxa"/>
            <w:vMerge/>
          </w:tcPr>
          <w:p w:rsidR="008737E7" w:rsidRPr="007429C1" w:rsidRDefault="008737E7" w:rsidP="00B36000">
            <w:pPr>
              <w:rPr>
                <w:rFonts w:ascii="Arial" w:hAnsi="Arial" w:cs="Arial"/>
                <w:b/>
                <w:sz w:val="20"/>
                <w:szCs w:val="20"/>
              </w:rPr>
            </w:pPr>
          </w:p>
        </w:tc>
        <w:tc>
          <w:tcPr>
            <w:tcW w:w="8495" w:type="dxa"/>
            <w:gridSpan w:val="4"/>
          </w:tcPr>
          <w:p w:rsidR="008737E7" w:rsidRPr="007429C1" w:rsidRDefault="008737E7" w:rsidP="00B36000">
            <w:pPr>
              <w:rPr>
                <w:rFonts w:ascii="Arial" w:hAnsi="Arial" w:cs="Arial"/>
                <w:b/>
                <w:sz w:val="20"/>
                <w:szCs w:val="20"/>
              </w:rPr>
            </w:pPr>
            <w:r w:rsidRPr="007429C1">
              <w:rPr>
                <w:rFonts w:ascii="Arial" w:hAnsi="Arial" w:cs="Arial"/>
                <w:b/>
                <w:sz w:val="20"/>
                <w:szCs w:val="20"/>
              </w:rPr>
              <w:t xml:space="preserve">4) przekazania uprawnień kierownikom jednostek organizacyjnych do zaciągania </w:t>
            </w:r>
            <w:r w:rsidRPr="007429C1">
              <w:rPr>
                <w:rFonts w:ascii="Arial" w:hAnsi="Arial" w:cs="Arial"/>
                <w:b/>
                <w:sz w:val="20"/>
                <w:szCs w:val="20"/>
              </w:rPr>
              <w:br/>
              <w:t xml:space="preserve">    zobowiązań z tytułu umów, których realizacja w roku budżetowym i latach </w:t>
            </w:r>
            <w:r w:rsidRPr="007429C1">
              <w:rPr>
                <w:rFonts w:ascii="Arial" w:hAnsi="Arial" w:cs="Arial"/>
                <w:b/>
                <w:sz w:val="20"/>
                <w:szCs w:val="20"/>
              </w:rPr>
              <w:br/>
              <w:t xml:space="preserve">    następnych jest niezbędna do zapewnienia ciągłości działania jednostki i z których </w:t>
            </w:r>
            <w:r w:rsidRPr="007429C1">
              <w:rPr>
                <w:rFonts w:ascii="Arial" w:hAnsi="Arial" w:cs="Arial"/>
                <w:b/>
                <w:sz w:val="20"/>
                <w:szCs w:val="20"/>
              </w:rPr>
              <w:br/>
              <w:t xml:space="preserve">    wynikające płatności wykraczają poza rok budżetowy,</w:t>
            </w:r>
          </w:p>
        </w:tc>
      </w:tr>
      <w:tr w:rsidR="008737E7" w:rsidRPr="007429C1" w:rsidTr="00963BB2">
        <w:tc>
          <w:tcPr>
            <w:tcW w:w="865" w:type="dxa"/>
            <w:vMerge/>
            <w:tcBorders>
              <w:bottom w:val="single" w:sz="4" w:space="0" w:color="auto"/>
            </w:tcBorders>
          </w:tcPr>
          <w:p w:rsidR="008737E7" w:rsidRPr="007429C1" w:rsidRDefault="008737E7" w:rsidP="00B36000">
            <w:pPr>
              <w:rPr>
                <w:rFonts w:ascii="Arial" w:hAnsi="Arial" w:cs="Arial"/>
                <w:b/>
                <w:sz w:val="20"/>
                <w:szCs w:val="20"/>
              </w:rPr>
            </w:pPr>
          </w:p>
        </w:tc>
        <w:tc>
          <w:tcPr>
            <w:tcW w:w="8495" w:type="dxa"/>
            <w:gridSpan w:val="4"/>
            <w:tcBorders>
              <w:bottom w:val="single" w:sz="4" w:space="0" w:color="auto"/>
            </w:tcBorders>
          </w:tcPr>
          <w:p w:rsidR="008737E7" w:rsidRPr="007429C1" w:rsidRDefault="008737E7" w:rsidP="00B36000">
            <w:pPr>
              <w:rPr>
                <w:rFonts w:ascii="Arial" w:hAnsi="Arial" w:cs="Arial"/>
                <w:b/>
                <w:sz w:val="20"/>
                <w:szCs w:val="20"/>
              </w:rPr>
            </w:pPr>
            <w:r w:rsidRPr="007429C1">
              <w:rPr>
                <w:rFonts w:ascii="Arial" w:hAnsi="Arial" w:cs="Arial"/>
                <w:b/>
                <w:sz w:val="20"/>
                <w:szCs w:val="20"/>
              </w:rPr>
              <w:t>5) lokowania wolnych środków budżetowych na rachunkach w innych bankach</w:t>
            </w:r>
          </w:p>
        </w:tc>
      </w:tr>
      <w:tr w:rsidR="008737E7" w:rsidRPr="007429C1" w:rsidTr="00963BB2">
        <w:tc>
          <w:tcPr>
            <w:tcW w:w="865" w:type="dxa"/>
            <w:tcBorders>
              <w:bottom w:val="single" w:sz="4" w:space="0" w:color="auto"/>
            </w:tcBorders>
          </w:tcPr>
          <w:p w:rsidR="008737E7" w:rsidRPr="007429C1" w:rsidRDefault="008737E7" w:rsidP="00B36000">
            <w:pPr>
              <w:rPr>
                <w:rFonts w:ascii="Arial" w:hAnsi="Arial" w:cs="Arial"/>
                <w:b/>
                <w:sz w:val="20"/>
                <w:szCs w:val="20"/>
              </w:rPr>
            </w:pPr>
            <w:r w:rsidRPr="007429C1">
              <w:rPr>
                <w:rFonts w:ascii="Arial" w:hAnsi="Arial" w:cs="Arial"/>
                <w:b/>
                <w:sz w:val="20"/>
                <w:szCs w:val="20"/>
              </w:rPr>
              <w:t xml:space="preserve">§ </w:t>
            </w:r>
            <w:r>
              <w:rPr>
                <w:rFonts w:ascii="Arial" w:hAnsi="Arial" w:cs="Arial"/>
                <w:b/>
                <w:sz w:val="20"/>
                <w:szCs w:val="20"/>
              </w:rPr>
              <w:t>15</w:t>
            </w:r>
          </w:p>
        </w:tc>
        <w:tc>
          <w:tcPr>
            <w:tcW w:w="8495" w:type="dxa"/>
            <w:gridSpan w:val="4"/>
            <w:tcBorders>
              <w:bottom w:val="single" w:sz="4" w:space="0" w:color="auto"/>
            </w:tcBorders>
          </w:tcPr>
          <w:p w:rsidR="008737E7" w:rsidRPr="007429C1" w:rsidRDefault="008737E7" w:rsidP="00440A91">
            <w:pPr>
              <w:rPr>
                <w:rFonts w:ascii="Arial" w:hAnsi="Arial" w:cs="Arial"/>
                <w:sz w:val="20"/>
                <w:szCs w:val="20"/>
              </w:rPr>
            </w:pPr>
            <w:r w:rsidRPr="007429C1">
              <w:rPr>
                <w:rFonts w:ascii="Arial" w:hAnsi="Arial" w:cs="Arial"/>
                <w:sz w:val="20"/>
                <w:szCs w:val="20"/>
              </w:rPr>
              <w:t>Określono sumę</w:t>
            </w:r>
            <w:r>
              <w:rPr>
                <w:rFonts w:ascii="Arial" w:hAnsi="Arial" w:cs="Arial"/>
                <w:sz w:val="20"/>
                <w:szCs w:val="20"/>
              </w:rPr>
              <w:t xml:space="preserve"> w wysokości </w:t>
            </w:r>
            <w:r w:rsidR="00831697">
              <w:rPr>
                <w:rFonts w:ascii="Arial" w:hAnsi="Arial" w:cs="Arial"/>
                <w:sz w:val="20"/>
                <w:szCs w:val="20"/>
              </w:rPr>
              <w:t>4</w:t>
            </w:r>
            <w:r w:rsidR="00332FE3">
              <w:rPr>
                <w:rFonts w:ascii="Arial" w:hAnsi="Arial" w:cs="Arial"/>
                <w:sz w:val="20"/>
                <w:szCs w:val="20"/>
              </w:rPr>
              <w:t>.0</w:t>
            </w:r>
            <w:r>
              <w:rPr>
                <w:rFonts w:ascii="Arial" w:hAnsi="Arial" w:cs="Arial"/>
                <w:sz w:val="20"/>
                <w:szCs w:val="20"/>
              </w:rPr>
              <w:t>00.000 zł</w:t>
            </w:r>
            <w:r w:rsidRPr="007429C1">
              <w:rPr>
                <w:rFonts w:ascii="Arial" w:hAnsi="Arial" w:cs="Arial"/>
                <w:sz w:val="20"/>
                <w:szCs w:val="20"/>
              </w:rPr>
              <w:t xml:space="preserve">, do której Burmistrz Rogoźna może samodzielnie </w:t>
            </w:r>
            <w:r w:rsidR="00440A91">
              <w:rPr>
                <w:rFonts w:ascii="Arial" w:hAnsi="Arial" w:cs="Arial"/>
                <w:sz w:val="20"/>
                <w:szCs w:val="20"/>
              </w:rPr>
              <w:t>zaciągać zobowiązania</w:t>
            </w:r>
            <w:r w:rsidR="000C30FC">
              <w:rPr>
                <w:rFonts w:ascii="Arial" w:hAnsi="Arial" w:cs="Arial"/>
                <w:sz w:val="20"/>
                <w:szCs w:val="20"/>
              </w:rPr>
              <w:t>.</w:t>
            </w:r>
            <w:r>
              <w:rPr>
                <w:rFonts w:ascii="Arial" w:hAnsi="Arial" w:cs="Arial"/>
                <w:sz w:val="20"/>
                <w:szCs w:val="20"/>
              </w:rPr>
              <w:br/>
            </w:r>
          </w:p>
        </w:tc>
      </w:tr>
    </w:tbl>
    <w:p w:rsidR="008737E7" w:rsidRPr="0076592B" w:rsidRDefault="008737E7" w:rsidP="008737E7">
      <w:pPr>
        <w:jc w:val="both"/>
        <w:rPr>
          <w:sz w:val="16"/>
          <w:szCs w:val="16"/>
        </w:rPr>
      </w:pPr>
    </w:p>
    <w:p w:rsidR="008737E7" w:rsidRDefault="008737E7" w:rsidP="008737E7">
      <w:pPr>
        <w:ind w:left="360"/>
        <w:jc w:val="both"/>
        <w:rPr>
          <w:rFonts w:ascii="Arial" w:hAnsi="Arial" w:cs="Arial"/>
          <w:sz w:val="20"/>
          <w:szCs w:val="20"/>
        </w:rPr>
      </w:pPr>
      <w:r w:rsidRPr="0000163E">
        <w:rPr>
          <w:rFonts w:ascii="Arial" w:hAnsi="Arial" w:cs="Arial"/>
          <w:sz w:val="20"/>
          <w:szCs w:val="20"/>
        </w:rPr>
        <w:t>W 201</w:t>
      </w:r>
      <w:r w:rsidR="00644872">
        <w:rPr>
          <w:rFonts w:ascii="Arial" w:hAnsi="Arial" w:cs="Arial"/>
          <w:sz w:val="20"/>
          <w:szCs w:val="20"/>
        </w:rPr>
        <w:t>7</w:t>
      </w:r>
      <w:r w:rsidRPr="0000163E">
        <w:rPr>
          <w:rFonts w:ascii="Arial" w:hAnsi="Arial" w:cs="Arial"/>
          <w:sz w:val="20"/>
          <w:szCs w:val="20"/>
        </w:rPr>
        <w:t xml:space="preserve"> r. dochody </w:t>
      </w:r>
      <w:r>
        <w:rPr>
          <w:rFonts w:ascii="Arial" w:hAnsi="Arial" w:cs="Arial"/>
          <w:sz w:val="20"/>
          <w:szCs w:val="20"/>
        </w:rPr>
        <w:t>wzrosły</w:t>
      </w:r>
      <w:r w:rsidRPr="0000163E">
        <w:rPr>
          <w:rFonts w:ascii="Arial" w:hAnsi="Arial" w:cs="Arial"/>
          <w:sz w:val="20"/>
          <w:szCs w:val="20"/>
        </w:rPr>
        <w:t xml:space="preserve"> o kwotę</w:t>
      </w:r>
      <w:r w:rsidR="00282E44">
        <w:rPr>
          <w:rFonts w:ascii="Arial" w:hAnsi="Arial" w:cs="Arial"/>
          <w:sz w:val="20"/>
          <w:szCs w:val="20"/>
        </w:rPr>
        <w:t xml:space="preserve"> </w:t>
      </w:r>
      <w:r w:rsidR="00282E44" w:rsidRPr="00282E44">
        <w:rPr>
          <w:rFonts w:ascii="Arial" w:hAnsi="Arial" w:cs="Arial"/>
          <w:b/>
          <w:sz w:val="20"/>
          <w:szCs w:val="20"/>
        </w:rPr>
        <w:t>9.758.390,58</w:t>
      </w:r>
      <w:r w:rsidR="00886900">
        <w:rPr>
          <w:rFonts w:ascii="Arial" w:hAnsi="Arial" w:cs="Arial"/>
          <w:sz w:val="20"/>
          <w:szCs w:val="20"/>
        </w:rPr>
        <w:t xml:space="preserve"> </w:t>
      </w:r>
      <w:r w:rsidRPr="0000163E">
        <w:rPr>
          <w:rFonts w:ascii="Arial" w:hAnsi="Arial" w:cs="Arial"/>
          <w:b/>
          <w:sz w:val="20"/>
          <w:szCs w:val="20"/>
        </w:rPr>
        <w:t>zł</w:t>
      </w:r>
      <w:r w:rsidR="00282E44" w:rsidRPr="00282E44">
        <w:rPr>
          <w:rFonts w:ascii="Arial" w:hAnsi="Arial" w:cs="Arial"/>
          <w:sz w:val="20"/>
          <w:szCs w:val="20"/>
        </w:rPr>
        <w:t>,</w:t>
      </w:r>
      <w:r w:rsidRPr="0000163E">
        <w:rPr>
          <w:rFonts w:ascii="Arial" w:hAnsi="Arial" w:cs="Arial"/>
          <w:sz w:val="20"/>
          <w:szCs w:val="20"/>
        </w:rPr>
        <w:t xml:space="preserve"> co stanowi</w:t>
      </w:r>
      <w:r w:rsidRPr="0000163E">
        <w:rPr>
          <w:rFonts w:ascii="Arial" w:hAnsi="Arial" w:cs="Arial"/>
          <w:b/>
          <w:sz w:val="20"/>
          <w:szCs w:val="20"/>
        </w:rPr>
        <w:t xml:space="preserve"> </w:t>
      </w:r>
      <w:r w:rsidR="00282E44">
        <w:rPr>
          <w:rFonts w:ascii="Arial" w:hAnsi="Arial" w:cs="Arial"/>
          <w:b/>
          <w:sz w:val="20"/>
          <w:szCs w:val="20"/>
        </w:rPr>
        <w:t xml:space="preserve">14,62 </w:t>
      </w:r>
      <w:r w:rsidRPr="0000163E">
        <w:rPr>
          <w:rFonts w:ascii="Arial" w:hAnsi="Arial" w:cs="Arial"/>
          <w:b/>
          <w:sz w:val="20"/>
          <w:szCs w:val="20"/>
        </w:rPr>
        <w:t>%</w:t>
      </w:r>
      <w:r w:rsidRPr="0000163E">
        <w:rPr>
          <w:rFonts w:ascii="Arial" w:hAnsi="Arial" w:cs="Arial"/>
          <w:sz w:val="20"/>
          <w:szCs w:val="20"/>
        </w:rPr>
        <w:t xml:space="preserve"> planowanych dochodów. </w:t>
      </w:r>
      <w:r>
        <w:rPr>
          <w:rFonts w:ascii="Arial" w:hAnsi="Arial" w:cs="Arial"/>
          <w:sz w:val="20"/>
          <w:szCs w:val="20"/>
        </w:rPr>
        <w:br/>
      </w:r>
      <w:r w:rsidRPr="0000163E">
        <w:rPr>
          <w:rFonts w:ascii="Arial" w:hAnsi="Arial" w:cs="Arial"/>
          <w:sz w:val="20"/>
          <w:szCs w:val="20"/>
        </w:rPr>
        <w:t>Po zmianach plan wynosił</w:t>
      </w:r>
      <w:r w:rsidR="00282E44">
        <w:rPr>
          <w:rFonts w:ascii="Arial" w:hAnsi="Arial" w:cs="Arial"/>
          <w:sz w:val="20"/>
          <w:szCs w:val="20"/>
        </w:rPr>
        <w:t xml:space="preserve"> </w:t>
      </w:r>
      <w:r w:rsidR="00282E44" w:rsidRPr="00282E44">
        <w:rPr>
          <w:rFonts w:ascii="Arial" w:hAnsi="Arial" w:cs="Arial"/>
          <w:b/>
          <w:sz w:val="20"/>
          <w:szCs w:val="20"/>
        </w:rPr>
        <w:t>76.521.131,16</w:t>
      </w:r>
      <w:r w:rsidRPr="0000163E">
        <w:rPr>
          <w:rFonts w:ascii="Arial" w:hAnsi="Arial" w:cs="Arial"/>
          <w:sz w:val="20"/>
          <w:szCs w:val="20"/>
        </w:rPr>
        <w:t xml:space="preserve"> </w:t>
      </w:r>
      <w:r w:rsidRPr="0000163E">
        <w:rPr>
          <w:rFonts w:ascii="Arial" w:hAnsi="Arial" w:cs="Arial"/>
          <w:b/>
          <w:sz w:val="20"/>
          <w:szCs w:val="20"/>
        </w:rPr>
        <w:t>zł.</w:t>
      </w:r>
      <w:r w:rsidRPr="0000163E">
        <w:rPr>
          <w:rFonts w:ascii="Arial" w:hAnsi="Arial" w:cs="Arial"/>
          <w:sz w:val="20"/>
          <w:szCs w:val="20"/>
        </w:rPr>
        <w:tab/>
      </w:r>
    </w:p>
    <w:p w:rsidR="008737E7" w:rsidRPr="0076592B" w:rsidRDefault="008737E7" w:rsidP="008737E7">
      <w:pPr>
        <w:ind w:left="360"/>
        <w:jc w:val="both"/>
        <w:rPr>
          <w:rFonts w:ascii="Arial" w:hAnsi="Arial" w:cs="Arial"/>
          <w:b/>
          <w:sz w:val="16"/>
          <w:szCs w:val="16"/>
        </w:rPr>
      </w:pPr>
    </w:p>
    <w:p w:rsidR="008737E7" w:rsidRPr="0000163E" w:rsidRDefault="008737E7" w:rsidP="008737E7">
      <w:pPr>
        <w:ind w:firstLine="360"/>
        <w:rPr>
          <w:rFonts w:ascii="Arial" w:hAnsi="Arial" w:cs="Arial"/>
          <w:sz w:val="20"/>
        </w:rPr>
      </w:pPr>
      <w:r w:rsidRPr="0000163E">
        <w:rPr>
          <w:rFonts w:ascii="Arial" w:hAnsi="Arial" w:cs="Arial"/>
          <w:sz w:val="20"/>
        </w:rPr>
        <w:t>Wprowadzone dochody spowodowały zmiany w następujących działach:</w:t>
      </w:r>
    </w:p>
    <w:tbl>
      <w:tblPr>
        <w:tblStyle w:val="Tabela-Siatka"/>
        <w:tblW w:w="0" w:type="auto"/>
        <w:tblInd w:w="468" w:type="dxa"/>
        <w:tblLook w:val="01E0" w:firstRow="1" w:lastRow="1" w:firstColumn="1" w:lastColumn="1" w:noHBand="0" w:noVBand="0"/>
      </w:tblPr>
      <w:tblGrid>
        <w:gridCol w:w="7200"/>
        <w:gridCol w:w="1650"/>
      </w:tblGrid>
      <w:tr w:rsidR="008737E7" w:rsidRPr="0000163E" w:rsidTr="00B36000">
        <w:trPr>
          <w:tblHeader/>
        </w:trPr>
        <w:tc>
          <w:tcPr>
            <w:tcW w:w="7200" w:type="dxa"/>
            <w:tcBorders>
              <w:bottom w:val="single" w:sz="4" w:space="0" w:color="auto"/>
            </w:tcBorders>
          </w:tcPr>
          <w:p w:rsidR="008737E7" w:rsidRPr="0000163E" w:rsidRDefault="008737E7" w:rsidP="00B36000">
            <w:pPr>
              <w:rPr>
                <w:rFonts w:ascii="Arial" w:hAnsi="Arial" w:cs="Arial"/>
                <w:sz w:val="20"/>
              </w:rPr>
            </w:pPr>
            <w:r w:rsidRPr="0000163E">
              <w:rPr>
                <w:rFonts w:ascii="Arial" w:hAnsi="Arial" w:cs="Arial"/>
                <w:sz w:val="20"/>
              </w:rPr>
              <w:t>Dział</w:t>
            </w:r>
          </w:p>
        </w:tc>
        <w:tc>
          <w:tcPr>
            <w:tcW w:w="1650" w:type="dxa"/>
            <w:tcBorders>
              <w:bottom w:val="single" w:sz="4" w:space="0" w:color="auto"/>
            </w:tcBorders>
          </w:tcPr>
          <w:p w:rsidR="008737E7" w:rsidRPr="0000163E" w:rsidRDefault="008737E7" w:rsidP="00B36000">
            <w:pPr>
              <w:jc w:val="center"/>
              <w:rPr>
                <w:rFonts w:ascii="Arial" w:hAnsi="Arial" w:cs="Arial"/>
                <w:sz w:val="20"/>
              </w:rPr>
            </w:pPr>
            <w:r w:rsidRPr="0000163E">
              <w:rPr>
                <w:rFonts w:ascii="Arial" w:hAnsi="Arial" w:cs="Arial"/>
                <w:sz w:val="20"/>
              </w:rPr>
              <w:t>Kwota w zł</w:t>
            </w:r>
          </w:p>
        </w:tc>
      </w:tr>
      <w:tr w:rsidR="008737E7" w:rsidRPr="0000163E" w:rsidTr="00B36000">
        <w:tc>
          <w:tcPr>
            <w:tcW w:w="7200" w:type="dxa"/>
            <w:tcBorders>
              <w:bottom w:val="single" w:sz="4" w:space="0" w:color="auto"/>
              <w:right w:val="single" w:sz="4" w:space="0" w:color="auto"/>
            </w:tcBorders>
          </w:tcPr>
          <w:p w:rsidR="008737E7" w:rsidRPr="0000163E" w:rsidRDefault="008737E7" w:rsidP="00B36000">
            <w:pPr>
              <w:rPr>
                <w:rFonts w:ascii="Arial" w:hAnsi="Arial" w:cs="Arial"/>
                <w:sz w:val="20"/>
              </w:rPr>
            </w:pPr>
            <w:r w:rsidRPr="0000163E">
              <w:rPr>
                <w:rFonts w:ascii="Arial" w:hAnsi="Arial" w:cs="Arial"/>
                <w:sz w:val="20"/>
              </w:rPr>
              <w:t>Rolnictwo i łowiectwo</w:t>
            </w:r>
          </w:p>
        </w:tc>
        <w:tc>
          <w:tcPr>
            <w:tcW w:w="1650" w:type="dxa"/>
            <w:tcBorders>
              <w:left w:val="single" w:sz="4" w:space="0" w:color="auto"/>
              <w:bottom w:val="single" w:sz="4" w:space="0" w:color="auto"/>
            </w:tcBorders>
          </w:tcPr>
          <w:p w:rsidR="008737E7" w:rsidRPr="0000163E" w:rsidRDefault="00282E44" w:rsidP="00B36000">
            <w:pPr>
              <w:jc w:val="right"/>
              <w:rPr>
                <w:rFonts w:ascii="Arial" w:hAnsi="Arial" w:cs="Arial"/>
                <w:sz w:val="20"/>
              </w:rPr>
            </w:pPr>
            <w:r>
              <w:rPr>
                <w:rFonts w:ascii="Arial" w:hAnsi="Arial" w:cs="Arial"/>
                <w:sz w:val="20"/>
              </w:rPr>
              <w:t>961.215,74</w:t>
            </w:r>
          </w:p>
        </w:tc>
      </w:tr>
      <w:tr w:rsidR="008737E7" w:rsidRPr="0000163E" w:rsidTr="00B36000">
        <w:tc>
          <w:tcPr>
            <w:tcW w:w="7200" w:type="dxa"/>
            <w:tcBorders>
              <w:bottom w:val="single" w:sz="4" w:space="0" w:color="auto"/>
              <w:right w:val="single" w:sz="4" w:space="0" w:color="auto"/>
            </w:tcBorders>
          </w:tcPr>
          <w:p w:rsidR="008737E7" w:rsidRDefault="008737E7" w:rsidP="00B36000">
            <w:pPr>
              <w:rPr>
                <w:rFonts w:ascii="Arial" w:hAnsi="Arial" w:cs="Arial"/>
                <w:sz w:val="20"/>
              </w:rPr>
            </w:pPr>
            <w:r>
              <w:rPr>
                <w:rFonts w:ascii="Arial" w:hAnsi="Arial" w:cs="Arial"/>
                <w:sz w:val="20"/>
              </w:rPr>
              <w:t>Gospodarka mieszkaniowa</w:t>
            </w:r>
          </w:p>
        </w:tc>
        <w:tc>
          <w:tcPr>
            <w:tcW w:w="1650" w:type="dxa"/>
            <w:tcBorders>
              <w:left w:val="single" w:sz="4" w:space="0" w:color="auto"/>
              <w:bottom w:val="single" w:sz="4" w:space="0" w:color="auto"/>
            </w:tcBorders>
          </w:tcPr>
          <w:p w:rsidR="008737E7" w:rsidRDefault="00282E44" w:rsidP="00B36000">
            <w:pPr>
              <w:jc w:val="right"/>
              <w:rPr>
                <w:rFonts w:ascii="Arial" w:hAnsi="Arial" w:cs="Arial"/>
                <w:sz w:val="20"/>
              </w:rPr>
            </w:pPr>
            <w:r>
              <w:rPr>
                <w:rFonts w:ascii="Arial" w:hAnsi="Arial" w:cs="Arial"/>
                <w:sz w:val="20"/>
              </w:rPr>
              <w:t>37.093,35</w:t>
            </w:r>
          </w:p>
        </w:tc>
      </w:tr>
      <w:tr w:rsidR="00282E44" w:rsidRPr="0000163E" w:rsidTr="00B36000">
        <w:tc>
          <w:tcPr>
            <w:tcW w:w="7200" w:type="dxa"/>
            <w:tcBorders>
              <w:bottom w:val="single" w:sz="4" w:space="0" w:color="auto"/>
              <w:right w:val="single" w:sz="4" w:space="0" w:color="auto"/>
            </w:tcBorders>
          </w:tcPr>
          <w:p w:rsidR="00282E44" w:rsidRDefault="00282E44" w:rsidP="00B36000">
            <w:pPr>
              <w:rPr>
                <w:rFonts w:ascii="Arial" w:hAnsi="Arial" w:cs="Arial"/>
                <w:sz w:val="20"/>
              </w:rPr>
            </w:pPr>
            <w:r>
              <w:rPr>
                <w:rFonts w:ascii="Arial" w:hAnsi="Arial" w:cs="Arial"/>
                <w:sz w:val="20"/>
              </w:rPr>
              <w:t>Działalność usługowa</w:t>
            </w:r>
          </w:p>
        </w:tc>
        <w:tc>
          <w:tcPr>
            <w:tcW w:w="1650" w:type="dxa"/>
            <w:tcBorders>
              <w:left w:val="single" w:sz="4" w:space="0" w:color="auto"/>
              <w:bottom w:val="single" w:sz="4" w:space="0" w:color="auto"/>
            </w:tcBorders>
          </w:tcPr>
          <w:p w:rsidR="00282E44" w:rsidRDefault="00282E44" w:rsidP="00B36000">
            <w:pPr>
              <w:jc w:val="right"/>
              <w:rPr>
                <w:rFonts w:ascii="Arial" w:hAnsi="Arial" w:cs="Arial"/>
                <w:sz w:val="20"/>
              </w:rPr>
            </w:pPr>
            <w:r>
              <w:rPr>
                <w:rFonts w:ascii="Arial" w:hAnsi="Arial" w:cs="Arial"/>
                <w:sz w:val="20"/>
              </w:rPr>
              <w:t>28.000,00</w:t>
            </w:r>
          </w:p>
        </w:tc>
      </w:tr>
      <w:tr w:rsidR="008737E7" w:rsidRPr="0000163E" w:rsidTr="00B36000">
        <w:tc>
          <w:tcPr>
            <w:tcW w:w="7200" w:type="dxa"/>
          </w:tcPr>
          <w:p w:rsidR="008737E7" w:rsidRPr="0000163E" w:rsidRDefault="008737E7" w:rsidP="00B36000">
            <w:pPr>
              <w:rPr>
                <w:rFonts w:ascii="Arial" w:hAnsi="Arial" w:cs="Arial"/>
                <w:sz w:val="20"/>
              </w:rPr>
            </w:pPr>
            <w:r w:rsidRPr="0000163E">
              <w:rPr>
                <w:rFonts w:ascii="Arial" w:hAnsi="Arial" w:cs="Arial"/>
                <w:sz w:val="20"/>
              </w:rPr>
              <w:t>Administracja publiczna</w:t>
            </w:r>
          </w:p>
        </w:tc>
        <w:tc>
          <w:tcPr>
            <w:tcW w:w="1650" w:type="dxa"/>
          </w:tcPr>
          <w:p w:rsidR="008737E7" w:rsidRPr="0000163E" w:rsidRDefault="00282E44" w:rsidP="00B36000">
            <w:pPr>
              <w:jc w:val="right"/>
              <w:rPr>
                <w:rFonts w:ascii="Arial" w:hAnsi="Arial" w:cs="Arial"/>
                <w:sz w:val="20"/>
              </w:rPr>
            </w:pPr>
            <w:r>
              <w:rPr>
                <w:rFonts w:ascii="Arial" w:hAnsi="Arial" w:cs="Arial"/>
                <w:sz w:val="20"/>
              </w:rPr>
              <w:t>59.149,00</w:t>
            </w:r>
          </w:p>
        </w:tc>
      </w:tr>
      <w:tr w:rsidR="008737E7" w:rsidRPr="0000163E" w:rsidTr="00B36000">
        <w:tc>
          <w:tcPr>
            <w:tcW w:w="7200" w:type="dxa"/>
          </w:tcPr>
          <w:p w:rsidR="008737E7" w:rsidRPr="0000163E" w:rsidRDefault="008737E7" w:rsidP="00B36000">
            <w:pPr>
              <w:rPr>
                <w:rFonts w:ascii="Arial" w:hAnsi="Arial" w:cs="Arial"/>
                <w:sz w:val="20"/>
              </w:rPr>
            </w:pPr>
            <w:r w:rsidRPr="0000163E">
              <w:rPr>
                <w:rFonts w:ascii="Arial" w:hAnsi="Arial" w:cs="Arial"/>
                <w:sz w:val="20"/>
              </w:rPr>
              <w:t>Dochody od osób prawnych, od osób fizycznych i od innych jednostek nieposiadających osobowości prawnej oraz wydatki związane z ich poborem</w:t>
            </w:r>
          </w:p>
        </w:tc>
        <w:tc>
          <w:tcPr>
            <w:tcW w:w="1650" w:type="dxa"/>
          </w:tcPr>
          <w:p w:rsidR="008737E7" w:rsidRPr="0000163E" w:rsidRDefault="00282E44" w:rsidP="00B36000">
            <w:pPr>
              <w:jc w:val="right"/>
              <w:rPr>
                <w:rFonts w:ascii="Arial" w:hAnsi="Arial" w:cs="Arial"/>
                <w:sz w:val="20"/>
              </w:rPr>
            </w:pPr>
            <w:r>
              <w:rPr>
                <w:rFonts w:ascii="Arial" w:hAnsi="Arial" w:cs="Arial"/>
                <w:sz w:val="20"/>
              </w:rPr>
              <w:t>12.704,00</w:t>
            </w:r>
          </w:p>
        </w:tc>
      </w:tr>
      <w:tr w:rsidR="008737E7" w:rsidRPr="0000163E" w:rsidTr="00B36000">
        <w:tc>
          <w:tcPr>
            <w:tcW w:w="7200" w:type="dxa"/>
          </w:tcPr>
          <w:p w:rsidR="008737E7" w:rsidRPr="0000163E" w:rsidRDefault="008737E7" w:rsidP="00B36000">
            <w:pPr>
              <w:rPr>
                <w:rFonts w:ascii="Arial" w:hAnsi="Arial" w:cs="Arial"/>
                <w:sz w:val="20"/>
              </w:rPr>
            </w:pPr>
            <w:r w:rsidRPr="0000163E">
              <w:rPr>
                <w:rFonts w:ascii="Arial" w:hAnsi="Arial" w:cs="Arial"/>
                <w:sz w:val="20"/>
              </w:rPr>
              <w:t>Różne rozliczenia</w:t>
            </w:r>
          </w:p>
        </w:tc>
        <w:tc>
          <w:tcPr>
            <w:tcW w:w="1650" w:type="dxa"/>
          </w:tcPr>
          <w:p w:rsidR="008737E7" w:rsidRPr="0000163E" w:rsidRDefault="00282E44" w:rsidP="00B36000">
            <w:pPr>
              <w:jc w:val="right"/>
              <w:rPr>
                <w:rFonts w:ascii="Arial" w:hAnsi="Arial" w:cs="Arial"/>
                <w:sz w:val="20"/>
              </w:rPr>
            </w:pPr>
            <w:r>
              <w:rPr>
                <w:rFonts w:ascii="Arial" w:hAnsi="Arial" w:cs="Arial"/>
                <w:sz w:val="20"/>
              </w:rPr>
              <w:t>2.991.349,70</w:t>
            </w:r>
          </w:p>
        </w:tc>
      </w:tr>
      <w:tr w:rsidR="008737E7" w:rsidRPr="0000163E" w:rsidTr="00B36000">
        <w:tc>
          <w:tcPr>
            <w:tcW w:w="7200" w:type="dxa"/>
          </w:tcPr>
          <w:p w:rsidR="008737E7" w:rsidRPr="0000163E" w:rsidRDefault="008737E7" w:rsidP="00B36000">
            <w:pPr>
              <w:rPr>
                <w:rFonts w:ascii="Arial" w:hAnsi="Arial" w:cs="Arial"/>
                <w:sz w:val="20"/>
              </w:rPr>
            </w:pPr>
            <w:r w:rsidRPr="0000163E">
              <w:rPr>
                <w:rFonts w:ascii="Arial" w:hAnsi="Arial" w:cs="Arial"/>
                <w:sz w:val="20"/>
              </w:rPr>
              <w:t>Oświata i wychowanie</w:t>
            </w:r>
          </w:p>
        </w:tc>
        <w:tc>
          <w:tcPr>
            <w:tcW w:w="1650" w:type="dxa"/>
          </w:tcPr>
          <w:p w:rsidR="008737E7" w:rsidRPr="0000163E" w:rsidRDefault="00282E44" w:rsidP="00B36000">
            <w:pPr>
              <w:jc w:val="right"/>
              <w:rPr>
                <w:rFonts w:ascii="Arial" w:hAnsi="Arial" w:cs="Arial"/>
                <w:sz w:val="20"/>
              </w:rPr>
            </w:pPr>
            <w:r>
              <w:rPr>
                <w:rFonts w:ascii="Arial" w:hAnsi="Arial" w:cs="Arial"/>
                <w:sz w:val="20"/>
              </w:rPr>
              <w:t>930.422,98</w:t>
            </w:r>
          </w:p>
        </w:tc>
      </w:tr>
      <w:tr w:rsidR="008737E7" w:rsidRPr="0000163E" w:rsidTr="00B36000">
        <w:tc>
          <w:tcPr>
            <w:tcW w:w="7200" w:type="dxa"/>
          </w:tcPr>
          <w:p w:rsidR="008737E7" w:rsidRPr="0000163E" w:rsidRDefault="008737E7" w:rsidP="00B36000">
            <w:pPr>
              <w:rPr>
                <w:rFonts w:ascii="Arial" w:hAnsi="Arial" w:cs="Arial"/>
                <w:sz w:val="20"/>
              </w:rPr>
            </w:pPr>
            <w:r w:rsidRPr="0000163E">
              <w:rPr>
                <w:rFonts w:ascii="Arial" w:hAnsi="Arial" w:cs="Arial"/>
                <w:sz w:val="20"/>
              </w:rPr>
              <w:t>Pomoc społeczna</w:t>
            </w:r>
          </w:p>
        </w:tc>
        <w:tc>
          <w:tcPr>
            <w:tcW w:w="1650" w:type="dxa"/>
          </w:tcPr>
          <w:p w:rsidR="008737E7" w:rsidRPr="0000163E" w:rsidRDefault="00282E44" w:rsidP="00B36000">
            <w:pPr>
              <w:jc w:val="right"/>
              <w:rPr>
                <w:rFonts w:ascii="Arial" w:hAnsi="Arial" w:cs="Arial"/>
                <w:sz w:val="20"/>
              </w:rPr>
            </w:pPr>
            <w:r>
              <w:rPr>
                <w:rFonts w:ascii="Arial" w:hAnsi="Arial" w:cs="Arial"/>
                <w:sz w:val="20"/>
              </w:rPr>
              <w:t>818.163,00</w:t>
            </w:r>
          </w:p>
        </w:tc>
      </w:tr>
      <w:tr w:rsidR="00282E44" w:rsidRPr="0000163E" w:rsidTr="00B36000">
        <w:tc>
          <w:tcPr>
            <w:tcW w:w="7200" w:type="dxa"/>
          </w:tcPr>
          <w:p w:rsidR="00282E44" w:rsidRPr="0000163E" w:rsidRDefault="00282E44" w:rsidP="00B36000">
            <w:pPr>
              <w:rPr>
                <w:rFonts w:ascii="Arial" w:hAnsi="Arial" w:cs="Arial"/>
                <w:sz w:val="20"/>
              </w:rPr>
            </w:pPr>
            <w:r>
              <w:rPr>
                <w:rFonts w:ascii="Arial" w:hAnsi="Arial" w:cs="Arial"/>
                <w:sz w:val="20"/>
              </w:rPr>
              <w:t>Pozostałe zadania w zakresie polityki społecznej</w:t>
            </w:r>
          </w:p>
        </w:tc>
        <w:tc>
          <w:tcPr>
            <w:tcW w:w="1650" w:type="dxa"/>
          </w:tcPr>
          <w:p w:rsidR="00282E44" w:rsidRDefault="00282E44" w:rsidP="00B36000">
            <w:pPr>
              <w:jc w:val="right"/>
              <w:rPr>
                <w:rFonts w:ascii="Arial" w:hAnsi="Arial" w:cs="Arial"/>
                <w:sz w:val="20"/>
              </w:rPr>
            </w:pPr>
            <w:r>
              <w:rPr>
                <w:rFonts w:ascii="Arial" w:hAnsi="Arial" w:cs="Arial"/>
                <w:sz w:val="20"/>
              </w:rPr>
              <w:t>572.219,38</w:t>
            </w:r>
          </w:p>
        </w:tc>
      </w:tr>
      <w:tr w:rsidR="008737E7" w:rsidRPr="0000163E" w:rsidTr="00B36000">
        <w:tc>
          <w:tcPr>
            <w:tcW w:w="7200" w:type="dxa"/>
          </w:tcPr>
          <w:p w:rsidR="008737E7" w:rsidRPr="0000163E" w:rsidRDefault="008737E7" w:rsidP="00B36000">
            <w:pPr>
              <w:rPr>
                <w:rFonts w:ascii="Arial" w:hAnsi="Arial" w:cs="Arial"/>
                <w:sz w:val="20"/>
              </w:rPr>
            </w:pPr>
            <w:r w:rsidRPr="0000163E">
              <w:rPr>
                <w:rFonts w:ascii="Arial" w:hAnsi="Arial" w:cs="Arial"/>
                <w:sz w:val="20"/>
              </w:rPr>
              <w:lastRenderedPageBreak/>
              <w:t>Edukacyjna opieka wychowawcza</w:t>
            </w:r>
          </w:p>
        </w:tc>
        <w:tc>
          <w:tcPr>
            <w:tcW w:w="1650" w:type="dxa"/>
          </w:tcPr>
          <w:p w:rsidR="008737E7" w:rsidRPr="0000163E" w:rsidRDefault="00282E44" w:rsidP="008F1FFE">
            <w:pPr>
              <w:jc w:val="right"/>
              <w:rPr>
                <w:rFonts w:ascii="Arial" w:hAnsi="Arial" w:cs="Arial"/>
                <w:sz w:val="20"/>
              </w:rPr>
            </w:pPr>
            <w:r>
              <w:rPr>
                <w:rFonts w:ascii="Arial" w:hAnsi="Arial" w:cs="Arial"/>
                <w:sz w:val="20"/>
              </w:rPr>
              <w:t>185.478,00</w:t>
            </w:r>
          </w:p>
        </w:tc>
      </w:tr>
      <w:tr w:rsidR="00282E44" w:rsidRPr="0000163E" w:rsidTr="00B36000">
        <w:tc>
          <w:tcPr>
            <w:tcW w:w="7200" w:type="dxa"/>
          </w:tcPr>
          <w:p w:rsidR="00282E44" w:rsidRPr="0000163E" w:rsidRDefault="00282E44" w:rsidP="00B36000">
            <w:pPr>
              <w:rPr>
                <w:rFonts w:ascii="Arial" w:hAnsi="Arial" w:cs="Arial"/>
                <w:sz w:val="20"/>
              </w:rPr>
            </w:pPr>
            <w:r>
              <w:rPr>
                <w:rFonts w:ascii="Arial" w:hAnsi="Arial" w:cs="Arial"/>
                <w:sz w:val="20"/>
              </w:rPr>
              <w:t>Rodzina</w:t>
            </w:r>
          </w:p>
        </w:tc>
        <w:tc>
          <w:tcPr>
            <w:tcW w:w="1650" w:type="dxa"/>
          </w:tcPr>
          <w:p w:rsidR="00282E44" w:rsidRDefault="00282E44" w:rsidP="008F1FFE">
            <w:pPr>
              <w:jc w:val="right"/>
              <w:rPr>
                <w:rFonts w:ascii="Arial" w:hAnsi="Arial" w:cs="Arial"/>
                <w:sz w:val="20"/>
              </w:rPr>
            </w:pPr>
            <w:r>
              <w:rPr>
                <w:rFonts w:ascii="Arial" w:hAnsi="Arial" w:cs="Arial"/>
                <w:sz w:val="20"/>
              </w:rPr>
              <w:t>3.124.695,43</w:t>
            </w:r>
          </w:p>
        </w:tc>
      </w:tr>
      <w:tr w:rsidR="00FC4C19" w:rsidRPr="0000163E" w:rsidTr="00B36000">
        <w:tc>
          <w:tcPr>
            <w:tcW w:w="7200" w:type="dxa"/>
          </w:tcPr>
          <w:p w:rsidR="00FC4C19" w:rsidRPr="0000163E" w:rsidRDefault="00FC4C19" w:rsidP="00B36000">
            <w:pPr>
              <w:rPr>
                <w:rFonts w:ascii="Arial" w:hAnsi="Arial" w:cs="Arial"/>
                <w:sz w:val="20"/>
              </w:rPr>
            </w:pPr>
            <w:r>
              <w:rPr>
                <w:rFonts w:ascii="Arial" w:hAnsi="Arial" w:cs="Arial"/>
                <w:sz w:val="20"/>
              </w:rPr>
              <w:t>Kultura fizyczna</w:t>
            </w:r>
          </w:p>
        </w:tc>
        <w:tc>
          <w:tcPr>
            <w:tcW w:w="1650" w:type="dxa"/>
          </w:tcPr>
          <w:p w:rsidR="00FC4C19" w:rsidRDefault="00282E44" w:rsidP="00FC4C19">
            <w:pPr>
              <w:jc w:val="right"/>
              <w:rPr>
                <w:rFonts w:ascii="Arial" w:hAnsi="Arial" w:cs="Arial"/>
                <w:sz w:val="20"/>
              </w:rPr>
            </w:pPr>
            <w:r>
              <w:rPr>
                <w:rFonts w:ascii="Arial" w:hAnsi="Arial" w:cs="Arial"/>
                <w:sz w:val="20"/>
              </w:rPr>
              <w:t>37.900,00</w:t>
            </w:r>
          </w:p>
        </w:tc>
      </w:tr>
      <w:tr w:rsidR="008737E7" w:rsidRPr="0000163E" w:rsidTr="00B36000">
        <w:tc>
          <w:tcPr>
            <w:tcW w:w="7200" w:type="dxa"/>
          </w:tcPr>
          <w:p w:rsidR="008737E7" w:rsidRPr="0000163E" w:rsidRDefault="008737E7" w:rsidP="00B36000">
            <w:pPr>
              <w:jc w:val="right"/>
              <w:rPr>
                <w:rFonts w:ascii="Arial" w:hAnsi="Arial" w:cs="Arial"/>
                <w:b/>
                <w:sz w:val="20"/>
              </w:rPr>
            </w:pPr>
            <w:r w:rsidRPr="0000163E">
              <w:rPr>
                <w:rFonts w:ascii="Arial" w:hAnsi="Arial" w:cs="Arial"/>
                <w:b/>
                <w:sz w:val="20"/>
              </w:rPr>
              <w:t>RAZEM</w:t>
            </w:r>
          </w:p>
        </w:tc>
        <w:tc>
          <w:tcPr>
            <w:tcW w:w="1650" w:type="dxa"/>
          </w:tcPr>
          <w:p w:rsidR="008737E7" w:rsidRPr="0000163E" w:rsidRDefault="00282E44" w:rsidP="00B36000">
            <w:pPr>
              <w:jc w:val="right"/>
              <w:rPr>
                <w:rFonts w:ascii="Arial" w:hAnsi="Arial" w:cs="Arial"/>
                <w:b/>
                <w:sz w:val="20"/>
              </w:rPr>
            </w:pPr>
            <w:r>
              <w:rPr>
                <w:rFonts w:ascii="Arial" w:hAnsi="Arial" w:cs="Arial"/>
                <w:b/>
                <w:sz w:val="20"/>
              </w:rPr>
              <w:t>9.758.390,58</w:t>
            </w:r>
          </w:p>
        </w:tc>
      </w:tr>
    </w:tbl>
    <w:p w:rsidR="008737E7" w:rsidRPr="0076592B" w:rsidRDefault="008737E7" w:rsidP="008737E7">
      <w:pPr>
        <w:rPr>
          <w:rFonts w:ascii="Arial" w:hAnsi="Arial" w:cs="Arial"/>
          <w:sz w:val="16"/>
          <w:szCs w:val="16"/>
        </w:rPr>
      </w:pPr>
    </w:p>
    <w:p w:rsidR="008737E7" w:rsidRDefault="008737E7" w:rsidP="00EB1473">
      <w:pPr>
        <w:spacing w:after="200" w:line="276" w:lineRule="auto"/>
        <w:rPr>
          <w:rFonts w:ascii="Arial" w:hAnsi="Arial" w:cs="Arial"/>
          <w:b/>
          <w:sz w:val="20"/>
        </w:rPr>
      </w:pPr>
      <w:r w:rsidRPr="0000163E">
        <w:rPr>
          <w:rFonts w:ascii="Arial" w:hAnsi="Arial" w:cs="Arial"/>
          <w:sz w:val="20"/>
        </w:rPr>
        <w:t>Wydatki w 201</w:t>
      </w:r>
      <w:r w:rsidR="00A77763">
        <w:rPr>
          <w:rFonts w:ascii="Arial" w:hAnsi="Arial" w:cs="Arial"/>
          <w:sz w:val="20"/>
        </w:rPr>
        <w:t>7</w:t>
      </w:r>
      <w:r w:rsidRPr="0000163E">
        <w:rPr>
          <w:rFonts w:ascii="Arial" w:hAnsi="Arial" w:cs="Arial"/>
          <w:sz w:val="20"/>
        </w:rPr>
        <w:t xml:space="preserve">r. </w:t>
      </w:r>
      <w:r>
        <w:rPr>
          <w:rFonts w:ascii="Arial" w:hAnsi="Arial" w:cs="Arial"/>
          <w:sz w:val="20"/>
        </w:rPr>
        <w:t>zwiększono</w:t>
      </w:r>
      <w:r w:rsidRPr="0000163E">
        <w:rPr>
          <w:rFonts w:ascii="Arial" w:hAnsi="Arial" w:cs="Arial"/>
          <w:sz w:val="20"/>
        </w:rPr>
        <w:t xml:space="preserve"> o kwotę </w:t>
      </w:r>
      <w:r w:rsidR="00A77763">
        <w:rPr>
          <w:rFonts w:ascii="Arial" w:hAnsi="Arial" w:cs="Arial"/>
          <w:b/>
          <w:sz w:val="20"/>
        </w:rPr>
        <w:t>9.504.334,58</w:t>
      </w:r>
      <w:r>
        <w:rPr>
          <w:rFonts w:ascii="Arial" w:hAnsi="Arial" w:cs="Arial"/>
          <w:sz w:val="20"/>
        </w:rPr>
        <w:t xml:space="preserve"> </w:t>
      </w:r>
      <w:r w:rsidRPr="00663BB2">
        <w:rPr>
          <w:rFonts w:ascii="Arial" w:hAnsi="Arial" w:cs="Arial"/>
          <w:b/>
          <w:sz w:val="20"/>
        </w:rPr>
        <w:t>zł</w:t>
      </w:r>
      <w:r w:rsidR="00A77763">
        <w:rPr>
          <w:rFonts w:ascii="Arial" w:hAnsi="Arial" w:cs="Arial"/>
          <w:sz w:val="20"/>
        </w:rPr>
        <w:t>,</w:t>
      </w:r>
      <w:r w:rsidRPr="0000163E">
        <w:rPr>
          <w:rFonts w:ascii="Arial" w:hAnsi="Arial" w:cs="Arial"/>
          <w:sz w:val="20"/>
        </w:rPr>
        <w:t xml:space="preserve"> co stanowi </w:t>
      </w:r>
      <w:r w:rsidR="00A77763">
        <w:rPr>
          <w:rFonts w:ascii="Arial" w:hAnsi="Arial" w:cs="Arial"/>
          <w:b/>
          <w:sz w:val="20"/>
        </w:rPr>
        <w:t>13,90</w:t>
      </w:r>
      <w:r w:rsidRPr="00663BB2">
        <w:rPr>
          <w:rFonts w:ascii="Arial" w:hAnsi="Arial" w:cs="Arial"/>
          <w:b/>
          <w:sz w:val="20"/>
        </w:rPr>
        <w:t>%</w:t>
      </w:r>
      <w:r w:rsidRPr="0000163E">
        <w:rPr>
          <w:rFonts w:ascii="Arial" w:hAnsi="Arial" w:cs="Arial"/>
          <w:sz w:val="20"/>
        </w:rPr>
        <w:t xml:space="preserve"> planowanych wydatków, </w:t>
      </w:r>
      <w:r w:rsidRPr="0000163E">
        <w:rPr>
          <w:rFonts w:ascii="Arial" w:hAnsi="Arial" w:cs="Arial"/>
          <w:sz w:val="20"/>
        </w:rPr>
        <w:br/>
        <w:t xml:space="preserve">po zmianie plan wydatków wynosi </w:t>
      </w:r>
      <w:r w:rsidR="00A77763">
        <w:rPr>
          <w:rFonts w:ascii="Arial" w:hAnsi="Arial" w:cs="Arial"/>
          <w:b/>
          <w:sz w:val="20"/>
        </w:rPr>
        <w:t>77.890.275,16</w:t>
      </w:r>
      <w:r w:rsidRPr="0000163E">
        <w:rPr>
          <w:rFonts w:ascii="Arial" w:hAnsi="Arial" w:cs="Arial"/>
          <w:sz w:val="20"/>
        </w:rPr>
        <w:t xml:space="preserve"> </w:t>
      </w:r>
      <w:r w:rsidRPr="00663BB2">
        <w:rPr>
          <w:rFonts w:ascii="Arial" w:hAnsi="Arial" w:cs="Arial"/>
          <w:b/>
          <w:sz w:val="20"/>
        </w:rPr>
        <w:t>zł.</w:t>
      </w:r>
    </w:p>
    <w:p w:rsidR="008737E7" w:rsidRPr="0000163E" w:rsidRDefault="008737E7" w:rsidP="008737E7">
      <w:pPr>
        <w:jc w:val="both"/>
        <w:rPr>
          <w:rFonts w:ascii="Arial" w:hAnsi="Arial" w:cs="Arial"/>
          <w:sz w:val="20"/>
        </w:rPr>
      </w:pPr>
      <w:r w:rsidRPr="0000163E">
        <w:rPr>
          <w:rFonts w:ascii="Arial" w:hAnsi="Arial" w:cs="Arial"/>
          <w:sz w:val="20"/>
        </w:rPr>
        <w:t>Wprowadzone wydatki oraz dokonane przesunięcia spowodowały zmiany w następujących działach:</w:t>
      </w:r>
    </w:p>
    <w:tbl>
      <w:tblPr>
        <w:tblStyle w:val="Tabela-Siatka"/>
        <w:tblW w:w="0" w:type="auto"/>
        <w:tblInd w:w="108" w:type="dxa"/>
        <w:tblLook w:val="01E0" w:firstRow="1" w:lastRow="1" w:firstColumn="1" w:lastColumn="1" w:noHBand="0" w:noVBand="0"/>
      </w:tblPr>
      <w:tblGrid>
        <w:gridCol w:w="7560"/>
        <w:gridCol w:w="1650"/>
      </w:tblGrid>
      <w:tr w:rsidR="008737E7" w:rsidRPr="0000163E" w:rsidTr="00B36000">
        <w:trPr>
          <w:tblHeader/>
        </w:trPr>
        <w:tc>
          <w:tcPr>
            <w:tcW w:w="7560" w:type="dxa"/>
          </w:tcPr>
          <w:p w:rsidR="008737E7" w:rsidRPr="0000163E" w:rsidRDefault="008737E7" w:rsidP="00B36000">
            <w:pPr>
              <w:jc w:val="both"/>
              <w:rPr>
                <w:rFonts w:ascii="Arial" w:hAnsi="Arial" w:cs="Arial"/>
                <w:sz w:val="20"/>
              </w:rPr>
            </w:pPr>
            <w:r w:rsidRPr="0000163E">
              <w:rPr>
                <w:rFonts w:ascii="Arial" w:hAnsi="Arial" w:cs="Arial"/>
                <w:sz w:val="20"/>
              </w:rPr>
              <w:t>Dział</w:t>
            </w:r>
          </w:p>
        </w:tc>
        <w:tc>
          <w:tcPr>
            <w:tcW w:w="1650" w:type="dxa"/>
          </w:tcPr>
          <w:p w:rsidR="008737E7" w:rsidRPr="0000163E" w:rsidRDefault="008737E7" w:rsidP="00B36000">
            <w:pPr>
              <w:jc w:val="center"/>
              <w:rPr>
                <w:rFonts w:ascii="Arial" w:hAnsi="Arial" w:cs="Arial"/>
                <w:sz w:val="20"/>
              </w:rPr>
            </w:pPr>
            <w:r w:rsidRPr="0000163E">
              <w:rPr>
                <w:rFonts w:ascii="Arial" w:hAnsi="Arial" w:cs="Arial"/>
                <w:sz w:val="20"/>
              </w:rPr>
              <w:t>Kwota w zł</w:t>
            </w:r>
          </w:p>
        </w:tc>
      </w:tr>
      <w:tr w:rsidR="008737E7" w:rsidRPr="0000163E" w:rsidTr="00B36000">
        <w:tc>
          <w:tcPr>
            <w:tcW w:w="7560" w:type="dxa"/>
          </w:tcPr>
          <w:p w:rsidR="008737E7" w:rsidRPr="0000163E" w:rsidRDefault="008737E7" w:rsidP="00B36000">
            <w:pPr>
              <w:rPr>
                <w:rFonts w:ascii="Arial" w:hAnsi="Arial" w:cs="Arial"/>
                <w:sz w:val="20"/>
              </w:rPr>
            </w:pPr>
            <w:r w:rsidRPr="0000163E">
              <w:rPr>
                <w:rFonts w:ascii="Arial" w:hAnsi="Arial" w:cs="Arial"/>
                <w:sz w:val="20"/>
              </w:rPr>
              <w:t>Rolnictwo i łowiectwo</w:t>
            </w:r>
          </w:p>
        </w:tc>
        <w:tc>
          <w:tcPr>
            <w:tcW w:w="1650" w:type="dxa"/>
          </w:tcPr>
          <w:p w:rsidR="008737E7" w:rsidRPr="0000163E" w:rsidRDefault="00A77763" w:rsidP="00B36000">
            <w:pPr>
              <w:jc w:val="right"/>
              <w:rPr>
                <w:rFonts w:ascii="Arial" w:hAnsi="Arial" w:cs="Arial"/>
                <w:sz w:val="20"/>
              </w:rPr>
            </w:pPr>
            <w:r>
              <w:rPr>
                <w:rFonts w:ascii="Arial" w:hAnsi="Arial" w:cs="Arial"/>
                <w:sz w:val="20"/>
              </w:rPr>
              <w:t>1.070.965,74</w:t>
            </w:r>
          </w:p>
        </w:tc>
      </w:tr>
      <w:tr w:rsidR="008737E7" w:rsidRPr="0000163E" w:rsidTr="00B36000">
        <w:tc>
          <w:tcPr>
            <w:tcW w:w="7560" w:type="dxa"/>
          </w:tcPr>
          <w:p w:rsidR="008737E7" w:rsidRPr="0000163E" w:rsidRDefault="008737E7" w:rsidP="00B36000">
            <w:pPr>
              <w:rPr>
                <w:rFonts w:ascii="Arial" w:hAnsi="Arial" w:cs="Arial"/>
                <w:sz w:val="20"/>
              </w:rPr>
            </w:pPr>
            <w:r w:rsidRPr="0000163E">
              <w:rPr>
                <w:rFonts w:ascii="Arial" w:hAnsi="Arial" w:cs="Arial"/>
                <w:sz w:val="20"/>
              </w:rPr>
              <w:t>Transport i łączność</w:t>
            </w:r>
          </w:p>
        </w:tc>
        <w:tc>
          <w:tcPr>
            <w:tcW w:w="1650" w:type="dxa"/>
          </w:tcPr>
          <w:p w:rsidR="008737E7" w:rsidRPr="0000163E" w:rsidRDefault="00A77763" w:rsidP="00B36000">
            <w:pPr>
              <w:jc w:val="right"/>
              <w:rPr>
                <w:rFonts w:ascii="Arial" w:hAnsi="Arial" w:cs="Arial"/>
                <w:sz w:val="20"/>
              </w:rPr>
            </w:pPr>
            <w:r>
              <w:rPr>
                <w:rFonts w:ascii="Arial" w:hAnsi="Arial" w:cs="Arial"/>
                <w:sz w:val="20"/>
              </w:rPr>
              <w:t>-1.117.039,24</w:t>
            </w:r>
          </w:p>
        </w:tc>
      </w:tr>
      <w:tr w:rsidR="00A77763" w:rsidRPr="0000163E" w:rsidTr="00B36000">
        <w:tc>
          <w:tcPr>
            <w:tcW w:w="7560" w:type="dxa"/>
          </w:tcPr>
          <w:p w:rsidR="00A77763" w:rsidRPr="0000163E" w:rsidRDefault="00A77763" w:rsidP="00B36000">
            <w:pPr>
              <w:rPr>
                <w:rFonts w:ascii="Arial" w:hAnsi="Arial" w:cs="Arial"/>
                <w:sz w:val="20"/>
              </w:rPr>
            </w:pPr>
            <w:r>
              <w:rPr>
                <w:rFonts w:ascii="Arial" w:hAnsi="Arial" w:cs="Arial"/>
                <w:sz w:val="20"/>
              </w:rPr>
              <w:t>Turystyka</w:t>
            </w:r>
          </w:p>
        </w:tc>
        <w:tc>
          <w:tcPr>
            <w:tcW w:w="1650" w:type="dxa"/>
          </w:tcPr>
          <w:p w:rsidR="00A77763" w:rsidRDefault="00A77763" w:rsidP="00B36000">
            <w:pPr>
              <w:jc w:val="right"/>
              <w:rPr>
                <w:rFonts w:ascii="Arial" w:hAnsi="Arial" w:cs="Arial"/>
                <w:sz w:val="20"/>
              </w:rPr>
            </w:pPr>
            <w:r>
              <w:rPr>
                <w:rFonts w:ascii="Arial" w:hAnsi="Arial" w:cs="Arial"/>
                <w:sz w:val="20"/>
              </w:rPr>
              <w:t>205.000,00</w:t>
            </w:r>
          </w:p>
        </w:tc>
      </w:tr>
      <w:tr w:rsidR="008737E7" w:rsidRPr="0000163E" w:rsidTr="00B36000">
        <w:tc>
          <w:tcPr>
            <w:tcW w:w="7560" w:type="dxa"/>
          </w:tcPr>
          <w:p w:rsidR="008737E7" w:rsidRPr="0000163E" w:rsidRDefault="008737E7" w:rsidP="00B36000">
            <w:pPr>
              <w:rPr>
                <w:rFonts w:ascii="Arial" w:hAnsi="Arial" w:cs="Arial"/>
                <w:sz w:val="20"/>
              </w:rPr>
            </w:pPr>
            <w:r w:rsidRPr="0000163E">
              <w:rPr>
                <w:rFonts w:ascii="Arial" w:hAnsi="Arial" w:cs="Arial"/>
                <w:sz w:val="20"/>
              </w:rPr>
              <w:t>Gospodarka mieszkaniowa</w:t>
            </w:r>
          </w:p>
        </w:tc>
        <w:tc>
          <w:tcPr>
            <w:tcW w:w="1650" w:type="dxa"/>
          </w:tcPr>
          <w:p w:rsidR="008737E7" w:rsidRPr="0000163E" w:rsidRDefault="00A77763" w:rsidP="00B36000">
            <w:pPr>
              <w:jc w:val="right"/>
              <w:rPr>
                <w:rFonts w:ascii="Arial" w:hAnsi="Arial" w:cs="Arial"/>
                <w:sz w:val="20"/>
              </w:rPr>
            </w:pPr>
            <w:r>
              <w:rPr>
                <w:rFonts w:ascii="Arial" w:hAnsi="Arial" w:cs="Arial"/>
                <w:sz w:val="20"/>
              </w:rPr>
              <w:t>183.800,00</w:t>
            </w:r>
          </w:p>
        </w:tc>
      </w:tr>
      <w:tr w:rsidR="008737E7" w:rsidRPr="0000163E" w:rsidTr="00B36000">
        <w:tc>
          <w:tcPr>
            <w:tcW w:w="7560" w:type="dxa"/>
          </w:tcPr>
          <w:p w:rsidR="008737E7" w:rsidRPr="0000163E" w:rsidRDefault="008737E7" w:rsidP="00B36000">
            <w:pPr>
              <w:rPr>
                <w:rFonts w:ascii="Arial" w:hAnsi="Arial" w:cs="Arial"/>
                <w:sz w:val="20"/>
              </w:rPr>
            </w:pPr>
            <w:r>
              <w:rPr>
                <w:rFonts w:ascii="Arial" w:hAnsi="Arial" w:cs="Arial"/>
                <w:sz w:val="20"/>
              </w:rPr>
              <w:t>Działalność usługowa</w:t>
            </w:r>
          </w:p>
        </w:tc>
        <w:tc>
          <w:tcPr>
            <w:tcW w:w="1650" w:type="dxa"/>
          </w:tcPr>
          <w:p w:rsidR="008737E7" w:rsidRDefault="00A77763" w:rsidP="00B36000">
            <w:pPr>
              <w:jc w:val="right"/>
              <w:rPr>
                <w:rFonts w:ascii="Arial" w:hAnsi="Arial" w:cs="Arial"/>
                <w:sz w:val="20"/>
              </w:rPr>
            </w:pPr>
            <w:r>
              <w:rPr>
                <w:rFonts w:ascii="Arial" w:hAnsi="Arial" w:cs="Arial"/>
                <w:sz w:val="20"/>
              </w:rPr>
              <w:t>28.000,00</w:t>
            </w:r>
          </w:p>
        </w:tc>
      </w:tr>
      <w:tr w:rsidR="008737E7" w:rsidRPr="0000163E" w:rsidTr="00B36000">
        <w:tc>
          <w:tcPr>
            <w:tcW w:w="7560" w:type="dxa"/>
          </w:tcPr>
          <w:p w:rsidR="008737E7" w:rsidRPr="0000163E" w:rsidRDefault="008737E7" w:rsidP="00B36000">
            <w:pPr>
              <w:rPr>
                <w:rFonts w:ascii="Arial" w:hAnsi="Arial" w:cs="Arial"/>
                <w:sz w:val="20"/>
              </w:rPr>
            </w:pPr>
            <w:r>
              <w:rPr>
                <w:rFonts w:ascii="Arial" w:hAnsi="Arial" w:cs="Arial"/>
                <w:sz w:val="20"/>
              </w:rPr>
              <w:t>Administracja publiczna</w:t>
            </w:r>
          </w:p>
        </w:tc>
        <w:tc>
          <w:tcPr>
            <w:tcW w:w="1650" w:type="dxa"/>
          </w:tcPr>
          <w:p w:rsidR="008737E7" w:rsidRPr="0000163E" w:rsidRDefault="00A77763" w:rsidP="00B36000">
            <w:pPr>
              <w:jc w:val="right"/>
              <w:rPr>
                <w:rFonts w:ascii="Arial" w:hAnsi="Arial" w:cs="Arial"/>
                <w:sz w:val="20"/>
              </w:rPr>
            </w:pPr>
            <w:r>
              <w:rPr>
                <w:rFonts w:ascii="Arial" w:hAnsi="Arial" w:cs="Arial"/>
                <w:sz w:val="20"/>
              </w:rPr>
              <w:t>155.781,82</w:t>
            </w:r>
          </w:p>
        </w:tc>
      </w:tr>
      <w:tr w:rsidR="008737E7" w:rsidRPr="0000163E" w:rsidTr="00B36000">
        <w:tc>
          <w:tcPr>
            <w:tcW w:w="7560" w:type="dxa"/>
          </w:tcPr>
          <w:p w:rsidR="008737E7" w:rsidRDefault="008737E7" w:rsidP="00B36000">
            <w:pPr>
              <w:rPr>
                <w:rFonts w:ascii="Arial" w:hAnsi="Arial" w:cs="Arial"/>
                <w:sz w:val="20"/>
              </w:rPr>
            </w:pPr>
            <w:r>
              <w:rPr>
                <w:rFonts w:ascii="Arial" w:hAnsi="Arial" w:cs="Arial"/>
                <w:sz w:val="20"/>
              </w:rPr>
              <w:t>Bezpieczeństwo publiczne i ochrona przeciwpożarowa</w:t>
            </w:r>
          </w:p>
        </w:tc>
        <w:tc>
          <w:tcPr>
            <w:tcW w:w="1650" w:type="dxa"/>
          </w:tcPr>
          <w:p w:rsidR="008737E7" w:rsidRDefault="00A77763" w:rsidP="00B36000">
            <w:pPr>
              <w:jc w:val="right"/>
              <w:rPr>
                <w:rFonts w:ascii="Arial" w:hAnsi="Arial" w:cs="Arial"/>
                <w:sz w:val="20"/>
              </w:rPr>
            </w:pPr>
            <w:r>
              <w:rPr>
                <w:rFonts w:ascii="Arial" w:hAnsi="Arial" w:cs="Arial"/>
                <w:sz w:val="20"/>
              </w:rPr>
              <w:t>247.400,00</w:t>
            </w:r>
          </w:p>
        </w:tc>
      </w:tr>
      <w:tr w:rsidR="00A77763" w:rsidRPr="0000163E" w:rsidTr="00B36000">
        <w:tc>
          <w:tcPr>
            <w:tcW w:w="7560" w:type="dxa"/>
          </w:tcPr>
          <w:p w:rsidR="00A77763" w:rsidRDefault="00A77763" w:rsidP="00B36000">
            <w:pPr>
              <w:rPr>
                <w:rFonts w:ascii="Arial" w:hAnsi="Arial" w:cs="Arial"/>
                <w:sz w:val="20"/>
              </w:rPr>
            </w:pPr>
            <w:r>
              <w:rPr>
                <w:rFonts w:ascii="Arial" w:hAnsi="Arial" w:cs="Arial"/>
                <w:sz w:val="20"/>
              </w:rPr>
              <w:t>Różne rozliczenia</w:t>
            </w:r>
          </w:p>
        </w:tc>
        <w:tc>
          <w:tcPr>
            <w:tcW w:w="1650" w:type="dxa"/>
          </w:tcPr>
          <w:p w:rsidR="00A77763" w:rsidRDefault="00A77763" w:rsidP="00B36000">
            <w:pPr>
              <w:jc w:val="right"/>
              <w:rPr>
                <w:rFonts w:ascii="Arial" w:hAnsi="Arial" w:cs="Arial"/>
                <w:sz w:val="20"/>
              </w:rPr>
            </w:pPr>
            <w:r>
              <w:rPr>
                <w:rFonts w:ascii="Arial" w:hAnsi="Arial" w:cs="Arial"/>
                <w:sz w:val="20"/>
              </w:rPr>
              <w:t>-1.174,46</w:t>
            </w:r>
          </w:p>
        </w:tc>
      </w:tr>
      <w:tr w:rsidR="008737E7" w:rsidRPr="0000163E" w:rsidTr="00B36000">
        <w:tc>
          <w:tcPr>
            <w:tcW w:w="7560" w:type="dxa"/>
          </w:tcPr>
          <w:p w:rsidR="008737E7" w:rsidRPr="0000163E" w:rsidRDefault="008737E7" w:rsidP="00B36000">
            <w:pPr>
              <w:rPr>
                <w:rFonts w:ascii="Arial" w:hAnsi="Arial" w:cs="Arial"/>
                <w:sz w:val="20"/>
              </w:rPr>
            </w:pPr>
            <w:r w:rsidRPr="0000163E">
              <w:rPr>
                <w:rFonts w:ascii="Arial" w:hAnsi="Arial" w:cs="Arial"/>
                <w:sz w:val="20"/>
              </w:rPr>
              <w:t>Oświata i wychowanie</w:t>
            </w:r>
          </w:p>
        </w:tc>
        <w:tc>
          <w:tcPr>
            <w:tcW w:w="1650" w:type="dxa"/>
          </w:tcPr>
          <w:p w:rsidR="008737E7" w:rsidRPr="0000163E" w:rsidRDefault="00A77763" w:rsidP="00B36000">
            <w:pPr>
              <w:jc w:val="right"/>
              <w:rPr>
                <w:rFonts w:ascii="Arial" w:hAnsi="Arial" w:cs="Arial"/>
                <w:sz w:val="20"/>
              </w:rPr>
            </w:pPr>
            <w:r>
              <w:rPr>
                <w:rFonts w:ascii="Arial" w:hAnsi="Arial" w:cs="Arial"/>
                <w:sz w:val="20"/>
              </w:rPr>
              <w:t>2.491.463,05</w:t>
            </w:r>
          </w:p>
        </w:tc>
      </w:tr>
      <w:tr w:rsidR="008737E7" w:rsidRPr="0000163E" w:rsidTr="00B36000">
        <w:tc>
          <w:tcPr>
            <w:tcW w:w="7560" w:type="dxa"/>
          </w:tcPr>
          <w:p w:rsidR="008737E7" w:rsidRPr="0000163E" w:rsidRDefault="008737E7" w:rsidP="00B36000">
            <w:pPr>
              <w:rPr>
                <w:rFonts w:ascii="Arial" w:hAnsi="Arial" w:cs="Arial"/>
                <w:sz w:val="20"/>
              </w:rPr>
            </w:pPr>
            <w:r w:rsidRPr="0000163E">
              <w:rPr>
                <w:rFonts w:ascii="Arial" w:hAnsi="Arial" w:cs="Arial"/>
                <w:sz w:val="20"/>
              </w:rPr>
              <w:t>Ochrona zdrowia</w:t>
            </w:r>
          </w:p>
        </w:tc>
        <w:tc>
          <w:tcPr>
            <w:tcW w:w="1650" w:type="dxa"/>
          </w:tcPr>
          <w:p w:rsidR="008737E7" w:rsidRPr="0000163E" w:rsidRDefault="00A77763" w:rsidP="00B36000">
            <w:pPr>
              <w:jc w:val="right"/>
              <w:rPr>
                <w:rFonts w:ascii="Arial" w:hAnsi="Arial" w:cs="Arial"/>
                <w:sz w:val="20"/>
              </w:rPr>
            </w:pPr>
            <w:r>
              <w:rPr>
                <w:rFonts w:ascii="Arial" w:hAnsi="Arial" w:cs="Arial"/>
                <w:sz w:val="20"/>
              </w:rPr>
              <w:t>79.844,00</w:t>
            </w:r>
          </w:p>
        </w:tc>
      </w:tr>
      <w:tr w:rsidR="008737E7" w:rsidRPr="0000163E" w:rsidTr="00B36000">
        <w:tc>
          <w:tcPr>
            <w:tcW w:w="7560" w:type="dxa"/>
          </w:tcPr>
          <w:p w:rsidR="008737E7" w:rsidRPr="0000163E" w:rsidRDefault="008737E7" w:rsidP="00B36000">
            <w:pPr>
              <w:rPr>
                <w:rFonts w:ascii="Arial" w:hAnsi="Arial" w:cs="Arial"/>
                <w:sz w:val="20"/>
              </w:rPr>
            </w:pPr>
            <w:r w:rsidRPr="0000163E">
              <w:rPr>
                <w:rFonts w:ascii="Arial" w:hAnsi="Arial" w:cs="Arial"/>
                <w:sz w:val="20"/>
              </w:rPr>
              <w:t>Pomoc społeczna</w:t>
            </w:r>
          </w:p>
        </w:tc>
        <w:tc>
          <w:tcPr>
            <w:tcW w:w="1650" w:type="dxa"/>
          </w:tcPr>
          <w:p w:rsidR="008737E7" w:rsidRPr="0000163E" w:rsidRDefault="00A77763" w:rsidP="00B36000">
            <w:pPr>
              <w:jc w:val="right"/>
              <w:rPr>
                <w:rFonts w:ascii="Arial" w:hAnsi="Arial" w:cs="Arial"/>
                <w:sz w:val="20"/>
              </w:rPr>
            </w:pPr>
            <w:r>
              <w:rPr>
                <w:rFonts w:ascii="Arial" w:hAnsi="Arial" w:cs="Arial"/>
                <w:sz w:val="20"/>
              </w:rPr>
              <w:t>643.832,49</w:t>
            </w:r>
          </w:p>
        </w:tc>
      </w:tr>
      <w:tr w:rsidR="00FD4C44" w:rsidRPr="0000163E" w:rsidTr="00B36000">
        <w:tc>
          <w:tcPr>
            <w:tcW w:w="7560" w:type="dxa"/>
          </w:tcPr>
          <w:p w:rsidR="00FD4C44" w:rsidRPr="0000163E" w:rsidRDefault="00FD4C44" w:rsidP="00B36000">
            <w:pPr>
              <w:rPr>
                <w:rFonts w:ascii="Arial" w:hAnsi="Arial" w:cs="Arial"/>
                <w:sz w:val="20"/>
              </w:rPr>
            </w:pPr>
            <w:r>
              <w:rPr>
                <w:rFonts w:ascii="Arial" w:hAnsi="Arial" w:cs="Arial"/>
                <w:sz w:val="20"/>
              </w:rPr>
              <w:t>Pozostałe zadania w zakresie polityki społecznej</w:t>
            </w:r>
          </w:p>
        </w:tc>
        <w:tc>
          <w:tcPr>
            <w:tcW w:w="1650" w:type="dxa"/>
          </w:tcPr>
          <w:p w:rsidR="00FD4C44" w:rsidRDefault="00A77763" w:rsidP="00B36000">
            <w:pPr>
              <w:jc w:val="right"/>
              <w:rPr>
                <w:rFonts w:ascii="Arial" w:hAnsi="Arial" w:cs="Arial"/>
                <w:sz w:val="20"/>
              </w:rPr>
            </w:pPr>
            <w:r>
              <w:rPr>
                <w:rFonts w:ascii="Arial" w:hAnsi="Arial" w:cs="Arial"/>
                <w:sz w:val="20"/>
              </w:rPr>
              <w:t>634.219,38</w:t>
            </w:r>
          </w:p>
        </w:tc>
      </w:tr>
      <w:tr w:rsidR="008737E7" w:rsidRPr="0000163E" w:rsidTr="00B36000">
        <w:tc>
          <w:tcPr>
            <w:tcW w:w="7560" w:type="dxa"/>
          </w:tcPr>
          <w:p w:rsidR="008737E7" w:rsidRPr="0000163E" w:rsidRDefault="008737E7" w:rsidP="00B36000">
            <w:pPr>
              <w:rPr>
                <w:rFonts w:ascii="Arial" w:hAnsi="Arial" w:cs="Arial"/>
                <w:sz w:val="20"/>
              </w:rPr>
            </w:pPr>
            <w:r w:rsidRPr="0000163E">
              <w:rPr>
                <w:rFonts w:ascii="Arial" w:hAnsi="Arial" w:cs="Arial"/>
                <w:sz w:val="20"/>
              </w:rPr>
              <w:t>Edukacyjna opieka wychowawcza</w:t>
            </w:r>
          </w:p>
        </w:tc>
        <w:tc>
          <w:tcPr>
            <w:tcW w:w="1650" w:type="dxa"/>
          </w:tcPr>
          <w:p w:rsidR="008737E7" w:rsidRPr="0000163E" w:rsidRDefault="00A77763" w:rsidP="00874DC4">
            <w:pPr>
              <w:jc w:val="right"/>
              <w:rPr>
                <w:rFonts w:ascii="Arial" w:hAnsi="Arial" w:cs="Arial"/>
                <w:sz w:val="20"/>
              </w:rPr>
            </w:pPr>
            <w:r>
              <w:rPr>
                <w:rFonts w:ascii="Arial" w:hAnsi="Arial" w:cs="Arial"/>
                <w:sz w:val="20"/>
              </w:rPr>
              <w:t>76.633,32</w:t>
            </w:r>
          </w:p>
        </w:tc>
      </w:tr>
      <w:tr w:rsidR="00A77763" w:rsidRPr="0000163E" w:rsidTr="00B36000">
        <w:tc>
          <w:tcPr>
            <w:tcW w:w="7560" w:type="dxa"/>
          </w:tcPr>
          <w:p w:rsidR="00A77763" w:rsidRPr="0000163E" w:rsidRDefault="00A77763" w:rsidP="00B36000">
            <w:pPr>
              <w:rPr>
                <w:rFonts w:ascii="Arial" w:hAnsi="Arial" w:cs="Arial"/>
                <w:sz w:val="20"/>
              </w:rPr>
            </w:pPr>
            <w:r>
              <w:rPr>
                <w:rFonts w:ascii="Arial" w:hAnsi="Arial" w:cs="Arial"/>
                <w:sz w:val="20"/>
              </w:rPr>
              <w:t>Rodzina</w:t>
            </w:r>
          </w:p>
        </w:tc>
        <w:tc>
          <w:tcPr>
            <w:tcW w:w="1650" w:type="dxa"/>
          </w:tcPr>
          <w:p w:rsidR="00A77763" w:rsidRDefault="00A77763" w:rsidP="00874DC4">
            <w:pPr>
              <w:jc w:val="right"/>
              <w:rPr>
                <w:rFonts w:ascii="Arial" w:hAnsi="Arial" w:cs="Arial"/>
                <w:sz w:val="20"/>
              </w:rPr>
            </w:pPr>
            <w:r>
              <w:rPr>
                <w:rFonts w:ascii="Arial" w:hAnsi="Arial" w:cs="Arial"/>
                <w:sz w:val="20"/>
              </w:rPr>
              <w:t>3.091.025,94</w:t>
            </w:r>
          </w:p>
        </w:tc>
      </w:tr>
      <w:tr w:rsidR="008737E7" w:rsidRPr="0000163E" w:rsidTr="00B36000">
        <w:tc>
          <w:tcPr>
            <w:tcW w:w="7560" w:type="dxa"/>
          </w:tcPr>
          <w:p w:rsidR="008737E7" w:rsidRPr="0000163E" w:rsidRDefault="008737E7" w:rsidP="00B36000">
            <w:pPr>
              <w:rPr>
                <w:rFonts w:ascii="Arial" w:hAnsi="Arial" w:cs="Arial"/>
                <w:sz w:val="20"/>
              </w:rPr>
            </w:pPr>
            <w:r w:rsidRPr="0000163E">
              <w:rPr>
                <w:rFonts w:ascii="Arial" w:hAnsi="Arial" w:cs="Arial"/>
                <w:sz w:val="20"/>
              </w:rPr>
              <w:t>Gospodarka komunalna i ochrona środowiska</w:t>
            </w:r>
          </w:p>
        </w:tc>
        <w:tc>
          <w:tcPr>
            <w:tcW w:w="1650" w:type="dxa"/>
          </w:tcPr>
          <w:p w:rsidR="008737E7" w:rsidRPr="0000163E" w:rsidRDefault="00A77763" w:rsidP="00B36000">
            <w:pPr>
              <w:jc w:val="right"/>
              <w:rPr>
                <w:rFonts w:ascii="Arial" w:hAnsi="Arial" w:cs="Arial"/>
                <w:sz w:val="20"/>
              </w:rPr>
            </w:pPr>
            <w:r>
              <w:rPr>
                <w:rFonts w:ascii="Arial" w:hAnsi="Arial" w:cs="Arial"/>
                <w:sz w:val="20"/>
              </w:rPr>
              <w:t>379.660,72</w:t>
            </w:r>
          </w:p>
        </w:tc>
      </w:tr>
      <w:tr w:rsidR="008737E7" w:rsidRPr="0000163E" w:rsidTr="00B36000">
        <w:tc>
          <w:tcPr>
            <w:tcW w:w="7560" w:type="dxa"/>
          </w:tcPr>
          <w:p w:rsidR="008737E7" w:rsidRPr="0000163E" w:rsidRDefault="008737E7" w:rsidP="00B36000">
            <w:pPr>
              <w:rPr>
                <w:rFonts w:ascii="Arial" w:hAnsi="Arial" w:cs="Arial"/>
                <w:sz w:val="20"/>
              </w:rPr>
            </w:pPr>
            <w:r w:rsidRPr="0000163E">
              <w:rPr>
                <w:rFonts w:ascii="Arial" w:hAnsi="Arial" w:cs="Arial"/>
                <w:sz w:val="20"/>
              </w:rPr>
              <w:t>Kultura i ochrona dziedzictwa narodowego</w:t>
            </w:r>
          </w:p>
        </w:tc>
        <w:tc>
          <w:tcPr>
            <w:tcW w:w="1650" w:type="dxa"/>
          </w:tcPr>
          <w:p w:rsidR="008737E7" w:rsidRPr="0000163E" w:rsidRDefault="00A77763" w:rsidP="00B36000">
            <w:pPr>
              <w:jc w:val="right"/>
              <w:rPr>
                <w:rFonts w:ascii="Arial" w:hAnsi="Arial" w:cs="Arial"/>
                <w:sz w:val="20"/>
              </w:rPr>
            </w:pPr>
            <w:r>
              <w:rPr>
                <w:rFonts w:ascii="Arial" w:hAnsi="Arial" w:cs="Arial"/>
                <w:sz w:val="20"/>
              </w:rPr>
              <w:t>476.364,54</w:t>
            </w:r>
          </w:p>
        </w:tc>
      </w:tr>
      <w:tr w:rsidR="008737E7" w:rsidRPr="0000163E" w:rsidTr="00B36000">
        <w:tc>
          <w:tcPr>
            <w:tcW w:w="7560" w:type="dxa"/>
          </w:tcPr>
          <w:p w:rsidR="008737E7" w:rsidRPr="0000163E" w:rsidRDefault="008737E7" w:rsidP="00B36000">
            <w:pPr>
              <w:rPr>
                <w:rFonts w:ascii="Arial" w:hAnsi="Arial" w:cs="Arial"/>
                <w:sz w:val="20"/>
              </w:rPr>
            </w:pPr>
            <w:r w:rsidRPr="0000163E">
              <w:rPr>
                <w:rFonts w:ascii="Arial" w:hAnsi="Arial" w:cs="Arial"/>
                <w:sz w:val="20"/>
              </w:rPr>
              <w:t xml:space="preserve">Kultura fizyczna </w:t>
            </w:r>
          </w:p>
        </w:tc>
        <w:tc>
          <w:tcPr>
            <w:tcW w:w="1650" w:type="dxa"/>
          </w:tcPr>
          <w:p w:rsidR="008737E7" w:rsidRPr="0000163E" w:rsidRDefault="00A77763" w:rsidP="00B36000">
            <w:pPr>
              <w:jc w:val="right"/>
              <w:rPr>
                <w:rFonts w:ascii="Arial" w:hAnsi="Arial" w:cs="Arial"/>
                <w:sz w:val="20"/>
              </w:rPr>
            </w:pPr>
            <w:r>
              <w:rPr>
                <w:rFonts w:ascii="Arial" w:hAnsi="Arial" w:cs="Arial"/>
                <w:sz w:val="20"/>
              </w:rPr>
              <w:t>858.557,28</w:t>
            </w:r>
          </w:p>
        </w:tc>
      </w:tr>
      <w:tr w:rsidR="008737E7" w:rsidRPr="0000163E" w:rsidTr="00B36000">
        <w:tc>
          <w:tcPr>
            <w:tcW w:w="7560" w:type="dxa"/>
          </w:tcPr>
          <w:p w:rsidR="008737E7" w:rsidRPr="00663BB2" w:rsidRDefault="008737E7" w:rsidP="00B36000">
            <w:pPr>
              <w:jc w:val="right"/>
              <w:rPr>
                <w:rFonts w:ascii="Arial" w:hAnsi="Arial" w:cs="Arial"/>
                <w:b/>
                <w:sz w:val="20"/>
              </w:rPr>
            </w:pPr>
            <w:r w:rsidRPr="00663BB2">
              <w:rPr>
                <w:rFonts w:ascii="Arial" w:hAnsi="Arial" w:cs="Arial"/>
                <w:b/>
                <w:sz w:val="20"/>
              </w:rPr>
              <w:t>RAZEM:</w:t>
            </w:r>
          </w:p>
        </w:tc>
        <w:tc>
          <w:tcPr>
            <w:tcW w:w="1650" w:type="dxa"/>
          </w:tcPr>
          <w:p w:rsidR="008737E7" w:rsidRPr="00663BB2" w:rsidRDefault="00A77763" w:rsidP="004F048F">
            <w:pPr>
              <w:jc w:val="right"/>
              <w:rPr>
                <w:rFonts w:ascii="Arial" w:hAnsi="Arial" w:cs="Arial"/>
                <w:b/>
                <w:sz w:val="20"/>
              </w:rPr>
            </w:pPr>
            <w:r>
              <w:rPr>
                <w:rFonts w:ascii="Arial" w:hAnsi="Arial" w:cs="Arial"/>
                <w:b/>
                <w:sz w:val="20"/>
              </w:rPr>
              <w:t>9.</w:t>
            </w:r>
            <w:r w:rsidR="004F048F">
              <w:rPr>
                <w:rFonts w:ascii="Arial" w:hAnsi="Arial" w:cs="Arial"/>
                <w:b/>
                <w:sz w:val="20"/>
              </w:rPr>
              <w:t>5</w:t>
            </w:r>
            <w:r>
              <w:rPr>
                <w:rFonts w:ascii="Arial" w:hAnsi="Arial" w:cs="Arial"/>
                <w:b/>
                <w:sz w:val="20"/>
              </w:rPr>
              <w:t>04.334,58</w:t>
            </w:r>
          </w:p>
        </w:tc>
      </w:tr>
    </w:tbl>
    <w:p w:rsidR="008737E7" w:rsidRPr="0000163E" w:rsidRDefault="008737E7" w:rsidP="008737E7">
      <w:pPr>
        <w:jc w:val="both"/>
        <w:rPr>
          <w:rFonts w:ascii="Arial" w:hAnsi="Arial" w:cs="Arial"/>
          <w:sz w:val="20"/>
        </w:rPr>
      </w:pPr>
    </w:p>
    <w:p w:rsidR="008737E7" w:rsidRPr="0000163E" w:rsidRDefault="008737E7" w:rsidP="00874DC4">
      <w:pPr>
        <w:numPr>
          <w:ilvl w:val="1"/>
          <w:numId w:val="3"/>
        </w:numPr>
        <w:tabs>
          <w:tab w:val="clear" w:pos="2160"/>
          <w:tab w:val="num" w:pos="284"/>
        </w:tabs>
        <w:spacing w:line="360" w:lineRule="auto"/>
        <w:ind w:hanging="2160"/>
        <w:jc w:val="both"/>
        <w:rPr>
          <w:rFonts w:ascii="Arial" w:hAnsi="Arial" w:cs="Arial"/>
          <w:sz w:val="20"/>
        </w:rPr>
      </w:pPr>
      <w:r w:rsidRPr="0000163E">
        <w:rPr>
          <w:rFonts w:ascii="Arial" w:hAnsi="Arial" w:cs="Arial"/>
          <w:sz w:val="20"/>
        </w:rPr>
        <w:t xml:space="preserve">Planowany deficyt budżetu po zmianach wynosi  </w:t>
      </w:r>
      <w:r w:rsidR="002242C5">
        <w:rPr>
          <w:rFonts w:ascii="Arial" w:hAnsi="Arial" w:cs="Arial"/>
          <w:b/>
          <w:sz w:val="20"/>
        </w:rPr>
        <w:t>1.369.144,00</w:t>
      </w:r>
      <w:r w:rsidRPr="00980901">
        <w:rPr>
          <w:rFonts w:ascii="Arial" w:hAnsi="Arial" w:cs="Arial"/>
          <w:b/>
          <w:sz w:val="20"/>
        </w:rPr>
        <w:t xml:space="preserve"> zł</w:t>
      </w:r>
    </w:p>
    <w:p w:rsidR="008737E7" w:rsidRPr="00874DC4" w:rsidRDefault="00874DC4" w:rsidP="00FE347A">
      <w:pPr>
        <w:pStyle w:val="Akapitzlist"/>
        <w:numPr>
          <w:ilvl w:val="0"/>
          <w:numId w:val="105"/>
        </w:numPr>
        <w:spacing w:line="360" w:lineRule="auto"/>
        <w:ind w:left="426" w:hanging="142"/>
        <w:jc w:val="both"/>
        <w:rPr>
          <w:rFonts w:ascii="Arial" w:hAnsi="Arial" w:cs="Arial"/>
          <w:b/>
          <w:sz w:val="20"/>
        </w:rPr>
      </w:pPr>
      <w:r>
        <w:rPr>
          <w:rFonts w:ascii="Arial" w:hAnsi="Arial" w:cs="Arial"/>
          <w:sz w:val="20"/>
        </w:rPr>
        <w:t xml:space="preserve"> </w:t>
      </w:r>
      <w:r w:rsidR="008737E7" w:rsidRPr="00874DC4">
        <w:rPr>
          <w:rFonts w:ascii="Arial" w:hAnsi="Arial" w:cs="Arial"/>
          <w:sz w:val="20"/>
        </w:rPr>
        <w:t xml:space="preserve">Przychody w kwocie </w:t>
      </w:r>
      <w:r w:rsidR="002242C5">
        <w:rPr>
          <w:rFonts w:ascii="Arial" w:hAnsi="Arial" w:cs="Arial"/>
          <w:b/>
          <w:sz w:val="20"/>
        </w:rPr>
        <w:t>3.045.944,00</w:t>
      </w:r>
      <w:r w:rsidR="008737E7" w:rsidRPr="00874DC4">
        <w:rPr>
          <w:rFonts w:ascii="Arial" w:hAnsi="Arial" w:cs="Arial"/>
          <w:b/>
          <w:sz w:val="20"/>
        </w:rPr>
        <w:t xml:space="preserve"> zł</w:t>
      </w:r>
    </w:p>
    <w:p w:rsidR="008737E7" w:rsidRDefault="008737E7" w:rsidP="00874DC4">
      <w:pPr>
        <w:spacing w:line="360" w:lineRule="auto"/>
        <w:jc w:val="both"/>
        <w:rPr>
          <w:rFonts w:ascii="Arial" w:hAnsi="Arial" w:cs="Arial"/>
          <w:sz w:val="20"/>
        </w:rPr>
      </w:pPr>
      <w:r w:rsidRPr="0000163E">
        <w:rPr>
          <w:rFonts w:ascii="Arial" w:hAnsi="Arial" w:cs="Arial"/>
          <w:sz w:val="20"/>
        </w:rPr>
        <w:t>Po zmianach zaangażowano przychody z tytułu innych rozliczeń krajowych – wolne środki jako nadwyżka środków pieniężnych na rachunku bieżącym budżetu wynikająca z rozliczeń kredytów i pożyczek z lat ubiegłych z przeznaczeniem na pokrycie wyd</w:t>
      </w:r>
      <w:r>
        <w:rPr>
          <w:rFonts w:ascii="Arial" w:hAnsi="Arial" w:cs="Arial"/>
          <w:sz w:val="20"/>
        </w:rPr>
        <w:t xml:space="preserve">atków w kwocie </w:t>
      </w:r>
      <w:r w:rsidR="002242C5">
        <w:rPr>
          <w:rFonts w:ascii="Arial" w:hAnsi="Arial" w:cs="Arial"/>
          <w:b/>
          <w:sz w:val="20"/>
        </w:rPr>
        <w:t>1.676.800</w:t>
      </w:r>
      <w:r w:rsidRPr="00B87085">
        <w:rPr>
          <w:rFonts w:ascii="Arial" w:hAnsi="Arial" w:cs="Arial"/>
          <w:b/>
          <w:sz w:val="20"/>
        </w:rPr>
        <w:t xml:space="preserve"> zł</w:t>
      </w:r>
      <w:r w:rsidR="00874DC4">
        <w:rPr>
          <w:rFonts w:ascii="Arial" w:hAnsi="Arial" w:cs="Arial"/>
          <w:b/>
          <w:sz w:val="20"/>
        </w:rPr>
        <w:t>.</w:t>
      </w:r>
    </w:p>
    <w:p w:rsidR="008737E7" w:rsidRPr="00874DC4" w:rsidRDefault="00874DC4" w:rsidP="00FE347A">
      <w:pPr>
        <w:pStyle w:val="Akapitzlist"/>
        <w:numPr>
          <w:ilvl w:val="0"/>
          <w:numId w:val="105"/>
        </w:numPr>
        <w:spacing w:line="360" w:lineRule="auto"/>
        <w:ind w:left="426" w:hanging="142"/>
        <w:jc w:val="both"/>
        <w:rPr>
          <w:rFonts w:ascii="Arial" w:hAnsi="Arial" w:cs="Arial"/>
          <w:sz w:val="20"/>
        </w:rPr>
      </w:pPr>
      <w:r>
        <w:rPr>
          <w:rFonts w:ascii="Arial" w:hAnsi="Arial" w:cs="Arial"/>
          <w:sz w:val="20"/>
        </w:rPr>
        <w:t xml:space="preserve"> </w:t>
      </w:r>
      <w:r w:rsidR="008737E7" w:rsidRPr="00874DC4">
        <w:rPr>
          <w:rFonts w:ascii="Arial" w:hAnsi="Arial" w:cs="Arial"/>
          <w:sz w:val="20"/>
        </w:rPr>
        <w:t>Rozchody zaplanowane na 201</w:t>
      </w:r>
      <w:r w:rsidR="002242C5">
        <w:rPr>
          <w:rFonts w:ascii="Arial" w:hAnsi="Arial" w:cs="Arial"/>
          <w:sz w:val="20"/>
        </w:rPr>
        <w:t>7</w:t>
      </w:r>
      <w:r w:rsidR="008737E7" w:rsidRPr="00874DC4">
        <w:rPr>
          <w:rFonts w:ascii="Arial" w:hAnsi="Arial" w:cs="Arial"/>
          <w:sz w:val="20"/>
        </w:rPr>
        <w:t xml:space="preserve"> rok w kwocie </w:t>
      </w:r>
      <w:r w:rsidR="008737E7" w:rsidRPr="00874DC4">
        <w:rPr>
          <w:rFonts w:ascii="Arial" w:hAnsi="Arial" w:cs="Arial"/>
          <w:b/>
          <w:sz w:val="20"/>
        </w:rPr>
        <w:t>1.</w:t>
      </w:r>
      <w:r>
        <w:rPr>
          <w:rFonts w:ascii="Arial" w:hAnsi="Arial" w:cs="Arial"/>
          <w:b/>
          <w:sz w:val="20"/>
        </w:rPr>
        <w:t>676.800</w:t>
      </w:r>
      <w:r w:rsidR="008737E7" w:rsidRPr="00874DC4">
        <w:rPr>
          <w:rFonts w:ascii="Arial" w:hAnsi="Arial" w:cs="Arial"/>
          <w:b/>
          <w:sz w:val="20"/>
        </w:rPr>
        <w:t xml:space="preserve"> zł</w:t>
      </w:r>
      <w:r w:rsidR="008737E7" w:rsidRPr="00874DC4">
        <w:rPr>
          <w:rFonts w:ascii="Arial" w:hAnsi="Arial" w:cs="Arial"/>
          <w:sz w:val="20"/>
        </w:rPr>
        <w:t xml:space="preserve"> na:</w:t>
      </w:r>
    </w:p>
    <w:p w:rsidR="008737E7" w:rsidRPr="0000163E" w:rsidRDefault="008737E7" w:rsidP="00874DC4">
      <w:pPr>
        <w:numPr>
          <w:ilvl w:val="1"/>
          <w:numId w:val="8"/>
        </w:numPr>
        <w:tabs>
          <w:tab w:val="clear" w:pos="2160"/>
          <w:tab w:val="num" w:pos="720"/>
        </w:tabs>
        <w:spacing w:line="360" w:lineRule="auto"/>
        <w:ind w:left="720" w:hanging="294"/>
        <w:jc w:val="both"/>
        <w:rPr>
          <w:rFonts w:ascii="Arial" w:hAnsi="Arial" w:cs="Arial"/>
          <w:sz w:val="20"/>
        </w:rPr>
      </w:pPr>
      <w:r w:rsidRPr="0000163E">
        <w:rPr>
          <w:rFonts w:ascii="Arial" w:hAnsi="Arial" w:cs="Arial"/>
          <w:sz w:val="20"/>
        </w:rPr>
        <w:t>spłat</w:t>
      </w:r>
      <w:r>
        <w:rPr>
          <w:rFonts w:ascii="Arial" w:hAnsi="Arial" w:cs="Arial"/>
          <w:sz w:val="20"/>
        </w:rPr>
        <w:t>ę</w:t>
      </w:r>
      <w:r w:rsidRPr="0000163E">
        <w:rPr>
          <w:rFonts w:ascii="Arial" w:hAnsi="Arial" w:cs="Arial"/>
          <w:sz w:val="20"/>
        </w:rPr>
        <w:t xml:space="preserve"> rat</w:t>
      </w:r>
      <w:r>
        <w:rPr>
          <w:rFonts w:ascii="Arial" w:hAnsi="Arial" w:cs="Arial"/>
          <w:sz w:val="20"/>
        </w:rPr>
        <w:t>y</w:t>
      </w:r>
      <w:r w:rsidRPr="0000163E">
        <w:rPr>
          <w:rFonts w:ascii="Arial" w:hAnsi="Arial" w:cs="Arial"/>
          <w:sz w:val="20"/>
        </w:rPr>
        <w:t xml:space="preserve"> kredytu zaciągniętego w 20</w:t>
      </w:r>
      <w:r w:rsidR="00874DC4">
        <w:rPr>
          <w:rFonts w:ascii="Arial" w:hAnsi="Arial" w:cs="Arial"/>
          <w:sz w:val="20"/>
        </w:rPr>
        <w:t>14</w:t>
      </w:r>
      <w:r w:rsidRPr="0000163E">
        <w:rPr>
          <w:rFonts w:ascii="Arial" w:hAnsi="Arial" w:cs="Arial"/>
          <w:sz w:val="20"/>
        </w:rPr>
        <w:t xml:space="preserve"> roku w Banku Spółdzielczym w Czarnkowie </w:t>
      </w:r>
      <w:r w:rsidRPr="0000163E">
        <w:rPr>
          <w:rFonts w:ascii="Arial" w:hAnsi="Arial" w:cs="Arial"/>
          <w:sz w:val="20"/>
        </w:rPr>
        <w:br/>
        <w:t xml:space="preserve">na </w:t>
      </w:r>
      <w:r w:rsidR="00874DC4">
        <w:rPr>
          <w:rFonts w:ascii="Arial" w:hAnsi="Arial" w:cs="Arial"/>
          <w:sz w:val="20"/>
        </w:rPr>
        <w:t>s</w:t>
      </w:r>
      <w:r w:rsidRPr="0000163E">
        <w:rPr>
          <w:rFonts w:ascii="Arial" w:hAnsi="Arial" w:cs="Arial"/>
          <w:sz w:val="20"/>
        </w:rPr>
        <w:t xml:space="preserve">finansowanie </w:t>
      </w:r>
      <w:r w:rsidR="00874DC4">
        <w:rPr>
          <w:rFonts w:ascii="Arial" w:hAnsi="Arial" w:cs="Arial"/>
          <w:sz w:val="20"/>
        </w:rPr>
        <w:t>spłaty rat kredytów</w:t>
      </w:r>
      <w:r w:rsidRPr="0000163E">
        <w:rPr>
          <w:rFonts w:ascii="Arial" w:hAnsi="Arial" w:cs="Arial"/>
          <w:sz w:val="20"/>
        </w:rPr>
        <w:t xml:space="preserve">  w kwocie 1</w:t>
      </w:r>
      <w:r w:rsidR="00874DC4">
        <w:rPr>
          <w:rFonts w:ascii="Arial" w:hAnsi="Arial" w:cs="Arial"/>
          <w:sz w:val="20"/>
        </w:rPr>
        <w:t>25</w:t>
      </w:r>
      <w:r w:rsidRPr="0000163E">
        <w:rPr>
          <w:rFonts w:ascii="Arial" w:hAnsi="Arial" w:cs="Arial"/>
          <w:sz w:val="20"/>
        </w:rPr>
        <w:t>.</w:t>
      </w:r>
      <w:r>
        <w:rPr>
          <w:rFonts w:ascii="Arial" w:hAnsi="Arial" w:cs="Arial"/>
          <w:sz w:val="20"/>
        </w:rPr>
        <w:t>0</w:t>
      </w:r>
      <w:r w:rsidRPr="0000163E">
        <w:rPr>
          <w:rFonts w:ascii="Arial" w:hAnsi="Arial" w:cs="Arial"/>
          <w:sz w:val="20"/>
        </w:rPr>
        <w:t>00 zł</w:t>
      </w:r>
    </w:p>
    <w:p w:rsidR="008737E7" w:rsidRDefault="008737E7" w:rsidP="00874DC4">
      <w:pPr>
        <w:numPr>
          <w:ilvl w:val="1"/>
          <w:numId w:val="9"/>
        </w:numPr>
        <w:tabs>
          <w:tab w:val="clear" w:pos="2160"/>
          <w:tab w:val="num" w:pos="720"/>
        </w:tabs>
        <w:spacing w:line="360" w:lineRule="auto"/>
        <w:ind w:left="720" w:hanging="294"/>
        <w:jc w:val="both"/>
        <w:rPr>
          <w:rFonts w:ascii="Arial" w:hAnsi="Arial" w:cs="Arial"/>
          <w:sz w:val="20"/>
        </w:rPr>
      </w:pPr>
      <w:r w:rsidRPr="0000163E">
        <w:rPr>
          <w:rFonts w:ascii="Arial" w:hAnsi="Arial" w:cs="Arial"/>
          <w:sz w:val="20"/>
        </w:rPr>
        <w:t>spłat</w:t>
      </w:r>
      <w:r>
        <w:rPr>
          <w:rFonts w:ascii="Arial" w:hAnsi="Arial" w:cs="Arial"/>
          <w:sz w:val="20"/>
        </w:rPr>
        <w:t>ę</w:t>
      </w:r>
      <w:r w:rsidRPr="0000163E">
        <w:rPr>
          <w:rFonts w:ascii="Arial" w:hAnsi="Arial" w:cs="Arial"/>
          <w:sz w:val="20"/>
        </w:rPr>
        <w:t xml:space="preserve"> rat</w:t>
      </w:r>
      <w:r>
        <w:rPr>
          <w:rFonts w:ascii="Arial" w:hAnsi="Arial" w:cs="Arial"/>
          <w:sz w:val="20"/>
        </w:rPr>
        <w:t>y</w:t>
      </w:r>
      <w:r w:rsidRPr="0000163E">
        <w:rPr>
          <w:rFonts w:ascii="Arial" w:hAnsi="Arial" w:cs="Arial"/>
          <w:sz w:val="20"/>
        </w:rPr>
        <w:t xml:space="preserve"> kredytu zaciągniętego w 2009 roku w ING Bank Śląski Spółka Akcyjna w Katowicach </w:t>
      </w:r>
      <w:r w:rsidRPr="0000163E">
        <w:rPr>
          <w:rFonts w:ascii="Arial" w:hAnsi="Arial" w:cs="Arial"/>
          <w:sz w:val="20"/>
        </w:rPr>
        <w:br/>
        <w:t>na finansowanie planowanego deficyt</w:t>
      </w:r>
      <w:r>
        <w:rPr>
          <w:rFonts w:ascii="Arial" w:hAnsi="Arial" w:cs="Arial"/>
          <w:sz w:val="20"/>
        </w:rPr>
        <w:t>u 2009 roku w kwocie 732.000 zł,</w:t>
      </w:r>
    </w:p>
    <w:p w:rsidR="008737E7" w:rsidRDefault="008737E7" w:rsidP="00874DC4">
      <w:pPr>
        <w:numPr>
          <w:ilvl w:val="1"/>
          <w:numId w:val="9"/>
        </w:numPr>
        <w:tabs>
          <w:tab w:val="clear" w:pos="2160"/>
          <w:tab w:val="num" w:pos="720"/>
        </w:tabs>
        <w:spacing w:line="360" w:lineRule="auto"/>
        <w:ind w:left="720" w:hanging="294"/>
        <w:jc w:val="both"/>
        <w:rPr>
          <w:rFonts w:ascii="Arial" w:hAnsi="Arial" w:cs="Arial"/>
          <w:sz w:val="20"/>
        </w:rPr>
      </w:pPr>
      <w:r>
        <w:rPr>
          <w:rFonts w:ascii="Arial" w:hAnsi="Arial" w:cs="Arial"/>
          <w:sz w:val="20"/>
        </w:rPr>
        <w:t xml:space="preserve">spłatę rat kredytu zaciągniętego w 2012 roku w Banku Pocztowym w Bydgoszczy </w:t>
      </w:r>
      <w:r>
        <w:rPr>
          <w:rFonts w:ascii="Arial" w:hAnsi="Arial" w:cs="Arial"/>
          <w:sz w:val="20"/>
        </w:rPr>
        <w:br/>
        <w:t>na sfinansowanie planowanego deficytu w latach 2012-2013 w kwocie 419.</w:t>
      </w:r>
      <w:r w:rsidR="00874DC4">
        <w:rPr>
          <w:rFonts w:ascii="Arial" w:hAnsi="Arial" w:cs="Arial"/>
          <w:sz w:val="20"/>
        </w:rPr>
        <w:t>800,00</w:t>
      </w:r>
      <w:r>
        <w:rPr>
          <w:rFonts w:ascii="Arial" w:hAnsi="Arial" w:cs="Arial"/>
          <w:sz w:val="20"/>
        </w:rPr>
        <w:t xml:space="preserve"> zł,</w:t>
      </w:r>
    </w:p>
    <w:p w:rsidR="008737E7" w:rsidRDefault="008737E7" w:rsidP="00874DC4">
      <w:pPr>
        <w:numPr>
          <w:ilvl w:val="1"/>
          <w:numId w:val="9"/>
        </w:numPr>
        <w:tabs>
          <w:tab w:val="clear" w:pos="2160"/>
          <w:tab w:val="num" w:pos="720"/>
        </w:tabs>
        <w:spacing w:line="360" w:lineRule="auto"/>
        <w:ind w:left="720" w:hanging="294"/>
        <w:jc w:val="both"/>
        <w:rPr>
          <w:rFonts w:ascii="Arial" w:hAnsi="Arial" w:cs="Arial"/>
          <w:sz w:val="20"/>
        </w:rPr>
      </w:pPr>
      <w:r>
        <w:rPr>
          <w:rFonts w:ascii="Arial" w:hAnsi="Arial" w:cs="Arial"/>
          <w:sz w:val="20"/>
        </w:rPr>
        <w:t>spłatę rat pożyczki zaciągniętej w latach 2011-2013 z WFOŚ i GW w Poznaniu na realizację przedsięwzięcia pn.: „Budowa kanalizacji sanitarnej i oczyszczalni ścieków etap II oraz separatorów na wlotach do Jeziora Rogozińskiego i rzeki Wełny aglomeracji Rogoźno” w kwocie 400.000 zł.</w:t>
      </w:r>
    </w:p>
    <w:p w:rsidR="009A0EBC" w:rsidRPr="001B212E" w:rsidRDefault="008737E7" w:rsidP="00FE347A">
      <w:pPr>
        <w:pStyle w:val="Akapitzlist"/>
        <w:numPr>
          <w:ilvl w:val="0"/>
          <w:numId w:val="99"/>
        </w:numPr>
        <w:ind w:left="426" w:hanging="426"/>
        <w:jc w:val="both"/>
        <w:rPr>
          <w:rFonts w:ascii="Arial" w:hAnsi="Arial" w:cs="Arial"/>
          <w:sz w:val="20"/>
        </w:rPr>
      </w:pPr>
      <w:r w:rsidRPr="003B4A58">
        <w:rPr>
          <w:rFonts w:ascii="Arial" w:hAnsi="Arial" w:cs="Arial"/>
          <w:b/>
          <w:sz w:val="20"/>
        </w:rPr>
        <w:t>Zmiany dotyczące planu wydatków w 201</w:t>
      </w:r>
      <w:r w:rsidR="002242C5">
        <w:rPr>
          <w:rFonts w:ascii="Arial" w:hAnsi="Arial" w:cs="Arial"/>
          <w:b/>
          <w:sz w:val="20"/>
        </w:rPr>
        <w:t>7</w:t>
      </w:r>
      <w:r w:rsidRPr="003B4A58">
        <w:rPr>
          <w:rFonts w:ascii="Arial" w:hAnsi="Arial" w:cs="Arial"/>
          <w:b/>
          <w:sz w:val="20"/>
        </w:rPr>
        <w:t xml:space="preserve"> roku </w:t>
      </w:r>
      <w:r w:rsidR="002E51C9">
        <w:rPr>
          <w:rFonts w:ascii="Arial" w:hAnsi="Arial" w:cs="Arial"/>
          <w:b/>
          <w:sz w:val="20"/>
        </w:rPr>
        <w:t>związanych z realizacją</w:t>
      </w:r>
      <w:r w:rsidRPr="003B4A58">
        <w:rPr>
          <w:rFonts w:ascii="Arial" w:hAnsi="Arial" w:cs="Arial"/>
          <w:b/>
          <w:sz w:val="20"/>
        </w:rPr>
        <w:t xml:space="preserve"> programów finansowanych z udziałem środków, o których mowa w art. 5 ust.1 pkt 2 i 3 dokonane </w:t>
      </w:r>
      <w:r w:rsidR="002F462E">
        <w:rPr>
          <w:rFonts w:ascii="Arial" w:hAnsi="Arial" w:cs="Arial"/>
          <w:b/>
          <w:sz w:val="20"/>
        </w:rPr>
        <w:br/>
      </w:r>
      <w:r w:rsidRPr="003B4A58">
        <w:rPr>
          <w:rFonts w:ascii="Arial" w:hAnsi="Arial" w:cs="Arial"/>
          <w:b/>
          <w:sz w:val="20"/>
        </w:rPr>
        <w:t>w trakcie roku budżetowego na ogólną kwotę (</w:t>
      </w:r>
      <w:r w:rsidR="009A0EBC">
        <w:rPr>
          <w:rFonts w:ascii="Arial" w:hAnsi="Arial" w:cs="Arial"/>
          <w:b/>
          <w:sz w:val="20"/>
        </w:rPr>
        <w:t>+</w:t>
      </w:r>
      <w:r w:rsidRPr="003B4A58">
        <w:rPr>
          <w:rFonts w:ascii="Arial" w:hAnsi="Arial" w:cs="Arial"/>
          <w:b/>
          <w:sz w:val="20"/>
        </w:rPr>
        <w:t xml:space="preserve">) </w:t>
      </w:r>
      <w:r w:rsidR="002242C5">
        <w:rPr>
          <w:rFonts w:ascii="Arial" w:hAnsi="Arial" w:cs="Arial"/>
          <w:b/>
          <w:sz w:val="20"/>
        </w:rPr>
        <w:t>1.920.564,04</w:t>
      </w:r>
      <w:r w:rsidR="001D357A">
        <w:rPr>
          <w:rFonts w:ascii="Arial" w:hAnsi="Arial" w:cs="Arial"/>
          <w:b/>
          <w:sz w:val="20"/>
        </w:rPr>
        <w:t xml:space="preserve"> zł </w:t>
      </w:r>
      <w:r w:rsidR="009A0EBC">
        <w:rPr>
          <w:rFonts w:ascii="Arial" w:hAnsi="Arial" w:cs="Arial"/>
          <w:b/>
          <w:sz w:val="20"/>
        </w:rPr>
        <w:t>dotycz</w:t>
      </w:r>
      <w:r w:rsidR="00FD4C44">
        <w:rPr>
          <w:rFonts w:ascii="Arial" w:hAnsi="Arial" w:cs="Arial"/>
          <w:b/>
          <w:sz w:val="20"/>
        </w:rPr>
        <w:t>ą</w:t>
      </w:r>
      <w:r w:rsidR="00985184">
        <w:rPr>
          <w:rFonts w:ascii="Arial" w:hAnsi="Arial" w:cs="Arial"/>
          <w:b/>
          <w:sz w:val="20"/>
        </w:rPr>
        <w:t>:</w:t>
      </w:r>
    </w:p>
    <w:p w:rsidR="001B212E" w:rsidRPr="00FD4C44" w:rsidRDefault="00131595" w:rsidP="001B212E">
      <w:pPr>
        <w:pStyle w:val="Akapitzlist"/>
        <w:ind w:left="426"/>
        <w:jc w:val="both"/>
        <w:rPr>
          <w:rFonts w:ascii="Arial" w:hAnsi="Arial" w:cs="Arial"/>
          <w:sz w:val="20"/>
        </w:rPr>
      </w:pPr>
      <w:r>
        <w:rPr>
          <w:rFonts w:ascii="Arial" w:hAnsi="Arial" w:cs="Arial"/>
          <w:b/>
          <w:sz w:val="20"/>
        </w:rPr>
        <w:t>1.</w:t>
      </w:r>
      <w:r w:rsidR="001B212E">
        <w:rPr>
          <w:rFonts w:ascii="Arial" w:hAnsi="Arial" w:cs="Arial"/>
          <w:b/>
          <w:sz w:val="20"/>
        </w:rPr>
        <w:tab/>
        <w:t>Przedsięwzięć bieżących</w:t>
      </w:r>
      <w:r w:rsidR="00294E67">
        <w:rPr>
          <w:rFonts w:ascii="Arial" w:hAnsi="Arial" w:cs="Arial"/>
          <w:b/>
          <w:sz w:val="20"/>
        </w:rPr>
        <w:t xml:space="preserve"> na łączną kwotę 1.397.928,74 zł w n/w projektach:</w:t>
      </w:r>
    </w:p>
    <w:p w:rsidR="00FD4C44" w:rsidRPr="00FD4C44" w:rsidRDefault="00FD4C44" w:rsidP="00FD4C44">
      <w:pPr>
        <w:pStyle w:val="Akapitzlist"/>
        <w:ind w:left="426"/>
        <w:jc w:val="both"/>
        <w:rPr>
          <w:rFonts w:ascii="Arial" w:hAnsi="Arial" w:cs="Arial"/>
          <w:sz w:val="20"/>
        </w:rPr>
      </w:pPr>
      <w:r w:rsidRPr="00FD4C44">
        <w:rPr>
          <w:rFonts w:ascii="Arial" w:hAnsi="Arial" w:cs="Arial"/>
          <w:sz w:val="20"/>
        </w:rPr>
        <w:t xml:space="preserve">1) </w:t>
      </w:r>
      <w:r w:rsidRPr="007B7215">
        <w:rPr>
          <w:rFonts w:ascii="Arial" w:hAnsi="Arial" w:cs="Arial"/>
          <w:b/>
          <w:sz w:val="20"/>
        </w:rPr>
        <w:t>„Opracowania Gminnego Programu Rewitalizacji dla Gminy Rogoźno”</w:t>
      </w:r>
      <w:r>
        <w:rPr>
          <w:rFonts w:ascii="Arial" w:hAnsi="Arial" w:cs="Arial"/>
          <w:sz w:val="20"/>
        </w:rPr>
        <w:t xml:space="preserve"> realizowanego w latach 2016 -</w:t>
      </w:r>
      <w:r w:rsidR="002F462E">
        <w:rPr>
          <w:rFonts w:ascii="Arial" w:hAnsi="Arial" w:cs="Arial"/>
          <w:sz w:val="20"/>
        </w:rPr>
        <w:t xml:space="preserve"> </w:t>
      </w:r>
      <w:r>
        <w:rPr>
          <w:rFonts w:ascii="Arial" w:hAnsi="Arial" w:cs="Arial"/>
          <w:sz w:val="20"/>
        </w:rPr>
        <w:t>2017</w:t>
      </w:r>
      <w:r w:rsidR="002F462E">
        <w:rPr>
          <w:rFonts w:ascii="Arial" w:hAnsi="Arial" w:cs="Arial"/>
          <w:sz w:val="20"/>
        </w:rPr>
        <w:t xml:space="preserve"> w ramach Programu Operacyjnego Pomoc Techniczna 2014-2020. Zadanie </w:t>
      </w:r>
      <w:r w:rsidR="002242C5">
        <w:rPr>
          <w:rFonts w:ascii="Arial" w:hAnsi="Arial" w:cs="Arial"/>
          <w:sz w:val="20"/>
        </w:rPr>
        <w:t>było</w:t>
      </w:r>
      <w:r w:rsidR="001D357A">
        <w:rPr>
          <w:rFonts w:ascii="Arial" w:hAnsi="Arial" w:cs="Arial"/>
          <w:sz w:val="20"/>
        </w:rPr>
        <w:t xml:space="preserve"> </w:t>
      </w:r>
      <w:r w:rsidR="002F462E">
        <w:rPr>
          <w:rFonts w:ascii="Arial" w:hAnsi="Arial" w:cs="Arial"/>
          <w:sz w:val="20"/>
        </w:rPr>
        <w:lastRenderedPageBreak/>
        <w:t xml:space="preserve">współfinansowane ze środków Europejskich, Funduszu Spójności w wysokości 85% oraz w 15% </w:t>
      </w:r>
      <w:r w:rsidR="002F462E">
        <w:rPr>
          <w:rFonts w:ascii="Arial" w:hAnsi="Arial" w:cs="Arial"/>
          <w:sz w:val="20"/>
        </w:rPr>
        <w:br/>
        <w:t>z budżetu państwa. Umowę dofinansowania nr DPR.U.108/2016 podpis</w:t>
      </w:r>
      <w:r w:rsidR="001D357A">
        <w:rPr>
          <w:rFonts w:ascii="Arial" w:hAnsi="Arial" w:cs="Arial"/>
          <w:sz w:val="20"/>
        </w:rPr>
        <w:t xml:space="preserve">ano w dniu 13 grudnia 2016 roku </w:t>
      </w:r>
      <w:r w:rsidR="002242C5">
        <w:rPr>
          <w:rFonts w:ascii="Arial" w:hAnsi="Arial" w:cs="Arial"/>
          <w:sz w:val="20"/>
        </w:rPr>
        <w:t>oraz aneks</w:t>
      </w:r>
      <w:r w:rsidR="00A15BCD">
        <w:rPr>
          <w:rFonts w:ascii="Arial" w:hAnsi="Arial" w:cs="Arial"/>
          <w:sz w:val="20"/>
        </w:rPr>
        <w:t xml:space="preserve"> </w:t>
      </w:r>
      <w:r w:rsidR="002242C5">
        <w:rPr>
          <w:rFonts w:ascii="Arial" w:hAnsi="Arial" w:cs="Arial"/>
          <w:sz w:val="20"/>
        </w:rPr>
        <w:t xml:space="preserve">nr 1 z dnia 18.01.2017 roku i aneks nr 2 z dnia 22.02.2017 roku </w:t>
      </w:r>
      <w:r w:rsidR="001D357A">
        <w:rPr>
          <w:rFonts w:ascii="Arial" w:hAnsi="Arial" w:cs="Arial"/>
          <w:sz w:val="20"/>
        </w:rPr>
        <w:t>z terminem realizacji do 31 lipca 2017 roku.</w:t>
      </w:r>
    </w:p>
    <w:p w:rsidR="001D357A" w:rsidRDefault="00155E1A" w:rsidP="006D7A60">
      <w:pPr>
        <w:pStyle w:val="Akapitzlist"/>
        <w:ind w:left="426"/>
        <w:jc w:val="both"/>
        <w:rPr>
          <w:rFonts w:ascii="Arial" w:eastAsia="Arial Unicode MS" w:hAnsi="Arial" w:cs="Arial"/>
          <w:b/>
          <w:sz w:val="20"/>
          <w:szCs w:val="20"/>
          <w:lang w:eastAsia="pl-PL"/>
        </w:rPr>
      </w:pPr>
      <w:r w:rsidRPr="00155E1A">
        <w:rPr>
          <w:rFonts w:ascii="Arial" w:eastAsia="Arial Unicode MS" w:hAnsi="Arial" w:cs="Arial"/>
          <w:b/>
          <w:sz w:val="20"/>
          <w:szCs w:val="20"/>
          <w:lang w:eastAsia="pl-PL"/>
        </w:rPr>
        <w:t>Łącznie</w:t>
      </w:r>
      <w:r w:rsidR="006D7A60">
        <w:rPr>
          <w:rFonts w:ascii="Arial" w:eastAsia="Arial Unicode MS" w:hAnsi="Arial" w:cs="Arial"/>
          <w:b/>
          <w:sz w:val="20"/>
          <w:szCs w:val="20"/>
          <w:lang w:eastAsia="pl-PL"/>
        </w:rPr>
        <w:t xml:space="preserve"> </w:t>
      </w:r>
      <w:r w:rsidRPr="00155E1A">
        <w:rPr>
          <w:rFonts w:ascii="Arial" w:eastAsia="Arial Unicode MS" w:hAnsi="Arial" w:cs="Arial"/>
          <w:b/>
          <w:sz w:val="20"/>
          <w:szCs w:val="20"/>
          <w:lang w:eastAsia="pl-PL"/>
        </w:rPr>
        <w:t xml:space="preserve">wydatki </w:t>
      </w:r>
      <w:r w:rsidR="001D357A">
        <w:rPr>
          <w:rFonts w:ascii="Arial" w:eastAsia="Arial Unicode MS" w:hAnsi="Arial" w:cs="Arial"/>
          <w:b/>
          <w:sz w:val="20"/>
          <w:szCs w:val="20"/>
          <w:lang w:eastAsia="pl-PL"/>
        </w:rPr>
        <w:t xml:space="preserve">bieżące </w:t>
      </w:r>
      <w:r w:rsidR="006D7A60">
        <w:rPr>
          <w:rFonts w:ascii="Arial" w:eastAsia="Arial Unicode MS" w:hAnsi="Arial" w:cs="Arial"/>
          <w:b/>
          <w:sz w:val="20"/>
          <w:szCs w:val="20"/>
          <w:lang w:eastAsia="pl-PL"/>
        </w:rPr>
        <w:t>p</w:t>
      </w:r>
      <w:r w:rsidR="002F462E">
        <w:rPr>
          <w:rFonts w:ascii="Arial" w:eastAsia="Arial Unicode MS" w:hAnsi="Arial" w:cs="Arial"/>
          <w:b/>
          <w:sz w:val="20"/>
          <w:szCs w:val="20"/>
          <w:lang w:eastAsia="pl-PL"/>
        </w:rPr>
        <w:t>rojektu wyn</w:t>
      </w:r>
      <w:r w:rsidR="002242C5">
        <w:rPr>
          <w:rFonts w:ascii="Arial" w:eastAsia="Arial Unicode MS" w:hAnsi="Arial" w:cs="Arial"/>
          <w:b/>
          <w:sz w:val="20"/>
          <w:szCs w:val="20"/>
          <w:lang w:eastAsia="pl-PL"/>
        </w:rPr>
        <w:t>iosły</w:t>
      </w:r>
      <w:r w:rsidR="002F462E">
        <w:rPr>
          <w:rFonts w:ascii="Arial" w:eastAsia="Arial Unicode MS" w:hAnsi="Arial" w:cs="Arial"/>
          <w:b/>
          <w:sz w:val="20"/>
          <w:szCs w:val="20"/>
          <w:lang w:eastAsia="pl-PL"/>
        </w:rPr>
        <w:t xml:space="preserve"> </w:t>
      </w:r>
      <w:r w:rsidR="00A15BCD">
        <w:rPr>
          <w:rFonts w:ascii="Arial" w:eastAsia="Arial Unicode MS" w:hAnsi="Arial" w:cs="Arial"/>
          <w:b/>
          <w:sz w:val="20"/>
          <w:szCs w:val="20"/>
          <w:lang w:eastAsia="pl-PL"/>
        </w:rPr>
        <w:t>54.420,99</w:t>
      </w:r>
      <w:r w:rsidR="002F462E">
        <w:rPr>
          <w:rFonts w:ascii="Arial" w:eastAsia="Arial Unicode MS" w:hAnsi="Arial" w:cs="Arial"/>
          <w:b/>
          <w:sz w:val="20"/>
          <w:szCs w:val="20"/>
          <w:lang w:eastAsia="pl-PL"/>
        </w:rPr>
        <w:t xml:space="preserve"> zł</w:t>
      </w:r>
      <w:r w:rsidR="00A15BCD">
        <w:rPr>
          <w:rFonts w:ascii="Arial" w:eastAsia="Arial Unicode MS" w:hAnsi="Arial" w:cs="Arial"/>
          <w:b/>
          <w:sz w:val="20"/>
          <w:szCs w:val="20"/>
          <w:lang w:eastAsia="pl-PL"/>
        </w:rPr>
        <w:t xml:space="preserve"> w tym: wydatki kwalifikowalne 41.214,83 zł </w:t>
      </w:r>
      <w:r w:rsidR="00A15BCD" w:rsidRPr="00FB558F">
        <w:rPr>
          <w:rFonts w:ascii="Arial" w:eastAsia="Arial Unicode MS" w:hAnsi="Arial" w:cs="Arial"/>
          <w:sz w:val="20"/>
          <w:szCs w:val="20"/>
          <w:lang w:eastAsia="pl-PL"/>
        </w:rPr>
        <w:t>sfinansowane środkami</w:t>
      </w:r>
      <w:r w:rsidR="00FB558F" w:rsidRPr="00FB558F">
        <w:rPr>
          <w:rFonts w:ascii="Arial" w:eastAsia="Arial Unicode MS" w:hAnsi="Arial" w:cs="Arial"/>
          <w:sz w:val="20"/>
          <w:szCs w:val="20"/>
          <w:lang w:eastAsia="pl-PL"/>
        </w:rPr>
        <w:t>:</w:t>
      </w:r>
      <w:r w:rsidR="00A15BCD" w:rsidRPr="00FB558F">
        <w:rPr>
          <w:rFonts w:ascii="Arial" w:eastAsia="Arial Unicode MS" w:hAnsi="Arial" w:cs="Arial"/>
          <w:sz w:val="20"/>
          <w:szCs w:val="20"/>
          <w:lang w:eastAsia="pl-PL"/>
        </w:rPr>
        <w:t xml:space="preserve"> Funduszu Spójności 31.529,35 zł, Budżetu Państwa </w:t>
      </w:r>
      <w:r w:rsidR="00FB558F" w:rsidRPr="00FB558F">
        <w:rPr>
          <w:rFonts w:ascii="Arial" w:eastAsia="Arial Unicode MS" w:hAnsi="Arial" w:cs="Arial"/>
          <w:sz w:val="20"/>
          <w:szCs w:val="20"/>
          <w:lang w:eastAsia="pl-PL"/>
        </w:rPr>
        <w:br/>
      </w:r>
      <w:r w:rsidR="00A15BCD" w:rsidRPr="00FB558F">
        <w:rPr>
          <w:rFonts w:ascii="Arial" w:eastAsia="Arial Unicode MS" w:hAnsi="Arial" w:cs="Arial"/>
          <w:sz w:val="20"/>
          <w:szCs w:val="20"/>
          <w:lang w:eastAsia="pl-PL"/>
        </w:rPr>
        <w:t>5.564 zł</w:t>
      </w:r>
      <w:r w:rsidR="00FB558F" w:rsidRPr="00FB558F">
        <w:rPr>
          <w:rFonts w:ascii="Arial" w:eastAsia="Arial Unicode MS" w:hAnsi="Arial" w:cs="Arial"/>
          <w:sz w:val="20"/>
          <w:szCs w:val="20"/>
          <w:lang w:eastAsia="pl-PL"/>
        </w:rPr>
        <w:t>,</w:t>
      </w:r>
      <w:r w:rsidR="00A15BCD" w:rsidRPr="00FB558F">
        <w:rPr>
          <w:rFonts w:ascii="Arial" w:eastAsia="Arial Unicode MS" w:hAnsi="Arial" w:cs="Arial"/>
          <w:sz w:val="20"/>
          <w:szCs w:val="20"/>
          <w:lang w:eastAsia="pl-PL"/>
        </w:rPr>
        <w:t xml:space="preserve"> </w:t>
      </w:r>
      <w:r w:rsidR="00FB558F" w:rsidRPr="00FB558F">
        <w:rPr>
          <w:rFonts w:ascii="Arial" w:eastAsia="Arial Unicode MS" w:hAnsi="Arial" w:cs="Arial"/>
          <w:sz w:val="20"/>
          <w:szCs w:val="20"/>
          <w:lang w:eastAsia="pl-PL"/>
        </w:rPr>
        <w:t xml:space="preserve">budżetu </w:t>
      </w:r>
      <w:r w:rsidR="00A15BCD" w:rsidRPr="00FB558F">
        <w:rPr>
          <w:rFonts w:ascii="Arial" w:eastAsia="Arial Unicode MS" w:hAnsi="Arial" w:cs="Arial"/>
          <w:sz w:val="20"/>
          <w:szCs w:val="20"/>
          <w:lang w:eastAsia="pl-PL"/>
        </w:rPr>
        <w:t>gminy 4.121,48 zł</w:t>
      </w:r>
      <w:r w:rsidR="001D357A">
        <w:rPr>
          <w:rFonts w:ascii="Arial" w:eastAsia="Arial Unicode MS" w:hAnsi="Arial" w:cs="Arial"/>
          <w:b/>
          <w:sz w:val="20"/>
          <w:szCs w:val="20"/>
          <w:lang w:eastAsia="pl-PL"/>
        </w:rPr>
        <w:t xml:space="preserve"> </w:t>
      </w:r>
      <w:r w:rsidR="00FB558F">
        <w:rPr>
          <w:rFonts w:ascii="Arial" w:eastAsia="Arial Unicode MS" w:hAnsi="Arial" w:cs="Arial"/>
          <w:b/>
          <w:sz w:val="20"/>
          <w:szCs w:val="20"/>
          <w:lang w:eastAsia="pl-PL"/>
        </w:rPr>
        <w:t xml:space="preserve">oraz wydatki </w:t>
      </w:r>
      <w:r w:rsidR="001B212E">
        <w:rPr>
          <w:rFonts w:ascii="Arial" w:eastAsia="Arial Unicode MS" w:hAnsi="Arial" w:cs="Arial"/>
          <w:b/>
          <w:sz w:val="20"/>
          <w:szCs w:val="20"/>
          <w:lang w:eastAsia="pl-PL"/>
        </w:rPr>
        <w:t>niekwalifikowalne</w:t>
      </w:r>
      <w:r w:rsidR="00FB558F">
        <w:rPr>
          <w:rFonts w:ascii="Arial" w:eastAsia="Arial Unicode MS" w:hAnsi="Arial" w:cs="Arial"/>
          <w:b/>
          <w:sz w:val="20"/>
          <w:szCs w:val="20"/>
          <w:lang w:eastAsia="pl-PL"/>
        </w:rPr>
        <w:t xml:space="preserve"> </w:t>
      </w:r>
      <w:r w:rsidR="001B212E">
        <w:rPr>
          <w:rFonts w:ascii="Arial" w:eastAsia="Arial Unicode MS" w:hAnsi="Arial" w:cs="Arial"/>
          <w:b/>
          <w:sz w:val="20"/>
          <w:szCs w:val="20"/>
          <w:lang w:eastAsia="pl-PL"/>
        </w:rPr>
        <w:t xml:space="preserve">w projekcie </w:t>
      </w:r>
      <w:r w:rsidR="00FB558F">
        <w:rPr>
          <w:rFonts w:ascii="Arial" w:eastAsia="Arial Unicode MS" w:hAnsi="Arial" w:cs="Arial"/>
          <w:b/>
          <w:sz w:val="20"/>
          <w:szCs w:val="20"/>
          <w:lang w:eastAsia="pl-PL"/>
        </w:rPr>
        <w:t xml:space="preserve">13.206,16 zł </w:t>
      </w:r>
      <w:r w:rsidR="001D357A">
        <w:rPr>
          <w:rFonts w:ascii="Arial" w:eastAsia="Arial Unicode MS" w:hAnsi="Arial" w:cs="Arial"/>
          <w:b/>
          <w:sz w:val="20"/>
          <w:szCs w:val="20"/>
          <w:lang w:eastAsia="pl-PL"/>
        </w:rPr>
        <w:t>poniesienia w latach:</w:t>
      </w:r>
    </w:p>
    <w:p w:rsidR="001E0D32" w:rsidRPr="001E0D32" w:rsidRDefault="001D357A" w:rsidP="00FE347A">
      <w:pPr>
        <w:pStyle w:val="Akapitzlist"/>
        <w:numPr>
          <w:ilvl w:val="0"/>
          <w:numId w:val="115"/>
        </w:numPr>
        <w:spacing w:line="240" w:lineRule="auto"/>
        <w:jc w:val="both"/>
        <w:rPr>
          <w:rFonts w:ascii="Arial" w:eastAsia="Arial Unicode MS" w:hAnsi="Arial" w:cs="Arial"/>
          <w:b/>
          <w:sz w:val="28"/>
          <w:szCs w:val="28"/>
          <w:lang w:eastAsia="pl-PL"/>
        </w:rPr>
      </w:pPr>
      <w:r>
        <w:rPr>
          <w:rFonts w:ascii="Arial" w:eastAsia="Arial Unicode MS" w:hAnsi="Arial" w:cs="Arial"/>
          <w:b/>
          <w:sz w:val="20"/>
          <w:szCs w:val="20"/>
          <w:lang w:eastAsia="pl-PL"/>
        </w:rPr>
        <w:t xml:space="preserve"> </w:t>
      </w:r>
      <w:r w:rsidRPr="006D7A60">
        <w:rPr>
          <w:rFonts w:ascii="Arial" w:eastAsia="Arial Unicode MS" w:hAnsi="Arial" w:cs="Arial"/>
          <w:b/>
          <w:sz w:val="20"/>
          <w:szCs w:val="20"/>
          <w:u w:val="single"/>
          <w:lang w:eastAsia="pl-PL"/>
        </w:rPr>
        <w:t>2016 – 3.</w:t>
      </w:r>
      <w:r w:rsidR="00FB558F">
        <w:rPr>
          <w:rFonts w:ascii="Arial" w:eastAsia="Arial Unicode MS" w:hAnsi="Arial" w:cs="Arial"/>
          <w:b/>
          <w:sz w:val="20"/>
          <w:szCs w:val="20"/>
          <w:u w:val="single"/>
          <w:lang w:eastAsia="pl-PL"/>
        </w:rPr>
        <w:t>800</w:t>
      </w:r>
      <w:r w:rsidRPr="006D7A60">
        <w:rPr>
          <w:rFonts w:ascii="Arial" w:eastAsia="Arial Unicode MS" w:hAnsi="Arial" w:cs="Arial"/>
          <w:b/>
          <w:sz w:val="20"/>
          <w:szCs w:val="20"/>
          <w:u w:val="single"/>
          <w:lang w:eastAsia="pl-PL"/>
        </w:rPr>
        <w:t xml:space="preserve"> zł</w:t>
      </w:r>
      <w:r w:rsidR="001E0D32">
        <w:rPr>
          <w:rFonts w:ascii="Arial" w:eastAsia="Arial Unicode MS" w:hAnsi="Arial" w:cs="Arial"/>
          <w:b/>
          <w:sz w:val="20"/>
          <w:szCs w:val="20"/>
          <w:lang w:eastAsia="pl-PL"/>
        </w:rPr>
        <w:t xml:space="preserve"> w tym:</w:t>
      </w:r>
    </w:p>
    <w:p w:rsidR="001D357A" w:rsidRPr="001D357A" w:rsidRDefault="001E0D32" w:rsidP="001E0D32">
      <w:pPr>
        <w:pStyle w:val="Akapitzlist"/>
        <w:spacing w:line="240" w:lineRule="auto"/>
        <w:ind w:left="1506"/>
        <w:jc w:val="both"/>
        <w:rPr>
          <w:rFonts w:ascii="Arial" w:eastAsia="Arial Unicode MS" w:hAnsi="Arial" w:cs="Arial"/>
          <w:b/>
          <w:sz w:val="28"/>
          <w:szCs w:val="28"/>
          <w:lang w:eastAsia="pl-PL"/>
        </w:rPr>
      </w:pPr>
      <w:r>
        <w:rPr>
          <w:rFonts w:ascii="Arial" w:eastAsia="Arial Unicode MS" w:hAnsi="Arial" w:cs="Arial"/>
          <w:b/>
          <w:sz w:val="20"/>
          <w:szCs w:val="20"/>
          <w:lang w:eastAsia="pl-PL"/>
        </w:rPr>
        <w:t>Fundusz Spójności – 2.363,42 zł, Budżet Państwa –</w:t>
      </w:r>
      <w:r w:rsidR="006D7A60">
        <w:rPr>
          <w:rFonts w:ascii="Arial" w:eastAsia="Arial Unicode MS" w:hAnsi="Arial" w:cs="Arial"/>
          <w:b/>
          <w:sz w:val="20"/>
          <w:szCs w:val="20"/>
          <w:lang w:eastAsia="pl-PL"/>
        </w:rPr>
        <w:t xml:space="preserve"> </w:t>
      </w:r>
      <w:r>
        <w:rPr>
          <w:rFonts w:ascii="Arial" w:eastAsia="Arial Unicode MS" w:hAnsi="Arial" w:cs="Arial"/>
          <w:b/>
          <w:sz w:val="20"/>
          <w:szCs w:val="20"/>
          <w:lang w:eastAsia="pl-PL"/>
        </w:rPr>
        <w:t>417,07 zł; Budżet Gminy (udział własny) – 308,94 zł</w:t>
      </w:r>
      <w:r w:rsidR="00FB558F">
        <w:rPr>
          <w:rFonts w:ascii="Arial" w:eastAsia="Arial Unicode MS" w:hAnsi="Arial" w:cs="Arial"/>
          <w:b/>
          <w:sz w:val="20"/>
          <w:szCs w:val="20"/>
          <w:lang w:eastAsia="pl-PL"/>
        </w:rPr>
        <w:t xml:space="preserve"> oraz</w:t>
      </w:r>
      <w:r w:rsidR="001D357A">
        <w:rPr>
          <w:rFonts w:ascii="Arial" w:eastAsia="Arial Unicode MS" w:hAnsi="Arial" w:cs="Arial"/>
          <w:b/>
          <w:sz w:val="20"/>
          <w:szCs w:val="20"/>
          <w:lang w:eastAsia="pl-PL"/>
        </w:rPr>
        <w:t xml:space="preserve"> </w:t>
      </w:r>
      <w:r w:rsidR="001B212E">
        <w:rPr>
          <w:rFonts w:ascii="Arial" w:eastAsia="Arial Unicode MS" w:hAnsi="Arial" w:cs="Arial"/>
          <w:b/>
          <w:sz w:val="20"/>
          <w:szCs w:val="20"/>
          <w:lang w:eastAsia="pl-PL"/>
        </w:rPr>
        <w:t>niekwalifikowalne</w:t>
      </w:r>
      <w:r w:rsidR="00FB558F">
        <w:rPr>
          <w:rFonts w:ascii="Arial" w:eastAsia="Arial Unicode MS" w:hAnsi="Arial" w:cs="Arial"/>
          <w:b/>
          <w:sz w:val="20"/>
          <w:szCs w:val="20"/>
          <w:lang w:eastAsia="pl-PL"/>
        </w:rPr>
        <w:t xml:space="preserve"> 710,57 zł (podatek</w:t>
      </w:r>
      <w:r w:rsidR="001A4FA4">
        <w:rPr>
          <w:rFonts w:ascii="Arial" w:eastAsia="Arial Unicode MS" w:hAnsi="Arial" w:cs="Arial"/>
          <w:b/>
          <w:sz w:val="20"/>
          <w:szCs w:val="20"/>
          <w:lang w:eastAsia="pl-PL"/>
        </w:rPr>
        <w:t xml:space="preserve"> </w:t>
      </w:r>
      <w:r w:rsidR="00FB558F">
        <w:rPr>
          <w:rFonts w:ascii="Arial" w:eastAsia="Arial Unicode MS" w:hAnsi="Arial" w:cs="Arial"/>
          <w:b/>
          <w:sz w:val="20"/>
          <w:szCs w:val="20"/>
          <w:lang w:eastAsia="pl-PL"/>
        </w:rPr>
        <w:t>VAT)</w:t>
      </w:r>
    </w:p>
    <w:p w:rsidR="001D357A" w:rsidRPr="001E0D32" w:rsidRDefault="001D357A" w:rsidP="00FE347A">
      <w:pPr>
        <w:pStyle w:val="Akapitzlist"/>
        <w:numPr>
          <w:ilvl w:val="0"/>
          <w:numId w:val="115"/>
        </w:numPr>
        <w:spacing w:line="240" w:lineRule="auto"/>
        <w:jc w:val="both"/>
        <w:rPr>
          <w:rFonts w:ascii="Arial" w:eastAsia="Arial Unicode MS" w:hAnsi="Arial" w:cs="Arial"/>
          <w:b/>
          <w:sz w:val="28"/>
          <w:szCs w:val="28"/>
          <w:lang w:eastAsia="pl-PL"/>
        </w:rPr>
      </w:pPr>
      <w:r w:rsidRPr="006D7A60">
        <w:rPr>
          <w:rFonts w:ascii="Arial" w:eastAsia="Arial Unicode MS" w:hAnsi="Arial" w:cs="Arial"/>
          <w:b/>
          <w:sz w:val="20"/>
          <w:szCs w:val="20"/>
          <w:u w:val="single"/>
          <w:lang w:eastAsia="pl-PL"/>
        </w:rPr>
        <w:t>2017</w:t>
      </w:r>
      <w:r w:rsidR="004F048F">
        <w:rPr>
          <w:rFonts w:ascii="Arial" w:eastAsia="Arial Unicode MS" w:hAnsi="Arial" w:cs="Arial"/>
          <w:b/>
          <w:sz w:val="20"/>
          <w:szCs w:val="20"/>
          <w:u w:val="single"/>
          <w:lang w:eastAsia="pl-PL"/>
        </w:rPr>
        <w:t xml:space="preserve"> </w:t>
      </w:r>
      <w:r w:rsidR="004F048F" w:rsidRPr="006D7A60">
        <w:rPr>
          <w:rFonts w:ascii="Arial" w:eastAsia="Arial Unicode MS" w:hAnsi="Arial" w:cs="Arial"/>
          <w:b/>
          <w:sz w:val="20"/>
          <w:szCs w:val="20"/>
          <w:u w:val="single"/>
          <w:lang w:eastAsia="pl-PL"/>
        </w:rPr>
        <w:t>–</w:t>
      </w:r>
      <w:r w:rsidRPr="006D7A60">
        <w:rPr>
          <w:rFonts w:ascii="Arial" w:eastAsia="Arial Unicode MS" w:hAnsi="Arial" w:cs="Arial"/>
          <w:b/>
          <w:sz w:val="20"/>
          <w:szCs w:val="20"/>
          <w:u w:val="single"/>
          <w:lang w:eastAsia="pl-PL"/>
        </w:rPr>
        <w:t xml:space="preserve"> </w:t>
      </w:r>
      <w:r w:rsidR="00FB558F">
        <w:rPr>
          <w:rFonts w:ascii="Arial" w:eastAsia="Arial Unicode MS" w:hAnsi="Arial" w:cs="Arial"/>
          <w:b/>
          <w:sz w:val="20"/>
          <w:szCs w:val="20"/>
          <w:u w:val="single"/>
          <w:lang w:eastAsia="pl-PL"/>
        </w:rPr>
        <w:t>50.620,99</w:t>
      </w:r>
      <w:r w:rsidRPr="006D7A60">
        <w:rPr>
          <w:rFonts w:ascii="Arial" w:eastAsia="Arial Unicode MS" w:hAnsi="Arial" w:cs="Arial"/>
          <w:b/>
          <w:sz w:val="20"/>
          <w:szCs w:val="20"/>
          <w:u w:val="single"/>
          <w:lang w:eastAsia="pl-PL"/>
        </w:rPr>
        <w:t xml:space="preserve"> zł</w:t>
      </w:r>
      <w:r w:rsidR="001E0D32">
        <w:rPr>
          <w:rFonts w:ascii="Arial" w:eastAsia="Arial Unicode MS" w:hAnsi="Arial" w:cs="Arial"/>
          <w:b/>
          <w:sz w:val="20"/>
          <w:szCs w:val="20"/>
          <w:lang w:eastAsia="pl-PL"/>
        </w:rPr>
        <w:t xml:space="preserve"> w tym:</w:t>
      </w:r>
    </w:p>
    <w:p w:rsidR="001E0D32" w:rsidRDefault="001E0D32" w:rsidP="001E0D32">
      <w:pPr>
        <w:pStyle w:val="Akapitzlist"/>
        <w:spacing w:line="240" w:lineRule="auto"/>
        <w:ind w:left="1506"/>
        <w:jc w:val="both"/>
        <w:rPr>
          <w:rFonts w:ascii="Arial" w:eastAsia="Arial Unicode MS" w:hAnsi="Arial" w:cs="Arial"/>
          <w:b/>
          <w:sz w:val="20"/>
          <w:szCs w:val="20"/>
          <w:lang w:eastAsia="pl-PL"/>
        </w:rPr>
      </w:pPr>
      <w:r>
        <w:rPr>
          <w:rFonts w:ascii="Arial" w:eastAsia="Arial Unicode MS" w:hAnsi="Arial" w:cs="Arial"/>
          <w:b/>
          <w:sz w:val="20"/>
          <w:szCs w:val="20"/>
          <w:lang w:eastAsia="pl-PL"/>
        </w:rPr>
        <w:t xml:space="preserve">Fundusz Spójności – </w:t>
      </w:r>
      <w:r w:rsidR="001A4FA4">
        <w:rPr>
          <w:rFonts w:ascii="Arial" w:eastAsia="Arial Unicode MS" w:hAnsi="Arial" w:cs="Arial"/>
          <w:b/>
          <w:sz w:val="20"/>
          <w:szCs w:val="20"/>
          <w:lang w:eastAsia="pl-PL"/>
        </w:rPr>
        <w:t>29.165,93</w:t>
      </w:r>
      <w:r>
        <w:rPr>
          <w:rFonts w:ascii="Arial" w:eastAsia="Arial Unicode MS" w:hAnsi="Arial" w:cs="Arial"/>
          <w:b/>
          <w:sz w:val="20"/>
          <w:szCs w:val="20"/>
          <w:lang w:eastAsia="pl-PL"/>
        </w:rPr>
        <w:t xml:space="preserve"> zł, Budżet Państwa –</w:t>
      </w:r>
      <w:r w:rsidR="006D7A60">
        <w:rPr>
          <w:rFonts w:ascii="Arial" w:eastAsia="Arial Unicode MS" w:hAnsi="Arial" w:cs="Arial"/>
          <w:b/>
          <w:sz w:val="20"/>
          <w:szCs w:val="20"/>
          <w:lang w:eastAsia="pl-PL"/>
        </w:rPr>
        <w:t xml:space="preserve"> </w:t>
      </w:r>
      <w:r w:rsidR="001A4FA4">
        <w:rPr>
          <w:rFonts w:ascii="Arial" w:eastAsia="Arial Unicode MS" w:hAnsi="Arial" w:cs="Arial"/>
          <w:b/>
          <w:sz w:val="20"/>
          <w:szCs w:val="20"/>
          <w:lang w:eastAsia="pl-PL"/>
        </w:rPr>
        <w:t>5.146,93</w:t>
      </w:r>
      <w:r w:rsidR="006D7A60">
        <w:rPr>
          <w:rFonts w:ascii="Arial" w:eastAsia="Arial Unicode MS" w:hAnsi="Arial" w:cs="Arial"/>
          <w:b/>
          <w:sz w:val="20"/>
          <w:szCs w:val="20"/>
          <w:lang w:eastAsia="pl-PL"/>
        </w:rPr>
        <w:t xml:space="preserve">  </w:t>
      </w:r>
      <w:r>
        <w:rPr>
          <w:rFonts w:ascii="Arial" w:eastAsia="Arial Unicode MS" w:hAnsi="Arial" w:cs="Arial"/>
          <w:b/>
          <w:sz w:val="20"/>
          <w:szCs w:val="20"/>
          <w:lang w:eastAsia="pl-PL"/>
        </w:rPr>
        <w:t xml:space="preserve">zł; Budżet Gminy (udział własny) – </w:t>
      </w:r>
      <w:r w:rsidR="001A4FA4">
        <w:rPr>
          <w:rFonts w:ascii="Arial" w:eastAsia="Arial Unicode MS" w:hAnsi="Arial" w:cs="Arial"/>
          <w:b/>
          <w:sz w:val="20"/>
          <w:szCs w:val="20"/>
          <w:lang w:eastAsia="pl-PL"/>
        </w:rPr>
        <w:t>3.812,54</w:t>
      </w:r>
      <w:r>
        <w:rPr>
          <w:rFonts w:ascii="Arial" w:eastAsia="Arial Unicode MS" w:hAnsi="Arial" w:cs="Arial"/>
          <w:b/>
          <w:sz w:val="20"/>
          <w:szCs w:val="20"/>
          <w:lang w:eastAsia="pl-PL"/>
        </w:rPr>
        <w:t xml:space="preserve"> zł</w:t>
      </w:r>
      <w:r w:rsidR="001A4FA4">
        <w:rPr>
          <w:rFonts w:ascii="Arial" w:eastAsia="Arial Unicode MS" w:hAnsi="Arial" w:cs="Arial"/>
          <w:b/>
          <w:sz w:val="20"/>
          <w:szCs w:val="20"/>
          <w:lang w:eastAsia="pl-PL"/>
        </w:rPr>
        <w:t xml:space="preserve"> oraz </w:t>
      </w:r>
      <w:r w:rsidR="001B212E">
        <w:rPr>
          <w:rFonts w:ascii="Arial" w:eastAsia="Arial Unicode MS" w:hAnsi="Arial" w:cs="Arial"/>
          <w:b/>
          <w:sz w:val="20"/>
          <w:szCs w:val="20"/>
          <w:lang w:eastAsia="pl-PL"/>
        </w:rPr>
        <w:t>niekwalifikowalne w projekcie</w:t>
      </w:r>
      <w:r w:rsidR="001A4FA4">
        <w:rPr>
          <w:rFonts w:ascii="Arial" w:eastAsia="Arial Unicode MS" w:hAnsi="Arial" w:cs="Arial"/>
          <w:b/>
          <w:sz w:val="20"/>
          <w:szCs w:val="20"/>
          <w:lang w:eastAsia="pl-PL"/>
        </w:rPr>
        <w:t xml:space="preserve"> 12.495,59 zł</w:t>
      </w:r>
      <w:r w:rsidR="001B212E">
        <w:rPr>
          <w:rFonts w:ascii="Arial" w:eastAsia="Arial Unicode MS" w:hAnsi="Arial" w:cs="Arial"/>
          <w:b/>
          <w:sz w:val="20"/>
          <w:szCs w:val="20"/>
          <w:lang w:eastAsia="pl-PL"/>
        </w:rPr>
        <w:t>.</w:t>
      </w:r>
    </w:p>
    <w:p w:rsidR="007B7215" w:rsidRDefault="007B7215" w:rsidP="007B7215">
      <w:pPr>
        <w:ind w:left="705"/>
        <w:jc w:val="both"/>
        <w:rPr>
          <w:rFonts w:ascii="Arial" w:eastAsia="Arial Unicode MS" w:hAnsi="Arial" w:cs="Arial"/>
          <w:sz w:val="20"/>
          <w:szCs w:val="20"/>
        </w:rPr>
      </w:pPr>
      <w:r w:rsidRPr="00E44057">
        <w:rPr>
          <w:rFonts w:ascii="Arial" w:eastAsia="Arial Unicode MS" w:hAnsi="Arial" w:cs="Arial"/>
          <w:sz w:val="20"/>
          <w:szCs w:val="20"/>
        </w:rPr>
        <w:t>W trakcie realizacji budżetu w 2017 roku dokonano zmiany kwalifikacji wydatków niekwalifikowalnych w projekcie na kwotę 13.066 zł</w:t>
      </w:r>
      <w:r w:rsidR="00E44057">
        <w:rPr>
          <w:rFonts w:ascii="Arial" w:eastAsia="Arial Unicode MS" w:hAnsi="Arial" w:cs="Arial"/>
          <w:sz w:val="20"/>
          <w:szCs w:val="20"/>
        </w:rPr>
        <w:t xml:space="preserve"> poprzez przeniesienie planowanych </w:t>
      </w:r>
      <w:r w:rsidR="00837249">
        <w:rPr>
          <w:rFonts w:ascii="Arial" w:eastAsia="Arial Unicode MS" w:hAnsi="Arial" w:cs="Arial"/>
          <w:sz w:val="20"/>
          <w:szCs w:val="20"/>
        </w:rPr>
        <w:t>wydatków mię</w:t>
      </w:r>
      <w:r w:rsidR="00E44057">
        <w:rPr>
          <w:rFonts w:ascii="Arial" w:eastAsia="Arial Unicode MS" w:hAnsi="Arial" w:cs="Arial"/>
          <w:sz w:val="20"/>
          <w:szCs w:val="20"/>
        </w:rPr>
        <w:t>dzy paragrafami.</w:t>
      </w:r>
      <w:r w:rsidR="00E44057" w:rsidRPr="00E44057">
        <w:rPr>
          <w:rFonts w:ascii="Arial" w:eastAsia="Arial Unicode MS" w:hAnsi="Arial" w:cs="Arial"/>
          <w:sz w:val="20"/>
          <w:szCs w:val="20"/>
        </w:rPr>
        <w:t xml:space="preserve"> Zmiany dokonano Uchwałą </w:t>
      </w:r>
      <w:r w:rsidR="00F070E0">
        <w:rPr>
          <w:rFonts w:ascii="Arial" w:eastAsia="Arial Unicode MS" w:hAnsi="Arial" w:cs="Arial"/>
          <w:sz w:val="20"/>
          <w:szCs w:val="20"/>
        </w:rPr>
        <w:t>XLI/388/2017 z dnia 31 maja 2017 roku na kwotę (+) 5.200 zł i Uchwałą</w:t>
      </w:r>
      <w:r w:rsidRPr="00E44057">
        <w:rPr>
          <w:rFonts w:ascii="Arial" w:eastAsia="Arial Unicode MS" w:hAnsi="Arial" w:cs="Arial"/>
          <w:sz w:val="20"/>
          <w:szCs w:val="20"/>
        </w:rPr>
        <w:t xml:space="preserve"> </w:t>
      </w:r>
      <w:r w:rsidR="00F070E0">
        <w:rPr>
          <w:rFonts w:ascii="Arial" w:eastAsia="Arial Unicode MS" w:hAnsi="Arial" w:cs="Arial"/>
          <w:sz w:val="20"/>
          <w:szCs w:val="20"/>
        </w:rPr>
        <w:t xml:space="preserve">nr </w:t>
      </w:r>
      <w:r w:rsidR="00837249">
        <w:rPr>
          <w:rFonts w:ascii="Arial" w:eastAsia="Arial Unicode MS" w:hAnsi="Arial" w:cs="Arial"/>
          <w:sz w:val="20"/>
          <w:szCs w:val="20"/>
        </w:rPr>
        <w:t xml:space="preserve">XLVII/444/2017 z dnia 27 </w:t>
      </w:r>
      <w:r w:rsidR="00F070E0">
        <w:rPr>
          <w:rFonts w:ascii="Arial" w:eastAsia="Arial Unicode MS" w:hAnsi="Arial" w:cs="Arial"/>
          <w:sz w:val="20"/>
          <w:szCs w:val="20"/>
        </w:rPr>
        <w:t xml:space="preserve">września 2017 roku </w:t>
      </w:r>
      <w:r w:rsidR="00F070E0">
        <w:rPr>
          <w:rFonts w:ascii="Arial" w:eastAsia="Arial Unicode MS" w:hAnsi="Arial" w:cs="Arial"/>
          <w:sz w:val="20"/>
          <w:szCs w:val="20"/>
        </w:rPr>
        <w:br/>
        <w:t xml:space="preserve">(+) 7.866 zł. Nie wykorzystano zaplanowane środki 2017 roku w wysokości 1.980,78 zł. Przedsięwzięcie zakończono i rozliczono w 2017 roku. </w:t>
      </w:r>
    </w:p>
    <w:p w:rsidR="00131595" w:rsidRPr="00E44057" w:rsidRDefault="00131595" w:rsidP="007B7215">
      <w:pPr>
        <w:ind w:left="705"/>
        <w:jc w:val="both"/>
        <w:rPr>
          <w:rFonts w:ascii="Arial" w:eastAsia="Arial Unicode MS" w:hAnsi="Arial" w:cs="Arial"/>
          <w:sz w:val="20"/>
          <w:szCs w:val="20"/>
        </w:rPr>
      </w:pPr>
    </w:p>
    <w:p w:rsidR="004F4ECE" w:rsidRDefault="001B212E" w:rsidP="007B72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567" w:hanging="141"/>
        <w:contextualSpacing/>
        <w:jc w:val="both"/>
        <w:rPr>
          <w:bCs/>
        </w:rPr>
      </w:pPr>
      <w:r w:rsidRPr="007B7215">
        <w:rPr>
          <w:rFonts w:ascii="Arial" w:eastAsia="Arial Unicode MS" w:hAnsi="Arial" w:cs="Arial"/>
          <w:sz w:val="20"/>
          <w:szCs w:val="20"/>
        </w:rPr>
        <w:t>2)</w:t>
      </w:r>
      <w:r w:rsidRPr="007B7215">
        <w:rPr>
          <w:rFonts w:ascii="Arial" w:eastAsia="Arial Unicode MS" w:hAnsi="Arial" w:cs="Arial"/>
          <w:sz w:val="20"/>
          <w:szCs w:val="20"/>
        </w:rPr>
        <w:tab/>
      </w:r>
      <w:r w:rsidR="00D60487" w:rsidRPr="007B7215">
        <w:rPr>
          <w:rFonts w:ascii="Arial" w:eastAsia="Arial Unicode MS" w:hAnsi="Arial" w:cs="Arial"/>
          <w:sz w:val="20"/>
          <w:szCs w:val="20"/>
        </w:rPr>
        <w:t>„</w:t>
      </w:r>
      <w:r w:rsidR="00D60487" w:rsidRPr="007B7215">
        <w:rPr>
          <w:rFonts w:ascii="Arial" w:eastAsia="Arial Unicode MS" w:hAnsi="Arial" w:cs="Arial"/>
          <w:b/>
          <w:sz w:val="20"/>
          <w:szCs w:val="20"/>
        </w:rPr>
        <w:t>Poprawa dostępu do usług społecznych”</w:t>
      </w:r>
      <w:r w:rsidR="00D60487" w:rsidRPr="007B7215">
        <w:rPr>
          <w:rFonts w:ascii="Arial" w:eastAsia="Arial Unicode MS" w:hAnsi="Arial" w:cs="Arial"/>
          <w:sz w:val="20"/>
          <w:szCs w:val="20"/>
        </w:rPr>
        <w:t xml:space="preserve"> </w:t>
      </w:r>
      <w:r w:rsidR="007B7215" w:rsidRPr="007B7215">
        <w:rPr>
          <w:bCs/>
        </w:rPr>
        <w:t>projekt</w:t>
      </w:r>
      <w:r w:rsidR="007B7215" w:rsidRPr="007B7215">
        <w:rPr>
          <w:b/>
          <w:bCs/>
        </w:rPr>
        <w:t xml:space="preserve"> partnerski </w:t>
      </w:r>
      <w:r w:rsidR="007B7215" w:rsidRPr="007B7215">
        <w:rPr>
          <w:bCs/>
        </w:rPr>
        <w:t>realizowany w latach 2017-2018 w</w:t>
      </w:r>
      <w:r w:rsidR="007B7215" w:rsidRPr="007B7215">
        <w:rPr>
          <w:b/>
          <w:bCs/>
        </w:rPr>
        <w:t xml:space="preserve"> </w:t>
      </w:r>
      <w:r w:rsidR="007B7215" w:rsidRPr="007B7215">
        <w:rPr>
          <w:bCs/>
        </w:rPr>
        <w:t>ramach</w:t>
      </w:r>
      <w:r w:rsidR="007B7215" w:rsidRPr="007B7215">
        <w:rPr>
          <w:b/>
          <w:bCs/>
        </w:rPr>
        <w:t xml:space="preserve">: </w:t>
      </w:r>
      <w:r w:rsidR="007B7215" w:rsidRPr="007B7215">
        <w:rPr>
          <w:bCs/>
        </w:rPr>
        <w:t>Osi Priorytetowej VII; Działanie 7.2.</w:t>
      </w:r>
      <w:r w:rsidR="007B7215" w:rsidRPr="007B7215">
        <w:rPr>
          <w:b/>
          <w:bCs/>
        </w:rPr>
        <w:t xml:space="preserve"> </w:t>
      </w:r>
      <w:r w:rsidR="007B7215" w:rsidRPr="007B7215">
        <w:rPr>
          <w:bCs/>
        </w:rPr>
        <w:t>Usługi społeczne i zdrowotne; Poddziałanie 7.2.1 Usługi społeczne – projekty pozakonkursowe realizowane przez jednostki samorządu terytorialnego i ich jednostki organizacyjne w ramach WRPO na lata 2014-2020</w:t>
      </w:r>
      <w:r w:rsidR="007B7215" w:rsidRPr="007B7215">
        <w:rPr>
          <w:b/>
          <w:bCs/>
        </w:rPr>
        <w:t xml:space="preserve">. Partnerem </w:t>
      </w:r>
      <w:r w:rsidR="007B7215" w:rsidRPr="007B7215">
        <w:rPr>
          <w:bCs/>
        </w:rPr>
        <w:t>wiodącym z ramienia Powiatu Obornickiego jest Powiatowe Centrum Pomocy Rodzinie w Obornikach,</w:t>
      </w:r>
      <w:r w:rsidR="007B7215">
        <w:rPr>
          <w:bCs/>
        </w:rPr>
        <w:t xml:space="preserve"> </w:t>
      </w:r>
      <w:r w:rsidR="007B7215" w:rsidRPr="007B7215">
        <w:rPr>
          <w:bCs/>
        </w:rPr>
        <w:t xml:space="preserve">z ramienia Gminy Rogoźno partnerem nr 1 jest Gminny Ośrodek Pomocy Społecznej Rogoźno oraz partnerem nr 2 jest Fundacja </w:t>
      </w:r>
      <w:proofErr w:type="spellStart"/>
      <w:r w:rsidR="007B7215" w:rsidRPr="007B7215">
        <w:rPr>
          <w:bCs/>
        </w:rPr>
        <w:t>Akme</w:t>
      </w:r>
      <w:proofErr w:type="spellEnd"/>
      <w:r w:rsidR="007B7215" w:rsidRPr="007B7215">
        <w:rPr>
          <w:bCs/>
        </w:rPr>
        <w:t xml:space="preserve"> </w:t>
      </w:r>
      <w:r w:rsidR="007B7215">
        <w:rPr>
          <w:bCs/>
        </w:rPr>
        <w:br/>
      </w:r>
      <w:r w:rsidR="007B7215" w:rsidRPr="007B7215">
        <w:rPr>
          <w:bCs/>
        </w:rPr>
        <w:t>z siedzibą</w:t>
      </w:r>
      <w:r w:rsidR="007B7215">
        <w:rPr>
          <w:bCs/>
        </w:rPr>
        <w:t xml:space="preserve"> </w:t>
      </w:r>
      <w:r w:rsidR="007B7215" w:rsidRPr="007B7215">
        <w:rPr>
          <w:bCs/>
        </w:rPr>
        <w:t xml:space="preserve">w </w:t>
      </w:r>
      <w:r w:rsidR="007B7215">
        <w:rPr>
          <w:bCs/>
        </w:rPr>
        <w:t>Bogucinie</w:t>
      </w:r>
      <w:r w:rsidR="007B7215" w:rsidRPr="007B7215">
        <w:rPr>
          <w:bCs/>
        </w:rPr>
        <w:t>. Całkowita wartość projektu naszej gminy wynosi 369.396,67 zł,</w:t>
      </w:r>
      <w:r w:rsidR="007B7215" w:rsidRPr="007B7215">
        <w:rPr>
          <w:bCs/>
        </w:rPr>
        <w:br/>
        <w:t xml:space="preserve">co stanowi 95% dofinansowania wydatków kwalifikowalnych,  w tym 85% ze środków EFS – 330.512,81 zł i 15 % Budżetu Państwa – 38.883,86 zł. Całą wartość wkładu własnego ponosi Partner wiodący. Wydatki projektu do poniesienia w poszczególnych latach; </w:t>
      </w:r>
      <w:r w:rsidR="007B7215" w:rsidRPr="004F4ECE">
        <w:rPr>
          <w:b/>
          <w:bCs/>
        </w:rPr>
        <w:t>2017 - 197.193,69 zł; w 2018  - 172.202,98 zł</w:t>
      </w:r>
      <w:r w:rsidR="007B7215" w:rsidRPr="007B7215">
        <w:rPr>
          <w:bCs/>
        </w:rPr>
        <w:t>.</w:t>
      </w:r>
      <w:r w:rsidR="00943553">
        <w:rPr>
          <w:bCs/>
        </w:rPr>
        <w:t xml:space="preserve"> </w:t>
      </w:r>
    </w:p>
    <w:p w:rsidR="007B7215" w:rsidRDefault="004F4ECE" w:rsidP="007B72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567" w:hanging="141"/>
        <w:contextualSpacing/>
        <w:jc w:val="both"/>
        <w:rPr>
          <w:bCs/>
        </w:rPr>
      </w:pPr>
      <w:r>
        <w:rPr>
          <w:bCs/>
        </w:rPr>
        <w:tab/>
      </w:r>
      <w:r w:rsidR="00943553">
        <w:rPr>
          <w:bCs/>
        </w:rPr>
        <w:t xml:space="preserve">Przedsięwzięcie wprowadzono do budżetu Uchwałą </w:t>
      </w:r>
      <w:r w:rsidR="00C262D0">
        <w:rPr>
          <w:bCs/>
        </w:rPr>
        <w:t>XXXV/338/2017 oraz WPF na lata 2017-2028 Uchwałą nr XXXV/339/2017 z dnia 25 stycznia 2017 roku.</w:t>
      </w:r>
      <w:r w:rsidR="008D597C">
        <w:rPr>
          <w:bCs/>
        </w:rPr>
        <w:t xml:space="preserve"> </w:t>
      </w:r>
      <w:r w:rsidR="0008532D">
        <w:rPr>
          <w:bCs/>
        </w:rPr>
        <w:t xml:space="preserve">W trakcie realizacji dokonano przeniesienia wydatków między paragrafami na kwotę +/- </w:t>
      </w:r>
      <w:r w:rsidR="000069D7">
        <w:rPr>
          <w:bCs/>
        </w:rPr>
        <w:t xml:space="preserve">8.055,40 zł Uchwałą </w:t>
      </w:r>
      <w:r w:rsidR="000069D7">
        <w:rPr>
          <w:bCs/>
        </w:rPr>
        <w:br/>
        <w:t>nr XLI/388/2017 z dnia 31 maja 2017 roku,  na kwotę +/- 72</w:t>
      </w:r>
      <w:r>
        <w:rPr>
          <w:bCs/>
        </w:rPr>
        <w:t>0</w:t>
      </w:r>
      <w:r w:rsidR="000069D7">
        <w:rPr>
          <w:bCs/>
        </w:rPr>
        <w:t>,01 zł Uchwałą</w:t>
      </w:r>
      <w:r w:rsidR="000069D7">
        <w:rPr>
          <w:bCs/>
        </w:rPr>
        <w:br/>
        <w:t>nr XLVI/432/217 z dnia 30 sierpnia 2017 roku. Przedsięwzięcie jest w trakcie realizacji</w:t>
      </w:r>
      <w:r>
        <w:rPr>
          <w:bCs/>
        </w:rPr>
        <w:t xml:space="preserve">. Wydatki na dzień 31 grudnia 2017 roku wykonano w wysokości </w:t>
      </w:r>
      <w:r w:rsidRPr="004F4ECE">
        <w:rPr>
          <w:b/>
          <w:bCs/>
        </w:rPr>
        <w:t>159.300,03 zł,</w:t>
      </w:r>
      <w:r>
        <w:rPr>
          <w:bCs/>
        </w:rPr>
        <w:t xml:space="preserve"> co stanowi </w:t>
      </w:r>
      <w:r>
        <w:rPr>
          <w:bCs/>
        </w:rPr>
        <w:br/>
        <w:t xml:space="preserve"> 80,78% wykonania zaplanowanych wydatków 2017 roku i 43,12% wydatków całego projektu.</w:t>
      </w:r>
    </w:p>
    <w:p w:rsidR="004F4ECE" w:rsidRPr="004F4ECE" w:rsidRDefault="004F4ECE" w:rsidP="004F4ECE">
      <w:pPr>
        <w:ind w:left="567" w:hanging="141"/>
        <w:contextualSpacing/>
        <w:jc w:val="both"/>
      </w:pPr>
      <w:r w:rsidRPr="004F4ECE">
        <w:rPr>
          <w:bCs/>
        </w:rPr>
        <w:t>3)</w:t>
      </w:r>
      <w:r w:rsidRPr="004F4ECE">
        <w:rPr>
          <w:bCs/>
        </w:rPr>
        <w:tab/>
      </w:r>
      <w:r w:rsidRPr="004F4ECE">
        <w:rPr>
          <w:b/>
          <w:bCs/>
        </w:rPr>
        <w:t>„</w:t>
      </w:r>
      <w:r w:rsidRPr="004F4ECE">
        <w:rPr>
          <w:b/>
        </w:rPr>
        <w:t>Aktywniej w Rogoźnie- kompleksowy program aktywizacji dla mieszkańców Gminy Rogoźno”</w:t>
      </w:r>
      <w:r w:rsidRPr="004F4ECE">
        <w:t xml:space="preserve"> realizowany w latach 2017-2018 w ramach WRPO na lata 2014-2020. Ogółem kwota projektu wynosi 822.285,44 zł w tym wkład niefinansowy jako udział gminy 48.800 zł. wydatki finansowe za cały okres realizacji wyniosą </w:t>
      </w:r>
      <w:r w:rsidRPr="004F4ECE">
        <w:rPr>
          <w:b/>
        </w:rPr>
        <w:t>773.485,44</w:t>
      </w:r>
      <w:r w:rsidRPr="004F4ECE">
        <w:t xml:space="preserve"> zł </w:t>
      </w:r>
      <w:r w:rsidRPr="004F4ECE">
        <w:br/>
        <w:t>w tym:</w:t>
      </w:r>
    </w:p>
    <w:p w:rsidR="004F4ECE" w:rsidRDefault="004F4ECE" w:rsidP="00FE347A">
      <w:pPr>
        <w:pStyle w:val="Akapitzlist"/>
        <w:numPr>
          <w:ilvl w:val="0"/>
          <w:numId w:val="130"/>
        </w:numPr>
        <w:suppressAutoHyphens w:val="0"/>
        <w:contextualSpacing/>
        <w:jc w:val="both"/>
        <w:rPr>
          <w:rFonts w:ascii="Times New Roman" w:hAnsi="Times New Roman" w:cs="Times New Roman"/>
          <w:sz w:val="24"/>
          <w:szCs w:val="24"/>
          <w:lang w:eastAsia="pl-PL"/>
        </w:rPr>
      </w:pPr>
      <w:r>
        <w:rPr>
          <w:rFonts w:ascii="Times New Roman" w:hAnsi="Times New Roman" w:cs="Times New Roman"/>
          <w:sz w:val="24"/>
          <w:szCs w:val="24"/>
          <w:lang w:eastAsia="pl-PL"/>
        </w:rPr>
        <w:t>środki z EFS/WRPO – 698.942,62 zł ( w 2017r. – 375.025,69 zł; 2018r. – 323.916,93 zł);</w:t>
      </w:r>
    </w:p>
    <w:p w:rsidR="004F4ECE" w:rsidRPr="0056140E" w:rsidRDefault="004F4ECE" w:rsidP="00FE347A">
      <w:pPr>
        <w:pStyle w:val="Akapitzlist"/>
        <w:numPr>
          <w:ilvl w:val="0"/>
          <w:numId w:val="130"/>
        </w:numPr>
        <w:suppressAutoHyphens w:val="0"/>
        <w:contextualSpacing/>
        <w:jc w:val="both"/>
        <w:rPr>
          <w:rFonts w:ascii="Times New Roman" w:hAnsi="Times New Roman" w:cs="Times New Roman"/>
          <w:sz w:val="24"/>
          <w:szCs w:val="24"/>
          <w:lang w:eastAsia="pl-PL"/>
        </w:rPr>
      </w:pPr>
      <w:r>
        <w:rPr>
          <w:rFonts w:ascii="Times New Roman" w:hAnsi="Times New Roman" w:cs="Times New Roman"/>
          <w:sz w:val="24"/>
          <w:szCs w:val="24"/>
          <w:lang w:eastAsia="pl-PL"/>
        </w:rPr>
        <w:t>środki własne – 74.542,82 zł do poniesienia w roku 2018 na świadczenia społeczne dla uczestników projektu.</w:t>
      </w:r>
    </w:p>
    <w:p w:rsidR="004F4ECE" w:rsidRDefault="004F4ECE" w:rsidP="004F4ECE">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lastRenderedPageBreak/>
        <w:t>Projekt jest realizowa</w:t>
      </w:r>
      <w:r w:rsidR="00FE79D7">
        <w:rPr>
          <w:rFonts w:ascii="Times New Roman" w:hAnsi="Times New Roman" w:cs="Times New Roman"/>
          <w:bCs/>
          <w:sz w:val="24"/>
          <w:szCs w:val="24"/>
        </w:rPr>
        <w:t>ny przez jednostkę organizacyjną</w:t>
      </w:r>
      <w:r>
        <w:rPr>
          <w:rFonts w:ascii="Times New Roman" w:hAnsi="Times New Roman" w:cs="Times New Roman"/>
          <w:bCs/>
          <w:sz w:val="24"/>
          <w:szCs w:val="24"/>
        </w:rPr>
        <w:t xml:space="preserve"> gminy tj. Gminny Ośrodek Pomocy Społecznej. Podpisano umowę dofinansowania 25 sierpnia 2017 roku z WUP w Poznaniu. Dofinansowanie zostało przyznane na podstawie wniosku konkursowego nr RPWP.07.01.02-30-0119/16. Przedsięwzięcie wprowadzono do budżetu </w:t>
      </w:r>
      <w:r w:rsidR="00CE68C6">
        <w:rPr>
          <w:rFonts w:ascii="Times New Roman" w:hAnsi="Times New Roman" w:cs="Times New Roman"/>
          <w:bCs/>
          <w:sz w:val="24"/>
          <w:szCs w:val="24"/>
        </w:rPr>
        <w:t>Uchwał</w:t>
      </w:r>
      <w:r w:rsidR="004F048F">
        <w:rPr>
          <w:rFonts w:ascii="Times New Roman" w:hAnsi="Times New Roman" w:cs="Times New Roman"/>
          <w:bCs/>
          <w:sz w:val="24"/>
          <w:szCs w:val="24"/>
        </w:rPr>
        <w:t>ą</w:t>
      </w:r>
      <w:r w:rsidR="00CE68C6">
        <w:rPr>
          <w:rFonts w:ascii="Times New Roman" w:hAnsi="Times New Roman" w:cs="Times New Roman"/>
          <w:bCs/>
          <w:sz w:val="24"/>
          <w:szCs w:val="24"/>
        </w:rPr>
        <w:t xml:space="preserve"> nr XLVI/432/2017 </w:t>
      </w:r>
      <w:r>
        <w:rPr>
          <w:rFonts w:ascii="Times New Roman" w:hAnsi="Times New Roman" w:cs="Times New Roman"/>
          <w:bCs/>
          <w:sz w:val="24"/>
          <w:szCs w:val="24"/>
        </w:rPr>
        <w:t xml:space="preserve">i WPF na lata 2017-2028 </w:t>
      </w:r>
      <w:r w:rsidR="00CE68C6">
        <w:rPr>
          <w:rFonts w:ascii="Times New Roman" w:hAnsi="Times New Roman" w:cs="Times New Roman"/>
          <w:bCs/>
          <w:sz w:val="24"/>
          <w:szCs w:val="24"/>
        </w:rPr>
        <w:t>Uchwał</w:t>
      </w:r>
      <w:r w:rsidR="004F048F">
        <w:rPr>
          <w:rFonts w:ascii="Times New Roman" w:hAnsi="Times New Roman" w:cs="Times New Roman"/>
          <w:bCs/>
          <w:sz w:val="24"/>
          <w:szCs w:val="24"/>
        </w:rPr>
        <w:t>ą</w:t>
      </w:r>
      <w:r w:rsidR="00CE68C6">
        <w:rPr>
          <w:rFonts w:ascii="Times New Roman" w:hAnsi="Times New Roman" w:cs="Times New Roman"/>
          <w:bCs/>
          <w:sz w:val="24"/>
          <w:szCs w:val="24"/>
        </w:rPr>
        <w:t xml:space="preserve"> nr XLVI/433/2017 z dnia</w:t>
      </w:r>
      <w:r>
        <w:rPr>
          <w:rFonts w:ascii="Times New Roman" w:hAnsi="Times New Roman" w:cs="Times New Roman"/>
          <w:bCs/>
          <w:sz w:val="24"/>
          <w:szCs w:val="24"/>
        </w:rPr>
        <w:t xml:space="preserve">  </w:t>
      </w:r>
      <w:r w:rsidR="00CE68C6">
        <w:rPr>
          <w:rFonts w:ascii="Times New Roman" w:hAnsi="Times New Roman" w:cs="Times New Roman"/>
          <w:bCs/>
          <w:sz w:val="24"/>
          <w:szCs w:val="24"/>
        </w:rPr>
        <w:t xml:space="preserve">30 sierpnia 2017 roku. W trakcie realizacji dokonano zmian poprzez przeniesienie planu wydatków między paragrafami na łączną kwotę +/- 31.282,02 zł. Zarządzeniem nr OR.0050.1.223.2017 Burmistrza Rogoźna z dnia 3 października 2017 roku  </w:t>
      </w:r>
      <w:r w:rsidR="00CE68C6">
        <w:rPr>
          <w:rFonts w:ascii="Times New Roman" w:hAnsi="Times New Roman" w:cs="Times New Roman"/>
          <w:bCs/>
          <w:sz w:val="24"/>
          <w:szCs w:val="24"/>
        </w:rPr>
        <w:br/>
        <w:t>(+/- 15.800 zł) i Uchwałą nr L/469/2017 z dnia 17 listopada 2017 roku (+/- 15.482,02 zł</w:t>
      </w:r>
      <w:r w:rsidR="006F79B6">
        <w:rPr>
          <w:rFonts w:ascii="Times New Roman" w:hAnsi="Times New Roman" w:cs="Times New Roman"/>
          <w:bCs/>
          <w:sz w:val="24"/>
          <w:szCs w:val="24"/>
        </w:rPr>
        <w:t>)</w:t>
      </w:r>
      <w:r w:rsidR="00CE68C6">
        <w:rPr>
          <w:rFonts w:ascii="Times New Roman" w:hAnsi="Times New Roman" w:cs="Times New Roman"/>
          <w:bCs/>
          <w:sz w:val="24"/>
          <w:szCs w:val="24"/>
        </w:rPr>
        <w:t>.</w:t>
      </w:r>
    </w:p>
    <w:p w:rsidR="00CE68C6" w:rsidRDefault="00CE68C6" w:rsidP="00CE68C6">
      <w:pPr>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contextualSpacing/>
        <w:jc w:val="both"/>
        <w:rPr>
          <w:bCs/>
        </w:rPr>
      </w:pPr>
      <w:r>
        <w:rPr>
          <w:bCs/>
        </w:rPr>
        <w:t xml:space="preserve">Wydatki na dzień 31 grudnia 2017 roku wykonano w wysokości </w:t>
      </w:r>
      <w:r>
        <w:rPr>
          <w:b/>
          <w:bCs/>
        </w:rPr>
        <w:t>119.306,20</w:t>
      </w:r>
      <w:r w:rsidRPr="004F4ECE">
        <w:rPr>
          <w:b/>
          <w:bCs/>
        </w:rPr>
        <w:t xml:space="preserve"> zł,</w:t>
      </w:r>
      <w:r>
        <w:rPr>
          <w:bCs/>
        </w:rPr>
        <w:t xml:space="preserve"> </w:t>
      </w:r>
      <w:r>
        <w:rPr>
          <w:bCs/>
        </w:rPr>
        <w:br/>
        <w:t>co stanowi 31,81% wykonania zaplanowanych wydatków 2017 roku i 17,07% wydatków całego projektu</w:t>
      </w:r>
      <w:r w:rsidR="006F79B6">
        <w:rPr>
          <w:bCs/>
        </w:rPr>
        <w:t xml:space="preserve"> (bez wkładu niepieniężnego)</w:t>
      </w:r>
      <w:r>
        <w:rPr>
          <w:bCs/>
        </w:rPr>
        <w:t>.</w:t>
      </w:r>
    </w:p>
    <w:p w:rsidR="0067366C" w:rsidRPr="0067366C" w:rsidRDefault="0067366C" w:rsidP="002A2FFB">
      <w:pPr>
        <w:tabs>
          <w:tab w:val="left" w:pos="709"/>
        </w:tabs>
        <w:ind w:left="709" w:hanging="425"/>
        <w:contextualSpacing/>
        <w:jc w:val="both"/>
        <w:rPr>
          <w:b/>
        </w:rPr>
      </w:pPr>
      <w:r w:rsidRPr="0067366C">
        <w:rPr>
          <w:bCs/>
        </w:rPr>
        <w:t>4)</w:t>
      </w:r>
      <w:r w:rsidRPr="0067366C">
        <w:rPr>
          <w:bCs/>
        </w:rPr>
        <w:tab/>
      </w:r>
      <w:r w:rsidRPr="0067366C">
        <w:rPr>
          <w:b/>
          <w:bCs/>
        </w:rPr>
        <w:t>„</w:t>
      </w:r>
      <w:r w:rsidR="00FE79D7">
        <w:rPr>
          <w:b/>
        </w:rPr>
        <w:t>Powiedz mi, a zapo</w:t>
      </w:r>
      <w:r w:rsidRPr="0067366C">
        <w:rPr>
          <w:b/>
        </w:rPr>
        <w:t>m</w:t>
      </w:r>
      <w:r w:rsidR="00FE79D7">
        <w:rPr>
          <w:b/>
        </w:rPr>
        <w:t>nę</w:t>
      </w:r>
      <w:r w:rsidRPr="0067366C">
        <w:rPr>
          <w:b/>
        </w:rPr>
        <w:t xml:space="preserve">. </w:t>
      </w:r>
      <w:r w:rsidR="00FE79D7">
        <w:rPr>
          <w:b/>
        </w:rPr>
        <w:t xml:space="preserve">Pokaż mi, a zapamiętam. </w:t>
      </w:r>
      <w:r w:rsidRPr="0067366C">
        <w:rPr>
          <w:b/>
        </w:rPr>
        <w:t xml:space="preserve">Pozwól mi zrobić, </w:t>
      </w:r>
      <w:r w:rsidR="00FE79D7">
        <w:rPr>
          <w:b/>
        </w:rPr>
        <w:br/>
      </w:r>
      <w:r w:rsidRPr="0067366C">
        <w:rPr>
          <w:b/>
        </w:rPr>
        <w:t>a zrozumiem"- nowe kompetencje uczniów i nauczycieli w Gminie Rogoźno</w:t>
      </w:r>
      <w:r w:rsidRPr="0067366C">
        <w:rPr>
          <w:i/>
        </w:rPr>
        <w:t xml:space="preserve"> </w:t>
      </w:r>
      <w:r w:rsidRPr="0067366C">
        <w:t xml:space="preserve">realizowany w latach 2017-2019 w ramach WRPO na lata 214-2020 na podstawie wniosku konkursowego nr RPWP.08.01.02-30-0230/16. Jednostką realizującą ten projekt będzie Urząd Miejski w partnerstwie </w:t>
      </w:r>
      <w:r w:rsidRPr="0067366C">
        <w:br/>
        <w:t xml:space="preserve">z PROJECT HUB sp. z o.o. z siedzibą w Poznaniu. Całkowita wartość projektu opiewa na kwotę </w:t>
      </w:r>
      <w:r w:rsidRPr="0067366C">
        <w:rPr>
          <w:b/>
        </w:rPr>
        <w:t>1.465.921,56</w:t>
      </w:r>
      <w:r w:rsidRPr="0067366C">
        <w:t xml:space="preserve"> zł w tym kwota dofinansowania wynosi 1.391.293,56 zł (śr. UE – 1.246.033,32 zł; śr. z budżetu państwa – 145.260,24 zł</w:t>
      </w:r>
      <w:r w:rsidR="004F048F">
        <w:t>)</w:t>
      </w:r>
      <w:r w:rsidRPr="0067366C">
        <w:t xml:space="preserve"> , udział własny gminy - 74.628 zł jako wkład niepieniężny za udostępnianie klas lekcyjnych do zajęć </w:t>
      </w:r>
      <w:r w:rsidRPr="0067366C">
        <w:br/>
        <w:t xml:space="preserve">w ramach projektu. Celem projektu jest doradztwo </w:t>
      </w:r>
      <w:proofErr w:type="spellStart"/>
      <w:r w:rsidRPr="0067366C">
        <w:t>edukacyjno</w:t>
      </w:r>
      <w:proofErr w:type="spellEnd"/>
      <w:r w:rsidRPr="0067366C">
        <w:t xml:space="preserve"> – zawodowe; przedsięwzięcia zmierzające do poprawy warunków dydaktycznych dla uczniów, wsparcie indywidualnego podejścia do ucznia oraz wsparcie na rzecz nauczyciela.</w:t>
      </w:r>
    </w:p>
    <w:p w:rsidR="0067366C" w:rsidRPr="0067366C" w:rsidRDefault="0067366C" w:rsidP="0067366C">
      <w:pPr>
        <w:pStyle w:val="Akapitzlist"/>
        <w:tabs>
          <w:tab w:val="left" w:pos="426"/>
          <w:tab w:val="left" w:pos="709"/>
        </w:tabs>
        <w:jc w:val="both"/>
        <w:rPr>
          <w:rFonts w:ascii="Times New Roman" w:hAnsi="Times New Roman" w:cs="Times New Roman"/>
          <w:b/>
          <w:bCs/>
          <w:sz w:val="24"/>
          <w:szCs w:val="24"/>
        </w:rPr>
      </w:pPr>
      <w:r w:rsidRPr="0067366C">
        <w:rPr>
          <w:rFonts w:ascii="Times New Roman" w:hAnsi="Times New Roman" w:cs="Times New Roman"/>
          <w:b/>
          <w:bCs/>
          <w:sz w:val="24"/>
          <w:szCs w:val="24"/>
        </w:rPr>
        <w:t xml:space="preserve">Wydatki bieżące w projekcie wynoszą </w:t>
      </w:r>
      <w:r w:rsidRPr="0067366C">
        <w:rPr>
          <w:rFonts w:ascii="Times New Roman" w:hAnsi="Times New Roman" w:cs="Times New Roman"/>
          <w:b/>
          <w:bCs/>
          <w:sz w:val="24"/>
          <w:szCs w:val="24"/>
          <w:u w:val="single"/>
        </w:rPr>
        <w:t>1.379.893,56</w:t>
      </w:r>
      <w:r w:rsidRPr="0067366C">
        <w:rPr>
          <w:rFonts w:ascii="Times New Roman" w:hAnsi="Times New Roman" w:cs="Times New Roman"/>
          <w:b/>
          <w:bCs/>
          <w:sz w:val="24"/>
          <w:szCs w:val="24"/>
        </w:rPr>
        <w:t xml:space="preserve"> w tym: finansowane ze środków UE – 1.235.823,56 zł, środkami z budżetu państwa 144.070 zł.</w:t>
      </w:r>
    </w:p>
    <w:p w:rsidR="0067366C" w:rsidRPr="00ED5E07" w:rsidRDefault="0067366C" w:rsidP="0067366C">
      <w:pPr>
        <w:pStyle w:val="Akapitzlist"/>
        <w:tabs>
          <w:tab w:val="left" w:pos="426"/>
          <w:tab w:val="left" w:pos="709"/>
        </w:tabs>
        <w:jc w:val="both"/>
        <w:rPr>
          <w:rFonts w:ascii="Times New Roman" w:hAnsi="Times New Roman" w:cs="Times New Roman"/>
          <w:b/>
          <w:i/>
          <w:sz w:val="24"/>
          <w:szCs w:val="24"/>
          <w:lang w:eastAsia="pl-PL"/>
        </w:rPr>
      </w:pPr>
      <w:r>
        <w:rPr>
          <w:rFonts w:ascii="Times New Roman" w:hAnsi="Times New Roman" w:cs="Times New Roman"/>
          <w:i/>
          <w:sz w:val="24"/>
          <w:szCs w:val="24"/>
          <w:lang w:eastAsia="pl-PL"/>
        </w:rPr>
        <w:t>Wydatki do poniesieni</w:t>
      </w:r>
      <w:r w:rsidR="00FE79D7">
        <w:rPr>
          <w:rFonts w:ascii="Times New Roman" w:hAnsi="Times New Roman" w:cs="Times New Roman"/>
          <w:i/>
          <w:sz w:val="24"/>
          <w:szCs w:val="24"/>
          <w:lang w:eastAsia="pl-PL"/>
        </w:rPr>
        <w:t>a</w:t>
      </w:r>
      <w:r>
        <w:rPr>
          <w:rFonts w:ascii="Times New Roman" w:hAnsi="Times New Roman" w:cs="Times New Roman"/>
          <w:i/>
          <w:sz w:val="24"/>
          <w:szCs w:val="24"/>
          <w:lang w:eastAsia="pl-PL"/>
        </w:rPr>
        <w:t xml:space="preserve"> w poszczególnych latach przedstawiają się następująco:</w:t>
      </w:r>
    </w:p>
    <w:p w:rsidR="0067366C" w:rsidRPr="00ED5E07" w:rsidRDefault="0067366C" w:rsidP="00FE347A">
      <w:pPr>
        <w:pStyle w:val="Akapitzlist"/>
        <w:numPr>
          <w:ilvl w:val="0"/>
          <w:numId w:val="132"/>
        </w:numPr>
        <w:tabs>
          <w:tab w:val="left" w:pos="426"/>
          <w:tab w:val="left" w:pos="709"/>
        </w:tabs>
        <w:suppressAutoHyphens w:val="0"/>
        <w:contextualSpacing/>
        <w:jc w:val="both"/>
        <w:rPr>
          <w:rFonts w:ascii="Times New Roman" w:hAnsi="Times New Roman" w:cs="Times New Roman"/>
          <w:i/>
          <w:sz w:val="24"/>
          <w:szCs w:val="24"/>
          <w:lang w:eastAsia="pl-PL"/>
        </w:rPr>
      </w:pPr>
      <w:r>
        <w:rPr>
          <w:rFonts w:ascii="Times New Roman" w:hAnsi="Times New Roman" w:cs="Times New Roman"/>
          <w:b/>
          <w:i/>
          <w:sz w:val="24"/>
          <w:szCs w:val="24"/>
          <w:lang w:eastAsia="pl-PL"/>
        </w:rPr>
        <w:t xml:space="preserve">2017 r. – 11.400 zł </w:t>
      </w:r>
      <w:r w:rsidRPr="00ED5E07">
        <w:rPr>
          <w:rFonts w:ascii="Times New Roman" w:hAnsi="Times New Roman" w:cs="Times New Roman"/>
          <w:i/>
          <w:sz w:val="24"/>
          <w:szCs w:val="24"/>
          <w:lang w:eastAsia="pl-PL"/>
        </w:rPr>
        <w:t>(wydatek jednorazowy przeznaczony na zakupy inwest</w:t>
      </w:r>
      <w:r>
        <w:rPr>
          <w:rFonts w:ascii="Times New Roman" w:hAnsi="Times New Roman" w:cs="Times New Roman"/>
          <w:i/>
          <w:sz w:val="24"/>
          <w:szCs w:val="24"/>
          <w:lang w:eastAsia="pl-PL"/>
        </w:rPr>
        <w:t>ycyjne- nie uwzględniony w wydatkach bieżących projektu w tym ze środków UE -10.209,</w:t>
      </w:r>
      <w:r w:rsidR="004F048F">
        <w:rPr>
          <w:rFonts w:ascii="Times New Roman" w:hAnsi="Times New Roman" w:cs="Times New Roman"/>
          <w:i/>
          <w:sz w:val="24"/>
          <w:szCs w:val="24"/>
          <w:lang w:eastAsia="pl-PL"/>
        </w:rPr>
        <w:t>7</w:t>
      </w:r>
      <w:r>
        <w:rPr>
          <w:rFonts w:ascii="Times New Roman" w:hAnsi="Times New Roman" w:cs="Times New Roman"/>
          <w:i/>
          <w:sz w:val="24"/>
          <w:szCs w:val="24"/>
          <w:lang w:eastAsia="pl-PL"/>
        </w:rPr>
        <w:t>6 zł; środki z budżetu państwa 1.190,24 zł);</w:t>
      </w:r>
    </w:p>
    <w:p w:rsidR="0067366C" w:rsidRPr="00352E00" w:rsidRDefault="0067366C" w:rsidP="00FE347A">
      <w:pPr>
        <w:pStyle w:val="Akapitzlist"/>
        <w:numPr>
          <w:ilvl w:val="0"/>
          <w:numId w:val="131"/>
        </w:numPr>
        <w:tabs>
          <w:tab w:val="left" w:pos="426"/>
          <w:tab w:val="left" w:pos="709"/>
        </w:tabs>
        <w:suppressAutoHyphens w:val="0"/>
        <w:contextualSpacing/>
        <w:jc w:val="both"/>
        <w:rPr>
          <w:rFonts w:ascii="Times New Roman" w:hAnsi="Times New Roman" w:cs="Times New Roman"/>
          <w:b/>
          <w:i/>
          <w:sz w:val="24"/>
          <w:szCs w:val="24"/>
          <w:lang w:eastAsia="pl-PL"/>
        </w:rPr>
      </w:pPr>
      <w:r>
        <w:rPr>
          <w:rFonts w:ascii="Times New Roman" w:hAnsi="Times New Roman" w:cs="Times New Roman"/>
          <w:b/>
          <w:i/>
          <w:sz w:val="24"/>
          <w:szCs w:val="24"/>
          <w:lang w:eastAsia="pl-PL"/>
        </w:rPr>
        <w:t xml:space="preserve">2017 r. – 812.643,36 zł </w:t>
      </w:r>
      <w:r w:rsidRPr="00352E00">
        <w:rPr>
          <w:rFonts w:ascii="Times New Roman" w:hAnsi="Times New Roman" w:cs="Times New Roman"/>
          <w:i/>
          <w:sz w:val="24"/>
          <w:szCs w:val="24"/>
          <w:lang w:eastAsia="pl-PL"/>
        </w:rPr>
        <w:t>(</w:t>
      </w:r>
      <w:r>
        <w:rPr>
          <w:rFonts w:ascii="Times New Roman" w:hAnsi="Times New Roman" w:cs="Times New Roman"/>
          <w:i/>
          <w:sz w:val="24"/>
          <w:szCs w:val="24"/>
          <w:lang w:eastAsia="pl-PL"/>
        </w:rPr>
        <w:t xml:space="preserve">w tym: śr. UE – 727.798,01 zł; śr. z budżetu państwa – 84.845,35 zł; śr. własne gminy jako wkład niepieniężny niezaliczany </w:t>
      </w:r>
      <w:r>
        <w:rPr>
          <w:rFonts w:ascii="Times New Roman" w:hAnsi="Times New Roman" w:cs="Times New Roman"/>
          <w:i/>
          <w:sz w:val="24"/>
          <w:szCs w:val="24"/>
          <w:lang w:eastAsia="pl-PL"/>
        </w:rPr>
        <w:br/>
        <w:t>do wydatków  – 27.873 zł);</w:t>
      </w:r>
    </w:p>
    <w:p w:rsidR="0067366C" w:rsidRPr="006B397D" w:rsidRDefault="0067366C" w:rsidP="00FE347A">
      <w:pPr>
        <w:pStyle w:val="Akapitzlist"/>
        <w:numPr>
          <w:ilvl w:val="0"/>
          <w:numId w:val="131"/>
        </w:numPr>
        <w:tabs>
          <w:tab w:val="left" w:pos="426"/>
          <w:tab w:val="left" w:pos="709"/>
        </w:tabs>
        <w:suppressAutoHyphens w:val="0"/>
        <w:contextualSpacing/>
        <w:jc w:val="both"/>
        <w:rPr>
          <w:rFonts w:ascii="Times New Roman" w:hAnsi="Times New Roman" w:cs="Times New Roman"/>
          <w:b/>
          <w:i/>
          <w:sz w:val="24"/>
          <w:szCs w:val="24"/>
          <w:lang w:eastAsia="pl-PL"/>
        </w:rPr>
      </w:pPr>
      <w:r>
        <w:rPr>
          <w:rFonts w:ascii="Times New Roman" w:hAnsi="Times New Roman" w:cs="Times New Roman"/>
          <w:b/>
          <w:i/>
          <w:sz w:val="24"/>
          <w:szCs w:val="24"/>
          <w:lang w:eastAsia="pl-PL"/>
        </w:rPr>
        <w:t xml:space="preserve">2018 r. – 520.560,60 zł </w:t>
      </w:r>
      <w:r w:rsidRPr="00352E00">
        <w:rPr>
          <w:rFonts w:ascii="Times New Roman" w:hAnsi="Times New Roman" w:cs="Times New Roman"/>
          <w:i/>
          <w:sz w:val="24"/>
          <w:szCs w:val="24"/>
          <w:lang w:eastAsia="pl-PL"/>
        </w:rPr>
        <w:t>(</w:t>
      </w:r>
      <w:r>
        <w:rPr>
          <w:rFonts w:ascii="Times New Roman" w:hAnsi="Times New Roman" w:cs="Times New Roman"/>
          <w:i/>
          <w:sz w:val="24"/>
          <w:szCs w:val="24"/>
          <w:lang w:eastAsia="pl-PL"/>
        </w:rPr>
        <w:t xml:space="preserve">w ty.: śr. UE – 466.210,72 zł; śr. z budżetu państwa 54.349,88 zł; śr. własne gminy jako wkład niepieniężny niezaliczany </w:t>
      </w:r>
      <w:r>
        <w:rPr>
          <w:rFonts w:ascii="Times New Roman" w:hAnsi="Times New Roman" w:cs="Times New Roman"/>
          <w:i/>
          <w:sz w:val="24"/>
          <w:szCs w:val="24"/>
          <w:lang w:eastAsia="pl-PL"/>
        </w:rPr>
        <w:br/>
        <w:t>do wydatków – 42.507 zł);</w:t>
      </w:r>
    </w:p>
    <w:p w:rsidR="0067366C" w:rsidRPr="00C2360A" w:rsidRDefault="0067366C" w:rsidP="00FE347A">
      <w:pPr>
        <w:pStyle w:val="Akapitzlist"/>
        <w:numPr>
          <w:ilvl w:val="0"/>
          <w:numId w:val="131"/>
        </w:numPr>
        <w:tabs>
          <w:tab w:val="left" w:pos="426"/>
          <w:tab w:val="left" w:pos="709"/>
        </w:tabs>
        <w:suppressAutoHyphens w:val="0"/>
        <w:contextualSpacing/>
        <w:jc w:val="both"/>
        <w:rPr>
          <w:rFonts w:ascii="Times New Roman" w:hAnsi="Times New Roman" w:cs="Times New Roman"/>
          <w:b/>
          <w:i/>
          <w:sz w:val="24"/>
          <w:szCs w:val="24"/>
          <w:lang w:eastAsia="pl-PL"/>
        </w:rPr>
      </w:pPr>
      <w:r>
        <w:rPr>
          <w:rFonts w:ascii="Times New Roman" w:hAnsi="Times New Roman" w:cs="Times New Roman"/>
          <w:b/>
          <w:i/>
          <w:sz w:val="24"/>
          <w:szCs w:val="24"/>
          <w:lang w:eastAsia="pl-PL"/>
        </w:rPr>
        <w:t>2019 – 46.689,60 zł</w:t>
      </w:r>
      <w:r>
        <w:rPr>
          <w:rFonts w:ascii="Times New Roman" w:hAnsi="Times New Roman" w:cs="Times New Roman"/>
          <w:i/>
          <w:sz w:val="24"/>
          <w:szCs w:val="24"/>
          <w:lang w:eastAsia="pl-PL"/>
        </w:rPr>
        <w:t xml:space="preserve"> (w tym: śr. UE – 41.814,83 zł; śr. z budżetu państwa 4.874,77 zł; śr. własne gminy jako wkład niepieniężny niezaliczany </w:t>
      </w:r>
      <w:r>
        <w:rPr>
          <w:rFonts w:ascii="Times New Roman" w:hAnsi="Times New Roman" w:cs="Times New Roman"/>
          <w:i/>
          <w:sz w:val="24"/>
          <w:szCs w:val="24"/>
          <w:lang w:eastAsia="pl-PL"/>
        </w:rPr>
        <w:br/>
        <w:t>do wydatków 4.248 zł).</w:t>
      </w:r>
    </w:p>
    <w:p w:rsidR="00C2360A" w:rsidRDefault="00C2360A" w:rsidP="00C2360A">
      <w:pPr>
        <w:tabs>
          <w:tab w:val="left" w:pos="426"/>
          <w:tab w:val="left" w:pos="709"/>
        </w:tabs>
        <w:ind w:left="567"/>
        <w:contextualSpacing/>
        <w:jc w:val="both"/>
      </w:pPr>
      <w:r>
        <w:t>Przedsięwzięcie wprowadzono do budżetu uchwał</w:t>
      </w:r>
      <w:r w:rsidR="004F048F">
        <w:t>ą</w:t>
      </w:r>
      <w:r>
        <w:t xml:space="preserve"> nr XLVI/432/2017 Rady Miejskiej </w:t>
      </w:r>
      <w:r>
        <w:br/>
        <w:t>w Rogoźnie z dnia 30 sierpnia 2017 roku</w:t>
      </w:r>
      <w:r w:rsidR="004F048F">
        <w:t xml:space="preserve"> w kwocie 851.916,36 zł. Uchwałą</w:t>
      </w:r>
      <w:r>
        <w:t xml:space="preserve"> nr XLVII/444/2017 z dnia 27 września 2017 roku dokonano przeniesienia wydatków na kwotę +/- 190.000 zł w związku z mylnie zakwalifikowanym wynagrodzeniem </w:t>
      </w:r>
      <w:r>
        <w:br/>
        <w:t xml:space="preserve">w klasyfikacji budżetowej wydatków dla Partnera uczestniczącego w projekcie oraz </w:t>
      </w:r>
      <w:r w:rsidR="0020087F">
        <w:t>Uchwał</w:t>
      </w:r>
      <w:r w:rsidR="004F048F">
        <w:t>ą</w:t>
      </w:r>
      <w:r w:rsidR="0020087F">
        <w:t xml:space="preserve"> nr LII/492/2017 z dnia 11 grudnia 2017 roku dokonano zmniejszenia planowanych wydatków o wkład niepieniężny w projekcie dotyczący udostępnienia klas lekcyjnych do zajęć o kwotę (-) 27.873 zł oraz dokonano przeniesienia wydatków między paragrafami bieżącymi, a majątkowymi na kwotę +/- 11.400 zł.</w:t>
      </w:r>
    </w:p>
    <w:p w:rsidR="0020087F" w:rsidRDefault="0020087F" w:rsidP="00C2360A">
      <w:pPr>
        <w:tabs>
          <w:tab w:val="left" w:pos="426"/>
          <w:tab w:val="left" w:pos="709"/>
        </w:tabs>
        <w:ind w:left="567"/>
        <w:contextualSpacing/>
        <w:jc w:val="both"/>
      </w:pPr>
      <w:r>
        <w:lastRenderedPageBreak/>
        <w:t>Wydatki na dzień 31 grudnia 2017 roku wykonano w wysokości 175.742,79 zł, co stanowi 21,63% zaplanowanych wydatków bieżących 2017 roku.</w:t>
      </w:r>
    </w:p>
    <w:p w:rsidR="00DE6EFE" w:rsidRPr="00C2360A" w:rsidRDefault="00DE6EFE" w:rsidP="00C2360A">
      <w:pPr>
        <w:tabs>
          <w:tab w:val="left" w:pos="426"/>
          <w:tab w:val="left" w:pos="709"/>
        </w:tabs>
        <w:ind w:left="567"/>
        <w:contextualSpacing/>
        <w:jc w:val="both"/>
      </w:pPr>
    </w:p>
    <w:p w:rsidR="00294E67" w:rsidRDefault="0020087F" w:rsidP="002A2FFB">
      <w:pPr>
        <w:tabs>
          <w:tab w:val="left" w:pos="284"/>
          <w:tab w:val="left" w:pos="567"/>
        </w:tabs>
        <w:contextualSpacing/>
        <w:jc w:val="both"/>
        <w:rPr>
          <w:b/>
        </w:rPr>
      </w:pPr>
      <w:r w:rsidRPr="0020087F">
        <w:rPr>
          <w:b/>
        </w:rPr>
        <w:t>2.</w:t>
      </w:r>
      <w:r>
        <w:tab/>
      </w:r>
      <w:r w:rsidRPr="0020087F">
        <w:rPr>
          <w:b/>
        </w:rPr>
        <w:t>Przedsięwzięć majątkowych</w:t>
      </w:r>
      <w:r w:rsidR="00294E67">
        <w:rPr>
          <w:b/>
        </w:rPr>
        <w:t xml:space="preserve"> na łączną kwotę 522.635,30 zł w n/w projektach:</w:t>
      </w:r>
    </w:p>
    <w:p w:rsidR="002A2FFB" w:rsidRPr="002A2FFB" w:rsidRDefault="002A2FFB" w:rsidP="002A2FFB">
      <w:pPr>
        <w:tabs>
          <w:tab w:val="left" w:pos="426"/>
          <w:tab w:val="left" w:pos="567"/>
        </w:tabs>
        <w:contextualSpacing/>
        <w:jc w:val="both"/>
        <w:rPr>
          <w:b/>
          <w:sz w:val="16"/>
          <w:szCs w:val="16"/>
        </w:rPr>
      </w:pPr>
    </w:p>
    <w:p w:rsidR="002A2FFB" w:rsidRPr="004F048F" w:rsidRDefault="002A2FFB" w:rsidP="00C42FEB">
      <w:pPr>
        <w:pStyle w:val="Akapitzlist"/>
        <w:numPr>
          <w:ilvl w:val="4"/>
          <w:numId w:val="2"/>
        </w:numPr>
        <w:tabs>
          <w:tab w:val="left" w:pos="567"/>
          <w:tab w:val="left" w:pos="2124"/>
          <w:tab w:val="left" w:pos="2832"/>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567" w:hanging="283"/>
        <w:contextualSpacing/>
        <w:jc w:val="both"/>
        <w:rPr>
          <w:rFonts w:ascii="Times New Roman" w:hAnsi="Times New Roman" w:cs="Times New Roman"/>
          <w:b/>
          <w:bCs/>
          <w:sz w:val="24"/>
          <w:szCs w:val="24"/>
        </w:rPr>
      </w:pPr>
      <w:r w:rsidRPr="004F048F">
        <w:rPr>
          <w:rFonts w:ascii="Times New Roman" w:hAnsi="Times New Roman" w:cs="Times New Roman"/>
          <w:b/>
          <w:bCs/>
          <w:sz w:val="24"/>
          <w:szCs w:val="24"/>
        </w:rPr>
        <w:t xml:space="preserve">„Modernizacja Muzeum Regionalnego im Wojciechy Dutkiewicz w Rogoźnie wraz </w:t>
      </w:r>
      <w:r w:rsidRPr="004F048F">
        <w:rPr>
          <w:rFonts w:ascii="Times New Roman" w:hAnsi="Times New Roman" w:cs="Times New Roman"/>
          <w:b/>
          <w:bCs/>
          <w:sz w:val="24"/>
          <w:szCs w:val="24"/>
        </w:rPr>
        <w:br/>
        <w:t>z zagospodarowaniem otoczenia Placu Karola Marcinkowskiego”</w:t>
      </w:r>
    </w:p>
    <w:p w:rsidR="002A2FFB" w:rsidRPr="004F048F" w:rsidRDefault="002A2FFB" w:rsidP="002A2FFB">
      <w:pPr>
        <w:pStyle w:val="Akapitzlist"/>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567"/>
        <w:jc w:val="both"/>
        <w:rPr>
          <w:rFonts w:ascii="Times New Roman" w:hAnsi="Times New Roman" w:cs="Times New Roman"/>
          <w:bCs/>
          <w:sz w:val="24"/>
          <w:szCs w:val="24"/>
        </w:rPr>
      </w:pPr>
      <w:r w:rsidRPr="004F048F">
        <w:rPr>
          <w:rFonts w:ascii="Times New Roman" w:hAnsi="Times New Roman" w:cs="Times New Roman"/>
          <w:bCs/>
          <w:sz w:val="24"/>
          <w:szCs w:val="24"/>
        </w:rPr>
        <w:t xml:space="preserve">W miesiącu październiku 2017 r. wystąpiliśmy do BGK o wstrzymanie procedury oceny wniosku złożonego w miesiącu sierpniu 2017 roku o udzielenie pożyczki JESSICA 2  </w:t>
      </w:r>
      <w:r w:rsidRPr="004F048F">
        <w:rPr>
          <w:rFonts w:ascii="Times New Roman" w:hAnsi="Times New Roman" w:cs="Times New Roman"/>
          <w:bCs/>
          <w:sz w:val="24"/>
          <w:szCs w:val="24"/>
        </w:rPr>
        <w:br/>
        <w:t xml:space="preserve">w ramach WRPO na lata 2014-2020. </w:t>
      </w:r>
      <w:r w:rsidRPr="004F048F">
        <w:rPr>
          <w:rFonts w:ascii="Times New Roman" w:hAnsi="Times New Roman" w:cs="Times New Roman"/>
          <w:sz w:val="24"/>
          <w:szCs w:val="24"/>
        </w:rPr>
        <w:t xml:space="preserve">W wyniku przeprowadzonego trzeciego postępowania zamówień publicznych w celu wyłonienia wykonawców robót budowlanych na placu oraz robót budowlanych w budynku Muzeum, które zostało rozstrzygnięte w dniu </w:t>
      </w:r>
      <w:r w:rsidRPr="004F048F">
        <w:rPr>
          <w:rFonts w:ascii="Times New Roman" w:hAnsi="Times New Roman" w:cs="Times New Roman"/>
          <w:sz w:val="24"/>
          <w:szCs w:val="24"/>
        </w:rPr>
        <w:br/>
        <w:t xml:space="preserve">10 listopada 2017 roku, należało przesunąć  termin rozpoczęcia realizacji inwestycji </w:t>
      </w:r>
      <w:r w:rsidRPr="004F048F">
        <w:rPr>
          <w:rFonts w:ascii="Times New Roman" w:hAnsi="Times New Roman" w:cs="Times New Roman"/>
          <w:sz w:val="24"/>
          <w:szCs w:val="24"/>
        </w:rPr>
        <w:br/>
        <w:t xml:space="preserve">i zwiększyć  planowane nakłady do poniesienia w 2018 roku. Zadanie </w:t>
      </w:r>
      <w:r w:rsidR="009126EB" w:rsidRPr="004F048F">
        <w:rPr>
          <w:rFonts w:ascii="Times New Roman" w:hAnsi="Times New Roman" w:cs="Times New Roman"/>
          <w:sz w:val="24"/>
          <w:szCs w:val="24"/>
        </w:rPr>
        <w:t>bę</w:t>
      </w:r>
      <w:r w:rsidRPr="004F048F">
        <w:rPr>
          <w:rFonts w:ascii="Times New Roman" w:hAnsi="Times New Roman" w:cs="Times New Roman"/>
          <w:sz w:val="24"/>
          <w:szCs w:val="24"/>
        </w:rPr>
        <w:t xml:space="preserve">dzie realizowane </w:t>
      </w:r>
      <w:r w:rsidRPr="004F048F">
        <w:rPr>
          <w:rFonts w:ascii="Times New Roman" w:hAnsi="Times New Roman" w:cs="Times New Roman"/>
          <w:sz w:val="24"/>
          <w:szCs w:val="24"/>
        </w:rPr>
        <w:br/>
        <w:t>w ramach:</w:t>
      </w:r>
    </w:p>
    <w:p w:rsidR="002A2FFB" w:rsidRPr="004F048F" w:rsidRDefault="002A2FFB" w:rsidP="002A2FFB">
      <w:pPr>
        <w:pStyle w:val="Akapitzlist"/>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567"/>
        <w:jc w:val="both"/>
        <w:rPr>
          <w:rFonts w:ascii="Times New Roman" w:hAnsi="Times New Roman" w:cs="Times New Roman"/>
          <w:bCs/>
          <w:sz w:val="24"/>
          <w:szCs w:val="24"/>
        </w:rPr>
      </w:pPr>
      <w:r w:rsidRPr="004F048F">
        <w:rPr>
          <w:rFonts w:ascii="Times New Roman" w:hAnsi="Times New Roman" w:cs="Times New Roman"/>
          <w:bCs/>
          <w:sz w:val="24"/>
          <w:szCs w:val="24"/>
        </w:rPr>
        <w:t>Oś Priorytetowa 9: Infrastruktura dla kapitału ludzkiego;</w:t>
      </w:r>
    </w:p>
    <w:p w:rsidR="002A2FFB" w:rsidRPr="004F048F" w:rsidRDefault="002A2FFB" w:rsidP="002A2FFB">
      <w:pPr>
        <w:pStyle w:val="Akapitzlist"/>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567"/>
        <w:jc w:val="both"/>
        <w:rPr>
          <w:rFonts w:ascii="Times New Roman" w:hAnsi="Times New Roman" w:cs="Times New Roman"/>
          <w:bCs/>
          <w:sz w:val="24"/>
          <w:szCs w:val="24"/>
        </w:rPr>
      </w:pPr>
      <w:r w:rsidRPr="004F048F">
        <w:rPr>
          <w:rFonts w:ascii="Times New Roman" w:hAnsi="Times New Roman" w:cs="Times New Roman"/>
          <w:bCs/>
          <w:sz w:val="24"/>
          <w:szCs w:val="24"/>
        </w:rPr>
        <w:t xml:space="preserve"> Działania 9.2. Rewitalizacja miast i ich dzielnic, terenów wiejskich, przemysłowych </w:t>
      </w:r>
      <w:r w:rsidRPr="004F048F">
        <w:rPr>
          <w:rFonts w:ascii="Times New Roman" w:hAnsi="Times New Roman" w:cs="Times New Roman"/>
          <w:bCs/>
          <w:sz w:val="24"/>
          <w:szCs w:val="24"/>
        </w:rPr>
        <w:br/>
        <w:t xml:space="preserve">i powojskowych; </w:t>
      </w:r>
    </w:p>
    <w:p w:rsidR="002A2FFB" w:rsidRPr="004F048F" w:rsidRDefault="002A2FFB" w:rsidP="002A2FFB">
      <w:pPr>
        <w:pStyle w:val="Akapitzlist"/>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567"/>
        <w:jc w:val="both"/>
        <w:rPr>
          <w:rFonts w:ascii="Times New Roman" w:hAnsi="Times New Roman" w:cs="Times New Roman"/>
          <w:bCs/>
          <w:sz w:val="24"/>
          <w:szCs w:val="24"/>
        </w:rPr>
      </w:pPr>
      <w:r w:rsidRPr="004F048F">
        <w:rPr>
          <w:rFonts w:ascii="Times New Roman" w:hAnsi="Times New Roman" w:cs="Times New Roman"/>
          <w:bCs/>
          <w:sz w:val="24"/>
          <w:szCs w:val="24"/>
        </w:rPr>
        <w:t xml:space="preserve">Poddziałanie 9.2.3. Rewitalizacja miast i ich dzielnic, terenów wiejskich, przemysłowych </w:t>
      </w:r>
      <w:r w:rsidR="004F048F">
        <w:rPr>
          <w:rFonts w:ascii="Times New Roman" w:hAnsi="Times New Roman" w:cs="Times New Roman"/>
          <w:bCs/>
          <w:sz w:val="24"/>
          <w:szCs w:val="24"/>
        </w:rPr>
        <w:br/>
      </w:r>
      <w:r w:rsidRPr="004F048F">
        <w:rPr>
          <w:rFonts w:ascii="Times New Roman" w:hAnsi="Times New Roman" w:cs="Times New Roman"/>
          <w:bCs/>
          <w:sz w:val="24"/>
          <w:szCs w:val="24"/>
        </w:rPr>
        <w:t xml:space="preserve">i powojskowych – instrumenty finansowe; </w:t>
      </w:r>
    </w:p>
    <w:p w:rsidR="002A2FFB" w:rsidRPr="004F048F" w:rsidRDefault="002A2FFB" w:rsidP="002A2FFB">
      <w:pPr>
        <w:pStyle w:val="Akapitzlist"/>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567"/>
        <w:jc w:val="both"/>
        <w:rPr>
          <w:rFonts w:ascii="Times New Roman" w:hAnsi="Times New Roman" w:cs="Times New Roman"/>
          <w:bCs/>
          <w:sz w:val="24"/>
          <w:szCs w:val="24"/>
        </w:rPr>
      </w:pPr>
      <w:r w:rsidRPr="004F048F">
        <w:rPr>
          <w:rFonts w:ascii="Times New Roman" w:hAnsi="Times New Roman" w:cs="Times New Roman"/>
          <w:bCs/>
          <w:sz w:val="24"/>
          <w:szCs w:val="24"/>
        </w:rPr>
        <w:t>Priorytet inwestycyjny – Wspieranie rewitalizacji fizycznej, gospodarczej i społecznej ubogich społeczności na obszarach miejskich i wiejskich.</w:t>
      </w:r>
    </w:p>
    <w:p w:rsidR="002A2FFB" w:rsidRPr="004F048F" w:rsidRDefault="002A2FFB" w:rsidP="002A2FFB">
      <w:pPr>
        <w:pStyle w:val="Akapitzlist"/>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567"/>
        <w:jc w:val="both"/>
        <w:rPr>
          <w:rFonts w:ascii="Times New Roman" w:hAnsi="Times New Roman" w:cs="Times New Roman"/>
          <w:sz w:val="24"/>
          <w:szCs w:val="24"/>
        </w:rPr>
      </w:pPr>
      <w:r w:rsidRPr="004F048F">
        <w:rPr>
          <w:rFonts w:ascii="Times New Roman" w:hAnsi="Times New Roman" w:cs="Times New Roman"/>
          <w:bCs/>
          <w:sz w:val="24"/>
          <w:szCs w:val="24"/>
        </w:rPr>
        <w:t xml:space="preserve"> Całkowita wartość kosztorysowa wydatków wynosi 8.259.311,62 zł,</w:t>
      </w:r>
      <w:r w:rsidRPr="004F048F">
        <w:rPr>
          <w:rFonts w:ascii="Times New Roman" w:hAnsi="Times New Roman" w:cs="Times New Roman"/>
          <w:bCs/>
          <w:sz w:val="24"/>
          <w:szCs w:val="24"/>
        </w:rPr>
        <w:br/>
        <w:t>w tym w latach 2017 – 102.765,38 zł, w 2018 – 8.131.891,94 zł.</w:t>
      </w:r>
      <w:r w:rsidRPr="004F048F">
        <w:rPr>
          <w:rFonts w:ascii="Times New Roman" w:hAnsi="Times New Roman" w:cs="Times New Roman"/>
          <w:bCs/>
          <w:sz w:val="24"/>
          <w:szCs w:val="24"/>
        </w:rPr>
        <w:br/>
        <w:t xml:space="preserve"> W roku 2015 wydatkowano kwotę 24.654,30 zł za wykonanie projektu technicznego </w:t>
      </w:r>
      <w:r w:rsidRPr="004F048F">
        <w:rPr>
          <w:rFonts w:ascii="Times New Roman" w:hAnsi="Times New Roman" w:cs="Times New Roman"/>
          <w:bCs/>
          <w:sz w:val="24"/>
          <w:szCs w:val="24"/>
        </w:rPr>
        <w:br/>
        <w:t xml:space="preserve">w zakresie modernizacji Placu K. Marcinkowskiego. </w:t>
      </w:r>
      <w:r w:rsidRPr="004F048F">
        <w:rPr>
          <w:rFonts w:ascii="Times New Roman" w:hAnsi="Times New Roman" w:cs="Times New Roman"/>
          <w:sz w:val="24"/>
          <w:szCs w:val="24"/>
        </w:rPr>
        <w:t>Projekt zostanie zrealizowany przy udziale:</w:t>
      </w:r>
    </w:p>
    <w:p w:rsidR="002A2FFB" w:rsidRPr="004F048F" w:rsidRDefault="002A2FFB" w:rsidP="00FE347A">
      <w:pPr>
        <w:pStyle w:val="Akapitzlist"/>
        <w:numPr>
          <w:ilvl w:val="0"/>
          <w:numId w:val="13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val="0"/>
        <w:autoSpaceDE w:val="0"/>
        <w:autoSpaceDN w:val="0"/>
        <w:adjustRightInd w:val="0"/>
        <w:spacing w:after="80" w:line="240" w:lineRule="auto"/>
        <w:contextualSpacing/>
        <w:jc w:val="both"/>
        <w:rPr>
          <w:rFonts w:ascii="Times New Roman" w:hAnsi="Times New Roman" w:cs="Times New Roman"/>
          <w:sz w:val="24"/>
          <w:szCs w:val="24"/>
        </w:rPr>
      </w:pPr>
      <w:r w:rsidRPr="004F048F">
        <w:rPr>
          <w:rFonts w:ascii="Times New Roman" w:hAnsi="Times New Roman" w:cs="Times New Roman"/>
          <w:sz w:val="24"/>
          <w:szCs w:val="24"/>
        </w:rPr>
        <w:t xml:space="preserve">zwrotnych środków UE (pożyczka z BGK) – 6.827.100 zł w roku 2018, </w:t>
      </w:r>
    </w:p>
    <w:p w:rsidR="002A2FFB" w:rsidRPr="004F048F" w:rsidRDefault="002A2FFB" w:rsidP="00FE347A">
      <w:pPr>
        <w:pStyle w:val="Akapitzlist"/>
        <w:numPr>
          <w:ilvl w:val="0"/>
          <w:numId w:val="13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val="0"/>
        <w:autoSpaceDE w:val="0"/>
        <w:autoSpaceDN w:val="0"/>
        <w:adjustRightInd w:val="0"/>
        <w:spacing w:after="80" w:line="240" w:lineRule="auto"/>
        <w:contextualSpacing/>
        <w:jc w:val="both"/>
        <w:rPr>
          <w:rFonts w:ascii="Times New Roman" w:hAnsi="Times New Roman" w:cs="Times New Roman"/>
          <w:sz w:val="24"/>
          <w:szCs w:val="24"/>
        </w:rPr>
      </w:pPr>
      <w:r w:rsidRPr="004F048F">
        <w:rPr>
          <w:rFonts w:ascii="Times New Roman" w:hAnsi="Times New Roman" w:cs="Times New Roman"/>
          <w:sz w:val="24"/>
          <w:szCs w:val="24"/>
        </w:rPr>
        <w:t>dochodów budżetu – 102.765,38 zł w roku 2017,</w:t>
      </w:r>
    </w:p>
    <w:p w:rsidR="002A2FFB" w:rsidRPr="004F048F" w:rsidRDefault="002A2FFB" w:rsidP="00FE347A">
      <w:pPr>
        <w:pStyle w:val="Akapitzlist"/>
        <w:numPr>
          <w:ilvl w:val="0"/>
          <w:numId w:val="13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val="0"/>
        <w:autoSpaceDE w:val="0"/>
        <w:autoSpaceDN w:val="0"/>
        <w:adjustRightInd w:val="0"/>
        <w:spacing w:after="80" w:line="240" w:lineRule="auto"/>
        <w:contextualSpacing/>
        <w:jc w:val="both"/>
        <w:rPr>
          <w:rFonts w:ascii="Times New Roman" w:hAnsi="Times New Roman" w:cs="Times New Roman"/>
          <w:sz w:val="24"/>
          <w:szCs w:val="24"/>
        </w:rPr>
      </w:pPr>
      <w:r w:rsidRPr="004F048F">
        <w:rPr>
          <w:rFonts w:ascii="Times New Roman" w:hAnsi="Times New Roman" w:cs="Times New Roman"/>
          <w:sz w:val="24"/>
          <w:szCs w:val="24"/>
        </w:rPr>
        <w:t>kredytu bankowego zaciągniętego na rynku krajowym – 1.304.791,94 zł w roku 2018.</w:t>
      </w:r>
    </w:p>
    <w:p w:rsidR="00CE68C6" w:rsidRPr="004F048F" w:rsidRDefault="002A2FFB" w:rsidP="00486250">
      <w:p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567"/>
        <w:jc w:val="both"/>
        <w:rPr>
          <w:bCs/>
        </w:rPr>
      </w:pPr>
      <w:r w:rsidRPr="004F048F">
        <w:t xml:space="preserve">Na sesji </w:t>
      </w:r>
      <w:r w:rsidR="00253399" w:rsidRPr="004F048F">
        <w:t xml:space="preserve">w dniu 11 grudnia 2017 roku </w:t>
      </w:r>
      <w:r w:rsidR="00A24A47">
        <w:t xml:space="preserve">Rada Miejska </w:t>
      </w:r>
      <w:r w:rsidRPr="004F048F">
        <w:t>podjęła uchwałę zmieniającą okres spłaty zaciągniętej pożyczki  tj. na okres od 2019 do 2037 roku (uchylono uchwałę nr L/468/2017 Rady Miejskiej w Rogoźnie z dnia 17 listopada 2017 roku).</w:t>
      </w:r>
      <w:r w:rsidR="009126EB" w:rsidRPr="004F048F">
        <w:t xml:space="preserve"> Do budżetu 2017 roku wprowadzono niniejsze zadanie  w dniu 25 stycznia 2017 roku Uchwałą </w:t>
      </w:r>
      <w:r w:rsidR="005B07D4" w:rsidRPr="004F048F">
        <w:br/>
      </w:r>
      <w:r w:rsidR="009126EB" w:rsidRPr="004F048F">
        <w:t xml:space="preserve">nr XXXV/338/2017 </w:t>
      </w:r>
      <w:r w:rsidR="00253399" w:rsidRPr="004F048F">
        <w:t xml:space="preserve"> na wartość 2.324.177,92 zł. </w:t>
      </w:r>
      <w:r w:rsidR="0080411F" w:rsidRPr="004F048F">
        <w:t xml:space="preserve">Dokonano </w:t>
      </w:r>
      <w:r w:rsidR="005B07D4" w:rsidRPr="004F048F">
        <w:t>również zmian Uchwałą</w:t>
      </w:r>
      <w:r w:rsidR="005B07D4" w:rsidRPr="004F048F">
        <w:br/>
        <w:t xml:space="preserve"> nr XLV/416/2017 z dnia 14 sierpnia 2017 roku  zmniejszając wydatki do wartości kosztorysowej </w:t>
      </w:r>
      <w:r w:rsidR="00486250" w:rsidRPr="004F048F">
        <w:t xml:space="preserve">o kwotę </w:t>
      </w:r>
      <w:r w:rsidR="005B07D4" w:rsidRPr="004F048F">
        <w:t>(-) 240.000 zł oraz w związku z koniecznością opracowania studium wykonalności (dokument niezbędny do wniosku o dofinansowanie) zwiększono wydatki projektu o kwotę (+) 7.830,87 zł - Uchwałą nr XLVI/432/2017 z 30 sierpnia 2017 roku</w:t>
      </w:r>
      <w:r w:rsidR="00486250" w:rsidRPr="004F048F">
        <w:t>.</w:t>
      </w:r>
      <w:r w:rsidR="005B07D4" w:rsidRPr="004F048F">
        <w:t xml:space="preserve"> </w:t>
      </w:r>
      <w:r w:rsidR="00486250" w:rsidRPr="004F048F">
        <w:br/>
      </w:r>
      <w:r w:rsidR="00253399" w:rsidRPr="004F048F">
        <w:t>Po unieważnieniu trzech postępowań zamówień publicznych przesunięto realizację zadania na 2018 rok</w:t>
      </w:r>
      <w:r w:rsidR="0080411F" w:rsidRPr="004F048F">
        <w:t>,</w:t>
      </w:r>
      <w:r w:rsidR="00253399" w:rsidRPr="004F048F">
        <w:t xml:space="preserve"> zmniejszając wydatki roku 2017 o kwotę </w:t>
      </w:r>
      <w:r w:rsidR="0080411F" w:rsidRPr="004F048F">
        <w:t xml:space="preserve">(-) </w:t>
      </w:r>
      <w:r w:rsidR="00253399" w:rsidRPr="004F048F">
        <w:t>1.989.243,41 zł</w:t>
      </w:r>
      <w:r w:rsidR="007F3286" w:rsidRPr="004F048F">
        <w:t xml:space="preserve"> Uchwałą nr L/469/2017z dnia 17 listopada 2017 roku</w:t>
      </w:r>
      <w:r w:rsidR="0080411F" w:rsidRPr="004F048F">
        <w:t>.</w:t>
      </w:r>
      <w:r w:rsidR="00486250" w:rsidRPr="004F048F">
        <w:t xml:space="preserve"> Plan po zmianach w 2017 roku wynosił 102.765,38 zł, wydatki wykonano </w:t>
      </w:r>
      <w:r w:rsidR="00254935" w:rsidRPr="004F048F">
        <w:t xml:space="preserve">poza projektem </w:t>
      </w:r>
      <w:r w:rsidR="00486250" w:rsidRPr="004F048F">
        <w:t>na kwotę 102.285,87 zł, co stanowi 99,53% wykonania  obowiązującego planu 2017 roku.</w:t>
      </w:r>
    </w:p>
    <w:p w:rsidR="004F4ECE" w:rsidRPr="00A24A47" w:rsidRDefault="00C42FEB" w:rsidP="00C42FEB">
      <w:pPr>
        <w:pStyle w:val="Akapitzlist"/>
        <w:numPr>
          <w:ilvl w:val="4"/>
          <w:numId w:val="2"/>
        </w:numPr>
        <w:tabs>
          <w:tab w:val="left" w:pos="426"/>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567" w:hanging="283"/>
        <w:contextualSpacing/>
        <w:jc w:val="both"/>
        <w:rPr>
          <w:rFonts w:ascii="Times New Roman" w:hAnsi="Times New Roman" w:cs="Times New Roman"/>
          <w:bCs/>
          <w:sz w:val="24"/>
          <w:szCs w:val="24"/>
        </w:rPr>
      </w:pPr>
      <w:r w:rsidRPr="00A24A47">
        <w:rPr>
          <w:rFonts w:ascii="Times New Roman" w:hAnsi="Times New Roman" w:cs="Times New Roman"/>
          <w:b/>
          <w:bCs/>
          <w:sz w:val="24"/>
          <w:szCs w:val="24"/>
        </w:rPr>
        <w:t>„</w:t>
      </w:r>
      <w:r w:rsidRPr="00A24A47">
        <w:rPr>
          <w:rFonts w:ascii="Times New Roman" w:hAnsi="Times New Roman" w:cs="Times New Roman"/>
          <w:b/>
          <w:sz w:val="24"/>
          <w:szCs w:val="24"/>
        </w:rPr>
        <w:t>Powiedz mi, a zap</w:t>
      </w:r>
      <w:r w:rsidR="00E943A1">
        <w:rPr>
          <w:rFonts w:ascii="Times New Roman" w:hAnsi="Times New Roman" w:cs="Times New Roman"/>
          <w:b/>
          <w:sz w:val="24"/>
          <w:szCs w:val="24"/>
        </w:rPr>
        <w:t>omnę</w:t>
      </w:r>
      <w:r w:rsidRPr="00A24A47">
        <w:rPr>
          <w:rFonts w:ascii="Times New Roman" w:hAnsi="Times New Roman" w:cs="Times New Roman"/>
          <w:b/>
          <w:sz w:val="24"/>
          <w:szCs w:val="24"/>
        </w:rPr>
        <w:t xml:space="preserve">. </w:t>
      </w:r>
      <w:r w:rsidR="00E943A1">
        <w:rPr>
          <w:rFonts w:ascii="Times New Roman" w:hAnsi="Times New Roman" w:cs="Times New Roman"/>
          <w:b/>
          <w:sz w:val="24"/>
          <w:szCs w:val="24"/>
        </w:rPr>
        <w:t xml:space="preserve">Pokaż mi, a zapamiętam. </w:t>
      </w:r>
      <w:r w:rsidRPr="00A24A47">
        <w:rPr>
          <w:rFonts w:ascii="Times New Roman" w:hAnsi="Times New Roman" w:cs="Times New Roman"/>
          <w:b/>
          <w:sz w:val="24"/>
          <w:szCs w:val="24"/>
        </w:rPr>
        <w:t>Pozwól mi zrobić, a zrozumiem"- nowe kompetencje uczniów i nauczycieli w Gminie Rogoźno</w:t>
      </w:r>
      <w:r w:rsidRPr="00A24A47">
        <w:rPr>
          <w:rFonts w:ascii="Times New Roman" w:hAnsi="Times New Roman" w:cs="Times New Roman"/>
          <w:sz w:val="24"/>
          <w:szCs w:val="24"/>
        </w:rPr>
        <w:t xml:space="preserve"> jest częścią przedsięwzięcia wymienionego w p</w:t>
      </w:r>
      <w:r w:rsidR="00A24A47">
        <w:rPr>
          <w:rFonts w:ascii="Times New Roman" w:hAnsi="Times New Roman" w:cs="Times New Roman"/>
          <w:sz w:val="24"/>
          <w:szCs w:val="24"/>
        </w:rPr>
        <w:t>kt</w:t>
      </w:r>
      <w:r w:rsidRPr="00A24A47">
        <w:rPr>
          <w:rFonts w:ascii="Times New Roman" w:hAnsi="Times New Roman" w:cs="Times New Roman"/>
          <w:sz w:val="24"/>
          <w:szCs w:val="24"/>
        </w:rPr>
        <w:t xml:space="preserve"> 1. </w:t>
      </w:r>
      <w:proofErr w:type="spellStart"/>
      <w:r w:rsidRPr="00A24A47">
        <w:rPr>
          <w:rFonts w:ascii="Times New Roman" w:hAnsi="Times New Roman" w:cs="Times New Roman"/>
          <w:sz w:val="24"/>
          <w:szCs w:val="24"/>
        </w:rPr>
        <w:t>ppkt</w:t>
      </w:r>
      <w:proofErr w:type="spellEnd"/>
      <w:r w:rsidRPr="00A24A47">
        <w:rPr>
          <w:rFonts w:ascii="Times New Roman" w:hAnsi="Times New Roman" w:cs="Times New Roman"/>
          <w:sz w:val="24"/>
          <w:szCs w:val="24"/>
        </w:rPr>
        <w:t>. 4</w:t>
      </w:r>
      <w:r w:rsidR="00A24A47">
        <w:rPr>
          <w:rFonts w:ascii="Times New Roman" w:hAnsi="Times New Roman" w:cs="Times New Roman"/>
          <w:sz w:val="24"/>
          <w:szCs w:val="24"/>
        </w:rPr>
        <w:t xml:space="preserve"> </w:t>
      </w:r>
      <w:r w:rsidRPr="00A24A47">
        <w:rPr>
          <w:rFonts w:ascii="Times New Roman" w:hAnsi="Times New Roman" w:cs="Times New Roman"/>
          <w:sz w:val="24"/>
          <w:szCs w:val="24"/>
        </w:rPr>
        <w:t xml:space="preserve">w zadaniach bieżących realizowanych przy udziale środków, o których mowa w art. 5 ust. 1 2 i 3 ustawy. Wydatek w kwocie 11.400 zł został wprowadzony Uchwałą nr LII/492/2017 z dnia 11 grudnia 2017 roku na podstawie wniosku, a dotyczył zakupu wyposażenia przy realizacji projektu. Na dzień 31 </w:t>
      </w:r>
      <w:r w:rsidRPr="00A24A47">
        <w:rPr>
          <w:rFonts w:ascii="Times New Roman" w:hAnsi="Times New Roman" w:cs="Times New Roman"/>
          <w:sz w:val="24"/>
          <w:szCs w:val="24"/>
        </w:rPr>
        <w:lastRenderedPageBreak/>
        <w:t xml:space="preserve">grudnia 2017 roku, nie wydatkowano środków w związku ze złożoną korektą </w:t>
      </w:r>
      <w:r w:rsidR="00254935" w:rsidRPr="00A24A47">
        <w:rPr>
          <w:rFonts w:ascii="Times New Roman" w:hAnsi="Times New Roman" w:cs="Times New Roman"/>
          <w:sz w:val="24"/>
          <w:szCs w:val="24"/>
        </w:rPr>
        <w:t xml:space="preserve">– aktualizacją </w:t>
      </w:r>
      <w:r w:rsidRPr="00A24A47">
        <w:rPr>
          <w:rFonts w:ascii="Times New Roman" w:hAnsi="Times New Roman" w:cs="Times New Roman"/>
          <w:sz w:val="24"/>
          <w:szCs w:val="24"/>
        </w:rPr>
        <w:t xml:space="preserve">wniosku </w:t>
      </w:r>
      <w:r w:rsidR="00A24A47">
        <w:rPr>
          <w:rFonts w:ascii="Times New Roman" w:hAnsi="Times New Roman" w:cs="Times New Roman"/>
          <w:sz w:val="24"/>
          <w:szCs w:val="24"/>
        </w:rPr>
        <w:br/>
      </w:r>
      <w:r w:rsidRPr="00A24A47">
        <w:rPr>
          <w:rFonts w:ascii="Times New Roman" w:hAnsi="Times New Roman" w:cs="Times New Roman"/>
          <w:sz w:val="24"/>
          <w:szCs w:val="24"/>
        </w:rPr>
        <w:t>o dofin</w:t>
      </w:r>
      <w:r w:rsidR="00254935" w:rsidRPr="00A24A47">
        <w:rPr>
          <w:rFonts w:ascii="Times New Roman" w:hAnsi="Times New Roman" w:cs="Times New Roman"/>
          <w:sz w:val="24"/>
          <w:szCs w:val="24"/>
        </w:rPr>
        <w:t>a</w:t>
      </w:r>
      <w:r w:rsidRPr="00A24A47">
        <w:rPr>
          <w:rFonts w:ascii="Times New Roman" w:hAnsi="Times New Roman" w:cs="Times New Roman"/>
          <w:sz w:val="24"/>
          <w:szCs w:val="24"/>
        </w:rPr>
        <w:t xml:space="preserve">nsowanie </w:t>
      </w:r>
      <w:r w:rsidR="00254935" w:rsidRPr="00A24A47">
        <w:rPr>
          <w:rFonts w:ascii="Times New Roman" w:hAnsi="Times New Roman" w:cs="Times New Roman"/>
          <w:sz w:val="24"/>
          <w:szCs w:val="24"/>
        </w:rPr>
        <w:t>w ramach przyznanych środków</w:t>
      </w:r>
      <w:r w:rsidR="002418FD" w:rsidRPr="00A24A47">
        <w:rPr>
          <w:rFonts w:ascii="Times New Roman" w:hAnsi="Times New Roman" w:cs="Times New Roman"/>
          <w:sz w:val="24"/>
          <w:szCs w:val="24"/>
        </w:rPr>
        <w:t>, który nie został zatwierdzony przez Instytucje Dofinansowującą do końca roku budżetowego</w:t>
      </w:r>
      <w:r w:rsidR="00254935" w:rsidRPr="00A24A47">
        <w:rPr>
          <w:rFonts w:ascii="Times New Roman" w:hAnsi="Times New Roman" w:cs="Times New Roman"/>
          <w:sz w:val="24"/>
          <w:szCs w:val="24"/>
        </w:rPr>
        <w:t xml:space="preserve">. </w:t>
      </w:r>
      <w:r w:rsidR="002418FD" w:rsidRPr="00A24A47">
        <w:rPr>
          <w:rFonts w:ascii="Times New Roman" w:hAnsi="Times New Roman" w:cs="Times New Roman"/>
          <w:sz w:val="24"/>
          <w:szCs w:val="24"/>
        </w:rPr>
        <w:t xml:space="preserve">Od momentu pisania wniosku </w:t>
      </w:r>
      <w:r w:rsidR="00A24A47">
        <w:rPr>
          <w:rFonts w:ascii="Times New Roman" w:hAnsi="Times New Roman" w:cs="Times New Roman"/>
          <w:sz w:val="24"/>
          <w:szCs w:val="24"/>
        </w:rPr>
        <w:br/>
      </w:r>
      <w:r w:rsidR="002418FD" w:rsidRPr="00A24A47">
        <w:rPr>
          <w:rFonts w:ascii="Times New Roman" w:hAnsi="Times New Roman" w:cs="Times New Roman"/>
          <w:sz w:val="24"/>
          <w:szCs w:val="24"/>
        </w:rPr>
        <w:t xml:space="preserve">o dofinansowanie projektu do chwili otrzymania dotacji minęło półtora roku </w:t>
      </w:r>
      <w:r w:rsidR="002418FD" w:rsidRPr="00A24A47">
        <w:rPr>
          <w:rFonts w:ascii="Times New Roman" w:hAnsi="Times New Roman" w:cs="Times New Roman"/>
          <w:sz w:val="24"/>
          <w:szCs w:val="24"/>
        </w:rPr>
        <w:br/>
        <w:t xml:space="preserve">i szkoły w tym okresie zakupiły niezbędne materiały potrzebne do prowadzenia zajęć edukacyjnych, co było powodem </w:t>
      </w:r>
      <w:r w:rsidR="00A21004" w:rsidRPr="00A24A47">
        <w:rPr>
          <w:rFonts w:ascii="Times New Roman" w:hAnsi="Times New Roman" w:cs="Times New Roman"/>
          <w:sz w:val="24"/>
          <w:szCs w:val="24"/>
        </w:rPr>
        <w:t>wystąpienia z aktualizacją</w:t>
      </w:r>
      <w:r w:rsidR="002418FD" w:rsidRPr="00A24A47">
        <w:rPr>
          <w:rFonts w:ascii="Times New Roman" w:hAnsi="Times New Roman" w:cs="Times New Roman"/>
          <w:sz w:val="24"/>
          <w:szCs w:val="24"/>
        </w:rPr>
        <w:t xml:space="preserve"> wniosku</w:t>
      </w:r>
      <w:r w:rsidR="00A21004" w:rsidRPr="00A24A47">
        <w:rPr>
          <w:rFonts w:ascii="Times New Roman" w:hAnsi="Times New Roman" w:cs="Times New Roman"/>
          <w:sz w:val="24"/>
          <w:szCs w:val="24"/>
        </w:rPr>
        <w:t>.</w:t>
      </w:r>
      <w:r w:rsidR="002418FD" w:rsidRPr="00A24A47">
        <w:rPr>
          <w:rFonts w:ascii="Times New Roman" w:hAnsi="Times New Roman" w:cs="Times New Roman"/>
          <w:sz w:val="24"/>
          <w:szCs w:val="24"/>
        </w:rPr>
        <w:t xml:space="preserve"> </w:t>
      </w:r>
    </w:p>
    <w:p w:rsidR="00A21004" w:rsidRPr="00A24A47" w:rsidRDefault="00A21004" w:rsidP="00C42FEB">
      <w:pPr>
        <w:pStyle w:val="Akapitzlist"/>
        <w:numPr>
          <w:ilvl w:val="4"/>
          <w:numId w:val="2"/>
        </w:numPr>
        <w:tabs>
          <w:tab w:val="left" w:pos="426"/>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567" w:hanging="283"/>
        <w:contextualSpacing/>
        <w:jc w:val="both"/>
        <w:rPr>
          <w:rFonts w:ascii="Times New Roman" w:hAnsi="Times New Roman" w:cs="Times New Roman"/>
          <w:bCs/>
          <w:sz w:val="24"/>
          <w:szCs w:val="24"/>
        </w:rPr>
      </w:pPr>
      <w:r w:rsidRPr="00A24A47">
        <w:rPr>
          <w:rFonts w:ascii="Times New Roman" w:hAnsi="Times New Roman" w:cs="Times New Roman"/>
          <w:b/>
          <w:bCs/>
          <w:sz w:val="24"/>
          <w:szCs w:val="24"/>
        </w:rPr>
        <w:t xml:space="preserve">„Budowa boiska wielofunkcyjnego przy ul. Seminarialnej wraz z wyposażeniem” </w:t>
      </w:r>
      <w:r w:rsidRPr="00A24A47">
        <w:rPr>
          <w:rFonts w:ascii="Times New Roman" w:hAnsi="Times New Roman" w:cs="Times New Roman"/>
          <w:bCs/>
          <w:sz w:val="24"/>
          <w:szCs w:val="24"/>
        </w:rPr>
        <w:t xml:space="preserve">jest zadaniem zaplanowanym </w:t>
      </w:r>
      <w:r w:rsidR="00CA3AA9" w:rsidRPr="00A24A47">
        <w:rPr>
          <w:rFonts w:ascii="Times New Roman" w:hAnsi="Times New Roman" w:cs="Times New Roman"/>
          <w:bCs/>
          <w:sz w:val="24"/>
          <w:szCs w:val="24"/>
        </w:rPr>
        <w:t xml:space="preserve"> do realizacji w 2017 roku, dofinansowanym z</w:t>
      </w:r>
      <w:r w:rsidRPr="00A24A47">
        <w:rPr>
          <w:rFonts w:ascii="Times New Roman" w:hAnsi="Times New Roman" w:cs="Times New Roman"/>
          <w:bCs/>
          <w:sz w:val="24"/>
          <w:szCs w:val="24"/>
        </w:rPr>
        <w:t xml:space="preserve"> </w:t>
      </w:r>
      <w:r w:rsidR="00CA3AA9" w:rsidRPr="00A24A47">
        <w:rPr>
          <w:rFonts w:ascii="Times New Roman" w:hAnsi="Times New Roman" w:cs="Times New Roman"/>
          <w:bCs/>
          <w:sz w:val="24"/>
          <w:szCs w:val="24"/>
        </w:rPr>
        <w:t>Europejskiego Funduszu Rolnego w ramach PROW na lata 2014-2020. Przeniesienia zaplanowanych środków między paragrafami  ze względu na źródła finansowania dokonano Uchwałą nr LVI/432/2017 Rady Miejskiej w Rogoźnie z dnia 30 sierpnia 2017 roku.</w:t>
      </w:r>
      <w:r w:rsidR="002C381D" w:rsidRPr="00A24A47">
        <w:rPr>
          <w:rFonts w:ascii="Times New Roman" w:hAnsi="Times New Roman" w:cs="Times New Roman"/>
          <w:bCs/>
          <w:sz w:val="24"/>
          <w:szCs w:val="24"/>
        </w:rPr>
        <w:t xml:space="preserve"> Zaplanowane wydatki ogółem wyniosły 348.348,96 zł w tym dofinansowanie </w:t>
      </w:r>
      <w:r w:rsidR="00D068BA" w:rsidRPr="00A24A47">
        <w:rPr>
          <w:rFonts w:ascii="Times New Roman" w:hAnsi="Times New Roman" w:cs="Times New Roman"/>
          <w:bCs/>
          <w:sz w:val="24"/>
          <w:szCs w:val="24"/>
        </w:rPr>
        <w:t xml:space="preserve">z EFR - </w:t>
      </w:r>
      <w:r w:rsidR="002C381D" w:rsidRPr="00A24A47">
        <w:rPr>
          <w:rFonts w:ascii="Times New Roman" w:hAnsi="Times New Roman" w:cs="Times New Roman"/>
          <w:bCs/>
          <w:sz w:val="24"/>
          <w:szCs w:val="24"/>
        </w:rPr>
        <w:t xml:space="preserve">90.478 zł i środki własne </w:t>
      </w:r>
      <w:r w:rsidR="00D068BA" w:rsidRPr="00A24A47">
        <w:rPr>
          <w:rFonts w:ascii="Times New Roman" w:hAnsi="Times New Roman" w:cs="Times New Roman"/>
          <w:bCs/>
          <w:sz w:val="24"/>
          <w:szCs w:val="24"/>
        </w:rPr>
        <w:t xml:space="preserve">- </w:t>
      </w:r>
      <w:r w:rsidR="002C381D" w:rsidRPr="00A24A47">
        <w:rPr>
          <w:rFonts w:ascii="Times New Roman" w:hAnsi="Times New Roman" w:cs="Times New Roman"/>
          <w:bCs/>
          <w:sz w:val="24"/>
          <w:szCs w:val="24"/>
        </w:rPr>
        <w:t xml:space="preserve">257.870,96 zł. Umowa na wykonanie tego zadania została zawarta  4 października 2017 roku z „ADA-LIGHT” sp. z o.o.  z siedzibą w Budy Kozickie. Ze względu </w:t>
      </w:r>
      <w:r w:rsidR="00A24A47">
        <w:rPr>
          <w:rFonts w:ascii="Times New Roman" w:hAnsi="Times New Roman" w:cs="Times New Roman"/>
          <w:bCs/>
          <w:sz w:val="24"/>
          <w:szCs w:val="24"/>
        </w:rPr>
        <w:br/>
      </w:r>
      <w:r w:rsidR="002C381D" w:rsidRPr="00A24A47">
        <w:rPr>
          <w:rFonts w:ascii="Times New Roman" w:hAnsi="Times New Roman" w:cs="Times New Roman"/>
          <w:bCs/>
          <w:sz w:val="24"/>
          <w:szCs w:val="24"/>
        </w:rPr>
        <w:t>na niesprzyjające warunki gruntowo – wodne występujące na terenie inwestycji, wstrzymały prowadzenie robót ziemnych oraz uniemożliwiły prowadzenie prac pod nawierzchnią bezpieczną, co było powodem ujęcia w 100% zdania w wydatkach niewygasających 2017 roku.</w:t>
      </w:r>
    </w:p>
    <w:p w:rsidR="00D068BA" w:rsidRPr="00A24A47" w:rsidRDefault="002C381D" w:rsidP="00375566">
      <w:pPr>
        <w:pStyle w:val="Akapitzlist"/>
        <w:numPr>
          <w:ilvl w:val="4"/>
          <w:numId w:val="2"/>
        </w:numPr>
        <w:tabs>
          <w:tab w:val="left" w:pos="426"/>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567" w:hanging="283"/>
        <w:contextualSpacing/>
        <w:jc w:val="both"/>
        <w:rPr>
          <w:rFonts w:ascii="Times New Roman" w:hAnsi="Times New Roman" w:cs="Times New Roman"/>
          <w:b/>
          <w:bCs/>
          <w:sz w:val="24"/>
          <w:szCs w:val="24"/>
        </w:rPr>
      </w:pPr>
      <w:r w:rsidRPr="00A24A47">
        <w:rPr>
          <w:rFonts w:ascii="Times New Roman" w:hAnsi="Times New Roman" w:cs="Times New Roman"/>
          <w:b/>
          <w:bCs/>
          <w:sz w:val="24"/>
          <w:szCs w:val="24"/>
        </w:rPr>
        <w:t xml:space="preserve">„Przebudowa placu zabaw oraz siłowni zewnętrznej przy ulicy Różanej w Rogoźnie” </w:t>
      </w:r>
      <w:r w:rsidRPr="00A24A47">
        <w:rPr>
          <w:rFonts w:ascii="Times New Roman" w:hAnsi="Times New Roman" w:cs="Times New Roman"/>
          <w:bCs/>
          <w:sz w:val="24"/>
          <w:szCs w:val="24"/>
        </w:rPr>
        <w:t xml:space="preserve">jest zadaniem zaplanowanym  do realizacji w 2017 roku, dofinansowanym z Europejskiego Funduszu Rolnego w ramach PROW na lata 2014-2020. Przeniesienia zaplanowanych środków między paragrafami  ze względu na źródła finansowania dokonano Uchwałą </w:t>
      </w:r>
      <w:r w:rsidR="00A24A47">
        <w:rPr>
          <w:rFonts w:ascii="Times New Roman" w:hAnsi="Times New Roman" w:cs="Times New Roman"/>
          <w:bCs/>
          <w:sz w:val="24"/>
          <w:szCs w:val="24"/>
        </w:rPr>
        <w:br/>
      </w:r>
      <w:r w:rsidRPr="00A24A47">
        <w:rPr>
          <w:rFonts w:ascii="Times New Roman" w:hAnsi="Times New Roman" w:cs="Times New Roman"/>
          <w:bCs/>
          <w:sz w:val="24"/>
          <w:szCs w:val="24"/>
        </w:rPr>
        <w:t>nr XLVI/432/2017 Rady Miejskiej w Rogoźnie z dnia 30 sierpnia 2017 roku. Zaplanowane wydatki ogółem wyniosły</w:t>
      </w:r>
      <w:r w:rsidR="00D068BA" w:rsidRPr="00A24A47">
        <w:rPr>
          <w:rFonts w:ascii="Times New Roman" w:hAnsi="Times New Roman" w:cs="Times New Roman"/>
          <w:bCs/>
          <w:sz w:val="24"/>
          <w:szCs w:val="24"/>
        </w:rPr>
        <w:t xml:space="preserve"> 162.886,34 zł w tym dofinansowane z EFR – 81.315 zł </w:t>
      </w:r>
      <w:r w:rsidR="00A24A47">
        <w:rPr>
          <w:rFonts w:ascii="Times New Roman" w:hAnsi="Times New Roman" w:cs="Times New Roman"/>
          <w:bCs/>
          <w:sz w:val="24"/>
          <w:szCs w:val="24"/>
        </w:rPr>
        <w:br/>
      </w:r>
      <w:r w:rsidR="00D068BA" w:rsidRPr="00A24A47">
        <w:rPr>
          <w:rFonts w:ascii="Times New Roman" w:hAnsi="Times New Roman" w:cs="Times New Roman"/>
          <w:bCs/>
          <w:sz w:val="24"/>
          <w:szCs w:val="24"/>
        </w:rPr>
        <w:t xml:space="preserve">i środków własnych gminy – 81.571,34 zł. Zadanie wykonano za kwotę 162.875,37 zł, </w:t>
      </w:r>
      <w:r w:rsidR="00A24A47">
        <w:rPr>
          <w:rFonts w:ascii="Times New Roman" w:hAnsi="Times New Roman" w:cs="Times New Roman"/>
          <w:bCs/>
          <w:sz w:val="24"/>
          <w:szCs w:val="24"/>
        </w:rPr>
        <w:br/>
      </w:r>
      <w:r w:rsidR="00D068BA" w:rsidRPr="00A24A47">
        <w:rPr>
          <w:rFonts w:ascii="Times New Roman" w:hAnsi="Times New Roman" w:cs="Times New Roman"/>
          <w:bCs/>
          <w:sz w:val="24"/>
          <w:szCs w:val="24"/>
        </w:rPr>
        <w:t xml:space="preserve">co stanowi 99,99% zaplanowanych środków </w:t>
      </w:r>
      <w:r w:rsidR="00375566" w:rsidRPr="00A24A47">
        <w:rPr>
          <w:rFonts w:ascii="Times New Roman" w:hAnsi="Times New Roman" w:cs="Times New Roman"/>
          <w:bCs/>
          <w:sz w:val="24"/>
          <w:szCs w:val="24"/>
        </w:rPr>
        <w:t>w 2017 roku.</w:t>
      </w:r>
    </w:p>
    <w:p w:rsidR="008737E7" w:rsidRPr="00EE2F6C" w:rsidRDefault="008737E7" w:rsidP="008737E7">
      <w:pPr>
        <w:pStyle w:val="Rozdziay"/>
        <w:ind w:left="360" w:hanging="360"/>
        <w:rPr>
          <w:rFonts w:eastAsia="Arial Unicode MS"/>
          <w:bCs w:val="0"/>
          <w:kern w:val="0"/>
          <w:szCs w:val="28"/>
        </w:rPr>
      </w:pPr>
      <w:r>
        <w:rPr>
          <w:rFonts w:eastAsia="Arial Unicode MS"/>
          <w:bCs w:val="0"/>
          <w:kern w:val="0"/>
          <w:szCs w:val="28"/>
        </w:rPr>
        <w:t>Wykonanie dochodów budżetowych</w:t>
      </w:r>
    </w:p>
    <w:p w:rsidR="008737E7" w:rsidRDefault="008737E7" w:rsidP="008737E7">
      <w:pPr>
        <w:pStyle w:val="Podrozdzia"/>
        <w:tabs>
          <w:tab w:val="left" w:pos="1080"/>
        </w:tabs>
        <w:ind w:left="1080" w:hanging="683"/>
        <w:rPr>
          <w:rFonts w:eastAsia="Arial Unicode MS"/>
          <w:bCs w:val="0"/>
          <w:sz w:val="24"/>
          <w:szCs w:val="24"/>
        </w:rPr>
      </w:pPr>
      <w:r w:rsidRPr="0068616D">
        <w:rPr>
          <w:rFonts w:eastAsia="Arial Unicode MS"/>
          <w:b w:val="0"/>
          <w:bCs w:val="0"/>
          <w:sz w:val="20"/>
          <w:szCs w:val="24"/>
        </w:rPr>
        <w:tab/>
      </w:r>
      <w:r w:rsidRPr="00440F07">
        <w:rPr>
          <w:rFonts w:eastAsia="Arial Unicode MS"/>
          <w:bCs w:val="0"/>
          <w:sz w:val="24"/>
          <w:szCs w:val="24"/>
        </w:rPr>
        <w:t>Wykonanie dochodów w poszczególnych grupach przedstawia tabela:</w:t>
      </w:r>
    </w:p>
    <w:tbl>
      <w:tblPr>
        <w:tblStyle w:val="Tabela-Siatka"/>
        <w:tblW w:w="9540" w:type="dxa"/>
        <w:tblInd w:w="468" w:type="dxa"/>
        <w:tblLayout w:type="fixed"/>
        <w:tblLook w:val="01E0" w:firstRow="1" w:lastRow="1" w:firstColumn="1" w:lastColumn="1" w:noHBand="0" w:noVBand="0"/>
      </w:tblPr>
      <w:tblGrid>
        <w:gridCol w:w="4140"/>
        <w:gridCol w:w="1620"/>
        <w:gridCol w:w="1620"/>
        <w:gridCol w:w="900"/>
        <w:gridCol w:w="1260"/>
      </w:tblGrid>
      <w:tr w:rsidR="008737E7" w:rsidRPr="0068616D" w:rsidTr="00B36000">
        <w:trPr>
          <w:trHeight w:val="1028"/>
          <w:tblHeader/>
        </w:trPr>
        <w:tc>
          <w:tcPr>
            <w:tcW w:w="4140" w:type="dxa"/>
            <w:tcBorders>
              <w:bottom w:val="single" w:sz="4" w:space="0" w:color="auto"/>
            </w:tcBorders>
            <w:vAlign w:val="center"/>
          </w:tcPr>
          <w:p w:rsidR="008737E7" w:rsidRPr="0028460F" w:rsidRDefault="008737E7" w:rsidP="00B36000">
            <w:pPr>
              <w:jc w:val="center"/>
              <w:rPr>
                <w:rFonts w:ascii="Arial" w:hAnsi="Arial"/>
                <w:b/>
                <w:sz w:val="20"/>
                <w:szCs w:val="22"/>
              </w:rPr>
            </w:pPr>
            <w:r w:rsidRPr="0028460F">
              <w:rPr>
                <w:rFonts w:ascii="Arial" w:hAnsi="Arial"/>
                <w:b/>
                <w:sz w:val="20"/>
                <w:szCs w:val="22"/>
              </w:rPr>
              <w:t>Źródła dochodów</w:t>
            </w:r>
          </w:p>
        </w:tc>
        <w:tc>
          <w:tcPr>
            <w:tcW w:w="1620" w:type="dxa"/>
            <w:tcBorders>
              <w:bottom w:val="single" w:sz="4" w:space="0" w:color="auto"/>
            </w:tcBorders>
            <w:vAlign w:val="center"/>
          </w:tcPr>
          <w:p w:rsidR="008737E7" w:rsidRPr="002A6AB6" w:rsidRDefault="008737E7" w:rsidP="00B36000">
            <w:pPr>
              <w:jc w:val="center"/>
              <w:rPr>
                <w:rFonts w:ascii="Arial" w:hAnsi="Arial"/>
                <w:b/>
                <w:sz w:val="20"/>
                <w:szCs w:val="22"/>
              </w:rPr>
            </w:pPr>
            <w:r w:rsidRPr="002A6AB6">
              <w:rPr>
                <w:rFonts w:ascii="Arial" w:hAnsi="Arial"/>
                <w:b/>
                <w:sz w:val="20"/>
                <w:szCs w:val="22"/>
              </w:rPr>
              <w:t>Plan dochodów</w:t>
            </w:r>
          </w:p>
        </w:tc>
        <w:tc>
          <w:tcPr>
            <w:tcW w:w="1620" w:type="dxa"/>
            <w:tcBorders>
              <w:bottom w:val="single" w:sz="4" w:space="0" w:color="auto"/>
            </w:tcBorders>
            <w:vAlign w:val="center"/>
          </w:tcPr>
          <w:p w:rsidR="008737E7" w:rsidRPr="002A6AB6" w:rsidRDefault="008737E7" w:rsidP="00375566">
            <w:pPr>
              <w:jc w:val="center"/>
              <w:rPr>
                <w:rFonts w:ascii="Arial" w:hAnsi="Arial"/>
                <w:b/>
                <w:sz w:val="20"/>
                <w:szCs w:val="22"/>
              </w:rPr>
            </w:pPr>
            <w:r w:rsidRPr="002A6AB6">
              <w:rPr>
                <w:rFonts w:ascii="Arial" w:hAnsi="Arial"/>
                <w:b/>
                <w:sz w:val="20"/>
                <w:szCs w:val="22"/>
              </w:rPr>
              <w:t>Wykonanie dochodów na dzień 31.12.201</w:t>
            </w:r>
            <w:r w:rsidR="00375566">
              <w:rPr>
                <w:rFonts w:ascii="Arial" w:hAnsi="Arial"/>
                <w:b/>
                <w:sz w:val="20"/>
                <w:szCs w:val="22"/>
              </w:rPr>
              <w:t>7</w:t>
            </w:r>
            <w:r w:rsidRPr="002A6AB6">
              <w:rPr>
                <w:rFonts w:ascii="Arial" w:hAnsi="Arial"/>
                <w:b/>
                <w:sz w:val="20"/>
                <w:szCs w:val="22"/>
              </w:rPr>
              <w:t>r.</w:t>
            </w:r>
          </w:p>
        </w:tc>
        <w:tc>
          <w:tcPr>
            <w:tcW w:w="900" w:type="dxa"/>
            <w:tcBorders>
              <w:bottom w:val="single" w:sz="4" w:space="0" w:color="auto"/>
            </w:tcBorders>
            <w:vAlign w:val="center"/>
          </w:tcPr>
          <w:p w:rsidR="008737E7" w:rsidRPr="002A6AB6" w:rsidRDefault="008737E7" w:rsidP="00B36000">
            <w:pPr>
              <w:jc w:val="center"/>
              <w:rPr>
                <w:rFonts w:ascii="Arial" w:hAnsi="Arial"/>
                <w:b/>
                <w:sz w:val="13"/>
                <w:szCs w:val="13"/>
              </w:rPr>
            </w:pPr>
            <w:r w:rsidRPr="002A6AB6">
              <w:rPr>
                <w:rFonts w:ascii="Arial" w:hAnsi="Arial"/>
                <w:b/>
                <w:sz w:val="20"/>
                <w:szCs w:val="20"/>
              </w:rPr>
              <w:t xml:space="preserve">% </w:t>
            </w:r>
            <w:r w:rsidRPr="002A6AB6">
              <w:rPr>
                <w:rFonts w:ascii="Arial" w:hAnsi="Arial"/>
                <w:b/>
                <w:sz w:val="13"/>
                <w:szCs w:val="13"/>
              </w:rPr>
              <w:t>wykonania</w:t>
            </w:r>
          </w:p>
        </w:tc>
        <w:tc>
          <w:tcPr>
            <w:tcW w:w="1260" w:type="dxa"/>
            <w:tcBorders>
              <w:bottom w:val="single" w:sz="4" w:space="0" w:color="auto"/>
            </w:tcBorders>
            <w:vAlign w:val="center"/>
          </w:tcPr>
          <w:p w:rsidR="008737E7" w:rsidRDefault="008737E7" w:rsidP="00B36000">
            <w:pPr>
              <w:jc w:val="center"/>
              <w:rPr>
                <w:rFonts w:ascii="Arial" w:hAnsi="Arial"/>
                <w:b/>
                <w:sz w:val="18"/>
                <w:szCs w:val="18"/>
              </w:rPr>
            </w:pPr>
            <w:r w:rsidRPr="002A6AB6">
              <w:rPr>
                <w:rFonts w:ascii="Arial" w:hAnsi="Arial"/>
                <w:b/>
                <w:sz w:val="18"/>
                <w:szCs w:val="18"/>
              </w:rPr>
              <w:t>Udział %</w:t>
            </w:r>
          </w:p>
          <w:p w:rsidR="008737E7" w:rsidRPr="002A6AB6" w:rsidRDefault="008737E7" w:rsidP="00B36000">
            <w:pPr>
              <w:jc w:val="center"/>
              <w:rPr>
                <w:rFonts w:ascii="Arial" w:hAnsi="Arial"/>
                <w:b/>
                <w:sz w:val="18"/>
                <w:szCs w:val="18"/>
              </w:rPr>
            </w:pPr>
            <w:r w:rsidRPr="00DF06AA">
              <w:rPr>
                <w:rFonts w:ascii="Arial" w:hAnsi="Arial"/>
                <w:b/>
                <w:sz w:val="16"/>
                <w:szCs w:val="16"/>
              </w:rPr>
              <w:t>w</w:t>
            </w:r>
            <w:r w:rsidRPr="002A6AB6">
              <w:rPr>
                <w:rFonts w:ascii="Arial" w:hAnsi="Arial"/>
                <w:b/>
                <w:sz w:val="18"/>
                <w:szCs w:val="18"/>
              </w:rPr>
              <w:t xml:space="preserve">  </w:t>
            </w:r>
            <w:r w:rsidRPr="00DF06AA">
              <w:rPr>
                <w:rFonts w:ascii="Arial" w:hAnsi="Arial"/>
                <w:b/>
                <w:sz w:val="16"/>
                <w:szCs w:val="16"/>
              </w:rPr>
              <w:t>wykonanych dochodach</w:t>
            </w:r>
          </w:p>
        </w:tc>
      </w:tr>
      <w:tr w:rsidR="00BB796B" w:rsidRPr="0068616D" w:rsidTr="00B36000">
        <w:tc>
          <w:tcPr>
            <w:tcW w:w="4140" w:type="dxa"/>
            <w:tcBorders>
              <w:bottom w:val="nil"/>
            </w:tcBorders>
            <w:vAlign w:val="center"/>
          </w:tcPr>
          <w:p w:rsidR="00BB796B" w:rsidRPr="00B306CF" w:rsidRDefault="00BB796B" w:rsidP="00B36000">
            <w:pPr>
              <w:rPr>
                <w:rFonts w:ascii="Arial" w:hAnsi="Arial"/>
                <w:sz w:val="20"/>
                <w:szCs w:val="20"/>
              </w:rPr>
            </w:pPr>
            <w:r w:rsidRPr="002A6AB6">
              <w:rPr>
                <w:rFonts w:ascii="Arial" w:hAnsi="Arial"/>
                <w:b/>
                <w:sz w:val="20"/>
                <w:szCs w:val="20"/>
              </w:rPr>
              <w:t>Subwencja ogólna</w:t>
            </w:r>
            <w:r>
              <w:rPr>
                <w:rFonts w:ascii="Arial" w:hAnsi="Arial"/>
                <w:b/>
                <w:sz w:val="20"/>
                <w:szCs w:val="20"/>
              </w:rPr>
              <w:t xml:space="preserve"> </w:t>
            </w:r>
            <w:r>
              <w:rPr>
                <w:rFonts w:ascii="Arial" w:hAnsi="Arial"/>
                <w:sz w:val="20"/>
                <w:szCs w:val="20"/>
              </w:rPr>
              <w:t>w tym:</w:t>
            </w:r>
          </w:p>
          <w:p w:rsidR="00BB796B" w:rsidRPr="00EC2650" w:rsidRDefault="00BB796B" w:rsidP="00B36000">
            <w:pPr>
              <w:rPr>
                <w:rFonts w:ascii="Arial" w:hAnsi="Arial"/>
                <w:b/>
                <w:sz w:val="2"/>
                <w:szCs w:val="2"/>
              </w:rPr>
            </w:pPr>
          </w:p>
        </w:tc>
        <w:tc>
          <w:tcPr>
            <w:tcW w:w="1620" w:type="dxa"/>
            <w:tcBorders>
              <w:bottom w:val="nil"/>
            </w:tcBorders>
            <w:vAlign w:val="center"/>
          </w:tcPr>
          <w:p w:rsidR="00DF103D" w:rsidRPr="002A6AB6" w:rsidRDefault="00375566" w:rsidP="009F016F">
            <w:pPr>
              <w:jc w:val="right"/>
              <w:rPr>
                <w:rFonts w:ascii="Arial" w:hAnsi="Arial"/>
                <w:b/>
                <w:sz w:val="20"/>
                <w:szCs w:val="20"/>
              </w:rPr>
            </w:pPr>
            <w:r>
              <w:rPr>
                <w:rFonts w:ascii="Arial" w:hAnsi="Arial"/>
                <w:b/>
                <w:sz w:val="20"/>
                <w:szCs w:val="20"/>
              </w:rPr>
              <w:t>18.025.670,00</w:t>
            </w:r>
          </w:p>
        </w:tc>
        <w:tc>
          <w:tcPr>
            <w:tcW w:w="1620" w:type="dxa"/>
            <w:tcBorders>
              <w:bottom w:val="nil"/>
            </w:tcBorders>
            <w:vAlign w:val="center"/>
          </w:tcPr>
          <w:p w:rsidR="00BB796B" w:rsidRPr="002A6AB6" w:rsidRDefault="00375566" w:rsidP="009F016F">
            <w:pPr>
              <w:jc w:val="right"/>
              <w:rPr>
                <w:rFonts w:ascii="Arial" w:hAnsi="Arial"/>
                <w:b/>
                <w:sz w:val="20"/>
                <w:szCs w:val="20"/>
              </w:rPr>
            </w:pPr>
            <w:r>
              <w:rPr>
                <w:rFonts w:ascii="Arial" w:hAnsi="Arial"/>
                <w:b/>
                <w:sz w:val="20"/>
                <w:szCs w:val="20"/>
              </w:rPr>
              <w:t>18.025.670,00</w:t>
            </w:r>
          </w:p>
        </w:tc>
        <w:tc>
          <w:tcPr>
            <w:tcW w:w="900" w:type="dxa"/>
            <w:tcBorders>
              <w:bottom w:val="nil"/>
            </w:tcBorders>
            <w:vAlign w:val="center"/>
          </w:tcPr>
          <w:p w:rsidR="00BB796B" w:rsidRPr="002A6AB6" w:rsidRDefault="00375566" w:rsidP="00B36000">
            <w:pPr>
              <w:jc w:val="right"/>
              <w:rPr>
                <w:rFonts w:ascii="Arial" w:hAnsi="Arial"/>
                <w:b/>
                <w:sz w:val="20"/>
                <w:szCs w:val="20"/>
              </w:rPr>
            </w:pPr>
            <w:r>
              <w:rPr>
                <w:rFonts w:ascii="Arial" w:hAnsi="Arial"/>
                <w:b/>
                <w:sz w:val="20"/>
                <w:szCs w:val="20"/>
              </w:rPr>
              <w:t>100,00</w:t>
            </w:r>
          </w:p>
        </w:tc>
        <w:tc>
          <w:tcPr>
            <w:tcW w:w="1260" w:type="dxa"/>
            <w:tcBorders>
              <w:bottom w:val="nil"/>
            </w:tcBorders>
            <w:vAlign w:val="center"/>
          </w:tcPr>
          <w:p w:rsidR="00BB796B" w:rsidRPr="002A6AB6" w:rsidRDefault="002B4F60" w:rsidP="00B36000">
            <w:pPr>
              <w:ind w:right="-108"/>
              <w:jc w:val="center"/>
              <w:rPr>
                <w:rFonts w:ascii="Arial" w:hAnsi="Arial"/>
                <w:b/>
                <w:sz w:val="20"/>
                <w:szCs w:val="20"/>
              </w:rPr>
            </w:pPr>
            <w:r>
              <w:rPr>
                <w:rFonts w:ascii="Arial" w:hAnsi="Arial"/>
                <w:b/>
                <w:sz w:val="20"/>
                <w:szCs w:val="20"/>
              </w:rPr>
              <w:t>23,59</w:t>
            </w:r>
          </w:p>
        </w:tc>
      </w:tr>
      <w:tr w:rsidR="00BB796B" w:rsidRPr="0068616D" w:rsidTr="00B36000">
        <w:tc>
          <w:tcPr>
            <w:tcW w:w="4140" w:type="dxa"/>
            <w:tcBorders>
              <w:top w:val="nil"/>
              <w:bottom w:val="nil"/>
            </w:tcBorders>
          </w:tcPr>
          <w:p w:rsidR="00BB796B" w:rsidRPr="00DF103D" w:rsidRDefault="00BB796B" w:rsidP="00B36000">
            <w:pPr>
              <w:rPr>
                <w:rFonts w:ascii="Arial" w:hAnsi="Arial"/>
                <w:i/>
                <w:sz w:val="18"/>
                <w:szCs w:val="18"/>
              </w:rPr>
            </w:pPr>
            <w:r w:rsidRPr="00DF103D">
              <w:rPr>
                <w:rFonts w:ascii="Arial" w:hAnsi="Arial"/>
                <w:i/>
                <w:sz w:val="18"/>
                <w:szCs w:val="18"/>
              </w:rPr>
              <w:t>- oświatowa</w:t>
            </w:r>
          </w:p>
        </w:tc>
        <w:tc>
          <w:tcPr>
            <w:tcW w:w="1620" w:type="dxa"/>
            <w:tcBorders>
              <w:top w:val="nil"/>
              <w:bottom w:val="nil"/>
            </w:tcBorders>
            <w:vAlign w:val="center"/>
          </w:tcPr>
          <w:p w:rsidR="00BB796B" w:rsidRPr="00DF103D" w:rsidRDefault="00375566" w:rsidP="00815128">
            <w:pPr>
              <w:jc w:val="right"/>
              <w:rPr>
                <w:rFonts w:ascii="Arial" w:hAnsi="Arial"/>
                <w:i/>
                <w:sz w:val="18"/>
                <w:szCs w:val="18"/>
              </w:rPr>
            </w:pPr>
            <w:r>
              <w:rPr>
                <w:rFonts w:ascii="Arial" w:hAnsi="Arial"/>
                <w:i/>
                <w:sz w:val="18"/>
                <w:szCs w:val="18"/>
              </w:rPr>
              <w:t>13.655.161,00</w:t>
            </w:r>
          </w:p>
        </w:tc>
        <w:tc>
          <w:tcPr>
            <w:tcW w:w="1620" w:type="dxa"/>
            <w:tcBorders>
              <w:top w:val="nil"/>
              <w:bottom w:val="nil"/>
            </w:tcBorders>
            <w:vAlign w:val="center"/>
          </w:tcPr>
          <w:p w:rsidR="00BB796B" w:rsidRPr="00DF103D" w:rsidRDefault="00375566" w:rsidP="00FE7F4F">
            <w:pPr>
              <w:jc w:val="right"/>
              <w:rPr>
                <w:rFonts w:ascii="Arial" w:hAnsi="Arial"/>
                <w:i/>
                <w:sz w:val="18"/>
                <w:szCs w:val="18"/>
              </w:rPr>
            </w:pPr>
            <w:r>
              <w:rPr>
                <w:rFonts w:ascii="Arial" w:hAnsi="Arial"/>
                <w:i/>
                <w:sz w:val="18"/>
                <w:szCs w:val="18"/>
              </w:rPr>
              <w:t>13.655.161,00</w:t>
            </w:r>
          </w:p>
        </w:tc>
        <w:tc>
          <w:tcPr>
            <w:tcW w:w="900" w:type="dxa"/>
            <w:tcBorders>
              <w:top w:val="nil"/>
              <w:bottom w:val="nil"/>
            </w:tcBorders>
            <w:vAlign w:val="center"/>
          </w:tcPr>
          <w:p w:rsidR="00BB796B" w:rsidRPr="00DF103D" w:rsidRDefault="00375566" w:rsidP="00B36000">
            <w:pPr>
              <w:jc w:val="right"/>
              <w:rPr>
                <w:rFonts w:ascii="Arial" w:hAnsi="Arial"/>
                <w:i/>
                <w:sz w:val="18"/>
                <w:szCs w:val="18"/>
              </w:rPr>
            </w:pPr>
            <w:r>
              <w:rPr>
                <w:rFonts w:ascii="Arial" w:hAnsi="Arial"/>
                <w:i/>
                <w:sz w:val="18"/>
                <w:szCs w:val="18"/>
              </w:rPr>
              <w:t>100,00</w:t>
            </w:r>
          </w:p>
        </w:tc>
        <w:tc>
          <w:tcPr>
            <w:tcW w:w="1260" w:type="dxa"/>
            <w:tcBorders>
              <w:top w:val="nil"/>
              <w:bottom w:val="nil"/>
            </w:tcBorders>
            <w:vAlign w:val="center"/>
          </w:tcPr>
          <w:p w:rsidR="00BB796B" w:rsidRPr="00DF103D" w:rsidRDefault="002B4F60" w:rsidP="002B4F60">
            <w:pPr>
              <w:jc w:val="center"/>
              <w:rPr>
                <w:rFonts w:ascii="Arial" w:hAnsi="Arial"/>
                <w:i/>
                <w:sz w:val="18"/>
                <w:szCs w:val="18"/>
              </w:rPr>
            </w:pPr>
            <w:r>
              <w:rPr>
                <w:rFonts w:ascii="Arial" w:hAnsi="Arial"/>
                <w:i/>
                <w:sz w:val="18"/>
                <w:szCs w:val="18"/>
              </w:rPr>
              <w:t>17,87</w:t>
            </w:r>
          </w:p>
        </w:tc>
      </w:tr>
      <w:tr w:rsidR="00BB796B" w:rsidRPr="0068616D" w:rsidTr="00B36000">
        <w:tc>
          <w:tcPr>
            <w:tcW w:w="4140" w:type="dxa"/>
            <w:tcBorders>
              <w:top w:val="nil"/>
              <w:bottom w:val="nil"/>
            </w:tcBorders>
          </w:tcPr>
          <w:p w:rsidR="00BB796B" w:rsidRPr="00DF103D" w:rsidRDefault="00BB796B" w:rsidP="00B36000">
            <w:pPr>
              <w:rPr>
                <w:rFonts w:ascii="Arial" w:hAnsi="Arial"/>
                <w:i/>
                <w:sz w:val="18"/>
                <w:szCs w:val="18"/>
              </w:rPr>
            </w:pPr>
            <w:r w:rsidRPr="00DF103D">
              <w:rPr>
                <w:rFonts w:ascii="Arial" w:hAnsi="Arial"/>
                <w:i/>
                <w:sz w:val="18"/>
                <w:szCs w:val="18"/>
              </w:rPr>
              <w:t>- wyrównawcza</w:t>
            </w:r>
          </w:p>
        </w:tc>
        <w:tc>
          <w:tcPr>
            <w:tcW w:w="1620" w:type="dxa"/>
            <w:tcBorders>
              <w:top w:val="nil"/>
              <w:bottom w:val="nil"/>
            </w:tcBorders>
            <w:vAlign w:val="center"/>
          </w:tcPr>
          <w:p w:rsidR="00BB796B" w:rsidRPr="00DF103D" w:rsidRDefault="00375566" w:rsidP="00B36000">
            <w:pPr>
              <w:jc w:val="right"/>
              <w:rPr>
                <w:rFonts w:ascii="Arial" w:hAnsi="Arial"/>
                <w:i/>
                <w:sz w:val="18"/>
                <w:szCs w:val="18"/>
              </w:rPr>
            </w:pPr>
            <w:r>
              <w:rPr>
                <w:rFonts w:ascii="Arial" w:hAnsi="Arial"/>
                <w:i/>
                <w:sz w:val="18"/>
                <w:szCs w:val="18"/>
              </w:rPr>
              <w:t>4.101.188,00</w:t>
            </w:r>
          </w:p>
        </w:tc>
        <w:tc>
          <w:tcPr>
            <w:tcW w:w="1620" w:type="dxa"/>
            <w:tcBorders>
              <w:top w:val="nil"/>
              <w:bottom w:val="nil"/>
            </w:tcBorders>
            <w:vAlign w:val="center"/>
          </w:tcPr>
          <w:p w:rsidR="00BB796B" w:rsidRPr="00DF103D" w:rsidRDefault="00375566" w:rsidP="00FE7F4F">
            <w:pPr>
              <w:jc w:val="right"/>
              <w:rPr>
                <w:rFonts w:ascii="Arial" w:hAnsi="Arial"/>
                <w:i/>
                <w:sz w:val="18"/>
                <w:szCs w:val="18"/>
              </w:rPr>
            </w:pPr>
            <w:r>
              <w:rPr>
                <w:rFonts w:ascii="Arial" w:hAnsi="Arial"/>
                <w:i/>
                <w:sz w:val="18"/>
                <w:szCs w:val="18"/>
              </w:rPr>
              <w:t>4.101.188,00</w:t>
            </w:r>
          </w:p>
        </w:tc>
        <w:tc>
          <w:tcPr>
            <w:tcW w:w="900" w:type="dxa"/>
            <w:tcBorders>
              <w:top w:val="nil"/>
              <w:bottom w:val="nil"/>
            </w:tcBorders>
            <w:vAlign w:val="center"/>
          </w:tcPr>
          <w:p w:rsidR="00BB796B" w:rsidRPr="00DF103D" w:rsidRDefault="00375566" w:rsidP="00B36000">
            <w:pPr>
              <w:jc w:val="right"/>
              <w:rPr>
                <w:rFonts w:ascii="Arial" w:hAnsi="Arial"/>
                <w:i/>
                <w:sz w:val="18"/>
                <w:szCs w:val="18"/>
              </w:rPr>
            </w:pPr>
            <w:r>
              <w:rPr>
                <w:rFonts w:ascii="Arial" w:hAnsi="Arial"/>
                <w:i/>
                <w:sz w:val="18"/>
                <w:szCs w:val="18"/>
              </w:rPr>
              <w:t>100,00</w:t>
            </w:r>
          </w:p>
        </w:tc>
        <w:tc>
          <w:tcPr>
            <w:tcW w:w="1260" w:type="dxa"/>
            <w:tcBorders>
              <w:top w:val="nil"/>
              <w:bottom w:val="nil"/>
            </w:tcBorders>
            <w:vAlign w:val="center"/>
          </w:tcPr>
          <w:p w:rsidR="00BB796B" w:rsidRPr="00DF103D" w:rsidRDefault="002B4F60" w:rsidP="00B1569C">
            <w:pPr>
              <w:jc w:val="center"/>
              <w:rPr>
                <w:rFonts w:ascii="Arial" w:hAnsi="Arial"/>
                <w:i/>
                <w:sz w:val="18"/>
                <w:szCs w:val="18"/>
              </w:rPr>
            </w:pPr>
            <w:r>
              <w:rPr>
                <w:rFonts w:ascii="Arial" w:hAnsi="Arial"/>
                <w:i/>
                <w:sz w:val="18"/>
                <w:szCs w:val="18"/>
              </w:rPr>
              <w:t>5,37</w:t>
            </w:r>
          </w:p>
        </w:tc>
      </w:tr>
      <w:tr w:rsidR="00BB796B" w:rsidRPr="0068616D" w:rsidTr="00B36000">
        <w:tc>
          <w:tcPr>
            <w:tcW w:w="4140" w:type="dxa"/>
            <w:tcBorders>
              <w:top w:val="nil"/>
              <w:bottom w:val="single" w:sz="4" w:space="0" w:color="auto"/>
            </w:tcBorders>
          </w:tcPr>
          <w:p w:rsidR="00BB796B" w:rsidRPr="00DF103D" w:rsidRDefault="00BB796B" w:rsidP="00B36000">
            <w:pPr>
              <w:rPr>
                <w:rFonts w:ascii="Arial" w:hAnsi="Arial"/>
                <w:i/>
                <w:sz w:val="18"/>
                <w:szCs w:val="18"/>
              </w:rPr>
            </w:pPr>
            <w:r w:rsidRPr="00DF103D">
              <w:rPr>
                <w:rFonts w:ascii="Arial" w:hAnsi="Arial"/>
                <w:i/>
                <w:sz w:val="18"/>
                <w:szCs w:val="18"/>
              </w:rPr>
              <w:t>- równoważąca</w:t>
            </w:r>
          </w:p>
        </w:tc>
        <w:tc>
          <w:tcPr>
            <w:tcW w:w="1620" w:type="dxa"/>
            <w:tcBorders>
              <w:top w:val="nil"/>
              <w:bottom w:val="single" w:sz="4" w:space="0" w:color="auto"/>
            </w:tcBorders>
            <w:vAlign w:val="center"/>
          </w:tcPr>
          <w:p w:rsidR="00BB796B" w:rsidRPr="00DF103D" w:rsidRDefault="00375566" w:rsidP="00B36000">
            <w:pPr>
              <w:jc w:val="right"/>
              <w:rPr>
                <w:rFonts w:ascii="Arial" w:hAnsi="Arial"/>
                <w:i/>
                <w:sz w:val="18"/>
                <w:szCs w:val="18"/>
              </w:rPr>
            </w:pPr>
            <w:r>
              <w:rPr>
                <w:rFonts w:ascii="Arial" w:hAnsi="Arial"/>
                <w:i/>
                <w:sz w:val="18"/>
                <w:szCs w:val="18"/>
              </w:rPr>
              <w:t>269.321,00</w:t>
            </w:r>
          </w:p>
        </w:tc>
        <w:tc>
          <w:tcPr>
            <w:tcW w:w="1620" w:type="dxa"/>
            <w:tcBorders>
              <w:top w:val="nil"/>
              <w:bottom w:val="single" w:sz="4" w:space="0" w:color="auto"/>
            </w:tcBorders>
            <w:vAlign w:val="center"/>
          </w:tcPr>
          <w:p w:rsidR="00BB796B" w:rsidRPr="00DF103D" w:rsidRDefault="00375566" w:rsidP="00FE7F4F">
            <w:pPr>
              <w:jc w:val="right"/>
              <w:rPr>
                <w:rFonts w:ascii="Arial" w:hAnsi="Arial"/>
                <w:i/>
                <w:sz w:val="18"/>
                <w:szCs w:val="18"/>
              </w:rPr>
            </w:pPr>
            <w:r>
              <w:rPr>
                <w:rFonts w:ascii="Arial" w:hAnsi="Arial"/>
                <w:i/>
                <w:sz w:val="18"/>
                <w:szCs w:val="18"/>
              </w:rPr>
              <w:t>269.321,00</w:t>
            </w:r>
          </w:p>
        </w:tc>
        <w:tc>
          <w:tcPr>
            <w:tcW w:w="900" w:type="dxa"/>
            <w:tcBorders>
              <w:top w:val="nil"/>
              <w:bottom w:val="single" w:sz="4" w:space="0" w:color="auto"/>
            </w:tcBorders>
            <w:vAlign w:val="center"/>
          </w:tcPr>
          <w:p w:rsidR="00BB796B" w:rsidRPr="00DF103D" w:rsidRDefault="00375566" w:rsidP="00B36000">
            <w:pPr>
              <w:jc w:val="right"/>
              <w:rPr>
                <w:rFonts w:ascii="Arial" w:hAnsi="Arial"/>
                <w:i/>
                <w:sz w:val="18"/>
                <w:szCs w:val="18"/>
              </w:rPr>
            </w:pPr>
            <w:r>
              <w:rPr>
                <w:rFonts w:ascii="Arial" w:hAnsi="Arial"/>
                <w:i/>
                <w:sz w:val="18"/>
                <w:szCs w:val="18"/>
              </w:rPr>
              <w:t>100,00</w:t>
            </w:r>
          </w:p>
        </w:tc>
        <w:tc>
          <w:tcPr>
            <w:tcW w:w="1260" w:type="dxa"/>
            <w:tcBorders>
              <w:top w:val="nil"/>
              <w:bottom w:val="single" w:sz="4" w:space="0" w:color="auto"/>
            </w:tcBorders>
            <w:vAlign w:val="center"/>
          </w:tcPr>
          <w:p w:rsidR="00BB796B" w:rsidRPr="00DF103D" w:rsidRDefault="002B4F60" w:rsidP="00B36000">
            <w:pPr>
              <w:jc w:val="center"/>
              <w:rPr>
                <w:rFonts w:ascii="Arial" w:hAnsi="Arial"/>
                <w:i/>
                <w:sz w:val="18"/>
                <w:szCs w:val="18"/>
              </w:rPr>
            </w:pPr>
            <w:r>
              <w:rPr>
                <w:rFonts w:ascii="Arial" w:hAnsi="Arial"/>
                <w:i/>
                <w:sz w:val="18"/>
                <w:szCs w:val="18"/>
              </w:rPr>
              <w:t>0,35</w:t>
            </w:r>
          </w:p>
        </w:tc>
      </w:tr>
      <w:tr w:rsidR="00BB796B" w:rsidRPr="0068616D" w:rsidTr="00B36000">
        <w:tc>
          <w:tcPr>
            <w:tcW w:w="4140" w:type="dxa"/>
            <w:tcBorders>
              <w:bottom w:val="nil"/>
            </w:tcBorders>
          </w:tcPr>
          <w:p w:rsidR="00BB796B" w:rsidRDefault="00BB796B" w:rsidP="00B36000">
            <w:pPr>
              <w:rPr>
                <w:rFonts w:ascii="Arial" w:hAnsi="Arial"/>
                <w:sz w:val="20"/>
                <w:szCs w:val="20"/>
              </w:rPr>
            </w:pPr>
            <w:r w:rsidRPr="002A6AB6">
              <w:rPr>
                <w:rFonts w:ascii="Arial" w:hAnsi="Arial"/>
                <w:b/>
                <w:sz w:val="20"/>
                <w:szCs w:val="20"/>
              </w:rPr>
              <w:t>Udziały w podatku dochodowym od osób fizycznych i prawnych</w:t>
            </w:r>
            <w:r>
              <w:rPr>
                <w:rFonts w:ascii="Arial" w:hAnsi="Arial"/>
                <w:sz w:val="20"/>
                <w:szCs w:val="20"/>
              </w:rPr>
              <w:t xml:space="preserve"> w tym:</w:t>
            </w:r>
          </w:p>
          <w:p w:rsidR="00BB796B" w:rsidRPr="00EC2650" w:rsidRDefault="00BB796B" w:rsidP="00B36000">
            <w:pPr>
              <w:rPr>
                <w:rFonts w:ascii="Arial" w:hAnsi="Arial"/>
                <w:sz w:val="2"/>
                <w:szCs w:val="2"/>
              </w:rPr>
            </w:pPr>
          </w:p>
        </w:tc>
        <w:tc>
          <w:tcPr>
            <w:tcW w:w="1620" w:type="dxa"/>
            <w:tcBorders>
              <w:bottom w:val="nil"/>
            </w:tcBorders>
          </w:tcPr>
          <w:p w:rsidR="00BB796B" w:rsidRPr="002A6AB6" w:rsidRDefault="00375566" w:rsidP="00B36000">
            <w:pPr>
              <w:jc w:val="right"/>
              <w:rPr>
                <w:rFonts w:ascii="Arial" w:hAnsi="Arial"/>
                <w:b/>
                <w:sz w:val="20"/>
                <w:szCs w:val="20"/>
              </w:rPr>
            </w:pPr>
            <w:r>
              <w:rPr>
                <w:rFonts w:ascii="Arial" w:hAnsi="Arial"/>
                <w:b/>
                <w:sz w:val="20"/>
                <w:szCs w:val="20"/>
              </w:rPr>
              <w:t>11.417.342,00</w:t>
            </w:r>
          </w:p>
        </w:tc>
        <w:tc>
          <w:tcPr>
            <w:tcW w:w="1620" w:type="dxa"/>
            <w:tcBorders>
              <w:bottom w:val="nil"/>
            </w:tcBorders>
          </w:tcPr>
          <w:p w:rsidR="00BB796B" w:rsidRPr="00893B20" w:rsidRDefault="00D9389E" w:rsidP="002C473A">
            <w:pPr>
              <w:jc w:val="right"/>
              <w:rPr>
                <w:rFonts w:ascii="Arial" w:hAnsi="Arial"/>
                <w:b/>
                <w:sz w:val="20"/>
                <w:szCs w:val="20"/>
              </w:rPr>
            </w:pPr>
            <w:r>
              <w:rPr>
                <w:rFonts w:ascii="Arial" w:hAnsi="Arial"/>
                <w:b/>
                <w:sz w:val="20"/>
                <w:szCs w:val="20"/>
              </w:rPr>
              <w:t>11.787.165,33</w:t>
            </w:r>
          </w:p>
        </w:tc>
        <w:tc>
          <w:tcPr>
            <w:tcW w:w="900" w:type="dxa"/>
            <w:tcBorders>
              <w:bottom w:val="nil"/>
            </w:tcBorders>
          </w:tcPr>
          <w:p w:rsidR="00BB796B" w:rsidRPr="002A6AB6" w:rsidRDefault="00D9389E" w:rsidP="00B36000">
            <w:pPr>
              <w:jc w:val="right"/>
              <w:rPr>
                <w:rFonts w:ascii="Arial" w:hAnsi="Arial"/>
                <w:b/>
                <w:sz w:val="20"/>
                <w:szCs w:val="20"/>
              </w:rPr>
            </w:pPr>
            <w:r>
              <w:rPr>
                <w:rFonts w:ascii="Arial" w:hAnsi="Arial"/>
                <w:b/>
                <w:sz w:val="20"/>
                <w:szCs w:val="20"/>
              </w:rPr>
              <w:t>103,24</w:t>
            </w:r>
          </w:p>
        </w:tc>
        <w:tc>
          <w:tcPr>
            <w:tcW w:w="1260" w:type="dxa"/>
            <w:tcBorders>
              <w:bottom w:val="nil"/>
            </w:tcBorders>
          </w:tcPr>
          <w:p w:rsidR="00BB796B" w:rsidRPr="002A6AB6" w:rsidRDefault="002B4F60" w:rsidP="00D416A2">
            <w:pPr>
              <w:jc w:val="center"/>
              <w:rPr>
                <w:rFonts w:ascii="Arial" w:hAnsi="Arial"/>
                <w:b/>
                <w:sz w:val="20"/>
                <w:szCs w:val="20"/>
              </w:rPr>
            </w:pPr>
            <w:r>
              <w:rPr>
                <w:rFonts w:ascii="Arial" w:hAnsi="Arial"/>
                <w:b/>
                <w:sz w:val="20"/>
                <w:szCs w:val="20"/>
              </w:rPr>
              <w:t>15,42</w:t>
            </w:r>
          </w:p>
        </w:tc>
      </w:tr>
      <w:tr w:rsidR="00BB796B" w:rsidRPr="0068616D" w:rsidTr="00B36000">
        <w:tc>
          <w:tcPr>
            <w:tcW w:w="4140" w:type="dxa"/>
            <w:tcBorders>
              <w:top w:val="nil"/>
              <w:bottom w:val="nil"/>
            </w:tcBorders>
          </w:tcPr>
          <w:p w:rsidR="00BB796B" w:rsidRPr="00DF06AA" w:rsidRDefault="00BB796B" w:rsidP="00B36000">
            <w:pPr>
              <w:rPr>
                <w:rFonts w:ascii="Arial" w:hAnsi="Arial"/>
                <w:i/>
                <w:sz w:val="20"/>
                <w:szCs w:val="20"/>
              </w:rPr>
            </w:pPr>
            <w:r w:rsidRPr="00DF06AA">
              <w:rPr>
                <w:rFonts w:ascii="Arial" w:hAnsi="Arial"/>
                <w:i/>
                <w:sz w:val="20"/>
                <w:szCs w:val="20"/>
              </w:rPr>
              <w:t>- udziały od osób fizycznych</w:t>
            </w:r>
          </w:p>
        </w:tc>
        <w:tc>
          <w:tcPr>
            <w:tcW w:w="1620" w:type="dxa"/>
            <w:tcBorders>
              <w:top w:val="nil"/>
              <w:bottom w:val="nil"/>
            </w:tcBorders>
            <w:vAlign w:val="center"/>
          </w:tcPr>
          <w:p w:rsidR="00BB796B" w:rsidRPr="002A6AB6" w:rsidRDefault="00375566" w:rsidP="00B36000">
            <w:pPr>
              <w:jc w:val="right"/>
              <w:rPr>
                <w:rFonts w:ascii="Arial" w:hAnsi="Arial"/>
                <w:i/>
                <w:sz w:val="20"/>
                <w:szCs w:val="20"/>
              </w:rPr>
            </w:pPr>
            <w:r>
              <w:rPr>
                <w:rFonts w:ascii="Arial" w:hAnsi="Arial"/>
                <w:i/>
                <w:sz w:val="20"/>
                <w:szCs w:val="20"/>
              </w:rPr>
              <w:t>9.797.342,00</w:t>
            </w:r>
          </w:p>
        </w:tc>
        <w:tc>
          <w:tcPr>
            <w:tcW w:w="1620" w:type="dxa"/>
            <w:tcBorders>
              <w:top w:val="nil"/>
              <w:bottom w:val="nil"/>
            </w:tcBorders>
            <w:vAlign w:val="center"/>
          </w:tcPr>
          <w:p w:rsidR="00BB796B" w:rsidRPr="00893B20" w:rsidRDefault="00375566" w:rsidP="00B36000">
            <w:pPr>
              <w:jc w:val="right"/>
              <w:rPr>
                <w:rFonts w:ascii="Arial" w:hAnsi="Arial"/>
                <w:i/>
                <w:sz w:val="20"/>
                <w:szCs w:val="20"/>
              </w:rPr>
            </w:pPr>
            <w:r>
              <w:rPr>
                <w:rFonts w:ascii="Arial" w:hAnsi="Arial"/>
                <w:i/>
                <w:sz w:val="20"/>
                <w:szCs w:val="20"/>
              </w:rPr>
              <w:t>10.019.713,00</w:t>
            </w:r>
          </w:p>
        </w:tc>
        <w:tc>
          <w:tcPr>
            <w:tcW w:w="900" w:type="dxa"/>
            <w:tcBorders>
              <w:top w:val="nil"/>
              <w:bottom w:val="nil"/>
            </w:tcBorders>
            <w:vAlign w:val="center"/>
          </w:tcPr>
          <w:p w:rsidR="00BB796B" w:rsidRPr="00DF103D" w:rsidRDefault="00375566" w:rsidP="00B36000">
            <w:pPr>
              <w:jc w:val="right"/>
              <w:rPr>
                <w:rFonts w:ascii="Arial" w:hAnsi="Arial"/>
                <w:i/>
                <w:color w:val="FF0000"/>
                <w:sz w:val="20"/>
                <w:szCs w:val="20"/>
              </w:rPr>
            </w:pPr>
            <w:r w:rsidRPr="00D9389E">
              <w:rPr>
                <w:rFonts w:ascii="Arial" w:hAnsi="Arial"/>
                <w:i/>
                <w:sz w:val="20"/>
                <w:szCs w:val="20"/>
              </w:rPr>
              <w:t>102,27</w:t>
            </w:r>
          </w:p>
        </w:tc>
        <w:tc>
          <w:tcPr>
            <w:tcW w:w="1260" w:type="dxa"/>
            <w:tcBorders>
              <w:top w:val="nil"/>
              <w:bottom w:val="nil"/>
            </w:tcBorders>
            <w:vAlign w:val="center"/>
          </w:tcPr>
          <w:p w:rsidR="00BB796B" w:rsidRPr="00473D19" w:rsidRDefault="002B4F60" w:rsidP="002B4F60">
            <w:pPr>
              <w:jc w:val="center"/>
              <w:rPr>
                <w:rFonts w:ascii="Arial" w:hAnsi="Arial"/>
                <w:i/>
                <w:sz w:val="20"/>
                <w:szCs w:val="20"/>
              </w:rPr>
            </w:pPr>
            <w:r>
              <w:rPr>
                <w:rFonts w:ascii="Arial" w:hAnsi="Arial"/>
                <w:i/>
                <w:sz w:val="20"/>
                <w:szCs w:val="20"/>
              </w:rPr>
              <w:t>13,11</w:t>
            </w:r>
          </w:p>
        </w:tc>
      </w:tr>
      <w:tr w:rsidR="00BB796B" w:rsidRPr="0068616D" w:rsidTr="00B36000">
        <w:tc>
          <w:tcPr>
            <w:tcW w:w="4140" w:type="dxa"/>
            <w:tcBorders>
              <w:top w:val="nil"/>
            </w:tcBorders>
          </w:tcPr>
          <w:p w:rsidR="00BB796B" w:rsidRPr="00DF06AA" w:rsidRDefault="00BB796B" w:rsidP="00B36000">
            <w:pPr>
              <w:rPr>
                <w:rFonts w:ascii="Arial" w:hAnsi="Arial"/>
                <w:i/>
                <w:sz w:val="20"/>
                <w:szCs w:val="20"/>
              </w:rPr>
            </w:pPr>
            <w:r w:rsidRPr="00DF06AA">
              <w:rPr>
                <w:rFonts w:ascii="Arial" w:hAnsi="Arial"/>
                <w:i/>
                <w:sz w:val="20"/>
                <w:szCs w:val="20"/>
              </w:rPr>
              <w:t>- udziały od osób prawnych</w:t>
            </w:r>
          </w:p>
        </w:tc>
        <w:tc>
          <w:tcPr>
            <w:tcW w:w="1620" w:type="dxa"/>
            <w:tcBorders>
              <w:top w:val="nil"/>
            </w:tcBorders>
            <w:vAlign w:val="center"/>
          </w:tcPr>
          <w:p w:rsidR="00BB796B" w:rsidRPr="002A6AB6" w:rsidRDefault="00375566" w:rsidP="00B36000">
            <w:pPr>
              <w:jc w:val="right"/>
              <w:rPr>
                <w:rFonts w:ascii="Arial" w:hAnsi="Arial"/>
                <w:i/>
                <w:sz w:val="20"/>
                <w:szCs w:val="20"/>
              </w:rPr>
            </w:pPr>
            <w:r>
              <w:rPr>
                <w:rFonts w:ascii="Arial" w:hAnsi="Arial"/>
                <w:i/>
                <w:sz w:val="20"/>
                <w:szCs w:val="20"/>
              </w:rPr>
              <w:t>1.620.000,00</w:t>
            </w:r>
          </w:p>
        </w:tc>
        <w:tc>
          <w:tcPr>
            <w:tcW w:w="1620" w:type="dxa"/>
            <w:tcBorders>
              <w:top w:val="nil"/>
            </w:tcBorders>
            <w:vAlign w:val="center"/>
          </w:tcPr>
          <w:p w:rsidR="00BB796B" w:rsidRPr="002A6AB6" w:rsidRDefault="00375566" w:rsidP="00B36000">
            <w:pPr>
              <w:jc w:val="right"/>
              <w:rPr>
                <w:rFonts w:ascii="Arial" w:hAnsi="Arial"/>
                <w:i/>
                <w:sz w:val="20"/>
                <w:szCs w:val="20"/>
              </w:rPr>
            </w:pPr>
            <w:r>
              <w:rPr>
                <w:rFonts w:ascii="Arial" w:hAnsi="Arial"/>
                <w:i/>
                <w:sz w:val="20"/>
                <w:szCs w:val="20"/>
              </w:rPr>
              <w:t>1.767.452,33</w:t>
            </w:r>
          </w:p>
        </w:tc>
        <w:tc>
          <w:tcPr>
            <w:tcW w:w="900" w:type="dxa"/>
            <w:tcBorders>
              <w:top w:val="nil"/>
            </w:tcBorders>
            <w:vAlign w:val="center"/>
          </w:tcPr>
          <w:p w:rsidR="00BB796B" w:rsidRPr="00F02AB5" w:rsidRDefault="00375566" w:rsidP="00B36000">
            <w:pPr>
              <w:jc w:val="right"/>
              <w:rPr>
                <w:rFonts w:ascii="Arial" w:hAnsi="Arial"/>
                <w:i/>
                <w:sz w:val="20"/>
                <w:szCs w:val="20"/>
              </w:rPr>
            </w:pPr>
            <w:r>
              <w:rPr>
                <w:rFonts w:ascii="Arial" w:hAnsi="Arial"/>
                <w:i/>
                <w:sz w:val="20"/>
                <w:szCs w:val="20"/>
              </w:rPr>
              <w:t>109,10</w:t>
            </w:r>
          </w:p>
        </w:tc>
        <w:tc>
          <w:tcPr>
            <w:tcW w:w="1260" w:type="dxa"/>
            <w:tcBorders>
              <w:top w:val="nil"/>
            </w:tcBorders>
            <w:vAlign w:val="center"/>
          </w:tcPr>
          <w:p w:rsidR="00BB796B" w:rsidRPr="00473D19" w:rsidRDefault="002B4F60" w:rsidP="00B36000">
            <w:pPr>
              <w:jc w:val="center"/>
              <w:rPr>
                <w:rFonts w:ascii="Arial" w:hAnsi="Arial"/>
                <w:i/>
                <w:sz w:val="20"/>
                <w:szCs w:val="20"/>
              </w:rPr>
            </w:pPr>
            <w:r>
              <w:rPr>
                <w:rFonts w:ascii="Arial" w:hAnsi="Arial"/>
                <w:i/>
                <w:sz w:val="20"/>
                <w:szCs w:val="20"/>
              </w:rPr>
              <w:t>2,31</w:t>
            </w:r>
          </w:p>
        </w:tc>
      </w:tr>
      <w:tr w:rsidR="00BB796B" w:rsidRPr="0068616D" w:rsidTr="004A2528">
        <w:tc>
          <w:tcPr>
            <w:tcW w:w="4140" w:type="dxa"/>
            <w:tcBorders>
              <w:bottom w:val="single" w:sz="4" w:space="0" w:color="auto"/>
            </w:tcBorders>
          </w:tcPr>
          <w:p w:rsidR="00BB796B" w:rsidRPr="00DF06AA" w:rsidRDefault="00BB796B" w:rsidP="00B36000">
            <w:pPr>
              <w:rPr>
                <w:rFonts w:ascii="Arial" w:hAnsi="Arial"/>
                <w:b/>
                <w:sz w:val="20"/>
                <w:szCs w:val="20"/>
              </w:rPr>
            </w:pPr>
            <w:r w:rsidRPr="00DF06AA">
              <w:rPr>
                <w:rFonts w:ascii="Arial" w:hAnsi="Arial"/>
                <w:b/>
                <w:sz w:val="20"/>
                <w:szCs w:val="20"/>
              </w:rPr>
              <w:t>Dotacje celowe</w:t>
            </w:r>
            <w:r>
              <w:rPr>
                <w:rFonts w:ascii="Arial" w:hAnsi="Arial"/>
                <w:b/>
                <w:sz w:val="20"/>
                <w:szCs w:val="20"/>
              </w:rPr>
              <w:t xml:space="preserve"> i środki pozyskane </w:t>
            </w:r>
            <w:r>
              <w:rPr>
                <w:rFonts w:ascii="Arial" w:hAnsi="Arial"/>
                <w:b/>
                <w:sz w:val="20"/>
                <w:szCs w:val="20"/>
              </w:rPr>
              <w:br/>
              <w:t>z innych źródeł</w:t>
            </w:r>
          </w:p>
        </w:tc>
        <w:tc>
          <w:tcPr>
            <w:tcW w:w="1620" w:type="dxa"/>
            <w:vAlign w:val="center"/>
          </w:tcPr>
          <w:p w:rsidR="00BB796B" w:rsidRPr="00DF06AA" w:rsidRDefault="00D9389E" w:rsidP="00F254E5">
            <w:pPr>
              <w:jc w:val="right"/>
              <w:rPr>
                <w:rFonts w:ascii="Arial" w:hAnsi="Arial"/>
                <w:b/>
                <w:sz w:val="20"/>
                <w:szCs w:val="20"/>
              </w:rPr>
            </w:pPr>
            <w:r>
              <w:rPr>
                <w:rFonts w:ascii="Arial" w:hAnsi="Arial"/>
                <w:b/>
                <w:sz w:val="20"/>
                <w:szCs w:val="20"/>
              </w:rPr>
              <w:t>28.01</w:t>
            </w:r>
            <w:r w:rsidR="00F254E5">
              <w:rPr>
                <w:rFonts w:ascii="Arial" w:hAnsi="Arial"/>
                <w:b/>
                <w:sz w:val="20"/>
                <w:szCs w:val="20"/>
              </w:rPr>
              <w:t>4</w:t>
            </w:r>
            <w:r>
              <w:rPr>
                <w:rFonts w:ascii="Arial" w:hAnsi="Arial"/>
                <w:b/>
                <w:sz w:val="20"/>
                <w:szCs w:val="20"/>
              </w:rPr>
              <w:t>.475,47</w:t>
            </w:r>
          </w:p>
        </w:tc>
        <w:tc>
          <w:tcPr>
            <w:tcW w:w="1620" w:type="dxa"/>
            <w:tcBorders>
              <w:bottom w:val="single" w:sz="4" w:space="0" w:color="auto"/>
            </w:tcBorders>
            <w:vAlign w:val="center"/>
          </w:tcPr>
          <w:p w:rsidR="00BB796B" w:rsidRPr="00DF06AA" w:rsidRDefault="00D9389E" w:rsidP="00F254E5">
            <w:pPr>
              <w:jc w:val="right"/>
              <w:rPr>
                <w:rFonts w:ascii="Arial" w:hAnsi="Arial"/>
                <w:b/>
                <w:sz w:val="20"/>
                <w:szCs w:val="20"/>
              </w:rPr>
            </w:pPr>
            <w:r>
              <w:rPr>
                <w:rFonts w:ascii="Arial" w:hAnsi="Arial"/>
                <w:b/>
                <w:sz w:val="20"/>
                <w:szCs w:val="20"/>
              </w:rPr>
              <w:t>27.39</w:t>
            </w:r>
            <w:r w:rsidR="00F254E5">
              <w:rPr>
                <w:rFonts w:ascii="Arial" w:hAnsi="Arial"/>
                <w:b/>
                <w:sz w:val="20"/>
                <w:szCs w:val="20"/>
              </w:rPr>
              <w:t>4</w:t>
            </w:r>
            <w:r>
              <w:rPr>
                <w:rFonts w:ascii="Arial" w:hAnsi="Arial"/>
                <w:b/>
                <w:sz w:val="20"/>
                <w:szCs w:val="20"/>
              </w:rPr>
              <w:t>.</w:t>
            </w:r>
            <w:r w:rsidR="00F254E5">
              <w:rPr>
                <w:rFonts w:ascii="Arial" w:hAnsi="Arial"/>
                <w:b/>
                <w:sz w:val="20"/>
                <w:szCs w:val="20"/>
              </w:rPr>
              <w:t>513,73</w:t>
            </w:r>
          </w:p>
        </w:tc>
        <w:tc>
          <w:tcPr>
            <w:tcW w:w="900" w:type="dxa"/>
            <w:tcBorders>
              <w:bottom w:val="single" w:sz="4" w:space="0" w:color="auto"/>
            </w:tcBorders>
            <w:vAlign w:val="center"/>
          </w:tcPr>
          <w:p w:rsidR="00BB796B" w:rsidRPr="00DF06AA" w:rsidRDefault="00D9389E" w:rsidP="00F254E5">
            <w:pPr>
              <w:jc w:val="right"/>
              <w:rPr>
                <w:rFonts w:ascii="Arial" w:hAnsi="Arial"/>
                <w:b/>
                <w:sz w:val="20"/>
                <w:szCs w:val="20"/>
              </w:rPr>
            </w:pPr>
            <w:r>
              <w:rPr>
                <w:rFonts w:ascii="Arial" w:hAnsi="Arial"/>
                <w:b/>
                <w:sz w:val="20"/>
                <w:szCs w:val="20"/>
              </w:rPr>
              <w:t>97,7</w:t>
            </w:r>
            <w:r w:rsidR="00F254E5">
              <w:rPr>
                <w:rFonts w:ascii="Arial" w:hAnsi="Arial"/>
                <w:b/>
                <w:sz w:val="20"/>
                <w:szCs w:val="20"/>
              </w:rPr>
              <w:t>9</w:t>
            </w:r>
          </w:p>
        </w:tc>
        <w:tc>
          <w:tcPr>
            <w:tcW w:w="1260" w:type="dxa"/>
            <w:tcBorders>
              <w:bottom w:val="single" w:sz="4" w:space="0" w:color="auto"/>
            </w:tcBorders>
            <w:vAlign w:val="center"/>
          </w:tcPr>
          <w:p w:rsidR="00BB796B" w:rsidRPr="00DF06AA" w:rsidRDefault="002B4F60" w:rsidP="002C473A">
            <w:pPr>
              <w:jc w:val="center"/>
              <w:rPr>
                <w:rFonts w:ascii="Arial" w:hAnsi="Arial"/>
                <w:b/>
                <w:sz w:val="20"/>
                <w:szCs w:val="20"/>
              </w:rPr>
            </w:pPr>
            <w:r>
              <w:rPr>
                <w:rFonts w:ascii="Arial" w:hAnsi="Arial"/>
                <w:b/>
                <w:sz w:val="20"/>
                <w:szCs w:val="20"/>
              </w:rPr>
              <w:t>35,85</w:t>
            </w:r>
          </w:p>
        </w:tc>
      </w:tr>
      <w:tr w:rsidR="00BB796B" w:rsidRPr="0068616D" w:rsidTr="00B36000">
        <w:tc>
          <w:tcPr>
            <w:tcW w:w="4140" w:type="dxa"/>
            <w:tcBorders>
              <w:bottom w:val="nil"/>
            </w:tcBorders>
          </w:tcPr>
          <w:p w:rsidR="00BB796B" w:rsidRDefault="00BB796B" w:rsidP="00B36000">
            <w:pPr>
              <w:rPr>
                <w:rFonts w:ascii="Arial" w:hAnsi="Arial"/>
                <w:i/>
                <w:sz w:val="20"/>
                <w:szCs w:val="20"/>
              </w:rPr>
            </w:pPr>
            <w:r w:rsidRPr="00DF06AA">
              <w:rPr>
                <w:rFonts w:ascii="Arial" w:hAnsi="Arial"/>
                <w:i/>
                <w:sz w:val="20"/>
                <w:szCs w:val="20"/>
              </w:rPr>
              <w:t>-</w:t>
            </w:r>
            <w:r>
              <w:rPr>
                <w:rFonts w:ascii="Arial" w:hAnsi="Arial"/>
                <w:i/>
                <w:sz w:val="20"/>
                <w:szCs w:val="20"/>
              </w:rPr>
              <w:t xml:space="preserve"> dotacja celowa</w:t>
            </w:r>
            <w:r w:rsidRPr="00DF06AA">
              <w:rPr>
                <w:rFonts w:ascii="Arial" w:hAnsi="Arial"/>
                <w:i/>
                <w:sz w:val="20"/>
                <w:szCs w:val="20"/>
              </w:rPr>
              <w:t xml:space="preserve"> </w:t>
            </w:r>
            <w:r>
              <w:rPr>
                <w:rFonts w:ascii="Arial" w:hAnsi="Arial"/>
                <w:i/>
                <w:sz w:val="20"/>
                <w:szCs w:val="20"/>
              </w:rPr>
              <w:t xml:space="preserve">z budżetu państwa </w:t>
            </w:r>
            <w:r w:rsidRPr="00DF06AA">
              <w:rPr>
                <w:rFonts w:ascii="Arial" w:hAnsi="Arial"/>
                <w:i/>
                <w:sz w:val="20"/>
                <w:szCs w:val="20"/>
              </w:rPr>
              <w:t>na</w:t>
            </w:r>
            <w:r>
              <w:rPr>
                <w:rFonts w:ascii="Arial" w:hAnsi="Arial"/>
                <w:i/>
                <w:sz w:val="20"/>
                <w:szCs w:val="20"/>
              </w:rPr>
              <w:br/>
              <w:t xml:space="preserve"> </w:t>
            </w:r>
            <w:r w:rsidRPr="00DF06AA">
              <w:rPr>
                <w:rFonts w:ascii="Arial" w:hAnsi="Arial"/>
                <w:i/>
                <w:sz w:val="20"/>
                <w:szCs w:val="20"/>
              </w:rPr>
              <w:t xml:space="preserve"> </w:t>
            </w:r>
            <w:r>
              <w:rPr>
                <w:rFonts w:ascii="Arial" w:hAnsi="Arial"/>
                <w:i/>
                <w:sz w:val="20"/>
                <w:szCs w:val="20"/>
              </w:rPr>
              <w:t>zadania z zakresu administracji</w:t>
            </w:r>
            <w:r w:rsidRPr="00DF06AA">
              <w:rPr>
                <w:rFonts w:ascii="Arial" w:hAnsi="Arial"/>
                <w:i/>
                <w:sz w:val="20"/>
                <w:szCs w:val="20"/>
              </w:rPr>
              <w:t xml:space="preserve"> rządowej</w:t>
            </w:r>
            <w:r w:rsidR="000069D7">
              <w:rPr>
                <w:rFonts w:ascii="Arial" w:hAnsi="Arial"/>
                <w:i/>
                <w:sz w:val="20"/>
                <w:szCs w:val="20"/>
              </w:rPr>
              <w:t xml:space="preserve"> </w:t>
            </w:r>
          </w:p>
          <w:p w:rsidR="00BB796B" w:rsidRPr="0026240F" w:rsidRDefault="00BB796B" w:rsidP="00B36000">
            <w:pPr>
              <w:rPr>
                <w:rFonts w:ascii="Arial" w:hAnsi="Arial"/>
                <w:b/>
                <w:sz w:val="16"/>
                <w:szCs w:val="16"/>
              </w:rPr>
            </w:pPr>
          </w:p>
        </w:tc>
        <w:tc>
          <w:tcPr>
            <w:tcW w:w="1620" w:type="dxa"/>
            <w:tcBorders>
              <w:bottom w:val="nil"/>
            </w:tcBorders>
            <w:vAlign w:val="center"/>
          </w:tcPr>
          <w:p w:rsidR="00BB796B" w:rsidRPr="006A3BCD" w:rsidRDefault="00D9389E" w:rsidP="00DF103D">
            <w:pPr>
              <w:jc w:val="right"/>
              <w:rPr>
                <w:rFonts w:ascii="Arial" w:hAnsi="Arial"/>
                <w:i/>
                <w:sz w:val="20"/>
                <w:szCs w:val="20"/>
              </w:rPr>
            </w:pPr>
            <w:r>
              <w:rPr>
                <w:rFonts w:ascii="Arial" w:hAnsi="Arial"/>
                <w:i/>
                <w:sz w:val="20"/>
                <w:szCs w:val="20"/>
              </w:rPr>
              <w:t>24.524.352,37</w:t>
            </w:r>
          </w:p>
        </w:tc>
        <w:tc>
          <w:tcPr>
            <w:tcW w:w="1620" w:type="dxa"/>
            <w:tcBorders>
              <w:bottom w:val="nil"/>
            </w:tcBorders>
            <w:vAlign w:val="center"/>
          </w:tcPr>
          <w:p w:rsidR="00BB796B" w:rsidRPr="00D534BB" w:rsidRDefault="00D9389E" w:rsidP="00D9389E">
            <w:pPr>
              <w:jc w:val="right"/>
              <w:rPr>
                <w:rFonts w:ascii="Arial" w:hAnsi="Arial"/>
                <w:i/>
                <w:sz w:val="20"/>
                <w:szCs w:val="20"/>
              </w:rPr>
            </w:pPr>
            <w:r>
              <w:rPr>
                <w:rFonts w:ascii="Arial" w:hAnsi="Arial"/>
                <w:i/>
                <w:sz w:val="20"/>
                <w:szCs w:val="20"/>
              </w:rPr>
              <w:t>24.149.008,67</w:t>
            </w:r>
          </w:p>
        </w:tc>
        <w:tc>
          <w:tcPr>
            <w:tcW w:w="900" w:type="dxa"/>
            <w:tcBorders>
              <w:bottom w:val="nil"/>
            </w:tcBorders>
            <w:vAlign w:val="center"/>
          </w:tcPr>
          <w:p w:rsidR="00BB796B" w:rsidRPr="00D534BB" w:rsidRDefault="00D9389E" w:rsidP="00B36000">
            <w:pPr>
              <w:jc w:val="right"/>
              <w:rPr>
                <w:rFonts w:ascii="Arial" w:hAnsi="Arial"/>
                <w:i/>
                <w:sz w:val="20"/>
                <w:szCs w:val="20"/>
              </w:rPr>
            </w:pPr>
            <w:r>
              <w:rPr>
                <w:rFonts w:ascii="Arial" w:hAnsi="Arial"/>
                <w:i/>
                <w:sz w:val="20"/>
                <w:szCs w:val="20"/>
              </w:rPr>
              <w:t>98,47</w:t>
            </w:r>
          </w:p>
        </w:tc>
        <w:tc>
          <w:tcPr>
            <w:tcW w:w="1260" w:type="dxa"/>
            <w:tcBorders>
              <w:bottom w:val="nil"/>
            </w:tcBorders>
            <w:vAlign w:val="center"/>
          </w:tcPr>
          <w:p w:rsidR="00BB796B" w:rsidRPr="0028460F" w:rsidRDefault="002B4F60" w:rsidP="00B36000">
            <w:pPr>
              <w:jc w:val="center"/>
              <w:rPr>
                <w:rFonts w:ascii="Arial" w:hAnsi="Arial"/>
                <w:i/>
                <w:sz w:val="20"/>
                <w:szCs w:val="20"/>
              </w:rPr>
            </w:pPr>
            <w:r>
              <w:rPr>
                <w:rFonts w:ascii="Arial" w:hAnsi="Arial"/>
                <w:i/>
                <w:sz w:val="20"/>
                <w:szCs w:val="20"/>
              </w:rPr>
              <w:t>31,60</w:t>
            </w:r>
          </w:p>
        </w:tc>
      </w:tr>
      <w:tr w:rsidR="00BB796B" w:rsidRPr="0068616D" w:rsidTr="00D938AE">
        <w:tc>
          <w:tcPr>
            <w:tcW w:w="4140" w:type="dxa"/>
            <w:tcBorders>
              <w:top w:val="nil"/>
              <w:bottom w:val="nil"/>
            </w:tcBorders>
          </w:tcPr>
          <w:p w:rsidR="00BB796B" w:rsidRDefault="00BB796B" w:rsidP="00B36000">
            <w:pPr>
              <w:rPr>
                <w:rFonts w:ascii="Arial" w:hAnsi="Arial"/>
                <w:i/>
                <w:sz w:val="20"/>
                <w:szCs w:val="20"/>
              </w:rPr>
            </w:pPr>
            <w:r w:rsidRPr="00DF06AA">
              <w:rPr>
                <w:rFonts w:ascii="Arial" w:hAnsi="Arial"/>
                <w:i/>
                <w:sz w:val="20"/>
                <w:szCs w:val="20"/>
              </w:rPr>
              <w:t xml:space="preserve">- </w:t>
            </w:r>
            <w:r>
              <w:rPr>
                <w:rFonts w:ascii="Arial" w:hAnsi="Arial"/>
                <w:i/>
                <w:sz w:val="20"/>
                <w:szCs w:val="20"/>
              </w:rPr>
              <w:t xml:space="preserve">dotacja celowa z budżetu państwa </w:t>
            </w:r>
            <w:r w:rsidRPr="00DF06AA">
              <w:rPr>
                <w:rFonts w:ascii="Arial" w:hAnsi="Arial"/>
                <w:i/>
                <w:sz w:val="20"/>
                <w:szCs w:val="20"/>
              </w:rPr>
              <w:t xml:space="preserve">na </w:t>
            </w:r>
            <w:r>
              <w:rPr>
                <w:rFonts w:ascii="Arial" w:hAnsi="Arial"/>
                <w:i/>
                <w:sz w:val="20"/>
                <w:szCs w:val="20"/>
              </w:rPr>
              <w:br/>
              <w:t xml:space="preserve">  </w:t>
            </w:r>
            <w:r w:rsidRPr="00DF06AA">
              <w:rPr>
                <w:rFonts w:ascii="Arial" w:hAnsi="Arial"/>
                <w:i/>
                <w:sz w:val="20"/>
                <w:szCs w:val="20"/>
              </w:rPr>
              <w:t>zadania własne</w:t>
            </w:r>
            <w:r>
              <w:rPr>
                <w:rFonts w:ascii="Arial" w:hAnsi="Arial"/>
                <w:i/>
                <w:sz w:val="20"/>
                <w:szCs w:val="20"/>
              </w:rPr>
              <w:t xml:space="preserve"> bieżące i inwestycyjne</w:t>
            </w:r>
          </w:p>
          <w:p w:rsidR="00BB796B" w:rsidRPr="0026240F" w:rsidRDefault="00BB796B" w:rsidP="00B36000">
            <w:pPr>
              <w:rPr>
                <w:rFonts w:ascii="Arial" w:hAnsi="Arial"/>
                <w:b/>
                <w:sz w:val="16"/>
                <w:szCs w:val="16"/>
              </w:rPr>
            </w:pPr>
          </w:p>
        </w:tc>
        <w:tc>
          <w:tcPr>
            <w:tcW w:w="1620" w:type="dxa"/>
            <w:tcBorders>
              <w:top w:val="nil"/>
              <w:bottom w:val="nil"/>
            </w:tcBorders>
            <w:vAlign w:val="center"/>
          </w:tcPr>
          <w:p w:rsidR="00BB796B" w:rsidRPr="006A3BCD" w:rsidRDefault="00D9389E" w:rsidP="00B36000">
            <w:pPr>
              <w:jc w:val="right"/>
              <w:rPr>
                <w:rFonts w:ascii="Arial" w:hAnsi="Arial"/>
                <w:i/>
                <w:sz w:val="20"/>
                <w:szCs w:val="20"/>
              </w:rPr>
            </w:pPr>
            <w:r>
              <w:rPr>
                <w:rFonts w:ascii="Arial" w:hAnsi="Arial"/>
                <w:i/>
                <w:sz w:val="20"/>
                <w:szCs w:val="20"/>
              </w:rPr>
              <w:t>1.835.940,41</w:t>
            </w:r>
          </w:p>
        </w:tc>
        <w:tc>
          <w:tcPr>
            <w:tcW w:w="1620" w:type="dxa"/>
            <w:tcBorders>
              <w:top w:val="nil"/>
              <w:bottom w:val="nil"/>
            </w:tcBorders>
            <w:vAlign w:val="center"/>
          </w:tcPr>
          <w:p w:rsidR="00D9389E" w:rsidRPr="006A3BCD" w:rsidRDefault="00D9389E" w:rsidP="00D9389E">
            <w:pPr>
              <w:jc w:val="right"/>
              <w:rPr>
                <w:rFonts w:ascii="Arial" w:hAnsi="Arial"/>
                <w:i/>
                <w:sz w:val="20"/>
                <w:szCs w:val="20"/>
              </w:rPr>
            </w:pPr>
            <w:r>
              <w:rPr>
                <w:rFonts w:ascii="Arial" w:hAnsi="Arial"/>
                <w:i/>
                <w:sz w:val="20"/>
                <w:szCs w:val="20"/>
              </w:rPr>
              <w:t>1.816.045,90</w:t>
            </w:r>
          </w:p>
        </w:tc>
        <w:tc>
          <w:tcPr>
            <w:tcW w:w="900" w:type="dxa"/>
            <w:tcBorders>
              <w:top w:val="nil"/>
              <w:bottom w:val="nil"/>
            </w:tcBorders>
            <w:vAlign w:val="center"/>
          </w:tcPr>
          <w:p w:rsidR="00BB796B" w:rsidRPr="006A3BCD" w:rsidRDefault="00D9389E" w:rsidP="00B36000">
            <w:pPr>
              <w:jc w:val="right"/>
              <w:rPr>
                <w:rFonts w:ascii="Arial" w:hAnsi="Arial"/>
                <w:i/>
                <w:sz w:val="20"/>
                <w:szCs w:val="20"/>
              </w:rPr>
            </w:pPr>
            <w:r>
              <w:rPr>
                <w:rFonts w:ascii="Arial" w:hAnsi="Arial"/>
                <w:i/>
                <w:sz w:val="20"/>
                <w:szCs w:val="20"/>
              </w:rPr>
              <w:t>98,92</w:t>
            </w:r>
          </w:p>
        </w:tc>
        <w:tc>
          <w:tcPr>
            <w:tcW w:w="1260" w:type="dxa"/>
            <w:tcBorders>
              <w:top w:val="nil"/>
              <w:bottom w:val="nil"/>
            </w:tcBorders>
            <w:vAlign w:val="center"/>
          </w:tcPr>
          <w:p w:rsidR="00BB796B" w:rsidRPr="0028460F" w:rsidRDefault="002B4F60" w:rsidP="00B36000">
            <w:pPr>
              <w:jc w:val="center"/>
              <w:rPr>
                <w:rFonts w:ascii="Arial" w:hAnsi="Arial"/>
                <w:i/>
                <w:sz w:val="20"/>
                <w:szCs w:val="20"/>
              </w:rPr>
            </w:pPr>
            <w:r>
              <w:rPr>
                <w:rFonts w:ascii="Arial" w:hAnsi="Arial"/>
                <w:i/>
                <w:sz w:val="20"/>
                <w:szCs w:val="20"/>
              </w:rPr>
              <w:t>2,38</w:t>
            </w:r>
          </w:p>
        </w:tc>
      </w:tr>
      <w:tr w:rsidR="00BB796B" w:rsidRPr="0068616D" w:rsidTr="00D938AE">
        <w:tc>
          <w:tcPr>
            <w:tcW w:w="4140" w:type="dxa"/>
            <w:tcBorders>
              <w:top w:val="nil"/>
              <w:bottom w:val="single" w:sz="4" w:space="0" w:color="auto"/>
            </w:tcBorders>
          </w:tcPr>
          <w:p w:rsidR="00BB796B" w:rsidRDefault="00BB796B" w:rsidP="00B36000">
            <w:pPr>
              <w:rPr>
                <w:rFonts w:ascii="Arial" w:hAnsi="Arial"/>
                <w:i/>
                <w:sz w:val="20"/>
                <w:szCs w:val="20"/>
              </w:rPr>
            </w:pPr>
            <w:r>
              <w:rPr>
                <w:rFonts w:ascii="Arial" w:hAnsi="Arial"/>
                <w:i/>
                <w:sz w:val="20"/>
                <w:szCs w:val="20"/>
              </w:rPr>
              <w:t xml:space="preserve">- dotacja celowa z budżetu państwa  </w:t>
            </w:r>
            <w:r>
              <w:rPr>
                <w:rFonts w:ascii="Arial" w:hAnsi="Arial"/>
                <w:i/>
                <w:sz w:val="20"/>
                <w:szCs w:val="20"/>
              </w:rPr>
              <w:br/>
              <w:t xml:space="preserve">  z zakresu edukacyjnej opieki </w:t>
            </w:r>
            <w:r>
              <w:rPr>
                <w:rFonts w:ascii="Arial" w:hAnsi="Arial"/>
                <w:i/>
                <w:sz w:val="20"/>
                <w:szCs w:val="20"/>
              </w:rPr>
              <w:br/>
              <w:t xml:space="preserve">  wychowawczej finansowanej w całości </w:t>
            </w:r>
            <w:r>
              <w:rPr>
                <w:rFonts w:ascii="Arial" w:hAnsi="Arial"/>
                <w:i/>
                <w:sz w:val="20"/>
                <w:szCs w:val="20"/>
              </w:rPr>
              <w:br/>
              <w:t xml:space="preserve">  z budżetu państwa</w:t>
            </w:r>
          </w:p>
          <w:p w:rsidR="006E2113" w:rsidRDefault="006E2113" w:rsidP="00B36000">
            <w:pPr>
              <w:rPr>
                <w:rFonts w:ascii="Arial" w:hAnsi="Arial"/>
                <w:i/>
                <w:sz w:val="20"/>
                <w:szCs w:val="20"/>
              </w:rPr>
            </w:pPr>
          </w:p>
          <w:p w:rsidR="00D9389E" w:rsidRDefault="00D9389E" w:rsidP="00B36000">
            <w:pPr>
              <w:rPr>
                <w:rFonts w:ascii="Arial" w:hAnsi="Arial"/>
                <w:i/>
                <w:sz w:val="20"/>
                <w:szCs w:val="20"/>
              </w:rPr>
            </w:pPr>
            <w:r>
              <w:rPr>
                <w:rFonts w:ascii="Arial" w:hAnsi="Arial"/>
                <w:i/>
                <w:sz w:val="20"/>
                <w:szCs w:val="20"/>
              </w:rPr>
              <w:t xml:space="preserve">- dotacje celowe na mocy porozumień </w:t>
            </w:r>
            <w:r>
              <w:rPr>
                <w:rFonts w:ascii="Arial" w:hAnsi="Arial"/>
                <w:i/>
                <w:sz w:val="20"/>
                <w:szCs w:val="20"/>
              </w:rPr>
              <w:br/>
              <w:t xml:space="preserve">  z organami administracji rządowej</w:t>
            </w:r>
          </w:p>
          <w:p w:rsidR="00BB796B" w:rsidRPr="0026240F" w:rsidRDefault="00BB796B" w:rsidP="00B36000">
            <w:pPr>
              <w:rPr>
                <w:rFonts w:ascii="Arial" w:hAnsi="Arial"/>
                <w:i/>
                <w:sz w:val="16"/>
                <w:szCs w:val="16"/>
              </w:rPr>
            </w:pPr>
          </w:p>
        </w:tc>
        <w:tc>
          <w:tcPr>
            <w:tcW w:w="1620" w:type="dxa"/>
            <w:tcBorders>
              <w:top w:val="nil"/>
              <w:bottom w:val="single" w:sz="4" w:space="0" w:color="auto"/>
            </w:tcBorders>
            <w:vAlign w:val="center"/>
          </w:tcPr>
          <w:p w:rsidR="00BB796B" w:rsidRDefault="00D9389E" w:rsidP="00F550EA">
            <w:pPr>
              <w:jc w:val="right"/>
              <w:rPr>
                <w:rFonts w:ascii="Arial" w:hAnsi="Arial"/>
                <w:i/>
                <w:sz w:val="20"/>
                <w:szCs w:val="20"/>
              </w:rPr>
            </w:pPr>
            <w:r>
              <w:rPr>
                <w:rFonts w:ascii="Arial" w:hAnsi="Arial"/>
                <w:i/>
                <w:sz w:val="20"/>
                <w:szCs w:val="20"/>
              </w:rPr>
              <w:lastRenderedPageBreak/>
              <w:t>445.00</w:t>
            </w:r>
          </w:p>
          <w:p w:rsidR="00D9389E" w:rsidRDefault="00D9389E" w:rsidP="00F550EA">
            <w:pPr>
              <w:jc w:val="right"/>
              <w:rPr>
                <w:rFonts w:ascii="Arial" w:hAnsi="Arial"/>
                <w:i/>
                <w:sz w:val="20"/>
                <w:szCs w:val="20"/>
              </w:rPr>
            </w:pPr>
          </w:p>
          <w:p w:rsidR="00D9389E" w:rsidRDefault="00D9389E" w:rsidP="00F550EA">
            <w:pPr>
              <w:jc w:val="right"/>
              <w:rPr>
                <w:rFonts w:ascii="Arial" w:hAnsi="Arial"/>
                <w:i/>
                <w:sz w:val="20"/>
                <w:szCs w:val="20"/>
              </w:rPr>
            </w:pPr>
          </w:p>
          <w:p w:rsidR="00D9389E" w:rsidRPr="006A3BCD" w:rsidRDefault="00D9389E" w:rsidP="00F550EA">
            <w:pPr>
              <w:jc w:val="right"/>
              <w:rPr>
                <w:rFonts w:ascii="Arial" w:hAnsi="Arial"/>
                <w:i/>
                <w:sz w:val="20"/>
                <w:szCs w:val="20"/>
              </w:rPr>
            </w:pPr>
            <w:r>
              <w:rPr>
                <w:rFonts w:ascii="Arial" w:hAnsi="Arial"/>
                <w:i/>
                <w:sz w:val="20"/>
                <w:szCs w:val="20"/>
              </w:rPr>
              <w:t>28.000,00</w:t>
            </w:r>
          </w:p>
        </w:tc>
        <w:tc>
          <w:tcPr>
            <w:tcW w:w="1620" w:type="dxa"/>
            <w:tcBorders>
              <w:top w:val="nil"/>
              <w:bottom w:val="single" w:sz="4" w:space="0" w:color="auto"/>
            </w:tcBorders>
            <w:vAlign w:val="center"/>
          </w:tcPr>
          <w:p w:rsidR="00BB796B" w:rsidRDefault="00D9389E" w:rsidP="00B36000">
            <w:pPr>
              <w:jc w:val="right"/>
              <w:rPr>
                <w:rFonts w:ascii="Arial" w:hAnsi="Arial"/>
                <w:i/>
                <w:sz w:val="20"/>
                <w:szCs w:val="20"/>
              </w:rPr>
            </w:pPr>
            <w:r>
              <w:rPr>
                <w:rFonts w:ascii="Arial" w:hAnsi="Arial"/>
                <w:i/>
                <w:sz w:val="20"/>
                <w:szCs w:val="20"/>
              </w:rPr>
              <w:t>445,00</w:t>
            </w:r>
          </w:p>
          <w:p w:rsidR="00D9389E" w:rsidRDefault="00D9389E" w:rsidP="00B36000">
            <w:pPr>
              <w:jc w:val="right"/>
              <w:rPr>
                <w:rFonts w:ascii="Arial" w:hAnsi="Arial"/>
                <w:i/>
                <w:sz w:val="20"/>
                <w:szCs w:val="20"/>
              </w:rPr>
            </w:pPr>
          </w:p>
          <w:p w:rsidR="00D9389E" w:rsidRDefault="00D9389E" w:rsidP="00B36000">
            <w:pPr>
              <w:jc w:val="right"/>
              <w:rPr>
                <w:rFonts w:ascii="Arial" w:hAnsi="Arial"/>
                <w:i/>
                <w:sz w:val="20"/>
                <w:szCs w:val="20"/>
              </w:rPr>
            </w:pPr>
          </w:p>
          <w:p w:rsidR="00D9389E" w:rsidRPr="006A3BCD" w:rsidRDefault="00D9389E" w:rsidP="00B36000">
            <w:pPr>
              <w:jc w:val="right"/>
              <w:rPr>
                <w:rFonts w:ascii="Arial" w:hAnsi="Arial"/>
                <w:i/>
                <w:sz w:val="20"/>
                <w:szCs w:val="20"/>
              </w:rPr>
            </w:pPr>
            <w:r>
              <w:rPr>
                <w:rFonts w:ascii="Arial" w:hAnsi="Arial"/>
                <w:i/>
                <w:sz w:val="20"/>
                <w:szCs w:val="20"/>
              </w:rPr>
              <w:t>27.350,04</w:t>
            </w:r>
          </w:p>
        </w:tc>
        <w:tc>
          <w:tcPr>
            <w:tcW w:w="900" w:type="dxa"/>
            <w:tcBorders>
              <w:top w:val="nil"/>
              <w:bottom w:val="single" w:sz="4" w:space="0" w:color="auto"/>
            </w:tcBorders>
            <w:vAlign w:val="center"/>
          </w:tcPr>
          <w:p w:rsidR="00BB796B" w:rsidRDefault="00D9389E" w:rsidP="00B36000">
            <w:pPr>
              <w:jc w:val="right"/>
              <w:rPr>
                <w:rFonts w:ascii="Arial" w:hAnsi="Arial"/>
                <w:i/>
                <w:sz w:val="20"/>
                <w:szCs w:val="20"/>
              </w:rPr>
            </w:pPr>
            <w:r>
              <w:rPr>
                <w:rFonts w:ascii="Arial" w:hAnsi="Arial"/>
                <w:i/>
                <w:sz w:val="20"/>
                <w:szCs w:val="20"/>
              </w:rPr>
              <w:t>100,00</w:t>
            </w:r>
          </w:p>
          <w:p w:rsidR="00D9389E" w:rsidRDefault="00D9389E" w:rsidP="00B36000">
            <w:pPr>
              <w:jc w:val="right"/>
              <w:rPr>
                <w:rFonts w:ascii="Arial" w:hAnsi="Arial"/>
                <w:i/>
                <w:sz w:val="20"/>
                <w:szCs w:val="20"/>
              </w:rPr>
            </w:pPr>
          </w:p>
          <w:p w:rsidR="00D9389E" w:rsidRDefault="00D9389E" w:rsidP="00B36000">
            <w:pPr>
              <w:jc w:val="right"/>
              <w:rPr>
                <w:rFonts w:ascii="Arial" w:hAnsi="Arial"/>
                <w:i/>
                <w:sz w:val="20"/>
                <w:szCs w:val="20"/>
              </w:rPr>
            </w:pPr>
          </w:p>
          <w:p w:rsidR="00D9389E" w:rsidRPr="006A3BCD" w:rsidRDefault="00D9389E" w:rsidP="00B36000">
            <w:pPr>
              <w:jc w:val="right"/>
              <w:rPr>
                <w:rFonts w:ascii="Arial" w:hAnsi="Arial"/>
                <w:i/>
                <w:sz w:val="20"/>
                <w:szCs w:val="20"/>
              </w:rPr>
            </w:pPr>
            <w:r>
              <w:rPr>
                <w:rFonts w:ascii="Arial" w:hAnsi="Arial"/>
                <w:i/>
                <w:sz w:val="20"/>
                <w:szCs w:val="20"/>
              </w:rPr>
              <w:t>97,68</w:t>
            </w:r>
          </w:p>
        </w:tc>
        <w:tc>
          <w:tcPr>
            <w:tcW w:w="1260" w:type="dxa"/>
            <w:tcBorders>
              <w:top w:val="nil"/>
              <w:bottom w:val="single" w:sz="4" w:space="0" w:color="auto"/>
            </w:tcBorders>
            <w:vAlign w:val="center"/>
          </w:tcPr>
          <w:p w:rsidR="00BB796B" w:rsidRDefault="002B4F60" w:rsidP="00B36000">
            <w:pPr>
              <w:jc w:val="center"/>
              <w:rPr>
                <w:rFonts w:ascii="Arial" w:hAnsi="Arial"/>
                <w:i/>
                <w:sz w:val="20"/>
                <w:szCs w:val="20"/>
              </w:rPr>
            </w:pPr>
            <w:r>
              <w:rPr>
                <w:rFonts w:ascii="Arial" w:hAnsi="Arial"/>
                <w:i/>
                <w:sz w:val="20"/>
                <w:szCs w:val="20"/>
              </w:rPr>
              <w:t>0,00</w:t>
            </w:r>
          </w:p>
          <w:p w:rsidR="002B4F60" w:rsidRDefault="002B4F60" w:rsidP="00B36000">
            <w:pPr>
              <w:jc w:val="center"/>
              <w:rPr>
                <w:rFonts w:ascii="Arial" w:hAnsi="Arial"/>
                <w:i/>
                <w:sz w:val="20"/>
                <w:szCs w:val="20"/>
              </w:rPr>
            </w:pPr>
          </w:p>
          <w:p w:rsidR="002B4F60" w:rsidRDefault="002B4F60" w:rsidP="00B36000">
            <w:pPr>
              <w:jc w:val="center"/>
              <w:rPr>
                <w:rFonts w:ascii="Arial" w:hAnsi="Arial"/>
                <w:i/>
                <w:sz w:val="20"/>
                <w:szCs w:val="20"/>
              </w:rPr>
            </w:pPr>
          </w:p>
          <w:p w:rsidR="002B4F60" w:rsidRPr="0028460F" w:rsidRDefault="002B4F60" w:rsidP="00B36000">
            <w:pPr>
              <w:jc w:val="center"/>
              <w:rPr>
                <w:rFonts w:ascii="Arial" w:hAnsi="Arial"/>
                <w:i/>
                <w:sz w:val="20"/>
                <w:szCs w:val="20"/>
              </w:rPr>
            </w:pPr>
            <w:r>
              <w:rPr>
                <w:rFonts w:ascii="Arial" w:hAnsi="Arial"/>
                <w:i/>
                <w:sz w:val="20"/>
                <w:szCs w:val="20"/>
              </w:rPr>
              <w:t>0,04</w:t>
            </w:r>
          </w:p>
        </w:tc>
      </w:tr>
      <w:tr w:rsidR="00BB796B" w:rsidRPr="0068616D" w:rsidTr="00D938AE">
        <w:tc>
          <w:tcPr>
            <w:tcW w:w="4140" w:type="dxa"/>
            <w:tcBorders>
              <w:top w:val="single" w:sz="4" w:space="0" w:color="auto"/>
              <w:bottom w:val="nil"/>
            </w:tcBorders>
          </w:tcPr>
          <w:p w:rsidR="00BB796B" w:rsidRDefault="00BB796B" w:rsidP="00B36000">
            <w:pPr>
              <w:rPr>
                <w:rFonts w:ascii="Arial" w:hAnsi="Arial"/>
                <w:i/>
                <w:sz w:val="20"/>
                <w:szCs w:val="20"/>
              </w:rPr>
            </w:pPr>
            <w:r>
              <w:rPr>
                <w:rFonts w:ascii="Arial" w:hAnsi="Arial"/>
                <w:i/>
                <w:sz w:val="20"/>
                <w:szCs w:val="20"/>
              </w:rPr>
              <w:lastRenderedPageBreak/>
              <w:t>- dotacje celowe z tytułu otrzymanej pomocy</w:t>
            </w:r>
            <w:r>
              <w:rPr>
                <w:rFonts w:ascii="Arial" w:hAnsi="Arial"/>
                <w:i/>
                <w:sz w:val="20"/>
                <w:szCs w:val="20"/>
              </w:rPr>
              <w:br/>
              <w:t xml:space="preserve">  finansowej udzielonej między </w:t>
            </w:r>
            <w:proofErr w:type="spellStart"/>
            <w:r>
              <w:rPr>
                <w:rFonts w:ascii="Arial" w:hAnsi="Arial"/>
                <w:i/>
                <w:sz w:val="20"/>
                <w:szCs w:val="20"/>
              </w:rPr>
              <w:t>jst</w:t>
            </w:r>
            <w:proofErr w:type="spellEnd"/>
            <w:r>
              <w:rPr>
                <w:rFonts w:ascii="Arial" w:hAnsi="Arial"/>
                <w:i/>
                <w:sz w:val="20"/>
                <w:szCs w:val="20"/>
              </w:rPr>
              <w:t xml:space="preserve"> </w:t>
            </w:r>
            <w:r>
              <w:rPr>
                <w:rFonts w:ascii="Arial" w:hAnsi="Arial"/>
                <w:i/>
                <w:sz w:val="20"/>
                <w:szCs w:val="20"/>
              </w:rPr>
              <w:br/>
              <w:t xml:space="preserve">  na dofinansowanie zadań inwestycyjnych</w:t>
            </w:r>
            <w:r>
              <w:rPr>
                <w:rFonts w:ascii="Arial" w:hAnsi="Arial"/>
                <w:i/>
                <w:sz w:val="20"/>
                <w:szCs w:val="20"/>
              </w:rPr>
              <w:br/>
              <w:t xml:space="preserve">  i bieżących</w:t>
            </w:r>
          </w:p>
          <w:p w:rsidR="00BB796B" w:rsidRPr="0026240F" w:rsidRDefault="00BB796B" w:rsidP="00B36000">
            <w:pPr>
              <w:rPr>
                <w:rFonts w:ascii="Arial" w:hAnsi="Arial"/>
                <w:b/>
                <w:sz w:val="16"/>
                <w:szCs w:val="16"/>
              </w:rPr>
            </w:pPr>
          </w:p>
        </w:tc>
        <w:tc>
          <w:tcPr>
            <w:tcW w:w="1620" w:type="dxa"/>
            <w:tcBorders>
              <w:top w:val="single" w:sz="4" w:space="0" w:color="auto"/>
              <w:bottom w:val="nil"/>
            </w:tcBorders>
            <w:vAlign w:val="center"/>
          </w:tcPr>
          <w:p w:rsidR="00BB796B" w:rsidRPr="006A3BCD" w:rsidRDefault="00596772" w:rsidP="00B36000">
            <w:pPr>
              <w:jc w:val="right"/>
              <w:rPr>
                <w:rFonts w:ascii="Arial" w:hAnsi="Arial"/>
                <w:i/>
                <w:sz w:val="20"/>
                <w:szCs w:val="20"/>
              </w:rPr>
            </w:pPr>
            <w:r>
              <w:rPr>
                <w:rFonts w:ascii="Arial" w:hAnsi="Arial"/>
                <w:i/>
                <w:sz w:val="20"/>
                <w:szCs w:val="20"/>
              </w:rPr>
              <w:t>116.250,00</w:t>
            </w:r>
          </w:p>
        </w:tc>
        <w:tc>
          <w:tcPr>
            <w:tcW w:w="1620" w:type="dxa"/>
            <w:tcBorders>
              <w:top w:val="single" w:sz="4" w:space="0" w:color="auto"/>
              <w:bottom w:val="nil"/>
            </w:tcBorders>
            <w:vAlign w:val="center"/>
          </w:tcPr>
          <w:p w:rsidR="00BB796B" w:rsidRPr="006A3BCD" w:rsidRDefault="00596772" w:rsidP="00B36000">
            <w:pPr>
              <w:jc w:val="right"/>
              <w:rPr>
                <w:rFonts w:ascii="Arial" w:hAnsi="Arial"/>
                <w:i/>
                <w:sz w:val="20"/>
                <w:szCs w:val="20"/>
              </w:rPr>
            </w:pPr>
            <w:r>
              <w:rPr>
                <w:rFonts w:ascii="Arial" w:hAnsi="Arial"/>
                <w:i/>
                <w:sz w:val="20"/>
                <w:szCs w:val="20"/>
              </w:rPr>
              <w:t>116.250,00</w:t>
            </w:r>
          </w:p>
        </w:tc>
        <w:tc>
          <w:tcPr>
            <w:tcW w:w="900" w:type="dxa"/>
            <w:tcBorders>
              <w:top w:val="single" w:sz="4" w:space="0" w:color="auto"/>
              <w:bottom w:val="nil"/>
            </w:tcBorders>
            <w:vAlign w:val="center"/>
          </w:tcPr>
          <w:p w:rsidR="00BB796B" w:rsidRPr="006A3BCD" w:rsidRDefault="00596772" w:rsidP="00B36000">
            <w:pPr>
              <w:jc w:val="right"/>
              <w:rPr>
                <w:rFonts w:ascii="Arial" w:hAnsi="Arial"/>
                <w:i/>
                <w:sz w:val="20"/>
                <w:szCs w:val="20"/>
              </w:rPr>
            </w:pPr>
            <w:r>
              <w:rPr>
                <w:rFonts w:ascii="Arial" w:hAnsi="Arial"/>
                <w:i/>
                <w:sz w:val="20"/>
                <w:szCs w:val="20"/>
              </w:rPr>
              <w:t>100,00</w:t>
            </w:r>
          </w:p>
        </w:tc>
        <w:tc>
          <w:tcPr>
            <w:tcW w:w="1260" w:type="dxa"/>
            <w:tcBorders>
              <w:top w:val="single" w:sz="4" w:space="0" w:color="auto"/>
              <w:bottom w:val="nil"/>
            </w:tcBorders>
            <w:vAlign w:val="center"/>
          </w:tcPr>
          <w:p w:rsidR="00BB796B" w:rsidRPr="0028460F" w:rsidRDefault="002B4F60" w:rsidP="00B36000">
            <w:pPr>
              <w:jc w:val="center"/>
              <w:rPr>
                <w:rFonts w:ascii="Arial" w:hAnsi="Arial"/>
                <w:i/>
                <w:sz w:val="20"/>
                <w:szCs w:val="20"/>
              </w:rPr>
            </w:pPr>
            <w:r>
              <w:rPr>
                <w:rFonts w:ascii="Arial" w:hAnsi="Arial"/>
                <w:i/>
                <w:sz w:val="20"/>
                <w:szCs w:val="20"/>
              </w:rPr>
              <w:t>0,15</w:t>
            </w:r>
          </w:p>
        </w:tc>
      </w:tr>
      <w:tr w:rsidR="00BB796B" w:rsidRPr="0068616D" w:rsidTr="00B36000">
        <w:tc>
          <w:tcPr>
            <w:tcW w:w="4140" w:type="dxa"/>
            <w:tcBorders>
              <w:top w:val="nil"/>
              <w:bottom w:val="nil"/>
            </w:tcBorders>
          </w:tcPr>
          <w:p w:rsidR="00BB796B" w:rsidRDefault="00264B0D" w:rsidP="00B36000">
            <w:pPr>
              <w:rPr>
                <w:rFonts w:ascii="Arial" w:hAnsi="Arial"/>
                <w:i/>
                <w:sz w:val="20"/>
                <w:szCs w:val="20"/>
              </w:rPr>
            </w:pPr>
            <w:r>
              <w:rPr>
                <w:rFonts w:ascii="Arial" w:hAnsi="Arial"/>
                <w:i/>
                <w:sz w:val="20"/>
                <w:szCs w:val="20"/>
              </w:rPr>
              <w:t>- dotacje celowe otrzymane</w:t>
            </w:r>
            <w:r w:rsidR="00BB796B">
              <w:rPr>
                <w:rFonts w:ascii="Arial" w:hAnsi="Arial"/>
                <w:i/>
                <w:sz w:val="20"/>
                <w:szCs w:val="20"/>
              </w:rPr>
              <w:t xml:space="preserve"> na podstawie</w:t>
            </w:r>
            <w:r>
              <w:rPr>
                <w:rFonts w:ascii="Arial" w:hAnsi="Arial"/>
                <w:i/>
                <w:sz w:val="20"/>
                <w:szCs w:val="20"/>
              </w:rPr>
              <w:br/>
              <w:t xml:space="preserve">  </w:t>
            </w:r>
            <w:r w:rsidR="00BB796B">
              <w:rPr>
                <w:rFonts w:ascii="Arial" w:hAnsi="Arial"/>
                <w:i/>
                <w:sz w:val="20"/>
                <w:szCs w:val="20"/>
              </w:rPr>
              <w:t>porozumień</w:t>
            </w:r>
          </w:p>
          <w:p w:rsidR="00BB796B" w:rsidRPr="0026240F" w:rsidRDefault="00BB796B" w:rsidP="00B36000">
            <w:pPr>
              <w:rPr>
                <w:rFonts w:ascii="Arial" w:hAnsi="Arial"/>
                <w:b/>
                <w:sz w:val="16"/>
                <w:szCs w:val="16"/>
              </w:rPr>
            </w:pPr>
          </w:p>
        </w:tc>
        <w:tc>
          <w:tcPr>
            <w:tcW w:w="1620" w:type="dxa"/>
            <w:tcBorders>
              <w:top w:val="nil"/>
              <w:bottom w:val="nil"/>
            </w:tcBorders>
            <w:vAlign w:val="center"/>
          </w:tcPr>
          <w:p w:rsidR="00BB796B" w:rsidRDefault="00D9389E" w:rsidP="00B36000">
            <w:pPr>
              <w:jc w:val="right"/>
              <w:rPr>
                <w:rFonts w:ascii="Arial" w:hAnsi="Arial"/>
                <w:i/>
                <w:sz w:val="20"/>
                <w:szCs w:val="20"/>
              </w:rPr>
            </w:pPr>
            <w:r>
              <w:rPr>
                <w:rFonts w:ascii="Arial" w:hAnsi="Arial"/>
                <w:i/>
                <w:sz w:val="20"/>
                <w:szCs w:val="20"/>
              </w:rPr>
              <w:t>14.000,00</w:t>
            </w:r>
          </w:p>
          <w:p w:rsidR="00596772" w:rsidRDefault="00596772" w:rsidP="00B36000">
            <w:pPr>
              <w:jc w:val="right"/>
              <w:rPr>
                <w:rFonts w:ascii="Arial" w:hAnsi="Arial"/>
                <w:i/>
                <w:sz w:val="20"/>
                <w:szCs w:val="20"/>
              </w:rPr>
            </w:pPr>
          </w:p>
          <w:p w:rsidR="00596772" w:rsidRPr="006A3BCD" w:rsidRDefault="00596772" w:rsidP="00B36000">
            <w:pPr>
              <w:jc w:val="right"/>
              <w:rPr>
                <w:rFonts w:ascii="Arial" w:hAnsi="Arial"/>
                <w:i/>
                <w:sz w:val="20"/>
                <w:szCs w:val="20"/>
              </w:rPr>
            </w:pPr>
          </w:p>
        </w:tc>
        <w:tc>
          <w:tcPr>
            <w:tcW w:w="1620" w:type="dxa"/>
            <w:tcBorders>
              <w:top w:val="nil"/>
              <w:bottom w:val="nil"/>
            </w:tcBorders>
            <w:vAlign w:val="center"/>
          </w:tcPr>
          <w:p w:rsidR="00BB796B" w:rsidRDefault="00D9389E" w:rsidP="00264B0D">
            <w:pPr>
              <w:jc w:val="right"/>
              <w:rPr>
                <w:rFonts w:ascii="Arial" w:hAnsi="Arial"/>
                <w:i/>
                <w:sz w:val="20"/>
                <w:szCs w:val="20"/>
              </w:rPr>
            </w:pPr>
            <w:r>
              <w:rPr>
                <w:rFonts w:ascii="Arial" w:hAnsi="Arial"/>
                <w:i/>
                <w:sz w:val="20"/>
                <w:szCs w:val="20"/>
              </w:rPr>
              <w:t>27.475,62</w:t>
            </w:r>
          </w:p>
          <w:p w:rsidR="00596772" w:rsidRDefault="00596772" w:rsidP="00264B0D">
            <w:pPr>
              <w:jc w:val="right"/>
              <w:rPr>
                <w:rFonts w:ascii="Arial" w:hAnsi="Arial"/>
                <w:i/>
                <w:sz w:val="20"/>
                <w:szCs w:val="20"/>
              </w:rPr>
            </w:pPr>
          </w:p>
          <w:p w:rsidR="00596772" w:rsidRPr="006A3BCD" w:rsidRDefault="00596772" w:rsidP="00264B0D">
            <w:pPr>
              <w:jc w:val="right"/>
              <w:rPr>
                <w:rFonts w:ascii="Arial" w:hAnsi="Arial"/>
                <w:i/>
                <w:sz w:val="20"/>
                <w:szCs w:val="20"/>
              </w:rPr>
            </w:pPr>
          </w:p>
        </w:tc>
        <w:tc>
          <w:tcPr>
            <w:tcW w:w="900" w:type="dxa"/>
            <w:tcBorders>
              <w:top w:val="nil"/>
              <w:bottom w:val="nil"/>
            </w:tcBorders>
            <w:vAlign w:val="center"/>
          </w:tcPr>
          <w:p w:rsidR="00BB796B" w:rsidRDefault="00D9389E" w:rsidP="00B36000">
            <w:pPr>
              <w:jc w:val="right"/>
              <w:rPr>
                <w:rFonts w:ascii="Arial" w:hAnsi="Arial"/>
                <w:i/>
                <w:sz w:val="20"/>
                <w:szCs w:val="20"/>
              </w:rPr>
            </w:pPr>
            <w:r>
              <w:rPr>
                <w:rFonts w:ascii="Arial" w:hAnsi="Arial"/>
                <w:i/>
                <w:sz w:val="20"/>
                <w:szCs w:val="20"/>
              </w:rPr>
              <w:t>196,25</w:t>
            </w:r>
          </w:p>
          <w:p w:rsidR="00596772" w:rsidRDefault="00596772" w:rsidP="00B36000">
            <w:pPr>
              <w:jc w:val="right"/>
              <w:rPr>
                <w:rFonts w:ascii="Arial" w:hAnsi="Arial"/>
                <w:i/>
                <w:sz w:val="20"/>
                <w:szCs w:val="20"/>
              </w:rPr>
            </w:pPr>
          </w:p>
          <w:p w:rsidR="00596772" w:rsidRPr="00F20BB3" w:rsidRDefault="00596772" w:rsidP="00B36000">
            <w:pPr>
              <w:jc w:val="right"/>
              <w:rPr>
                <w:rFonts w:ascii="Arial" w:hAnsi="Arial"/>
                <w:i/>
                <w:sz w:val="20"/>
                <w:szCs w:val="20"/>
              </w:rPr>
            </w:pPr>
          </w:p>
        </w:tc>
        <w:tc>
          <w:tcPr>
            <w:tcW w:w="1260" w:type="dxa"/>
            <w:tcBorders>
              <w:top w:val="nil"/>
              <w:bottom w:val="nil"/>
            </w:tcBorders>
            <w:vAlign w:val="center"/>
          </w:tcPr>
          <w:p w:rsidR="00BB796B" w:rsidRDefault="002B4F60" w:rsidP="002B4F60">
            <w:pPr>
              <w:jc w:val="center"/>
              <w:rPr>
                <w:rFonts w:ascii="Arial" w:hAnsi="Arial"/>
                <w:i/>
                <w:sz w:val="20"/>
                <w:szCs w:val="20"/>
              </w:rPr>
            </w:pPr>
            <w:r>
              <w:rPr>
                <w:rFonts w:ascii="Arial" w:hAnsi="Arial"/>
                <w:i/>
                <w:sz w:val="20"/>
                <w:szCs w:val="20"/>
              </w:rPr>
              <w:t>0,04</w:t>
            </w:r>
          </w:p>
          <w:p w:rsidR="002B4F60" w:rsidRDefault="002B4F60" w:rsidP="002B4F60">
            <w:pPr>
              <w:jc w:val="center"/>
              <w:rPr>
                <w:rFonts w:ascii="Arial" w:hAnsi="Arial"/>
                <w:i/>
                <w:sz w:val="20"/>
                <w:szCs w:val="20"/>
              </w:rPr>
            </w:pPr>
          </w:p>
          <w:p w:rsidR="002B4F60" w:rsidRPr="0028460F" w:rsidRDefault="002B4F60" w:rsidP="002B4F60">
            <w:pPr>
              <w:jc w:val="center"/>
              <w:rPr>
                <w:rFonts w:ascii="Arial" w:hAnsi="Arial"/>
                <w:i/>
                <w:sz w:val="20"/>
                <w:szCs w:val="20"/>
              </w:rPr>
            </w:pPr>
          </w:p>
        </w:tc>
      </w:tr>
      <w:tr w:rsidR="00596772" w:rsidRPr="0068616D" w:rsidTr="00596772">
        <w:trPr>
          <w:trHeight w:val="554"/>
        </w:trPr>
        <w:tc>
          <w:tcPr>
            <w:tcW w:w="4140" w:type="dxa"/>
            <w:tcBorders>
              <w:top w:val="nil"/>
              <w:bottom w:val="nil"/>
            </w:tcBorders>
          </w:tcPr>
          <w:p w:rsidR="00596772" w:rsidRDefault="00596772" w:rsidP="00596772">
            <w:pPr>
              <w:rPr>
                <w:rFonts w:ascii="Arial" w:hAnsi="Arial"/>
                <w:i/>
                <w:sz w:val="20"/>
                <w:szCs w:val="20"/>
              </w:rPr>
            </w:pPr>
            <w:r>
              <w:rPr>
                <w:rFonts w:ascii="Arial" w:hAnsi="Arial"/>
                <w:i/>
                <w:sz w:val="20"/>
                <w:szCs w:val="20"/>
              </w:rPr>
              <w:t>- środki pozyskane z innych źródeł na</w:t>
            </w:r>
            <w:r>
              <w:rPr>
                <w:rFonts w:ascii="Arial" w:hAnsi="Arial"/>
                <w:i/>
                <w:sz w:val="20"/>
                <w:szCs w:val="20"/>
              </w:rPr>
              <w:br/>
              <w:t xml:space="preserve">  zadania bieżące i inwestycyjne</w:t>
            </w:r>
          </w:p>
          <w:p w:rsidR="00596772" w:rsidRDefault="00596772" w:rsidP="00B36000">
            <w:pPr>
              <w:rPr>
                <w:rFonts w:ascii="Arial" w:hAnsi="Arial"/>
                <w:i/>
                <w:sz w:val="20"/>
                <w:szCs w:val="20"/>
              </w:rPr>
            </w:pPr>
          </w:p>
        </w:tc>
        <w:tc>
          <w:tcPr>
            <w:tcW w:w="1620" w:type="dxa"/>
            <w:tcBorders>
              <w:top w:val="nil"/>
              <w:bottom w:val="nil"/>
            </w:tcBorders>
            <w:vAlign w:val="center"/>
          </w:tcPr>
          <w:p w:rsidR="00596772" w:rsidRDefault="00596772" w:rsidP="00B36000">
            <w:pPr>
              <w:jc w:val="right"/>
              <w:rPr>
                <w:rFonts w:ascii="Arial" w:hAnsi="Arial"/>
                <w:i/>
                <w:sz w:val="20"/>
                <w:szCs w:val="20"/>
              </w:rPr>
            </w:pPr>
            <w:r>
              <w:rPr>
                <w:rFonts w:ascii="Arial" w:hAnsi="Arial"/>
                <w:i/>
                <w:sz w:val="20"/>
                <w:szCs w:val="20"/>
              </w:rPr>
              <w:t>62.131,60</w:t>
            </w:r>
          </w:p>
        </w:tc>
        <w:tc>
          <w:tcPr>
            <w:tcW w:w="1620" w:type="dxa"/>
            <w:tcBorders>
              <w:top w:val="nil"/>
              <w:bottom w:val="nil"/>
            </w:tcBorders>
            <w:vAlign w:val="center"/>
          </w:tcPr>
          <w:p w:rsidR="00596772" w:rsidRDefault="00596772" w:rsidP="00264B0D">
            <w:pPr>
              <w:jc w:val="right"/>
              <w:rPr>
                <w:rFonts w:ascii="Arial" w:hAnsi="Arial"/>
                <w:i/>
                <w:sz w:val="20"/>
                <w:szCs w:val="20"/>
              </w:rPr>
            </w:pPr>
            <w:r>
              <w:rPr>
                <w:rFonts w:ascii="Arial" w:hAnsi="Arial"/>
                <w:i/>
                <w:sz w:val="20"/>
                <w:szCs w:val="20"/>
              </w:rPr>
              <w:t>58.972,68</w:t>
            </w:r>
          </w:p>
        </w:tc>
        <w:tc>
          <w:tcPr>
            <w:tcW w:w="900" w:type="dxa"/>
            <w:tcBorders>
              <w:top w:val="nil"/>
              <w:bottom w:val="nil"/>
            </w:tcBorders>
            <w:vAlign w:val="center"/>
          </w:tcPr>
          <w:p w:rsidR="00596772" w:rsidRDefault="00596772" w:rsidP="00B36000">
            <w:pPr>
              <w:jc w:val="right"/>
              <w:rPr>
                <w:rFonts w:ascii="Arial" w:hAnsi="Arial"/>
                <w:i/>
                <w:sz w:val="20"/>
                <w:szCs w:val="20"/>
              </w:rPr>
            </w:pPr>
            <w:r>
              <w:rPr>
                <w:rFonts w:ascii="Arial" w:hAnsi="Arial"/>
                <w:i/>
                <w:sz w:val="20"/>
                <w:szCs w:val="20"/>
              </w:rPr>
              <w:t>94,92</w:t>
            </w:r>
          </w:p>
        </w:tc>
        <w:tc>
          <w:tcPr>
            <w:tcW w:w="1260" w:type="dxa"/>
            <w:tcBorders>
              <w:top w:val="nil"/>
              <w:bottom w:val="nil"/>
            </w:tcBorders>
            <w:vAlign w:val="center"/>
          </w:tcPr>
          <w:p w:rsidR="00596772" w:rsidRPr="0028460F" w:rsidRDefault="002B4F60" w:rsidP="002B4F60">
            <w:pPr>
              <w:jc w:val="center"/>
              <w:rPr>
                <w:rFonts w:ascii="Arial" w:hAnsi="Arial"/>
                <w:i/>
                <w:sz w:val="20"/>
                <w:szCs w:val="20"/>
              </w:rPr>
            </w:pPr>
            <w:r>
              <w:rPr>
                <w:rFonts w:ascii="Arial" w:hAnsi="Arial"/>
                <w:i/>
                <w:sz w:val="20"/>
                <w:szCs w:val="20"/>
              </w:rPr>
              <w:t>0,08</w:t>
            </w:r>
          </w:p>
        </w:tc>
      </w:tr>
      <w:tr w:rsidR="00596772" w:rsidRPr="0068616D" w:rsidTr="00596772">
        <w:trPr>
          <w:trHeight w:val="554"/>
        </w:trPr>
        <w:tc>
          <w:tcPr>
            <w:tcW w:w="4140" w:type="dxa"/>
            <w:tcBorders>
              <w:top w:val="nil"/>
              <w:bottom w:val="nil"/>
            </w:tcBorders>
          </w:tcPr>
          <w:p w:rsidR="00596772" w:rsidRDefault="00596772" w:rsidP="00F254E5">
            <w:pPr>
              <w:rPr>
                <w:rFonts w:ascii="Arial" w:hAnsi="Arial"/>
                <w:i/>
                <w:sz w:val="20"/>
                <w:szCs w:val="20"/>
              </w:rPr>
            </w:pPr>
            <w:r>
              <w:rPr>
                <w:rFonts w:ascii="Arial" w:hAnsi="Arial"/>
                <w:i/>
                <w:sz w:val="20"/>
                <w:szCs w:val="20"/>
              </w:rPr>
              <w:t xml:space="preserve">- wpłata środków finansowych </w:t>
            </w:r>
            <w:r w:rsidR="00F254E5">
              <w:rPr>
                <w:rFonts w:ascii="Arial" w:hAnsi="Arial"/>
                <w:i/>
                <w:sz w:val="20"/>
                <w:szCs w:val="20"/>
              </w:rPr>
              <w:br/>
              <w:t xml:space="preserve">  </w:t>
            </w:r>
            <w:r>
              <w:rPr>
                <w:rFonts w:ascii="Arial" w:hAnsi="Arial"/>
                <w:i/>
                <w:sz w:val="20"/>
                <w:szCs w:val="20"/>
              </w:rPr>
              <w:t>z niewykorzystanych w terminie wydatków,</w:t>
            </w:r>
            <w:r w:rsidR="00F254E5">
              <w:rPr>
                <w:rFonts w:ascii="Arial" w:hAnsi="Arial"/>
                <w:i/>
                <w:sz w:val="20"/>
                <w:szCs w:val="20"/>
              </w:rPr>
              <w:br/>
              <w:t xml:space="preserve"> </w:t>
            </w:r>
            <w:r>
              <w:rPr>
                <w:rFonts w:ascii="Arial" w:hAnsi="Arial"/>
                <w:i/>
                <w:sz w:val="20"/>
                <w:szCs w:val="20"/>
              </w:rPr>
              <w:t xml:space="preserve"> które nie wygasaj</w:t>
            </w:r>
            <w:r w:rsidR="00F254E5">
              <w:rPr>
                <w:rFonts w:ascii="Arial" w:hAnsi="Arial"/>
                <w:i/>
                <w:sz w:val="20"/>
                <w:szCs w:val="20"/>
              </w:rPr>
              <w:t xml:space="preserve">ą </w:t>
            </w:r>
            <w:r>
              <w:rPr>
                <w:rFonts w:ascii="Arial" w:hAnsi="Arial"/>
                <w:i/>
                <w:sz w:val="20"/>
                <w:szCs w:val="20"/>
              </w:rPr>
              <w:t xml:space="preserve">z upływem roku </w:t>
            </w:r>
            <w:r w:rsidR="00F254E5">
              <w:rPr>
                <w:rFonts w:ascii="Arial" w:hAnsi="Arial"/>
                <w:i/>
                <w:sz w:val="20"/>
                <w:szCs w:val="20"/>
              </w:rPr>
              <w:br/>
              <w:t xml:space="preserve">  b</w:t>
            </w:r>
            <w:r>
              <w:rPr>
                <w:rFonts w:ascii="Arial" w:hAnsi="Arial"/>
                <w:i/>
                <w:sz w:val="20"/>
                <w:szCs w:val="20"/>
              </w:rPr>
              <w:t>udżetowego</w:t>
            </w:r>
          </w:p>
        </w:tc>
        <w:tc>
          <w:tcPr>
            <w:tcW w:w="1620" w:type="dxa"/>
            <w:tcBorders>
              <w:top w:val="nil"/>
              <w:bottom w:val="nil"/>
            </w:tcBorders>
            <w:vAlign w:val="center"/>
          </w:tcPr>
          <w:p w:rsidR="00596772" w:rsidRDefault="00F254E5" w:rsidP="00B36000">
            <w:pPr>
              <w:jc w:val="right"/>
              <w:rPr>
                <w:rFonts w:ascii="Arial" w:hAnsi="Arial"/>
                <w:i/>
                <w:sz w:val="20"/>
                <w:szCs w:val="20"/>
              </w:rPr>
            </w:pPr>
            <w:r>
              <w:rPr>
                <w:rFonts w:ascii="Arial" w:hAnsi="Arial"/>
                <w:i/>
                <w:sz w:val="20"/>
                <w:szCs w:val="20"/>
              </w:rPr>
              <w:t>0,00</w:t>
            </w:r>
          </w:p>
        </w:tc>
        <w:tc>
          <w:tcPr>
            <w:tcW w:w="1620" w:type="dxa"/>
            <w:tcBorders>
              <w:top w:val="nil"/>
              <w:bottom w:val="nil"/>
            </w:tcBorders>
            <w:vAlign w:val="center"/>
          </w:tcPr>
          <w:p w:rsidR="00596772" w:rsidRDefault="00F254E5" w:rsidP="00264B0D">
            <w:pPr>
              <w:jc w:val="right"/>
              <w:rPr>
                <w:rFonts w:ascii="Arial" w:hAnsi="Arial"/>
                <w:i/>
                <w:sz w:val="20"/>
                <w:szCs w:val="20"/>
              </w:rPr>
            </w:pPr>
            <w:r>
              <w:rPr>
                <w:rFonts w:ascii="Arial" w:hAnsi="Arial"/>
                <w:i/>
                <w:sz w:val="20"/>
                <w:szCs w:val="20"/>
              </w:rPr>
              <w:t>3.648,31</w:t>
            </w:r>
          </w:p>
        </w:tc>
        <w:tc>
          <w:tcPr>
            <w:tcW w:w="900" w:type="dxa"/>
            <w:tcBorders>
              <w:top w:val="nil"/>
              <w:bottom w:val="nil"/>
            </w:tcBorders>
            <w:vAlign w:val="center"/>
          </w:tcPr>
          <w:p w:rsidR="00596772" w:rsidRDefault="00F254E5" w:rsidP="00B36000">
            <w:pPr>
              <w:jc w:val="right"/>
              <w:rPr>
                <w:rFonts w:ascii="Arial" w:hAnsi="Arial"/>
                <w:i/>
                <w:sz w:val="20"/>
                <w:szCs w:val="20"/>
              </w:rPr>
            </w:pPr>
            <w:r>
              <w:rPr>
                <w:rFonts w:ascii="Arial" w:hAnsi="Arial"/>
                <w:i/>
                <w:sz w:val="20"/>
                <w:szCs w:val="20"/>
              </w:rPr>
              <w:t>0,00</w:t>
            </w:r>
          </w:p>
        </w:tc>
        <w:tc>
          <w:tcPr>
            <w:tcW w:w="1260" w:type="dxa"/>
            <w:tcBorders>
              <w:top w:val="nil"/>
              <w:bottom w:val="nil"/>
            </w:tcBorders>
            <w:vAlign w:val="center"/>
          </w:tcPr>
          <w:p w:rsidR="00596772" w:rsidRPr="0028460F" w:rsidRDefault="002B4F60" w:rsidP="002B4F60">
            <w:pPr>
              <w:jc w:val="center"/>
              <w:rPr>
                <w:rFonts w:ascii="Arial" w:hAnsi="Arial"/>
                <w:i/>
                <w:sz w:val="20"/>
                <w:szCs w:val="20"/>
              </w:rPr>
            </w:pPr>
            <w:r>
              <w:rPr>
                <w:rFonts w:ascii="Arial" w:hAnsi="Arial"/>
                <w:i/>
                <w:sz w:val="20"/>
                <w:szCs w:val="20"/>
              </w:rPr>
              <w:t>0,00</w:t>
            </w:r>
          </w:p>
        </w:tc>
      </w:tr>
      <w:tr w:rsidR="00BB796B" w:rsidRPr="0068616D" w:rsidTr="00B36000">
        <w:tc>
          <w:tcPr>
            <w:tcW w:w="4140" w:type="dxa"/>
            <w:tcBorders>
              <w:top w:val="nil"/>
              <w:bottom w:val="single" w:sz="4" w:space="0" w:color="auto"/>
            </w:tcBorders>
          </w:tcPr>
          <w:p w:rsidR="00596772" w:rsidRDefault="00D9389E" w:rsidP="00B36000">
            <w:pPr>
              <w:rPr>
                <w:rFonts w:ascii="Arial" w:hAnsi="Arial"/>
                <w:i/>
                <w:sz w:val="20"/>
                <w:szCs w:val="20"/>
              </w:rPr>
            </w:pPr>
            <w:r>
              <w:rPr>
                <w:rFonts w:ascii="Arial" w:hAnsi="Arial"/>
                <w:i/>
                <w:sz w:val="20"/>
                <w:szCs w:val="20"/>
              </w:rPr>
              <w:t xml:space="preserve">- dotacje na programy finansowane </w:t>
            </w:r>
            <w:r>
              <w:rPr>
                <w:rFonts w:ascii="Arial" w:hAnsi="Arial"/>
                <w:i/>
                <w:sz w:val="20"/>
                <w:szCs w:val="20"/>
              </w:rPr>
              <w:br/>
              <w:t xml:space="preserve">  z udziałem środków, o których mowa w art.</w:t>
            </w:r>
            <w:r>
              <w:rPr>
                <w:rFonts w:ascii="Arial" w:hAnsi="Arial"/>
                <w:i/>
                <w:sz w:val="20"/>
                <w:szCs w:val="20"/>
              </w:rPr>
              <w:br/>
              <w:t xml:space="preserve"> 5 ust.1 pkt 2 i 3 ustawy</w:t>
            </w:r>
          </w:p>
        </w:tc>
        <w:tc>
          <w:tcPr>
            <w:tcW w:w="1620" w:type="dxa"/>
            <w:tcBorders>
              <w:top w:val="nil"/>
            </w:tcBorders>
            <w:vAlign w:val="center"/>
          </w:tcPr>
          <w:p w:rsidR="00BB796B" w:rsidRPr="006A3BCD" w:rsidRDefault="00596772" w:rsidP="00596772">
            <w:pPr>
              <w:jc w:val="right"/>
              <w:rPr>
                <w:rFonts w:ascii="Arial" w:hAnsi="Arial"/>
                <w:i/>
                <w:sz w:val="20"/>
                <w:szCs w:val="20"/>
              </w:rPr>
            </w:pPr>
            <w:r>
              <w:rPr>
                <w:rFonts w:ascii="Arial" w:hAnsi="Arial"/>
                <w:i/>
                <w:sz w:val="20"/>
                <w:szCs w:val="20"/>
              </w:rPr>
              <w:t>1.433.356,09</w:t>
            </w:r>
          </w:p>
        </w:tc>
        <w:tc>
          <w:tcPr>
            <w:tcW w:w="1620" w:type="dxa"/>
            <w:tcBorders>
              <w:top w:val="nil"/>
              <w:bottom w:val="single" w:sz="4" w:space="0" w:color="auto"/>
            </w:tcBorders>
            <w:vAlign w:val="center"/>
          </w:tcPr>
          <w:p w:rsidR="00BB796B" w:rsidRPr="006A3BCD" w:rsidRDefault="00596772" w:rsidP="00596772">
            <w:pPr>
              <w:jc w:val="right"/>
              <w:rPr>
                <w:rFonts w:ascii="Arial" w:hAnsi="Arial"/>
                <w:i/>
                <w:sz w:val="20"/>
                <w:szCs w:val="20"/>
              </w:rPr>
            </w:pPr>
            <w:r>
              <w:rPr>
                <w:rFonts w:ascii="Arial" w:hAnsi="Arial"/>
                <w:i/>
                <w:sz w:val="20"/>
                <w:szCs w:val="20"/>
              </w:rPr>
              <w:t>1.195.317,51</w:t>
            </w:r>
          </w:p>
        </w:tc>
        <w:tc>
          <w:tcPr>
            <w:tcW w:w="900" w:type="dxa"/>
            <w:tcBorders>
              <w:top w:val="nil"/>
              <w:bottom w:val="single" w:sz="4" w:space="0" w:color="auto"/>
            </w:tcBorders>
            <w:vAlign w:val="center"/>
          </w:tcPr>
          <w:p w:rsidR="00BB796B" w:rsidRPr="00F20BB3" w:rsidRDefault="00596772" w:rsidP="00596772">
            <w:pPr>
              <w:rPr>
                <w:rFonts w:ascii="Arial" w:hAnsi="Arial"/>
                <w:i/>
                <w:sz w:val="20"/>
                <w:szCs w:val="20"/>
              </w:rPr>
            </w:pPr>
            <w:r>
              <w:rPr>
                <w:rFonts w:ascii="Arial" w:hAnsi="Arial"/>
                <w:i/>
                <w:sz w:val="20"/>
                <w:szCs w:val="20"/>
              </w:rPr>
              <w:t>83,39</w:t>
            </w:r>
          </w:p>
        </w:tc>
        <w:tc>
          <w:tcPr>
            <w:tcW w:w="1260" w:type="dxa"/>
            <w:tcBorders>
              <w:top w:val="nil"/>
              <w:bottom w:val="single" w:sz="4" w:space="0" w:color="auto"/>
            </w:tcBorders>
            <w:vAlign w:val="center"/>
          </w:tcPr>
          <w:p w:rsidR="00BB796B" w:rsidRPr="0028460F" w:rsidRDefault="002B4F60" w:rsidP="00B36000">
            <w:pPr>
              <w:jc w:val="center"/>
              <w:rPr>
                <w:rFonts w:ascii="Arial" w:hAnsi="Arial"/>
                <w:i/>
                <w:sz w:val="20"/>
                <w:szCs w:val="20"/>
              </w:rPr>
            </w:pPr>
            <w:r>
              <w:rPr>
                <w:rFonts w:ascii="Arial" w:hAnsi="Arial"/>
                <w:i/>
                <w:sz w:val="20"/>
                <w:szCs w:val="20"/>
              </w:rPr>
              <w:t>1,56</w:t>
            </w:r>
          </w:p>
        </w:tc>
      </w:tr>
      <w:tr w:rsidR="00BB796B" w:rsidRPr="0068616D" w:rsidTr="00B36000">
        <w:trPr>
          <w:trHeight w:val="420"/>
        </w:trPr>
        <w:tc>
          <w:tcPr>
            <w:tcW w:w="4140" w:type="dxa"/>
            <w:tcBorders>
              <w:top w:val="nil"/>
              <w:bottom w:val="single" w:sz="4" w:space="0" w:color="auto"/>
            </w:tcBorders>
            <w:vAlign w:val="center"/>
          </w:tcPr>
          <w:p w:rsidR="00BB796B" w:rsidRPr="000435BF" w:rsidRDefault="00BB796B" w:rsidP="00B36000">
            <w:pPr>
              <w:rPr>
                <w:rFonts w:ascii="Arial" w:hAnsi="Arial"/>
                <w:b/>
                <w:sz w:val="20"/>
                <w:szCs w:val="20"/>
              </w:rPr>
            </w:pPr>
            <w:r>
              <w:rPr>
                <w:rFonts w:ascii="Arial" w:hAnsi="Arial"/>
                <w:b/>
                <w:sz w:val="20"/>
                <w:szCs w:val="20"/>
              </w:rPr>
              <w:t>Podatki i opłaty lokalne</w:t>
            </w:r>
          </w:p>
        </w:tc>
        <w:tc>
          <w:tcPr>
            <w:tcW w:w="1620" w:type="dxa"/>
            <w:tcBorders>
              <w:top w:val="nil"/>
            </w:tcBorders>
            <w:vAlign w:val="center"/>
          </w:tcPr>
          <w:p w:rsidR="00BB796B" w:rsidRPr="000435BF" w:rsidRDefault="00F254E5" w:rsidP="00960B4E">
            <w:pPr>
              <w:jc w:val="right"/>
              <w:rPr>
                <w:rFonts w:ascii="Arial" w:hAnsi="Arial"/>
                <w:b/>
                <w:sz w:val="20"/>
                <w:szCs w:val="20"/>
              </w:rPr>
            </w:pPr>
            <w:r>
              <w:rPr>
                <w:rFonts w:ascii="Arial" w:hAnsi="Arial"/>
                <w:b/>
                <w:sz w:val="20"/>
                <w:szCs w:val="20"/>
              </w:rPr>
              <w:t>13.477.588,67</w:t>
            </w:r>
          </w:p>
        </w:tc>
        <w:tc>
          <w:tcPr>
            <w:tcW w:w="1620" w:type="dxa"/>
            <w:tcBorders>
              <w:top w:val="nil"/>
              <w:bottom w:val="single" w:sz="4" w:space="0" w:color="auto"/>
            </w:tcBorders>
            <w:vAlign w:val="center"/>
          </w:tcPr>
          <w:p w:rsidR="00BB796B" w:rsidRPr="000435BF" w:rsidRDefault="00F254E5" w:rsidP="00893B20">
            <w:pPr>
              <w:jc w:val="right"/>
              <w:rPr>
                <w:rFonts w:ascii="Arial" w:hAnsi="Arial"/>
                <w:b/>
                <w:sz w:val="20"/>
                <w:szCs w:val="20"/>
              </w:rPr>
            </w:pPr>
            <w:r>
              <w:rPr>
                <w:rFonts w:ascii="Arial" w:hAnsi="Arial"/>
                <w:b/>
                <w:sz w:val="20"/>
                <w:szCs w:val="20"/>
              </w:rPr>
              <w:t>13.428.629,60</w:t>
            </w:r>
          </w:p>
        </w:tc>
        <w:tc>
          <w:tcPr>
            <w:tcW w:w="900" w:type="dxa"/>
            <w:tcBorders>
              <w:top w:val="nil"/>
              <w:bottom w:val="single" w:sz="4" w:space="0" w:color="auto"/>
            </w:tcBorders>
            <w:vAlign w:val="center"/>
          </w:tcPr>
          <w:p w:rsidR="00BB796B" w:rsidRPr="000435BF" w:rsidRDefault="00F254E5" w:rsidP="00B36000">
            <w:pPr>
              <w:jc w:val="right"/>
              <w:rPr>
                <w:rFonts w:ascii="Arial" w:hAnsi="Arial"/>
                <w:b/>
                <w:sz w:val="20"/>
                <w:szCs w:val="20"/>
              </w:rPr>
            </w:pPr>
            <w:r>
              <w:rPr>
                <w:rFonts w:ascii="Arial" w:hAnsi="Arial"/>
                <w:b/>
                <w:sz w:val="20"/>
                <w:szCs w:val="20"/>
              </w:rPr>
              <w:t>99,64</w:t>
            </w:r>
          </w:p>
        </w:tc>
        <w:tc>
          <w:tcPr>
            <w:tcW w:w="1260" w:type="dxa"/>
            <w:tcBorders>
              <w:top w:val="nil"/>
              <w:bottom w:val="single" w:sz="4" w:space="0" w:color="auto"/>
            </w:tcBorders>
            <w:vAlign w:val="center"/>
          </w:tcPr>
          <w:p w:rsidR="00BB796B" w:rsidRPr="0028460F" w:rsidRDefault="002B4F60" w:rsidP="00B36000">
            <w:pPr>
              <w:jc w:val="center"/>
              <w:rPr>
                <w:rFonts w:ascii="Arial" w:hAnsi="Arial"/>
                <w:b/>
                <w:sz w:val="20"/>
                <w:szCs w:val="20"/>
              </w:rPr>
            </w:pPr>
            <w:r>
              <w:rPr>
                <w:rFonts w:ascii="Arial" w:hAnsi="Arial"/>
                <w:b/>
                <w:sz w:val="20"/>
                <w:szCs w:val="20"/>
              </w:rPr>
              <w:t>17,57</w:t>
            </w:r>
          </w:p>
        </w:tc>
      </w:tr>
      <w:tr w:rsidR="00BB796B" w:rsidRPr="0068616D" w:rsidTr="00B36000">
        <w:trPr>
          <w:trHeight w:val="381"/>
        </w:trPr>
        <w:tc>
          <w:tcPr>
            <w:tcW w:w="4140" w:type="dxa"/>
            <w:tcBorders>
              <w:bottom w:val="single" w:sz="6" w:space="0" w:color="auto"/>
            </w:tcBorders>
            <w:vAlign w:val="center"/>
          </w:tcPr>
          <w:p w:rsidR="00BB796B" w:rsidRPr="00414C03" w:rsidRDefault="00BB796B" w:rsidP="00B36000">
            <w:pPr>
              <w:rPr>
                <w:rFonts w:ascii="Arial" w:hAnsi="Arial"/>
                <w:b/>
                <w:sz w:val="20"/>
                <w:szCs w:val="20"/>
              </w:rPr>
            </w:pPr>
            <w:r w:rsidRPr="00414C03">
              <w:rPr>
                <w:rFonts w:ascii="Arial" w:hAnsi="Arial"/>
                <w:b/>
                <w:sz w:val="20"/>
                <w:szCs w:val="20"/>
              </w:rPr>
              <w:t>Dochody pozostałe</w:t>
            </w:r>
          </w:p>
        </w:tc>
        <w:tc>
          <w:tcPr>
            <w:tcW w:w="1620" w:type="dxa"/>
            <w:tcBorders>
              <w:bottom w:val="single" w:sz="6" w:space="0" w:color="auto"/>
            </w:tcBorders>
            <w:vAlign w:val="center"/>
          </w:tcPr>
          <w:p w:rsidR="00BB796B" w:rsidRPr="00414C03" w:rsidRDefault="00F254E5" w:rsidP="00B36000">
            <w:pPr>
              <w:jc w:val="right"/>
              <w:rPr>
                <w:rFonts w:ascii="Arial" w:hAnsi="Arial"/>
                <w:b/>
                <w:sz w:val="20"/>
                <w:szCs w:val="20"/>
              </w:rPr>
            </w:pPr>
            <w:r>
              <w:rPr>
                <w:rFonts w:ascii="Arial" w:hAnsi="Arial"/>
                <w:b/>
                <w:sz w:val="20"/>
                <w:szCs w:val="20"/>
              </w:rPr>
              <w:t>5.586.055,02</w:t>
            </w:r>
          </w:p>
        </w:tc>
        <w:tc>
          <w:tcPr>
            <w:tcW w:w="1620" w:type="dxa"/>
            <w:tcBorders>
              <w:bottom w:val="single" w:sz="6" w:space="0" w:color="auto"/>
            </w:tcBorders>
            <w:vAlign w:val="center"/>
          </w:tcPr>
          <w:p w:rsidR="009F016F" w:rsidRPr="00414C03" w:rsidRDefault="00F254E5" w:rsidP="009F016F">
            <w:pPr>
              <w:jc w:val="right"/>
              <w:rPr>
                <w:rFonts w:ascii="Arial" w:hAnsi="Arial"/>
                <w:b/>
                <w:sz w:val="20"/>
                <w:szCs w:val="20"/>
              </w:rPr>
            </w:pPr>
            <w:r>
              <w:rPr>
                <w:rFonts w:ascii="Arial" w:hAnsi="Arial"/>
                <w:b/>
                <w:sz w:val="20"/>
                <w:szCs w:val="20"/>
              </w:rPr>
              <w:t>5.783.955,54</w:t>
            </w:r>
          </w:p>
        </w:tc>
        <w:tc>
          <w:tcPr>
            <w:tcW w:w="900" w:type="dxa"/>
            <w:tcBorders>
              <w:bottom w:val="single" w:sz="6" w:space="0" w:color="auto"/>
            </w:tcBorders>
            <w:vAlign w:val="center"/>
          </w:tcPr>
          <w:p w:rsidR="00BB796B" w:rsidRPr="00414C03" w:rsidRDefault="00F254E5" w:rsidP="00B36000">
            <w:pPr>
              <w:jc w:val="right"/>
              <w:rPr>
                <w:rFonts w:ascii="Arial" w:hAnsi="Arial"/>
                <w:b/>
                <w:sz w:val="20"/>
                <w:szCs w:val="20"/>
              </w:rPr>
            </w:pPr>
            <w:r>
              <w:rPr>
                <w:rFonts w:ascii="Arial" w:hAnsi="Arial"/>
                <w:b/>
                <w:sz w:val="20"/>
                <w:szCs w:val="20"/>
              </w:rPr>
              <w:t>103,54</w:t>
            </w:r>
          </w:p>
        </w:tc>
        <w:tc>
          <w:tcPr>
            <w:tcW w:w="1260" w:type="dxa"/>
            <w:tcBorders>
              <w:bottom w:val="single" w:sz="6" w:space="0" w:color="auto"/>
            </w:tcBorders>
            <w:vAlign w:val="center"/>
          </w:tcPr>
          <w:p w:rsidR="00BB796B" w:rsidRPr="0028460F" w:rsidRDefault="002B4F60" w:rsidP="00B36000">
            <w:pPr>
              <w:jc w:val="center"/>
              <w:rPr>
                <w:rFonts w:ascii="Arial" w:hAnsi="Arial"/>
                <w:b/>
                <w:sz w:val="20"/>
                <w:szCs w:val="20"/>
              </w:rPr>
            </w:pPr>
            <w:r>
              <w:rPr>
                <w:rFonts w:ascii="Arial" w:hAnsi="Arial"/>
                <w:b/>
                <w:sz w:val="20"/>
                <w:szCs w:val="20"/>
              </w:rPr>
              <w:t>7,57</w:t>
            </w:r>
          </w:p>
        </w:tc>
      </w:tr>
      <w:tr w:rsidR="00BB796B" w:rsidRPr="0068616D" w:rsidTr="00B36000">
        <w:trPr>
          <w:trHeight w:val="648"/>
        </w:trPr>
        <w:tc>
          <w:tcPr>
            <w:tcW w:w="4140" w:type="dxa"/>
            <w:tcBorders>
              <w:top w:val="single" w:sz="6" w:space="0" w:color="auto"/>
              <w:left w:val="single" w:sz="6" w:space="0" w:color="auto"/>
              <w:bottom w:val="single" w:sz="6" w:space="0" w:color="auto"/>
              <w:right w:val="single" w:sz="6" w:space="0" w:color="auto"/>
            </w:tcBorders>
            <w:vAlign w:val="bottom"/>
          </w:tcPr>
          <w:p w:rsidR="00BB796B" w:rsidRPr="00414C03" w:rsidRDefault="00BB796B" w:rsidP="00B36000">
            <w:pPr>
              <w:spacing w:line="360" w:lineRule="auto"/>
              <w:jc w:val="right"/>
              <w:rPr>
                <w:rFonts w:ascii="Arial" w:hAnsi="Arial"/>
                <w:b/>
                <w:sz w:val="20"/>
                <w:szCs w:val="20"/>
              </w:rPr>
            </w:pPr>
            <w:r w:rsidRPr="00414C03">
              <w:rPr>
                <w:rFonts w:ascii="Arial" w:hAnsi="Arial"/>
                <w:b/>
                <w:sz w:val="20"/>
                <w:szCs w:val="20"/>
              </w:rPr>
              <w:t>RAZEM DOCHODY:</w:t>
            </w:r>
          </w:p>
        </w:tc>
        <w:tc>
          <w:tcPr>
            <w:tcW w:w="1620" w:type="dxa"/>
            <w:tcBorders>
              <w:top w:val="single" w:sz="6" w:space="0" w:color="auto"/>
              <w:left w:val="single" w:sz="6" w:space="0" w:color="auto"/>
              <w:bottom w:val="single" w:sz="6" w:space="0" w:color="auto"/>
              <w:right w:val="single" w:sz="6" w:space="0" w:color="auto"/>
            </w:tcBorders>
            <w:vAlign w:val="bottom"/>
          </w:tcPr>
          <w:p w:rsidR="00BB796B" w:rsidRPr="00414C03" w:rsidRDefault="00F254E5" w:rsidP="00B36000">
            <w:pPr>
              <w:spacing w:line="360" w:lineRule="auto"/>
              <w:jc w:val="right"/>
              <w:rPr>
                <w:rFonts w:ascii="Arial" w:hAnsi="Arial"/>
                <w:b/>
                <w:sz w:val="20"/>
                <w:szCs w:val="20"/>
              </w:rPr>
            </w:pPr>
            <w:r>
              <w:rPr>
                <w:rFonts w:ascii="Arial" w:hAnsi="Arial"/>
                <w:b/>
                <w:sz w:val="20"/>
                <w:szCs w:val="20"/>
              </w:rPr>
              <w:t>76.521.131,16</w:t>
            </w:r>
          </w:p>
        </w:tc>
        <w:tc>
          <w:tcPr>
            <w:tcW w:w="1620" w:type="dxa"/>
            <w:tcBorders>
              <w:top w:val="single" w:sz="6" w:space="0" w:color="auto"/>
              <w:left w:val="single" w:sz="6" w:space="0" w:color="auto"/>
              <w:bottom w:val="single" w:sz="6" w:space="0" w:color="auto"/>
              <w:right w:val="single" w:sz="6" w:space="0" w:color="auto"/>
            </w:tcBorders>
            <w:vAlign w:val="bottom"/>
          </w:tcPr>
          <w:p w:rsidR="00BB796B" w:rsidRPr="00F254E5" w:rsidRDefault="00F254E5" w:rsidP="00B36000">
            <w:pPr>
              <w:spacing w:line="360" w:lineRule="auto"/>
              <w:jc w:val="right"/>
              <w:rPr>
                <w:rFonts w:ascii="Arial" w:hAnsi="Arial"/>
                <w:b/>
                <w:sz w:val="20"/>
                <w:szCs w:val="20"/>
              </w:rPr>
            </w:pPr>
            <w:r w:rsidRPr="00F254E5">
              <w:rPr>
                <w:rFonts w:ascii="Arial" w:hAnsi="Arial"/>
                <w:b/>
                <w:sz w:val="20"/>
                <w:szCs w:val="20"/>
              </w:rPr>
              <w:t>76.419.934,20</w:t>
            </w:r>
          </w:p>
        </w:tc>
        <w:tc>
          <w:tcPr>
            <w:tcW w:w="900" w:type="dxa"/>
            <w:tcBorders>
              <w:top w:val="single" w:sz="6" w:space="0" w:color="auto"/>
              <w:left w:val="single" w:sz="6" w:space="0" w:color="auto"/>
              <w:bottom w:val="single" w:sz="6" w:space="0" w:color="auto"/>
              <w:right w:val="single" w:sz="6" w:space="0" w:color="auto"/>
            </w:tcBorders>
            <w:vAlign w:val="bottom"/>
          </w:tcPr>
          <w:p w:rsidR="00BB796B" w:rsidRPr="00F254E5" w:rsidRDefault="00F254E5" w:rsidP="00B36000">
            <w:pPr>
              <w:spacing w:line="360" w:lineRule="auto"/>
              <w:jc w:val="right"/>
              <w:rPr>
                <w:rFonts w:ascii="Arial" w:hAnsi="Arial"/>
                <w:b/>
                <w:sz w:val="20"/>
                <w:szCs w:val="20"/>
              </w:rPr>
            </w:pPr>
            <w:r>
              <w:rPr>
                <w:rFonts w:ascii="Arial" w:hAnsi="Arial"/>
                <w:b/>
                <w:sz w:val="20"/>
                <w:szCs w:val="20"/>
              </w:rPr>
              <w:t>99,87</w:t>
            </w:r>
          </w:p>
        </w:tc>
        <w:tc>
          <w:tcPr>
            <w:tcW w:w="1260" w:type="dxa"/>
            <w:tcBorders>
              <w:top w:val="single" w:sz="6" w:space="0" w:color="auto"/>
              <w:left w:val="single" w:sz="6" w:space="0" w:color="auto"/>
              <w:bottom w:val="single" w:sz="6" w:space="0" w:color="auto"/>
              <w:right w:val="single" w:sz="6" w:space="0" w:color="auto"/>
            </w:tcBorders>
            <w:vAlign w:val="bottom"/>
          </w:tcPr>
          <w:p w:rsidR="00BB796B" w:rsidRPr="0028460F" w:rsidRDefault="006E2113" w:rsidP="00B36000">
            <w:pPr>
              <w:spacing w:line="360" w:lineRule="auto"/>
              <w:jc w:val="center"/>
              <w:rPr>
                <w:rFonts w:ascii="Arial" w:hAnsi="Arial"/>
                <w:b/>
                <w:sz w:val="20"/>
                <w:szCs w:val="20"/>
              </w:rPr>
            </w:pPr>
            <w:r>
              <w:rPr>
                <w:rFonts w:ascii="Arial" w:hAnsi="Arial"/>
                <w:b/>
                <w:sz w:val="20"/>
                <w:szCs w:val="20"/>
              </w:rPr>
              <w:t>100,00</w:t>
            </w:r>
          </w:p>
        </w:tc>
      </w:tr>
      <w:tr w:rsidR="00BB796B" w:rsidRPr="0068616D" w:rsidTr="00B36000">
        <w:trPr>
          <w:trHeight w:val="310"/>
        </w:trPr>
        <w:tc>
          <w:tcPr>
            <w:tcW w:w="4140" w:type="dxa"/>
            <w:tcBorders>
              <w:top w:val="single" w:sz="6" w:space="0" w:color="auto"/>
              <w:left w:val="single" w:sz="6" w:space="0" w:color="auto"/>
              <w:bottom w:val="nil"/>
              <w:right w:val="single" w:sz="6" w:space="0" w:color="auto"/>
            </w:tcBorders>
            <w:vAlign w:val="bottom"/>
          </w:tcPr>
          <w:p w:rsidR="00BB796B" w:rsidRPr="00DA54A5" w:rsidRDefault="00BB796B" w:rsidP="00B36000">
            <w:pPr>
              <w:spacing w:line="360" w:lineRule="auto"/>
              <w:rPr>
                <w:rFonts w:ascii="Arial" w:hAnsi="Arial"/>
                <w:b/>
                <w:i/>
                <w:sz w:val="20"/>
                <w:szCs w:val="20"/>
              </w:rPr>
            </w:pPr>
            <w:r>
              <w:rPr>
                <w:rFonts w:ascii="Arial" w:hAnsi="Arial"/>
                <w:b/>
                <w:i/>
                <w:sz w:val="20"/>
                <w:szCs w:val="20"/>
              </w:rPr>
              <w:t>z</w:t>
            </w:r>
            <w:r w:rsidRPr="00DA54A5">
              <w:rPr>
                <w:rFonts w:ascii="Arial" w:hAnsi="Arial"/>
                <w:b/>
                <w:i/>
                <w:sz w:val="20"/>
                <w:szCs w:val="20"/>
              </w:rPr>
              <w:t xml:space="preserve"> tego:</w:t>
            </w:r>
          </w:p>
        </w:tc>
        <w:tc>
          <w:tcPr>
            <w:tcW w:w="1620" w:type="dxa"/>
            <w:tcBorders>
              <w:top w:val="single" w:sz="6" w:space="0" w:color="auto"/>
              <w:left w:val="single" w:sz="6" w:space="0" w:color="auto"/>
              <w:bottom w:val="nil"/>
              <w:right w:val="single" w:sz="6" w:space="0" w:color="auto"/>
            </w:tcBorders>
            <w:vAlign w:val="bottom"/>
          </w:tcPr>
          <w:p w:rsidR="00BB796B" w:rsidRDefault="00BB796B" w:rsidP="00B36000">
            <w:pPr>
              <w:spacing w:line="360" w:lineRule="auto"/>
              <w:jc w:val="right"/>
              <w:rPr>
                <w:rFonts w:ascii="Arial" w:hAnsi="Arial"/>
                <w:b/>
                <w:sz w:val="20"/>
                <w:szCs w:val="20"/>
              </w:rPr>
            </w:pPr>
          </w:p>
        </w:tc>
        <w:tc>
          <w:tcPr>
            <w:tcW w:w="1620" w:type="dxa"/>
            <w:tcBorders>
              <w:top w:val="single" w:sz="6" w:space="0" w:color="auto"/>
              <w:left w:val="single" w:sz="6" w:space="0" w:color="auto"/>
              <w:bottom w:val="nil"/>
              <w:right w:val="single" w:sz="6" w:space="0" w:color="auto"/>
            </w:tcBorders>
            <w:vAlign w:val="bottom"/>
          </w:tcPr>
          <w:p w:rsidR="00BB796B" w:rsidRDefault="00BB796B" w:rsidP="00B36000">
            <w:pPr>
              <w:spacing w:line="360" w:lineRule="auto"/>
              <w:jc w:val="right"/>
              <w:rPr>
                <w:rFonts w:ascii="Arial" w:hAnsi="Arial"/>
                <w:b/>
                <w:sz w:val="20"/>
                <w:szCs w:val="20"/>
              </w:rPr>
            </w:pPr>
          </w:p>
        </w:tc>
        <w:tc>
          <w:tcPr>
            <w:tcW w:w="900" w:type="dxa"/>
            <w:tcBorders>
              <w:top w:val="single" w:sz="6" w:space="0" w:color="auto"/>
              <w:left w:val="single" w:sz="6" w:space="0" w:color="auto"/>
              <w:bottom w:val="nil"/>
              <w:right w:val="single" w:sz="6" w:space="0" w:color="auto"/>
            </w:tcBorders>
            <w:vAlign w:val="bottom"/>
          </w:tcPr>
          <w:p w:rsidR="00BB796B" w:rsidRDefault="00BB796B" w:rsidP="00B36000">
            <w:pPr>
              <w:spacing w:line="360" w:lineRule="auto"/>
              <w:jc w:val="right"/>
              <w:rPr>
                <w:rFonts w:ascii="Arial" w:hAnsi="Arial"/>
                <w:b/>
                <w:sz w:val="20"/>
                <w:szCs w:val="20"/>
              </w:rPr>
            </w:pPr>
          </w:p>
        </w:tc>
        <w:tc>
          <w:tcPr>
            <w:tcW w:w="1260" w:type="dxa"/>
            <w:tcBorders>
              <w:top w:val="single" w:sz="6" w:space="0" w:color="auto"/>
              <w:left w:val="single" w:sz="6" w:space="0" w:color="auto"/>
              <w:bottom w:val="nil"/>
              <w:right w:val="single" w:sz="6" w:space="0" w:color="auto"/>
            </w:tcBorders>
            <w:vAlign w:val="bottom"/>
          </w:tcPr>
          <w:p w:rsidR="00BB796B" w:rsidRPr="0028460F" w:rsidRDefault="00BB796B" w:rsidP="00B36000">
            <w:pPr>
              <w:spacing w:line="360" w:lineRule="auto"/>
              <w:jc w:val="center"/>
              <w:rPr>
                <w:rFonts w:ascii="Arial" w:hAnsi="Arial"/>
                <w:b/>
                <w:sz w:val="20"/>
                <w:szCs w:val="20"/>
              </w:rPr>
            </w:pPr>
          </w:p>
        </w:tc>
      </w:tr>
      <w:tr w:rsidR="00BB796B" w:rsidRPr="0068616D" w:rsidTr="00B36000">
        <w:trPr>
          <w:trHeight w:val="322"/>
        </w:trPr>
        <w:tc>
          <w:tcPr>
            <w:tcW w:w="4140" w:type="dxa"/>
            <w:tcBorders>
              <w:top w:val="nil"/>
              <w:left w:val="single" w:sz="6" w:space="0" w:color="auto"/>
              <w:bottom w:val="nil"/>
              <w:right w:val="single" w:sz="6" w:space="0" w:color="auto"/>
            </w:tcBorders>
            <w:vAlign w:val="bottom"/>
          </w:tcPr>
          <w:p w:rsidR="00BB796B" w:rsidRPr="00DA54A5" w:rsidRDefault="00BB796B" w:rsidP="00B36000">
            <w:pPr>
              <w:spacing w:line="360" w:lineRule="auto"/>
              <w:rPr>
                <w:rFonts w:ascii="Arial" w:hAnsi="Arial"/>
                <w:b/>
                <w:i/>
                <w:sz w:val="20"/>
                <w:szCs w:val="20"/>
              </w:rPr>
            </w:pPr>
            <w:r w:rsidRPr="00D81488">
              <w:rPr>
                <w:rFonts w:ascii="Arial" w:hAnsi="Arial"/>
                <w:b/>
                <w:i/>
                <w:sz w:val="20"/>
                <w:szCs w:val="20"/>
              </w:rPr>
              <w:t>dochody bieżące</w:t>
            </w:r>
          </w:p>
        </w:tc>
        <w:tc>
          <w:tcPr>
            <w:tcW w:w="1620" w:type="dxa"/>
            <w:tcBorders>
              <w:top w:val="nil"/>
              <w:left w:val="single" w:sz="6" w:space="0" w:color="auto"/>
              <w:bottom w:val="nil"/>
              <w:right w:val="single" w:sz="6" w:space="0" w:color="auto"/>
            </w:tcBorders>
            <w:vAlign w:val="bottom"/>
          </w:tcPr>
          <w:p w:rsidR="00BB796B" w:rsidRPr="00DA54A5" w:rsidRDefault="00F254E5" w:rsidP="00B36000">
            <w:pPr>
              <w:spacing w:line="360" w:lineRule="auto"/>
              <w:jc w:val="right"/>
              <w:rPr>
                <w:rFonts w:ascii="Arial" w:hAnsi="Arial"/>
                <w:b/>
                <w:i/>
                <w:sz w:val="20"/>
                <w:szCs w:val="20"/>
              </w:rPr>
            </w:pPr>
            <w:r>
              <w:rPr>
                <w:rFonts w:ascii="Arial" w:hAnsi="Arial"/>
                <w:b/>
                <w:i/>
                <w:sz w:val="20"/>
                <w:szCs w:val="20"/>
              </w:rPr>
              <w:t>75.379.459,52</w:t>
            </w:r>
          </w:p>
        </w:tc>
        <w:tc>
          <w:tcPr>
            <w:tcW w:w="1620" w:type="dxa"/>
            <w:tcBorders>
              <w:top w:val="nil"/>
              <w:left w:val="single" w:sz="6" w:space="0" w:color="auto"/>
              <w:bottom w:val="nil"/>
              <w:right w:val="single" w:sz="6" w:space="0" w:color="auto"/>
            </w:tcBorders>
            <w:vAlign w:val="bottom"/>
          </w:tcPr>
          <w:p w:rsidR="00BB796B" w:rsidRPr="00DA54A5" w:rsidRDefault="00F254E5" w:rsidP="00B36000">
            <w:pPr>
              <w:spacing w:line="360" w:lineRule="auto"/>
              <w:jc w:val="right"/>
              <w:rPr>
                <w:rFonts w:ascii="Arial" w:hAnsi="Arial"/>
                <w:b/>
                <w:i/>
                <w:sz w:val="20"/>
                <w:szCs w:val="20"/>
              </w:rPr>
            </w:pPr>
            <w:r>
              <w:rPr>
                <w:rFonts w:ascii="Arial" w:hAnsi="Arial"/>
                <w:b/>
                <w:i/>
                <w:sz w:val="20"/>
                <w:szCs w:val="20"/>
              </w:rPr>
              <w:t>75.216.760,86</w:t>
            </w:r>
          </w:p>
        </w:tc>
        <w:tc>
          <w:tcPr>
            <w:tcW w:w="900" w:type="dxa"/>
            <w:tcBorders>
              <w:top w:val="nil"/>
              <w:left w:val="single" w:sz="6" w:space="0" w:color="auto"/>
              <w:bottom w:val="nil"/>
              <w:right w:val="single" w:sz="6" w:space="0" w:color="auto"/>
            </w:tcBorders>
            <w:vAlign w:val="bottom"/>
          </w:tcPr>
          <w:p w:rsidR="00BB796B" w:rsidRPr="00DA54A5" w:rsidRDefault="00F254E5" w:rsidP="00B36000">
            <w:pPr>
              <w:spacing w:line="360" w:lineRule="auto"/>
              <w:jc w:val="right"/>
              <w:rPr>
                <w:rFonts w:ascii="Arial" w:hAnsi="Arial"/>
                <w:b/>
                <w:i/>
                <w:sz w:val="20"/>
                <w:szCs w:val="20"/>
              </w:rPr>
            </w:pPr>
            <w:r>
              <w:rPr>
                <w:rFonts w:ascii="Arial" w:hAnsi="Arial"/>
                <w:b/>
                <w:i/>
                <w:sz w:val="20"/>
                <w:szCs w:val="20"/>
              </w:rPr>
              <w:t>99,78</w:t>
            </w:r>
          </w:p>
        </w:tc>
        <w:tc>
          <w:tcPr>
            <w:tcW w:w="1260" w:type="dxa"/>
            <w:tcBorders>
              <w:top w:val="nil"/>
              <w:left w:val="single" w:sz="6" w:space="0" w:color="auto"/>
              <w:bottom w:val="nil"/>
              <w:right w:val="single" w:sz="6" w:space="0" w:color="auto"/>
            </w:tcBorders>
            <w:vAlign w:val="bottom"/>
          </w:tcPr>
          <w:p w:rsidR="00BB796B" w:rsidRPr="0028460F" w:rsidRDefault="006E2113" w:rsidP="00B36000">
            <w:pPr>
              <w:spacing w:line="360" w:lineRule="auto"/>
              <w:jc w:val="center"/>
              <w:rPr>
                <w:rFonts w:ascii="Arial" w:hAnsi="Arial"/>
                <w:b/>
                <w:sz w:val="20"/>
                <w:szCs w:val="20"/>
              </w:rPr>
            </w:pPr>
            <w:r>
              <w:rPr>
                <w:rFonts w:ascii="Arial" w:hAnsi="Arial"/>
                <w:b/>
                <w:sz w:val="20"/>
                <w:szCs w:val="20"/>
              </w:rPr>
              <w:t>98,43</w:t>
            </w:r>
          </w:p>
        </w:tc>
      </w:tr>
      <w:tr w:rsidR="00BB796B" w:rsidRPr="0068616D" w:rsidTr="00D938AE">
        <w:trPr>
          <w:trHeight w:val="387"/>
        </w:trPr>
        <w:tc>
          <w:tcPr>
            <w:tcW w:w="4140" w:type="dxa"/>
            <w:tcBorders>
              <w:top w:val="nil"/>
              <w:left w:val="single" w:sz="6" w:space="0" w:color="auto"/>
              <w:bottom w:val="nil"/>
              <w:right w:val="single" w:sz="6" w:space="0" w:color="auto"/>
            </w:tcBorders>
            <w:vAlign w:val="bottom"/>
          </w:tcPr>
          <w:p w:rsidR="00BB796B" w:rsidRPr="00D81488" w:rsidRDefault="00BB796B" w:rsidP="00B36000">
            <w:pPr>
              <w:spacing w:line="360" w:lineRule="auto"/>
              <w:rPr>
                <w:rFonts w:ascii="Arial" w:hAnsi="Arial"/>
                <w:b/>
                <w:i/>
                <w:sz w:val="20"/>
                <w:szCs w:val="20"/>
              </w:rPr>
            </w:pPr>
            <w:r w:rsidRPr="00D81488">
              <w:rPr>
                <w:rFonts w:ascii="Arial" w:hAnsi="Arial"/>
                <w:b/>
                <w:i/>
                <w:sz w:val="20"/>
                <w:szCs w:val="20"/>
              </w:rPr>
              <w:t>dochody majątkowe</w:t>
            </w:r>
          </w:p>
        </w:tc>
        <w:tc>
          <w:tcPr>
            <w:tcW w:w="1620" w:type="dxa"/>
            <w:tcBorders>
              <w:top w:val="nil"/>
              <w:left w:val="single" w:sz="6" w:space="0" w:color="auto"/>
              <w:bottom w:val="nil"/>
              <w:right w:val="single" w:sz="6" w:space="0" w:color="auto"/>
            </w:tcBorders>
            <w:vAlign w:val="bottom"/>
          </w:tcPr>
          <w:p w:rsidR="00BB796B" w:rsidRPr="00DA54A5" w:rsidRDefault="0067017B" w:rsidP="00B36000">
            <w:pPr>
              <w:spacing w:line="360" w:lineRule="auto"/>
              <w:jc w:val="right"/>
              <w:rPr>
                <w:rFonts w:ascii="Arial" w:hAnsi="Arial"/>
                <w:b/>
                <w:i/>
                <w:sz w:val="20"/>
                <w:szCs w:val="20"/>
              </w:rPr>
            </w:pPr>
            <w:r>
              <w:rPr>
                <w:rFonts w:ascii="Arial" w:hAnsi="Arial"/>
                <w:b/>
                <w:i/>
                <w:sz w:val="20"/>
                <w:szCs w:val="20"/>
              </w:rPr>
              <w:t>1.141.671,64</w:t>
            </w:r>
          </w:p>
        </w:tc>
        <w:tc>
          <w:tcPr>
            <w:tcW w:w="1620" w:type="dxa"/>
            <w:tcBorders>
              <w:top w:val="nil"/>
              <w:left w:val="single" w:sz="6" w:space="0" w:color="auto"/>
              <w:bottom w:val="nil"/>
              <w:right w:val="single" w:sz="6" w:space="0" w:color="auto"/>
            </w:tcBorders>
            <w:vAlign w:val="bottom"/>
          </w:tcPr>
          <w:p w:rsidR="00BB796B" w:rsidRPr="00DA54A5" w:rsidRDefault="0067017B" w:rsidP="00B36000">
            <w:pPr>
              <w:spacing w:line="360" w:lineRule="auto"/>
              <w:jc w:val="right"/>
              <w:rPr>
                <w:rFonts w:ascii="Arial" w:hAnsi="Arial"/>
                <w:b/>
                <w:i/>
                <w:sz w:val="20"/>
                <w:szCs w:val="20"/>
              </w:rPr>
            </w:pPr>
            <w:r>
              <w:rPr>
                <w:rFonts w:ascii="Arial" w:hAnsi="Arial"/>
                <w:b/>
                <w:i/>
                <w:sz w:val="20"/>
                <w:szCs w:val="20"/>
              </w:rPr>
              <w:t>1.203.173,34</w:t>
            </w:r>
          </w:p>
        </w:tc>
        <w:tc>
          <w:tcPr>
            <w:tcW w:w="900" w:type="dxa"/>
            <w:tcBorders>
              <w:top w:val="nil"/>
              <w:left w:val="single" w:sz="6" w:space="0" w:color="auto"/>
              <w:bottom w:val="nil"/>
              <w:right w:val="single" w:sz="6" w:space="0" w:color="auto"/>
            </w:tcBorders>
            <w:vAlign w:val="bottom"/>
          </w:tcPr>
          <w:p w:rsidR="00BB796B" w:rsidRPr="00DA54A5" w:rsidRDefault="0067017B" w:rsidP="00B36000">
            <w:pPr>
              <w:spacing w:line="360" w:lineRule="auto"/>
              <w:jc w:val="right"/>
              <w:rPr>
                <w:rFonts w:ascii="Arial" w:hAnsi="Arial"/>
                <w:b/>
                <w:i/>
                <w:sz w:val="20"/>
                <w:szCs w:val="20"/>
              </w:rPr>
            </w:pPr>
            <w:r>
              <w:rPr>
                <w:rFonts w:ascii="Arial" w:hAnsi="Arial"/>
                <w:b/>
                <w:i/>
                <w:sz w:val="20"/>
                <w:szCs w:val="20"/>
              </w:rPr>
              <w:t>105,39</w:t>
            </w:r>
          </w:p>
        </w:tc>
        <w:tc>
          <w:tcPr>
            <w:tcW w:w="1260" w:type="dxa"/>
            <w:tcBorders>
              <w:top w:val="nil"/>
              <w:left w:val="single" w:sz="6" w:space="0" w:color="auto"/>
              <w:bottom w:val="nil"/>
              <w:right w:val="single" w:sz="6" w:space="0" w:color="auto"/>
            </w:tcBorders>
            <w:vAlign w:val="bottom"/>
          </w:tcPr>
          <w:p w:rsidR="00BB796B" w:rsidRPr="00414C03" w:rsidRDefault="006E2113" w:rsidP="00B36000">
            <w:pPr>
              <w:spacing w:line="360" w:lineRule="auto"/>
              <w:jc w:val="center"/>
              <w:rPr>
                <w:rFonts w:ascii="Arial" w:hAnsi="Arial"/>
                <w:b/>
                <w:sz w:val="20"/>
                <w:szCs w:val="20"/>
              </w:rPr>
            </w:pPr>
            <w:r>
              <w:rPr>
                <w:rFonts w:ascii="Arial" w:hAnsi="Arial"/>
                <w:b/>
                <w:sz w:val="20"/>
                <w:szCs w:val="20"/>
              </w:rPr>
              <w:t>1,57</w:t>
            </w:r>
          </w:p>
        </w:tc>
      </w:tr>
      <w:tr w:rsidR="00BB796B" w:rsidRPr="0068616D" w:rsidTr="00D938AE">
        <w:trPr>
          <w:trHeight w:val="227"/>
        </w:trPr>
        <w:tc>
          <w:tcPr>
            <w:tcW w:w="4140" w:type="dxa"/>
            <w:tcBorders>
              <w:top w:val="nil"/>
              <w:left w:val="single" w:sz="6" w:space="0" w:color="auto"/>
              <w:bottom w:val="nil"/>
              <w:right w:val="single" w:sz="6" w:space="0" w:color="auto"/>
            </w:tcBorders>
            <w:vAlign w:val="bottom"/>
          </w:tcPr>
          <w:p w:rsidR="00BB796B" w:rsidRPr="00F30FBB" w:rsidRDefault="00BB796B" w:rsidP="00B36000">
            <w:pPr>
              <w:spacing w:line="360" w:lineRule="auto"/>
              <w:rPr>
                <w:rFonts w:ascii="Arial" w:hAnsi="Arial"/>
                <w:i/>
                <w:sz w:val="18"/>
                <w:szCs w:val="18"/>
              </w:rPr>
            </w:pPr>
            <w:r w:rsidRPr="00F30FBB">
              <w:rPr>
                <w:rFonts w:ascii="Arial" w:hAnsi="Arial"/>
                <w:i/>
                <w:sz w:val="18"/>
                <w:szCs w:val="18"/>
              </w:rPr>
              <w:t>w tym:</w:t>
            </w:r>
          </w:p>
        </w:tc>
        <w:tc>
          <w:tcPr>
            <w:tcW w:w="1620" w:type="dxa"/>
            <w:tcBorders>
              <w:top w:val="nil"/>
              <w:left w:val="single" w:sz="6" w:space="0" w:color="auto"/>
              <w:bottom w:val="nil"/>
              <w:right w:val="single" w:sz="6" w:space="0" w:color="auto"/>
            </w:tcBorders>
            <w:vAlign w:val="bottom"/>
          </w:tcPr>
          <w:p w:rsidR="00BB796B" w:rsidRPr="00F30FBB" w:rsidRDefault="00BB796B" w:rsidP="00B36000">
            <w:pPr>
              <w:spacing w:line="360" w:lineRule="auto"/>
              <w:jc w:val="right"/>
              <w:rPr>
                <w:rFonts w:ascii="Arial" w:hAnsi="Arial"/>
                <w:b/>
                <w:i/>
                <w:sz w:val="18"/>
                <w:szCs w:val="18"/>
              </w:rPr>
            </w:pPr>
          </w:p>
        </w:tc>
        <w:tc>
          <w:tcPr>
            <w:tcW w:w="1620" w:type="dxa"/>
            <w:tcBorders>
              <w:top w:val="nil"/>
              <w:left w:val="single" w:sz="6" w:space="0" w:color="auto"/>
              <w:bottom w:val="nil"/>
              <w:right w:val="single" w:sz="6" w:space="0" w:color="auto"/>
            </w:tcBorders>
            <w:vAlign w:val="bottom"/>
          </w:tcPr>
          <w:p w:rsidR="00BB796B" w:rsidRPr="00F30FBB" w:rsidRDefault="00BB796B" w:rsidP="00B36000">
            <w:pPr>
              <w:spacing w:line="360" w:lineRule="auto"/>
              <w:jc w:val="right"/>
              <w:rPr>
                <w:rFonts w:ascii="Arial" w:hAnsi="Arial"/>
                <w:b/>
                <w:i/>
                <w:sz w:val="18"/>
                <w:szCs w:val="18"/>
              </w:rPr>
            </w:pPr>
          </w:p>
        </w:tc>
        <w:tc>
          <w:tcPr>
            <w:tcW w:w="900" w:type="dxa"/>
            <w:tcBorders>
              <w:top w:val="nil"/>
              <w:left w:val="single" w:sz="6" w:space="0" w:color="auto"/>
              <w:bottom w:val="nil"/>
              <w:right w:val="single" w:sz="6" w:space="0" w:color="auto"/>
            </w:tcBorders>
            <w:vAlign w:val="bottom"/>
          </w:tcPr>
          <w:p w:rsidR="00BB796B" w:rsidRPr="00F30FBB" w:rsidRDefault="00BB796B" w:rsidP="00B36000">
            <w:pPr>
              <w:spacing w:line="360" w:lineRule="auto"/>
              <w:jc w:val="right"/>
              <w:rPr>
                <w:rFonts w:ascii="Arial" w:hAnsi="Arial"/>
                <w:b/>
                <w:i/>
                <w:sz w:val="18"/>
                <w:szCs w:val="18"/>
              </w:rPr>
            </w:pPr>
          </w:p>
        </w:tc>
        <w:tc>
          <w:tcPr>
            <w:tcW w:w="1260" w:type="dxa"/>
            <w:tcBorders>
              <w:top w:val="nil"/>
              <w:left w:val="single" w:sz="6" w:space="0" w:color="auto"/>
              <w:bottom w:val="nil"/>
              <w:right w:val="single" w:sz="6" w:space="0" w:color="auto"/>
            </w:tcBorders>
            <w:vAlign w:val="bottom"/>
          </w:tcPr>
          <w:p w:rsidR="00BB796B" w:rsidRPr="00F30FBB" w:rsidRDefault="00BB796B" w:rsidP="00B36000">
            <w:pPr>
              <w:spacing w:line="360" w:lineRule="auto"/>
              <w:jc w:val="center"/>
              <w:rPr>
                <w:rFonts w:ascii="Arial" w:hAnsi="Arial"/>
                <w:b/>
                <w:sz w:val="18"/>
                <w:szCs w:val="18"/>
              </w:rPr>
            </w:pPr>
          </w:p>
        </w:tc>
      </w:tr>
      <w:tr w:rsidR="00BB796B" w:rsidRPr="0068616D" w:rsidTr="00D938AE">
        <w:trPr>
          <w:trHeight w:val="387"/>
        </w:trPr>
        <w:tc>
          <w:tcPr>
            <w:tcW w:w="4140" w:type="dxa"/>
            <w:tcBorders>
              <w:top w:val="nil"/>
              <w:left w:val="single" w:sz="6" w:space="0" w:color="auto"/>
              <w:bottom w:val="nil"/>
              <w:right w:val="single" w:sz="6" w:space="0" w:color="auto"/>
            </w:tcBorders>
            <w:vAlign w:val="bottom"/>
          </w:tcPr>
          <w:p w:rsidR="00BB796B" w:rsidRDefault="00BB796B" w:rsidP="0067017B">
            <w:pPr>
              <w:rPr>
                <w:rFonts w:ascii="Arial" w:hAnsi="Arial"/>
                <w:i/>
                <w:sz w:val="20"/>
                <w:szCs w:val="20"/>
              </w:rPr>
            </w:pPr>
            <w:r w:rsidRPr="00F62A01">
              <w:rPr>
                <w:rFonts w:ascii="Arial" w:hAnsi="Arial"/>
                <w:i/>
                <w:sz w:val="20"/>
                <w:szCs w:val="20"/>
              </w:rPr>
              <w:t>- sprzedaż majątku</w:t>
            </w:r>
          </w:p>
          <w:p w:rsidR="0067017B" w:rsidRPr="00F62A01" w:rsidRDefault="0067017B" w:rsidP="0067017B">
            <w:pPr>
              <w:rPr>
                <w:rFonts w:ascii="Arial" w:hAnsi="Arial"/>
                <w:i/>
                <w:sz w:val="20"/>
                <w:szCs w:val="20"/>
              </w:rPr>
            </w:pPr>
          </w:p>
        </w:tc>
        <w:tc>
          <w:tcPr>
            <w:tcW w:w="1620" w:type="dxa"/>
            <w:tcBorders>
              <w:top w:val="nil"/>
              <w:left w:val="single" w:sz="6" w:space="0" w:color="auto"/>
              <w:bottom w:val="nil"/>
              <w:right w:val="single" w:sz="6" w:space="0" w:color="auto"/>
            </w:tcBorders>
            <w:vAlign w:val="bottom"/>
          </w:tcPr>
          <w:p w:rsidR="00BB796B" w:rsidRDefault="0067017B" w:rsidP="0067017B">
            <w:pPr>
              <w:jc w:val="right"/>
              <w:rPr>
                <w:rFonts w:ascii="Arial" w:hAnsi="Arial"/>
                <w:i/>
                <w:sz w:val="20"/>
                <w:szCs w:val="20"/>
              </w:rPr>
            </w:pPr>
            <w:r>
              <w:rPr>
                <w:rFonts w:ascii="Arial" w:hAnsi="Arial"/>
                <w:i/>
                <w:sz w:val="20"/>
                <w:szCs w:val="20"/>
              </w:rPr>
              <w:t>1.000.000,00</w:t>
            </w:r>
          </w:p>
          <w:p w:rsidR="0067017B" w:rsidRPr="00F62A01" w:rsidRDefault="0067017B" w:rsidP="0067017B">
            <w:pPr>
              <w:jc w:val="right"/>
              <w:rPr>
                <w:rFonts w:ascii="Arial" w:hAnsi="Arial"/>
                <w:i/>
                <w:sz w:val="20"/>
                <w:szCs w:val="20"/>
              </w:rPr>
            </w:pPr>
          </w:p>
        </w:tc>
        <w:tc>
          <w:tcPr>
            <w:tcW w:w="1620" w:type="dxa"/>
            <w:tcBorders>
              <w:top w:val="nil"/>
              <w:left w:val="single" w:sz="6" w:space="0" w:color="auto"/>
              <w:bottom w:val="nil"/>
              <w:right w:val="single" w:sz="6" w:space="0" w:color="auto"/>
            </w:tcBorders>
            <w:vAlign w:val="bottom"/>
          </w:tcPr>
          <w:p w:rsidR="00BB796B" w:rsidRDefault="0067017B" w:rsidP="0067017B">
            <w:pPr>
              <w:jc w:val="right"/>
              <w:rPr>
                <w:rFonts w:ascii="Arial" w:hAnsi="Arial"/>
                <w:i/>
                <w:sz w:val="20"/>
                <w:szCs w:val="20"/>
              </w:rPr>
            </w:pPr>
            <w:r>
              <w:rPr>
                <w:rFonts w:ascii="Arial" w:hAnsi="Arial"/>
                <w:i/>
                <w:sz w:val="20"/>
                <w:szCs w:val="20"/>
              </w:rPr>
              <w:t>1.061.241,82</w:t>
            </w:r>
          </w:p>
          <w:p w:rsidR="0067017B" w:rsidRPr="00F62A01" w:rsidRDefault="0067017B" w:rsidP="0067017B">
            <w:pPr>
              <w:jc w:val="right"/>
              <w:rPr>
                <w:rFonts w:ascii="Arial" w:hAnsi="Arial"/>
                <w:i/>
                <w:sz w:val="20"/>
                <w:szCs w:val="20"/>
              </w:rPr>
            </w:pPr>
          </w:p>
        </w:tc>
        <w:tc>
          <w:tcPr>
            <w:tcW w:w="900" w:type="dxa"/>
            <w:tcBorders>
              <w:top w:val="nil"/>
              <w:left w:val="single" w:sz="6" w:space="0" w:color="auto"/>
              <w:bottom w:val="nil"/>
              <w:right w:val="single" w:sz="6" w:space="0" w:color="auto"/>
            </w:tcBorders>
            <w:vAlign w:val="bottom"/>
          </w:tcPr>
          <w:p w:rsidR="00BB796B" w:rsidRDefault="0067017B" w:rsidP="0067017B">
            <w:pPr>
              <w:jc w:val="right"/>
              <w:rPr>
                <w:rFonts w:ascii="Arial" w:hAnsi="Arial"/>
                <w:i/>
                <w:sz w:val="20"/>
                <w:szCs w:val="20"/>
              </w:rPr>
            </w:pPr>
            <w:r>
              <w:rPr>
                <w:rFonts w:ascii="Arial" w:hAnsi="Arial"/>
                <w:i/>
                <w:sz w:val="20"/>
                <w:szCs w:val="20"/>
              </w:rPr>
              <w:t>106,12</w:t>
            </w:r>
          </w:p>
          <w:p w:rsidR="0067017B" w:rsidRPr="00F62A01" w:rsidRDefault="0067017B" w:rsidP="0067017B">
            <w:pPr>
              <w:jc w:val="right"/>
              <w:rPr>
                <w:rFonts w:ascii="Arial" w:hAnsi="Arial"/>
                <w:i/>
                <w:sz w:val="20"/>
                <w:szCs w:val="20"/>
              </w:rPr>
            </w:pPr>
          </w:p>
        </w:tc>
        <w:tc>
          <w:tcPr>
            <w:tcW w:w="1260" w:type="dxa"/>
            <w:tcBorders>
              <w:top w:val="nil"/>
              <w:left w:val="single" w:sz="6" w:space="0" w:color="auto"/>
              <w:bottom w:val="nil"/>
              <w:right w:val="single" w:sz="6" w:space="0" w:color="auto"/>
            </w:tcBorders>
            <w:vAlign w:val="bottom"/>
          </w:tcPr>
          <w:p w:rsidR="00BB796B" w:rsidRDefault="006E2113" w:rsidP="0067017B">
            <w:pPr>
              <w:jc w:val="center"/>
              <w:rPr>
                <w:rFonts w:ascii="Arial" w:hAnsi="Arial"/>
                <w:i/>
                <w:sz w:val="20"/>
                <w:szCs w:val="20"/>
              </w:rPr>
            </w:pPr>
            <w:r>
              <w:rPr>
                <w:rFonts w:ascii="Arial" w:hAnsi="Arial"/>
                <w:i/>
                <w:sz w:val="20"/>
                <w:szCs w:val="20"/>
              </w:rPr>
              <w:t>1,39</w:t>
            </w:r>
          </w:p>
          <w:p w:rsidR="006E2113" w:rsidRPr="00B1569C" w:rsidRDefault="006E2113" w:rsidP="0067017B">
            <w:pPr>
              <w:jc w:val="center"/>
              <w:rPr>
                <w:rFonts w:ascii="Arial" w:hAnsi="Arial"/>
                <w:i/>
                <w:sz w:val="20"/>
                <w:szCs w:val="20"/>
              </w:rPr>
            </w:pPr>
          </w:p>
        </w:tc>
      </w:tr>
      <w:tr w:rsidR="0067017B" w:rsidRPr="0068616D" w:rsidTr="006E2113">
        <w:trPr>
          <w:trHeight w:val="387"/>
        </w:trPr>
        <w:tc>
          <w:tcPr>
            <w:tcW w:w="4140" w:type="dxa"/>
            <w:tcBorders>
              <w:top w:val="nil"/>
              <w:left w:val="single" w:sz="6" w:space="0" w:color="auto"/>
              <w:bottom w:val="nil"/>
              <w:right w:val="single" w:sz="6" w:space="0" w:color="auto"/>
            </w:tcBorders>
            <w:vAlign w:val="bottom"/>
          </w:tcPr>
          <w:p w:rsidR="0067017B" w:rsidRDefault="0067017B" w:rsidP="0067017B">
            <w:pPr>
              <w:spacing w:line="360" w:lineRule="auto"/>
              <w:rPr>
                <w:rFonts w:ascii="Arial" w:hAnsi="Arial"/>
                <w:i/>
                <w:sz w:val="20"/>
                <w:szCs w:val="20"/>
              </w:rPr>
            </w:pPr>
            <w:r>
              <w:rPr>
                <w:rFonts w:ascii="Arial" w:hAnsi="Arial"/>
                <w:i/>
                <w:sz w:val="20"/>
                <w:szCs w:val="20"/>
              </w:rPr>
              <w:t>- przekształcenie wieczystego użytkowania</w:t>
            </w:r>
            <w:r>
              <w:rPr>
                <w:rFonts w:ascii="Arial" w:hAnsi="Arial"/>
                <w:i/>
                <w:sz w:val="20"/>
                <w:szCs w:val="20"/>
              </w:rPr>
              <w:br/>
              <w:t xml:space="preserve">  w prawo własności</w:t>
            </w:r>
          </w:p>
          <w:p w:rsidR="0067017B" w:rsidRDefault="0067017B" w:rsidP="00B36000">
            <w:pPr>
              <w:spacing w:line="360" w:lineRule="auto"/>
              <w:rPr>
                <w:rFonts w:ascii="Arial" w:hAnsi="Arial"/>
                <w:i/>
                <w:sz w:val="20"/>
                <w:szCs w:val="20"/>
              </w:rPr>
            </w:pPr>
          </w:p>
        </w:tc>
        <w:tc>
          <w:tcPr>
            <w:tcW w:w="1620" w:type="dxa"/>
            <w:tcBorders>
              <w:top w:val="nil"/>
              <w:left w:val="single" w:sz="6" w:space="0" w:color="auto"/>
              <w:bottom w:val="nil"/>
              <w:right w:val="single" w:sz="6" w:space="0" w:color="auto"/>
            </w:tcBorders>
          </w:tcPr>
          <w:p w:rsidR="0067017B" w:rsidRDefault="0067017B" w:rsidP="006E2113">
            <w:pPr>
              <w:spacing w:line="360" w:lineRule="auto"/>
              <w:jc w:val="right"/>
              <w:rPr>
                <w:rFonts w:ascii="Arial" w:hAnsi="Arial"/>
                <w:i/>
                <w:sz w:val="20"/>
                <w:szCs w:val="20"/>
              </w:rPr>
            </w:pPr>
            <w:r>
              <w:rPr>
                <w:rFonts w:ascii="Arial" w:hAnsi="Arial"/>
                <w:i/>
                <w:sz w:val="20"/>
                <w:szCs w:val="20"/>
              </w:rPr>
              <w:t>6.000,00</w:t>
            </w:r>
          </w:p>
          <w:p w:rsidR="0067017B" w:rsidRDefault="0067017B" w:rsidP="006E2113">
            <w:pPr>
              <w:spacing w:line="360" w:lineRule="auto"/>
              <w:jc w:val="right"/>
              <w:rPr>
                <w:rFonts w:ascii="Arial" w:hAnsi="Arial"/>
                <w:i/>
                <w:sz w:val="20"/>
                <w:szCs w:val="20"/>
              </w:rPr>
            </w:pPr>
          </w:p>
          <w:p w:rsidR="0067017B" w:rsidRPr="00F62A01" w:rsidRDefault="0067017B" w:rsidP="006E2113">
            <w:pPr>
              <w:spacing w:line="360" w:lineRule="auto"/>
              <w:jc w:val="right"/>
              <w:rPr>
                <w:rFonts w:ascii="Arial" w:hAnsi="Arial"/>
                <w:i/>
                <w:sz w:val="20"/>
                <w:szCs w:val="20"/>
              </w:rPr>
            </w:pPr>
          </w:p>
        </w:tc>
        <w:tc>
          <w:tcPr>
            <w:tcW w:w="1620" w:type="dxa"/>
            <w:tcBorders>
              <w:top w:val="nil"/>
              <w:left w:val="single" w:sz="6" w:space="0" w:color="auto"/>
              <w:bottom w:val="nil"/>
              <w:right w:val="single" w:sz="6" w:space="0" w:color="auto"/>
            </w:tcBorders>
          </w:tcPr>
          <w:p w:rsidR="0067017B" w:rsidRDefault="0067017B" w:rsidP="006E2113">
            <w:pPr>
              <w:spacing w:line="360" w:lineRule="auto"/>
              <w:jc w:val="right"/>
              <w:rPr>
                <w:rFonts w:ascii="Arial" w:hAnsi="Arial"/>
                <w:i/>
                <w:sz w:val="20"/>
                <w:szCs w:val="20"/>
              </w:rPr>
            </w:pPr>
            <w:r>
              <w:rPr>
                <w:rFonts w:ascii="Arial" w:hAnsi="Arial"/>
                <w:i/>
                <w:sz w:val="20"/>
                <w:szCs w:val="20"/>
              </w:rPr>
              <w:t>3.801,81</w:t>
            </w:r>
          </w:p>
          <w:p w:rsidR="0067017B" w:rsidRDefault="0067017B" w:rsidP="006E2113">
            <w:pPr>
              <w:spacing w:line="360" w:lineRule="auto"/>
              <w:jc w:val="right"/>
              <w:rPr>
                <w:rFonts w:ascii="Arial" w:hAnsi="Arial"/>
                <w:i/>
                <w:sz w:val="20"/>
                <w:szCs w:val="20"/>
              </w:rPr>
            </w:pPr>
          </w:p>
          <w:p w:rsidR="0067017B" w:rsidRPr="00F62A01" w:rsidRDefault="0067017B" w:rsidP="006E2113">
            <w:pPr>
              <w:spacing w:line="360" w:lineRule="auto"/>
              <w:jc w:val="right"/>
              <w:rPr>
                <w:rFonts w:ascii="Arial" w:hAnsi="Arial"/>
                <w:i/>
                <w:sz w:val="20"/>
                <w:szCs w:val="20"/>
              </w:rPr>
            </w:pPr>
          </w:p>
        </w:tc>
        <w:tc>
          <w:tcPr>
            <w:tcW w:w="900" w:type="dxa"/>
            <w:tcBorders>
              <w:top w:val="nil"/>
              <w:left w:val="single" w:sz="6" w:space="0" w:color="auto"/>
              <w:bottom w:val="nil"/>
              <w:right w:val="single" w:sz="6" w:space="0" w:color="auto"/>
            </w:tcBorders>
          </w:tcPr>
          <w:p w:rsidR="0067017B" w:rsidRDefault="0067017B" w:rsidP="006E2113">
            <w:pPr>
              <w:spacing w:line="360" w:lineRule="auto"/>
              <w:jc w:val="right"/>
              <w:rPr>
                <w:rFonts w:ascii="Arial" w:hAnsi="Arial"/>
                <w:i/>
                <w:sz w:val="20"/>
                <w:szCs w:val="20"/>
              </w:rPr>
            </w:pPr>
            <w:r>
              <w:rPr>
                <w:rFonts w:ascii="Arial" w:hAnsi="Arial"/>
                <w:i/>
                <w:sz w:val="20"/>
                <w:szCs w:val="20"/>
              </w:rPr>
              <w:t>63,36</w:t>
            </w:r>
          </w:p>
          <w:p w:rsidR="0067017B" w:rsidRDefault="0067017B" w:rsidP="006E2113">
            <w:pPr>
              <w:spacing w:line="360" w:lineRule="auto"/>
              <w:jc w:val="right"/>
              <w:rPr>
                <w:rFonts w:ascii="Arial" w:hAnsi="Arial"/>
                <w:i/>
                <w:sz w:val="20"/>
                <w:szCs w:val="20"/>
              </w:rPr>
            </w:pPr>
          </w:p>
          <w:p w:rsidR="0067017B" w:rsidRPr="00F62A01" w:rsidRDefault="0067017B" w:rsidP="006E2113">
            <w:pPr>
              <w:spacing w:line="360" w:lineRule="auto"/>
              <w:jc w:val="right"/>
              <w:rPr>
                <w:rFonts w:ascii="Arial" w:hAnsi="Arial"/>
                <w:i/>
                <w:sz w:val="20"/>
                <w:szCs w:val="20"/>
              </w:rPr>
            </w:pPr>
          </w:p>
        </w:tc>
        <w:tc>
          <w:tcPr>
            <w:tcW w:w="1260" w:type="dxa"/>
            <w:tcBorders>
              <w:top w:val="nil"/>
              <w:left w:val="single" w:sz="6" w:space="0" w:color="auto"/>
              <w:bottom w:val="nil"/>
              <w:right w:val="single" w:sz="6" w:space="0" w:color="auto"/>
            </w:tcBorders>
          </w:tcPr>
          <w:p w:rsidR="0067017B" w:rsidRDefault="006E2113" w:rsidP="006E2113">
            <w:pPr>
              <w:spacing w:line="360" w:lineRule="auto"/>
              <w:jc w:val="center"/>
              <w:rPr>
                <w:rFonts w:ascii="Arial" w:hAnsi="Arial"/>
                <w:i/>
                <w:sz w:val="20"/>
                <w:szCs w:val="20"/>
              </w:rPr>
            </w:pPr>
            <w:r>
              <w:rPr>
                <w:rFonts w:ascii="Arial" w:hAnsi="Arial"/>
                <w:i/>
                <w:sz w:val="20"/>
                <w:szCs w:val="20"/>
              </w:rPr>
              <w:t>0,01</w:t>
            </w:r>
          </w:p>
        </w:tc>
      </w:tr>
      <w:tr w:rsidR="0067017B" w:rsidRPr="0068616D" w:rsidTr="00D938AE">
        <w:trPr>
          <w:trHeight w:val="387"/>
        </w:trPr>
        <w:tc>
          <w:tcPr>
            <w:tcW w:w="4140" w:type="dxa"/>
            <w:tcBorders>
              <w:top w:val="nil"/>
              <w:left w:val="single" w:sz="6" w:space="0" w:color="auto"/>
              <w:bottom w:val="nil"/>
              <w:right w:val="single" w:sz="6" w:space="0" w:color="auto"/>
            </w:tcBorders>
            <w:vAlign w:val="bottom"/>
          </w:tcPr>
          <w:p w:rsidR="0067017B" w:rsidRDefault="0067017B" w:rsidP="00A53319">
            <w:pPr>
              <w:spacing w:line="360" w:lineRule="auto"/>
              <w:rPr>
                <w:rFonts w:ascii="Arial" w:hAnsi="Arial"/>
                <w:i/>
                <w:sz w:val="20"/>
                <w:szCs w:val="20"/>
              </w:rPr>
            </w:pPr>
            <w:r>
              <w:rPr>
                <w:rFonts w:ascii="Arial" w:hAnsi="Arial"/>
                <w:i/>
                <w:sz w:val="20"/>
                <w:szCs w:val="20"/>
              </w:rPr>
              <w:t>- dotacje celowe oraz środki na inwestycje</w:t>
            </w:r>
          </w:p>
          <w:p w:rsidR="0067017B" w:rsidRDefault="0067017B" w:rsidP="00A53319">
            <w:pPr>
              <w:spacing w:line="360" w:lineRule="auto"/>
              <w:rPr>
                <w:rFonts w:ascii="Arial" w:hAnsi="Arial"/>
                <w:i/>
                <w:sz w:val="20"/>
                <w:szCs w:val="20"/>
              </w:rPr>
            </w:pPr>
          </w:p>
        </w:tc>
        <w:tc>
          <w:tcPr>
            <w:tcW w:w="1620" w:type="dxa"/>
            <w:tcBorders>
              <w:top w:val="nil"/>
              <w:left w:val="single" w:sz="6" w:space="0" w:color="auto"/>
              <w:bottom w:val="nil"/>
              <w:right w:val="single" w:sz="6" w:space="0" w:color="auto"/>
            </w:tcBorders>
          </w:tcPr>
          <w:p w:rsidR="0067017B" w:rsidRPr="00F62A01" w:rsidRDefault="0067017B" w:rsidP="0067017B">
            <w:pPr>
              <w:spacing w:line="360" w:lineRule="auto"/>
              <w:jc w:val="right"/>
              <w:rPr>
                <w:rFonts w:ascii="Arial" w:hAnsi="Arial"/>
                <w:i/>
                <w:sz w:val="20"/>
                <w:szCs w:val="20"/>
              </w:rPr>
            </w:pPr>
            <w:r>
              <w:rPr>
                <w:rFonts w:ascii="Arial" w:hAnsi="Arial"/>
                <w:i/>
                <w:sz w:val="20"/>
                <w:szCs w:val="20"/>
              </w:rPr>
              <w:t>124.271,64</w:t>
            </w:r>
          </w:p>
        </w:tc>
        <w:tc>
          <w:tcPr>
            <w:tcW w:w="1620" w:type="dxa"/>
            <w:tcBorders>
              <w:top w:val="nil"/>
              <w:left w:val="single" w:sz="6" w:space="0" w:color="auto"/>
              <w:bottom w:val="nil"/>
              <w:right w:val="single" w:sz="6" w:space="0" w:color="auto"/>
            </w:tcBorders>
          </w:tcPr>
          <w:p w:rsidR="0067017B" w:rsidRPr="00F62A01" w:rsidRDefault="0067017B" w:rsidP="0067017B">
            <w:pPr>
              <w:spacing w:line="360" w:lineRule="auto"/>
              <w:jc w:val="right"/>
              <w:rPr>
                <w:rFonts w:ascii="Arial" w:hAnsi="Arial"/>
                <w:i/>
                <w:sz w:val="20"/>
                <w:szCs w:val="20"/>
              </w:rPr>
            </w:pPr>
            <w:r>
              <w:rPr>
                <w:rFonts w:ascii="Arial" w:hAnsi="Arial"/>
                <w:i/>
                <w:sz w:val="20"/>
                <w:szCs w:val="20"/>
              </w:rPr>
              <w:t>124.271,64</w:t>
            </w:r>
          </w:p>
        </w:tc>
        <w:tc>
          <w:tcPr>
            <w:tcW w:w="900" w:type="dxa"/>
            <w:tcBorders>
              <w:top w:val="nil"/>
              <w:left w:val="single" w:sz="6" w:space="0" w:color="auto"/>
              <w:bottom w:val="nil"/>
              <w:right w:val="single" w:sz="6" w:space="0" w:color="auto"/>
            </w:tcBorders>
          </w:tcPr>
          <w:p w:rsidR="0067017B" w:rsidRPr="00F62A01" w:rsidRDefault="0067017B" w:rsidP="0067017B">
            <w:pPr>
              <w:spacing w:line="360" w:lineRule="auto"/>
              <w:jc w:val="right"/>
              <w:rPr>
                <w:rFonts w:ascii="Arial" w:hAnsi="Arial"/>
                <w:i/>
                <w:sz w:val="20"/>
                <w:szCs w:val="20"/>
              </w:rPr>
            </w:pPr>
            <w:r>
              <w:rPr>
                <w:rFonts w:ascii="Arial" w:hAnsi="Arial"/>
                <w:i/>
                <w:sz w:val="20"/>
                <w:szCs w:val="20"/>
              </w:rPr>
              <w:t>100,00</w:t>
            </w:r>
          </w:p>
        </w:tc>
        <w:tc>
          <w:tcPr>
            <w:tcW w:w="1260" w:type="dxa"/>
            <w:tcBorders>
              <w:top w:val="nil"/>
              <w:left w:val="single" w:sz="6" w:space="0" w:color="auto"/>
              <w:bottom w:val="nil"/>
              <w:right w:val="single" w:sz="6" w:space="0" w:color="auto"/>
            </w:tcBorders>
          </w:tcPr>
          <w:p w:rsidR="0067017B" w:rsidRDefault="006E2113" w:rsidP="006E2113">
            <w:pPr>
              <w:spacing w:line="360" w:lineRule="auto"/>
              <w:jc w:val="center"/>
              <w:rPr>
                <w:rFonts w:ascii="Arial" w:hAnsi="Arial"/>
                <w:i/>
                <w:sz w:val="20"/>
                <w:szCs w:val="20"/>
              </w:rPr>
            </w:pPr>
            <w:r>
              <w:rPr>
                <w:rFonts w:ascii="Arial" w:hAnsi="Arial"/>
                <w:i/>
                <w:sz w:val="20"/>
                <w:szCs w:val="20"/>
              </w:rPr>
              <w:t>0,16</w:t>
            </w:r>
          </w:p>
          <w:p w:rsidR="0067017B" w:rsidRPr="00B1569C" w:rsidRDefault="0067017B" w:rsidP="0067017B">
            <w:pPr>
              <w:spacing w:line="360" w:lineRule="auto"/>
              <w:jc w:val="right"/>
              <w:rPr>
                <w:rFonts w:ascii="Arial" w:hAnsi="Arial"/>
                <w:i/>
                <w:sz w:val="20"/>
                <w:szCs w:val="20"/>
              </w:rPr>
            </w:pPr>
          </w:p>
        </w:tc>
      </w:tr>
      <w:tr w:rsidR="0067017B" w:rsidRPr="0068616D" w:rsidTr="00D938AE">
        <w:trPr>
          <w:trHeight w:val="387"/>
        </w:trPr>
        <w:tc>
          <w:tcPr>
            <w:tcW w:w="4140" w:type="dxa"/>
            <w:tcBorders>
              <w:top w:val="nil"/>
              <w:left w:val="single" w:sz="6" w:space="0" w:color="auto"/>
              <w:bottom w:val="nil"/>
              <w:right w:val="single" w:sz="6" w:space="0" w:color="auto"/>
            </w:tcBorders>
            <w:vAlign w:val="center"/>
          </w:tcPr>
          <w:p w:rsidR="0067017B" w:rsidRDefault="0067017B" w:rsidP="0067017B">
            <w:pPr>
              <w:spacing w:line="360" w:lineRule="auto"/>
              <w:rPr>
                <w:rFonts w:ascii="Arial" w:hAnsi="Arial"/>
                <w:i/>
                <w:sz w:val="20"/>
                <w:szCs w:val="20"/>
              </w:rPr>
            </w:pPr>
            <w:r>
              <w:rPr>
                <w:rFonts w:ascii="Arial" w:hAnsi="Arial"/>
                <w:i/>
                <w:sz w:val="20"/>
                <w:szCs w:val="20"/>
              </w:rPr>
              <w:t xml:space="preserve">- dotacje na programy finansowane </w:t>
            </w:r>
            <w:r>
              <w:rPr>
                <w:rFonts w:ascii="Arial" w:hAnsi="Arial"/>
                <w:i/>
                <w:sz w:val="20"/>
                <w:szCs w:val="20"/>
              </w:rPr>
              <w:br/>
              <w:t xml:space="preserve">  z udziałem środków, o których mowa w </w:t>
            </w:r>
            <w:r w:rsidR="006E2113">
              <w:rPr>
                <w:rFonts w:ascii="Arial" w:hAnsi="Arial"/>
                <w:i/>
                <w:sz w:val="20"/>
                <w:szCs w:val="20"/>
              </w:rPr>
              <w:t>art</w:t>
            </w:r>
            <w:r>
              <w:rPr>
                <w:rFonts w:ascii="Arial" w:hAnsi="Arial"/>
                <w:i/>
                <w:sz w:val="20"/>
                <w:szCs w:val="20"/>
              </w:rPr>
              <w:t>.</w:t>
            </w:r>
            <w:r>
              <w:rPr>
                <w:rFonts w:ascii="Arial" w:hAnsi="Arial"/>
                <w:i/>
                <w:sz w:val="20"/>
                <w:szCs w:val="20"/>
              </w:rPr>
              <w:br/>
              <w:t xml:space="preserve"> 5 ust.1 pkt 2 i 3 ustawy</w:t>
            </w:r>
          </w:p>
          <w:p w:rsidR="0067017B" w:rsidRDefault="0067017B" w:rsidP="0067017B">
            <w:pPr>
              <w:spacing w:line="360" w:lineRule="auto"/>
              <w:rPr>
                <w:rFonts w:ascii="Arial" w:hAnsi="Arial"/>
                <w:i/>
                <w:sz w:val="20"/>
                <w:szCs w:val="20"/>
              </w:rPr>
            </w:pPr>
          </w:p>
        </w:tc>
        <w:tc>
          <w:tcPr>
            <w:tcW w:w="1620" w:type="dxa"/>
            <w:tcBorders>
              <w:top w:val="nil"/>
              <w:left w:val="single" w:sz="6" w:space="0" w:color="auto"/>
              <w:bottom w:val="nil"/>
              <w:right w:val="single" w:sz="6" w:space="0" w:color="auto"/>
            </w:tcBorders>
            <w:vAlign w:val="center"/>
          </w:tcPr>
          <w:p w:rsidR="0067017B" w:rsidRDefault="0067017B" w:rsidP="0067017B">
            <w:pPr>
              <w:spacing w:line="360" w:lineRule="auto"/>
              <w:jc w:val="right"/>
              <w:rPr>
                <w:rFonts w:ascii="Arial" w:hAnsi="Arial"/>
                <w:i/>
                <w:sz w:val="20"/>
                <w:szCs w:val="20"/>
              </w:rPr>
            </w:pPr>
            <w:r>
              <w:rPr>
                <w:rFonts w:ascii="Arial" w:hAnsi="Arial"/>
                <w:i/>
                <w:sz w:val="20"/>
                <w:szCs w:val="20"/>
              </w:rPr>
              <w:t>11.400,00</w:t>
            </w:r>
          </w:p>
        </w:tc>
        <w:tc>
          <w:tcPr>
            <w:tcW w:w="1620" w:type="dxa"/>
            <w:tcBorders>
              <w:top w:val="nil"/>
              <w:left w:val="single" w:sz="6" w:space="0" w:color="auto"/>
              <w:bottom w:val="nil"/>
              <w:right w:val="single" w:sz="6" w:space="0" w:color="auto"/>
            </w:tcBorders>
            <w:vAlign w:val="center"/>
          </w:tcPr>
          <w:p w:rsidR="0067017B" w:rsidRDefault="0067017B" w:rsidP="0067017B">
            <w:pPr>
              <w:spacing w:line="360" w:lineRule="auto"/>
              <w:jc w:val="right"/>
              <w:rPr>
                <w:rFonts w:ascii="Arial" w:hAnsi="Arial"/>
                <w:i/>
                <w:sz w:val="20"/>
                <w:szCs w:val="20"/>
              </w:rPr>
            </w:pPr>
            <w:r>
              <w:rPr>
                <w:rFonts w:ascii="Arial" w:hAnsi="Arial"/>
                <w:i/>
                <w:sz w:val="20"/>
                <w:szCs w:val="20"/>
              </w:rPr>
              <w:t>10.209,76</w:t>
            </w:r>
          </w:p>
        </w:tc>
        <w:tc>
          <w:tcPr>
            <w:tcW w:w="900" w:type="dxa"/>
            <w:tcBorders>
              <w:top w:val="nil"/>
              <w:left w:val="single" w:sz="6" w:space="0" w:color="auto"/>
              <w:bottom w:val="nil"/>
              <w:right w:val="single" w:sz="6" w:space="0" w:color="auto"/>
            </w:tcBorders>
            <w:vAlign w:val="center"/>
          </w:tcPr>
          <w:p w:rsidR="0067017B" w:rsidRDefault="0067017B" w:rsidP="0067017B">
            <w:pPr>
              <w:spacing w:line="360" w:lineRule="auto"/>
              <w:jc w:val="right"/>
              <w:rPr>
                <w:rFonts w:ascii="Arial" w:hAnsi="Arial"/>
                <w:i/>
                <w:sz w:val="20"/>
                <w:szCs w:val="20"/>
              </w:rPr>
            </w:pPr>
            <w:r>
              <w:rPr>
                <w:rFonts w:ascii="Arial" w:hAnsi="Arial"/>
                <w:i/>
                <w:sz w:val="20"/>
                <w:szCs w:val="20"/>
              </w:rPr>
              <w:t>89,56</w:t>
            </w:r>
          </w:p>
        </w:tc>
        <w:tc>
          <w:tcPr>
            <w:tcW w:w="1260" w:type="dxa"/>
            <w:tcBorders>
              <w:top w:val="nil"/>
              <w:left w:val="single" w:sz="6" w:space="0" w:color="auto"/>
              <w:bottom w:val="nil"/>
              <w:right w:val="single" w:sz="6" w:space="0" w:color="auto"/>
            </w:tcBorders>
            <w:vAlign w:val="center"/>
          </w:tcPr>
          <w:p w:rsidR="0067017B" w:rsidRPr="00B1569C" w:rsidRDefault="006E2113" w:rsidP="006E2113">
            <w:pPr>
              <w:spacing w:line="360" w:lineRule="auto"/>
              <w:jc w:val="center"/>
              <w:rPr>
                <w:rFonts w:ascii="Arial" w:hAnsi="Arial"/>
                <w:i/>
                <w:sz w:val="20"/>
                <w:szCs w:val="20"/>
              </w:rPr>
            </w:pPr>
            <w:r>
              <w:rPr>
                <w:rFonts w:ascii="Arial" w:hAnsi="Arial"/>
                <w:i/>
                <w:sz w:val="20"/>
                <w:szCs w:val="20"/>
              </w:rPr>
              <w:t>0,01</w:t>
            </w:r>
          </w:p>
        </w:tc>
      </w:tr>
      <w:tr w:rsidR="0067017B" w:rsidRPr="0068616D" w:rsidTr="00D938AE">
        <w:trPr>
          <w:trHeight w:val="387"/>
        </w:trPr>
        <w:tc>
          <w:tcPr>
            <w:tcW w:w="4140" w:type="dxa"/>
            <w:tcBorders>
              <w:top w:val="nil"/>
              <w:left w:val="single" w:sz="6" w:space="0" w:color="auto"/>
              <w:bottom w:val="single" w:sz="6" w:space="0" w:color="auto"/>
              <w:right w:val="single" w:sz="6" w:space="0" w:color="auto"/>
            </w:tcBorders>
            <w:vAlign w:val="bottom"/>
          </w:tcPr>
          <w:p w:rsidR="0067017B" w:rsidRPr="00F62A01" w:rsidRDefault="0067017B" w:rsidP="00B36000">
            <w:pPr>
              <w:spacing w:line="360" w:lineRule="auto"/>
              <w:rPr>
                <w:rFonts w:ascii="Arial" w:hAnsi="Arial"/>
                <w:i/>
                <w:sz w:val="20"/>
                <w:szCs w:val="20"/>
              </w:rPr>
            </w:pPr>
            <w:r>
              <w:rPr>
                <w:rFonts w:ascii="Arial" w:hAnsi="Arial"/>
                <w:i/>
                <w:sz w:val="20"/>
                <w:szCs w:val="20"/>
              </w:rPr>
              <w:t xml:space="preserve">- wpłaty środków finansowych </w:t>
            </w:r>
            <w:r>
              <w:rPr>
                <w:rFonts w:ascii="Arial" w:hAnsi="Arial"/>
                <w:i/>
                <w:sz w:val="20"/>
                <w:szCs w:val="20"/>
              </w:rPr>
              <w:br/>
              <w:t xml:space="preserve">  z niewykorzystanych w terminie wydatków,</w:t>
            </w:r>
            <w:r>
              <w:rPr>
                <w:rFonts w:ascii="Arial" w:hAnsi="Arial"/>
                <w:i/>
                <w:sz w:val="20"/>
                <w:szCs w:val="20"/>
              </w:rPr>
              <w:br/>
              <w:t xml:space="preserve">  które nie wygasają z upływem roku </w:t>
            </w:r>
            <w:r>
              <w:rPr>
                <w:rFonts w:ascii="Arial" w:hAnsi="Arial"/>
                <w:i/>
                <w:sz w:val="20"/>
                <w:szCs w:val="20"/>
              </w:rPr>
              <w:br/>
              <w:t xml:space="preserve">  budżetowego</w:t>
            </w:r>
          </w:p>
        </w:tc>
        <w:tc>
          <w:tcPr>
            <w:tcW w:w="1620" w:type="dxa"/>
            <w:tcBorders>
              <w:top w:val="nil"/>
              <w:left w:val="single" w:sz="6" w:space="0" w:color="auto"/>
              <w:bottom w:val="single" w:sz="6" w:space="0" w:color="auto"/>
              <w:right w:val="single" w:sz="6" w:space="0" w:color="auto"/>
            </w:tcBorders>
          </w:tcPr>
          <w:p w:rsidR="0067017B" w:rsidRPr="00F62A01" w:rsidRDefault="00D938AE" w:rsidP="00D938AE">
            <w:pPr>
              <w:spacing w:line="360" w:lineRule="auto"/>
              <w:jc w:val="right"/>
              <w:rPr>
                <w:rFonts w:ascii="Arial" w:hAnsi="Arial"/>
                <w:i/>
                <w:sz w:val="20"/>
                <w:szCs w:val="20"/>
              </w:rPr>
            </w:pPr>
            <w:r>
              <w:rPr>
                <w:rFonts w:ascii="Arial" w:hAnsi="Arial"/>
                <w:i/>
                <w:sz w:val="20"/>
                <w:szCs w:val="20"/>
              </w:rPr>
              <w:t>0,00</w:t>
            </w:r>
          </w:p>
        </w:tc>
        <w:tc>
          <w:tcPr>
            <w:tcW w:w="1620" w:type="dxa"/>
            <w:tcBorders>
              <w:top w:val="nil"/>
              <w:left w:val="single" w:sz="6" w:space="0" w:color="auto"/>
              <w:bottom w:val="single" w:sz="6" w:space="0" w:color="auto"/>
              <w:right w:val="single" w:sz="6" w:space="0" w:color="auto"/>
            </w:tcBorders>
          </w:tcPr>
          <w:p w:rsidR="0067017B" w:rsidRPr="00F62A01" w:rsidRDefault="00D938AE" w:rsidP="00D938AE">
            <w:pPr>
              <w:spacing w:line="360" w:lineRule="auto"/>
              <w:jc w:val="right"/>
              <w:rPr>
                <w:rFonts w:ascii="Arial" w:hAnsi="Arial"/>
                <w:i/>
                <w:sz w:val="20"/>
                <w:szCs w:val="20"/>
              </w:rPr>
            </w:pPr>
            <w:r>
              <w:rPr>
                <w:rFonts w:ascii="Arial" w:hAnsi="Arial"/>
                <w:i/>
                <w:sz w:val="20"/>
                <w:szCs w:val="20"/>
              </w:rPr>
              <w:t>3.648,31</w:t>
            </w:r>
          </w:p>
        </w:tc>
        <w:tc>
          <w:tcPr>
            <w:tcW w:w="900" w:type="dxa"/>
            <w:tcBorders>
              <w:top w:val="nil"/>
              <w:left w:val="single" w:sz="6" w:space="0" w:color="auto"/>
              <w:bottom w:val="single" w:sz="6" w:space="0" w:color="auto"/>
              <w:right w:val="single" w:sz="6" w:space="0" w:color="auto"/>
            </w:tcBorders>
          </w:tcPr>
          <w:p w:rsidR="0067017B" w:rsidRPr="00F62A01" w:rsidRDefault="00D938AE" w:rsidP="00D938AE">
            <w:pPr>
              <w:spacing w:line="360" w:lineRule="auto"/>
              <w:jc w:val="right"/>
              <w:rPr>
                <w:rFonts w:ascii="Arial" w:hAnsi="Arial"/>
                <w:i/>
                <w:sz w:val="20"/>
                <w:szCs w:val="20"/>
              </w:rPr>
            </w:pPr>
            <w:r>
              <w:rPr>
                <w:rFonts w:ascii="Arial" w:hAnsi="Arial"/>
                <w:i/>
                <w:sz w:val="20"/>
                <w:szCs w:val="20"/>
              </w:rPr>
              <w:t>0,00</w:t>
            </w:r>
          </w:p>
        </w:tc>
        <w:tc>
          <w:tcPr>
            <w:tcW w:w="1260" w:type="dxa"/>
            <w:tcBorders>
              <w:top w:val="nil"/>
              <w:left w:val="single" w:sz="6" w:space="0" w:color="auto"/>
              <w:bottom w:val="single" w:sz="6" w:space="0" w:color="auto"/>
              <w:right w:val="single" w:sz="6" w:space="0" w:color="auto"/>
            </w:tcBorders>
          </w:tcPr>
          <w:p w:rsidR="0067017B" w:rsidRPr="00B1569C" w:rsidRDefault="006E2113" w:rsidP="006E2113">
            <w:pPr>
              <w:spacing w:line="360" w:lineRule="auto"/>
              <w:jc w:val="center"/>
              <w:rPr>
                <w:rFonts w:ascii="Arial" w:hAnsi="Arial"/>
                <w:i/>
                <w:sz w:val="20"/>
                <w:szCs w:val="20"/>
              </w:rPr>
            </w:pPr>
            <w:r>
              <w:rPr>
                <w:rFonts w:ascii="Arial" w:hAnsi="Arial"/>
                <w:i/>
                <w:sz w:val="20"/>
                <w:szCs w:val="20"/>
              </w:rPr>
              <w:t>0,00</w:t>
            </w:r>
          </w:p>
        </w:tc>
      </w:tr>
    </w:tbl>
    <w:p w:rsidR="008737E7" w:rsidRDefault="008737E7" w:rsidP="008737E7">
      <w:pPr>
        <w:pStyle w:val="Podrozdzia"/>
        <w:numPr>
          <w:ilvl w:val="0"/>
          <w:numId w:val="0"/>
        </w:numPr>
        <w:tabs>
          <w:tab w:val="left" w:pos="1620"/>
        </w:tabs>
        <w:rPr>
          <w:rFonts w:eastAsia="Arial Unicode MS"/>
          <w:b w:val="0"/>
          <w:bCs w:val="0"/>
          <w:sz w:val="20"/>
          <w:szCs w:val="24"/>
        </w:rPr>
      </w:pPr>
    </w:p>
    <w:p w:rsidR="006E2113" w:rsidRDefault="006E2113">
      <w:pPr>
        <w:spacing w:after="200" w:line="276" w:lineRule="auto"/>
        <w:rPr>
          <w:rFonts w:ascii="Arial" w:eastAsia="Arial Unicode MS" w:hAnsi="Arial"/>
          <w:sz w:val="20"/>
        </w:rPr>
      </w:pPr>
      <w:r>
        <w:rPr>
          <w:rFonts w:eastAsia="Arial Unicode MS"/>
          <w:b/>
          <w:bCs/>
          <w:sz w:val="20"/>
        </w:rPr>
        <w:br w:type="page"/>
      </w:r>
    </w:p>
    <w:p w:rsidR="008737E7" w:rsidRPr="0068616D" w:rsidRDefault="008737E7" w:rsidP="008737E7">
      <w:pPr>
        <w:pStyle w:val="Podrozdzia"/>
        <w:numPr>
          <w:ilvl w:val="0"/>
          <w:numId w:val="0"/>
        </w:numPr>
        <w:tabs>
          <w:tab w:val="left" w:pos="1620"/>
        </w:tabs>
        <w:rPr>
          <w:rFonts w:eastAsia="Arial Unicode MS"/>
          <w:b w:val="0"/>
          <w:bCs w:val="0"/>
          <w:sz w:val="20"/>
          <w:szCs w:val="24"/>
        </w:rPr>
      </w:pPr>
    </w:p>
    <w:p w:rsidR="008737E7" w:rsidRDefault="008737E7" w:rsidP="008737E7">
      <w:pPr>
        <w:pStyle w:val="Podrozdzia"/>
        <w:numPr>
          <w:ilvl w:val="0"/>
          <w:numId w:val="0"/>
        </w:numPr>
        <w:tabs>
          <w:tab w:val="left" w:pos="540"/>
        </w:tabs>
        <w:rPr>
          <w:rFonts w:eastAsia="Arial Unicode MS"/>
          <w:bCs w:val="0"/>
          <w:sz w:val="24"/>
          <w:szCs w:val="24"/>
        </w:rPr>
      </w:pPr>
      <w:r w:rsidRPr="00440F07">
        <w:rPr>
          <w:rFonts w:eastAsia="Arial Unicode MS"/>
          <w:bCs w:val="0"/>
          <w:sz w:val="24"/>
          <w:szCs w:val="24"/>
        </w:rPr>
        <w:t>III.2</w:t>
      </w:r>
      <w:r w:rsidRPr="00440F07">
        <w:rPr>
          <w:rFonts w:eastAsia="Arial Unicode MS"/>
          <w:bCs w:val="0"/>
          <w:sz w:val="24"/>
          <w:szCs w:val="24"/>
        </w:rPr>
        <w:tab/>
        <w:t xml:space="preserve">Szczegółowe wykonanie dochodów </w:t>
      </w:r>
      <w:r>
        <w:rPr>
          <w:rFonts w:eastAsia="Arial Unicode MS"/>
          <w:bCs w:val="0"/>
          <w:sz w:val="24"/>
          <w:szCs w:val="24"/>
        </w:rPr>
        <w:t>w działach, rozdziałach i paragrafach</w:t>
      </w:r>
    </w:p>
    <w:p w:rsidR="008737E7" w:rsidRPr="00D16822" w:rsidRDefault="008737E7" w:rsidP="008737E7">
      <w:pPr>
        <w:spacing w:line="360" w:lineRule="auto"/>
        <w:rPr>
          <w:rFonts w:ascii="Arial" w:eastAsia="Arial Unicode MS" w:hAnsi="Arial" w:cs="Arial"/>
          <w:b/>
          <w:sz w:val="16"/>
          <w:szCs w:val="16"/>
        </w:rPr>
      </w:pPr>
    </w:p>
    <w:p w:rsidR="008737E7" w:rsidRPr="009C3013" w:rsidRDefault="008737E7" w:rsidP="008737E7">
      <w:pPr>
        <w:pStyle w:val="NormalnyArialUnicodeMS"/>
        <w:tabs>
          <w:tab w:val="clear" w:pos="540"/>
          <w:tab w:val="clear" w:pos="900"/>
          <w:tab w:val="left" w:pos="2160"/>
          <w:tab w:val="left" w:pos="5040"/>
        </w:tabs>
        <w:spacing w:line="360" w:lineRule="auto"/>
        <w:ind w:left="720" w:hanging="180"/>
        <w:rPr>
          <w:rFonts w:ascii="Arial" w:hAnsi="Arial" w:cs="Arial"/>
          <w:b/>
          <w:szCs w:val="20"/>
        </w:rPr>
      </w:pPr>
      <w:r w:rsidRPr="0087558D">
        <w:rPr>
          <w:rFonts w:ascii="Arial" w:hAnsi="Arial" w:cs="Arial"/>
          <w:sz w:val="22"/>
          <w:szCs w:val="22"/>
        </w:rPr>
        <w:t xml:space="preserve">   </w:t>
      </w:r>
      <w:r w:rsidRPr="0087558D">
        <w:rPr>
          <w:rFonts w:ascii="Arial" w:hAnsi="Arial" w:cs="Arial"/>
          <w:b/>
          <w:i/>
          <w:sz w:val="22"/>
          <w:szCs w:val="22"/>
        </w:rPr>
        <w:t>W dziale 010</w:t>
      </w:r>
      <w:r w:rsidRPr="0087558D">
        <w:rPr>
          <w:rFonts w:ascii="Arial" w:hAnsi="Arial" w:cs="Arial"/>
          <w:b/>
          <w:i/>
          <w:sz w:val="22"/>
          <w:szCs w:val="22"/>
        </w:rPr>
        <w:tab/>
        <w:t>Rolnictwo i łowiectwo</w:t>
      </w:r>
      <w:r>
        <w:rPr>
          <w:rFonts w:ascii="Arial" w:hAnsi="Arial" w:cs="Arial"/>
          <w:b/>
          <w:i/>
          <w:szCs w:val="20"/>
        </w:rPr>
        <w:t xml:space="preserve"> </w:t>
      </w:r>
      <w:r>
        <w:rPr>
          <w:rFonts w:ascii="Arial" w:hAnsi="Arial" w:cs="Arial"/>
          <w:b/>
          <w:i/>
          <w:szCs w:val="20"/>
        </w:rPr>
        <w:tab/>
      </w:r>
      <w:r>
        <w:rPr>
          <w:rFonts w:ascii="Arial" w:hAnsi="Arial" w:cs="Arial"/>
          <w:b/>
          <w:i/>
          <w:szCs w:val="20"/>
        </w:rPr>
        <w:br/>
      </w:r>
      <w:r w:rsidRPr="009C3013">
        <w:rPr>
          <w:rFonts w:ascii="Arial" w:hAnsi="Arial" w:cs="Arial"/>
          <w:b/>
          <w:szCs w:val="20"/>
        </w:rPr>
        <w:t>Dochody planowane na rok 20</w:t>
      </w:r>
      <w:r>
        <w:rPr>
          <w:rFonts w:ascii="Arial" w:hAnsi="Arial" w:cs="Arial"/>
          <w:b/>
          <w:szCs w:val="20"/>
        </w:rPr>
        <w:t>1</w:t>
      </w:r>
      <w:r w:rsidR="006E2113">
        <w:rPr>
          <w:rFonts w:ascii="Arial" w:hAnsi="Arial" w:cs="Arial"/>
          <w:b/>
          <w:szCs w:val="20"/>
        </w:rPr>
        <w:t>7</w:t>
      </w:r>
      <w:r>
        <w:rPr>
          <w:rFonts w:ascii="Arial" w:hAnsi="Arial" w:cs="Arial"/>
          <w:b/>
          <w:szCs w:val="20"/>
        </w:rPr>
        <w:tab/>
      </w:r>
      <w:r w:rsidR="00E55D4B">
        <w:rPr>
          <w:rFonts w:ascii="Arial" w:hAnsi="Arial" w:cs="Arial"/>
          <w:b/>
          <w:szCs w:val="20"/>
        </w:rPr>
        <w:t xml:space="preserve">    </w:t>
      </w:r>
      <w:r w:rsidR="006E2113">
        <w:rPr>
          <w:rFonts w:ascii="Arial" w:hAnsi="Arial" w:cs="Arial"/>
          <w:b/>
          <w:szCs w:val="20"/>
        </w:rPr>
        <w:t>1.012.215,74</w:t>
      </w:r>
      <w:r w:rsidRPr="009C3013">
        <w:rPr>
          <w:rFonts w:ascii="Arial" w:hAnsi="Arial" w:cs="Arial"/>
          <w:b/>
          <w:szCs w:val="20"/>
        </w:rPr>
        <w:t xml:space="preserve"> zł</w:t>
      </w:r>
    </w:p>
    <w:p w:rsidR="008737E7" w:rsidRPr="009C3013" w:rsidRDefault="008737E7" w:rsidP="008737E7">
      <w:pPr>
        <w:pStyle w:val="NormalnyArialUnicodeMS"/>
        <w:tabs>
          <w:tab w:val="clear" w:pos="540"/>
          <w:tab w:val="clear" w:pos="900"/>
          <w:tab w:val="left" w:pos="2160"/>
          <w:tab w:val="right" w:pos="6660"/>
        </w:tabs>
        <w:spacing w:line="360" w:lineRule="auto"/>
        <w:ind w:left="720" w:hanging="180"/>
        <w:rPr>
          <w:rFonts w:ascii="Arial" w:hAnsi="Arial" w:cs="Arial"/>
          <w:b/>
          <w:szCs w:val="20"/>
        </w:rPr>
      </w:pPr>
      <w:r w:rsidRPr="009C3013">
        <w:rPr>
          <w:rFonts w:ascii="Arial" w:hAnsi="Arial" w:cs="Arial"/>
          <w:b/>
          <w:szCs w:val="20"/>
        </w:rPr>
        <w:tab/>
        <w:t>Dochody zrealizowane na dzień 3</w:t>
      </w:r>
      <w:r>
        <w:rPr>
          <w:rFonts w:ascii="Arial" w:hAnsi="Arial" w:cs="Arial"/>
          <w:b/>
          <w:szCs w:val="20"/>
        </w:rPr>
        <w:t>1.12.</w:t>
      </w:r>
      <w:r w:rsidRPr="009C3013">
        <w:rPr>
          <w:rFonts w:ascii="Arial" w:hAnsi="Arial" w:cs="Arial"/>
          <w:b/>
          <w:szCs w:val="20"/>
        </w:rPr>
        <w:t>20</w:t>
      </w:r>
      <w:r>
        <w:rPr>
          <w:rFonts w:ascii="Arial" w:hAnsi="Arial" w:cs="Arial"/>
          <w:b/>
          <w:szCs w:val="20"/>
        </w:rPr>
        <w:t>1</w:t>
      </w:r>
      <w:r w:rsidR="006E2113">
        <w:rPr>
          <w:rFonts w:ascii="Arial" w:hAnsi="Arial" w:cs="Arial"/>
          <w:b/>
          <w:szCs w:val="20"/>
        </w:rPr>
        <w:t>7</w:t>
      </w:r>
      <w:r w:rsidRPr="009C3013">
        <w:rPr>
          <w:rFonts w:ascii="Arial" w:hAnsi="Arial" w:cs="Arial"/>
          <w:b/>
          <w:szCs w:val="20"/>
        </w:rPr>
        <w:t>r.</w:t>
      </w:r>
      <w:r w:rsidR="006B29BF">
        <w:rPr>
          <w:rFonts w:ascii="Arial" w:hAnsi="Arial" w:cs="Arial"/>
          <w:b/>
          <w:szCs w:val="20"/>
        </w:rPr>
        <w:tab/>
      </w:r>
      <w:r w:rsidR="00E55D4B">
        <w:rPr>
          <w:rFonts w:ascii="Arial" w:hAnsi="Arial" w:cs="Arial"/>
          <w:b/>
          <w:szCs w:val="20"/>
        </w:rPr>
        <w:t>1.</w:t>
      </w:r>
      <w:r w:rsidR="006E2113">
        <w:rPr>
          <w:rFonts w:ascii="Arial" w:hAnsi="Arial" w:cs="Arial"/>
          <w:b/>
          <w:szCs w:val="20"/>
        </w:rPr>
        <w:t>016.939,50</w:t>
      </w:r>
      <w:r>
        <w:rPr>
          <w:rFonts w:ascii="Arial" w:hAnsi="Arial" w:cs="Arial"/>
          <w:b/>
          <w:szCs w:val="20"/>
        </w:rPr>
        <w:t xml:space="preserve"> </w:t>
      </w:r>
      <w:r w:rsidRPr="009C3013">
        <w:rPr>
          <w:rFonts w:ascii="Arial" w:hAnsi="Arial" w:cs="Arial"/>
          <w:b/>
          <w:szCs w:val="20"/>
        </w:rPr>
        <w:t>zł</w:t>
      </w:r>
    </w:p>
    <w:p w:rsidR="008737E7" w:rsidRPr="009C3013" w:rsidRDefault="008737E7" w:rsidP="008737E7">
      <w:pPr>
        <w:pStyle w:val="NormalnyArialUnicodeMS"/>
        <w:tabs>
          <w:tab w:val="clear" w:pos="540"/>
          <w:tab w:val="clear" w:pos="900"/>
          <w:tab w:val="left" w:pos="2160"/>
          <w:tab w:val="right" w:pos="6660"/>
        </w:tabs>
        <w:spacing w:line="360" w:lineRule="auto"/>
        <w:ind w:left="720" w:hanging="180"/>
        <w:rPr>
          <w:rFonts w:ascii="Arial" w:hAnsi="Arial" w:cs="Arial"/>
          <w:b/>
          <w:szCs w:val="20"/>
        </w:rPr>
      </w:pPr>
      <w:r w:rsidRPr="009C3013">
        <w:rPr>
          <w:rFonts w:ascii="Arial" w:hAnsi="Arial" w:cs="Arial"/>
          <w:b/>
          <w:szCs w:val="20"/>
        </w:rPr>
        <w:tab/>
        <w:t xml:space="preserve">Realizacja wynosi  </w:t>
      </w:r>
      <w:r w:rsidRPr="009C3013">
        <w:rPr>
          <w:rFonts w:ascii="Arial" w:hAnsi="Arial" w:cs="Arial"/>
          <w:b/>
          <w:szCs w:val="20"/>
        </w:rPr>
        <w:tab/>
      </w:r>
      <w:r>
        <w:rPr>
          <w:rFonts w:ascii="Arial" w:hAnsi="Arial" w:cs="Arial"/>
          <w:b/>
          <w:szCs w:val="20"/>
        </w:rPr>
        <w:t>100,</w:t>
      </w:r>
      <w:r w:rsidR="006E2113">
        <w:rPr>
          <w:rFonts w:ascii="Arial" w:hAnsi="Arial" w:cs="Arial"/>
          <w:b/>
          <w:szCs w:val="20"/>
        </w:rPr>
        <w:t>47</w:t>
      </w:r>
      <w:r w:rsidRPr="009C3013">
        <w:rPr>
          <w:rFonts w:ascii="Arial" w:hAnsi="Arial" w:cs="Arial"/>
          <w:b/>
          <w:szCs w:val="20"/>
        </w:rPr>
        <w:t>%</w:t>
      </w:r>
    </w:p>
    <w:p w:rsidR="008737E7" w:rsidRPr="00D16822" w:rsidRDefault="008737E7" w:rsidP="008737E7">
      <w:pPr>
        <w:pStyle w:val="NormalnyArialUnicodeMS"/>
        <w:tabs>
          <w:tab w:val="clear" w:pos="540"/>
          <w:tab w:val="left" w:pos="360"/>
        </w:tabs>
        <w:spacing w:line="360" w:lineRule="auto"/>
        <w:rPr>
          <w:rFonts w:ascii="Arial" w:hAnsi="Arial" w:cs="Arial"/>
          <w:b/>
          <w:sz w:val="16"/>
          <w:szCs w:val="16"/>
        </w:rPr>
      </w:pPr>
      <w:r w:rsidRPr="009C3013">
        <w:rPr>
          <w:rFonts w:ascii="Arial" w:hAnsi="Arial" w:cs="Arial"/>
          <w:b/>
          <w:szCs w:val="20"/>
        </w:rPr>
        <w:tab/>
      </w:r>
    </w:p>
    <w:p w:rsidR="005D17E1" w:rsidRDefault="008737E7" w:rsidP="008737E7">
      <w:pPr>
        <w:pStyle w:val="NormalnyArialUnicodeMS"/>
        <w:numPr>
          <w:ilvl w:val="0"/>
          <w:numId w:val="4"/>
        </w:numPr>
        <w:tabs>
          <w:tab w:val="clear" w:pos="540"/>
          <w:tab w:val="left" w:pos="720"/>
        </w:tabs>
        <w:spacing w:line="360" w:lineRule="auto"/>
        <w:rPr>
          <w:rFonts w:ascii="Arial" w:hAnsi="Arial" w:cs="Arial"/>
          <w:szCs w:val="20"/>
        </w:rPr>
      </w:pPr>
      <w:r w:rsidRPr="00EE0CBA">
        <w:rPr>
          <w:rFonts w:ascii="Arial" w:hAnsi="Arial" w:cs="Arial"/>
          <w:szCs w:val="20"/>
        </w:rPr>
        <w:t xml:space="preserve">Dochody z najmu i dzierżawy gruntów zaplanowano na kwotę </w:t>
      </w:r>
      <w:r w:rsidR="00E55D4B">
        <w:rPr>
          <w:rFonts w:ascii="Arial" w:hAnsi="Arial" w:cs="Arial"/>
          <w:b/>
          <w:szCs w:val="20"/>
        </w:rPr>
        <w:t>51.000</w:t>
      </w:r>
      <w:r w:rsidRPr="00EE0CBA">
        <w:rPr>
          <w:rFonts w:ascii="Arial" w:hAnsi="Arial" w:cs="Arial"/>
          <w:b/>
          <w:szCs w:val="20"/>
        </w:rPr>
        <w:t xml:space="preserve"> zł,</w:t>
      </w:r>
      <w:r w:rsidRPr="00EE0CBA">
        <w:rPr>
          <w:rFonts w:ascii="Arial" w:hAnsi="Arial" w:cs="Arial"/>
          <w:szCs w:val="20"/>
        </w:rPr>
        <w:t xml:space="preserve"> wykonano </w:t>
      </w:r>
      <w:r w:rsidR="006E2113">
        <w:rPr>
          <w:rFonts w:ascii="Arial" w:hAnsi="Arial" w:cs="Arial"/>
          <w:b/>
          <w:szCs w:val="20"/>
        </w:rPr>
        <w:t>55.405,30</w:t>
      </w:r>
      <w:r w:rsidRPr="00EE0CBA">
        <w:rPr>
          <w:rFonts w:ascii="Arial" w:hAnsi="Arial" w:cs="Arial"/>
          <w:szCs w:val="20"/>
        </w:rPr>
        <w:t xml:space="preserve"> </w:t>
      </w:r>
      <w:r w:rsidRPr="00EE0CBA">
        <w:rPr>
          <w:rFonts w:ascii="Arial" w:hAnsi="Arial" w:cs="Arial"/>
          <w:b/>
          <w:szCs w:val="20"/>
        </w:rPr>
        <w:t xml:space="preserve">zł </w:t>
      </w:r>
      <w:r w:rsidRPr="00EE0CBA">
        <w:rPr>
          <w:rFonts w:ascii="Arial" w:hAnsi="Arial" w:cs="Arial"/>
          <w:szCs w:val="20"/>
        </w:rPr>
        <w:t xml:space="preserve">tj. </w:t>
      </w:r>
      <w:r w:rsidR="006E2113">
        <w:rPr>
          <w:rFonts w:ascii="Arial" w:hAnsi="Arial" w:cs="Arial"/>
          <w:szCs w:val="20"/>
        </w:rPr>
        <w:t>108,64</w:t>
      </w:r>
      <w:r w:rsidRPr="00EE0CBA">
        <w:rPr>
          <w:rFonts w:ascii="Arial" w:hAnsi="Arial" w:cs="Arial"/>
          <w:b/>
          <w:szCs w:val="20"/>
        </w:rPr>
        <w:t xml:space="preserve"> %,</w:t>
      </w:r>
      <w:r w:rsidRPr="00EE0CBA">
        <w:rPr>
          <w:rFonts w:ascii="Arial" w:hAnsi="Arial" w:cs="Arial"/>
          <w:szCs w:val="20"/>
        </w:rPr>
        <w:t xml:space="preserve"> należność wymagalna wyniosła </w:t>
      </w:r>
      <w:r w:rsidR="006E2113">
        <w:rPr>
          <w:rFonts w:ascii="Arial" w:hAnsi="Arial" w:cs="Arial"/>
          <w:szCs w:val="20"/>
        </w:rPr>
        <w:t>4.871,51</w:t>
      </w:r>
      <w:r w:rsidRPr="00EE0CBA">
        <w:rPr>
          <w:rFonts w:ascii="Arial" w:hAnsi="Arial" w:cs="Arial"/>
          <w:szCs w:val="20"/>
        </w:rPr>
        <w:t xml:space="preserve"> zł i </w:t>
      </w:r>
      <w:r w:rsidR="006E2113">
        <w:rPr>
          <w:rFonts w:ascii="Arial" w:hAnsi="Arial" w:cs="Arial"/>
          <w:szCs w:val="20"/>
        </w:rPr>
        <w:t>zmalała</w:t>
      </w:r>
      <w:r w:rsidR="006B29BF">
        <w:rPr>
          <w:rFonts w:ascii="Arial" w:hAnsi="Arial" w:cs="Arial"/>
          <w:szCs w:val="20"/>
        </w:rPr>
        <w:t xml:space="preserve"> </w:t>
      </w:r>
      <w:r w:rsidRPr="00EE0CBA">
        <w:rPr>
          <w:rFonts w:ascii="Arial" w:hAnsi="Arial" w:cs="Arial"/>
          <w:szCs w:val="20"/>
        </w:rPr>
        <w:t>w stosunku do 201</w:t>
      </w:r>
      <w:r w:rsidR="006E2113">
        <w:rPr>
          <w:rFonts w:ascii="Arial" w:hAnsi="Arial" w:cs="Arial"/>
          <w:szCs w:val="20"/>
        </w:rPr>
        <w:t>6</w:t>
      </w:r>
      <w:r w:rsidRPr="00EE0CBA">
        <w:rPr>
          <w:rFonts w:ascii="Arial" w:hAnsi="Arial" w:cs="Arial"/>
          <w:szCs w:val="20"/>
        </w:rPr>
        <w:t xml:space="preserve"> roku </w:t>
      </w:r>
      <w:r w:rsidRPr="00EE0CBA">
        <w:rPr>
          <w:rFonts w:ascii="Arial" w:hAnsi="Arial" w:cs="Arial"/>
          <w:szCs w:val="20"/>
        </w:rPr>
        <w:br/>
        <w:t xml:space="preserve">o </w:t>
      </w:r>
      <w:r w:rsidR="006E2113">
        <w:rPr>
          <w:rFonts w:ascii="Arial" w:hAnsi="Arial" w:cs="Arial"/>
          <w:szCs w:val="20"/>
        </w:rPr>
        <w:t>0,63</w:t>
      </w:r>
      <w:r w:rsidRPr="00EE0CBA">
        <w:rPr>
          <w:rFonts w:ascii="Arial" w:hAnsi="Arial" w:cs="Arial"/>
          <w:szCs w:val="20"/>
        </w:rPr>
        <w:t xml:space="preserve">%, nadpłata na koniec roku wyniosła </w:t>
      </w:r>
      <w:r w:rsidR="006E2113">
        <w:rPr>
          <w:rFonts w:ascii="Arial" w:hAnsi="Arial" w:cs="Arial"/>
          <w:szCs w:val="20"/>
        </w:rPr>
        <w:t>112,10</w:t>
      </w:r>
      <w:r w:rsidRPr="00EE0CBA">
        <w:rPr>
          <w:rFonts w:ascii="Arial" w:hAnsi="Arial" w:cs="Arial"/>
          <w:szCs w:val="20"/>
        </w:rPr>
        <w:t xml:space="preserve"> zł. Zgodnie z umowami należności win</w:t>
      </w:r>
      <w:r w:rsidR="006B29BF">
        <w:rPr>
          <w:rFonts w:ascii="Arial" w:hAnsi="Arial" w:cs="Arial"/>
          <w:szCs w:val="20"/>
        </w:rPr>
        <w:t>ny być uregulowane do 15.05.201</w:t>
      </w:r>
      <w:r w:rsidR="006E2113">
        <w:rPr>
          <w:rFonts w:ascii="Arial" w:hAnsi="Arial" w:cs="Arial"/>
          <w:szCs w:val="20"/>
        </w:rPr>
        <w:t>7</w:t>
      </w:r>
      <w:r w:rsidRPr="00EE0CBA">
        <w:rPr>
          <w:rFonts w:ascii="Arial" w:hAnsi="Arial" w:cs="Arial"/>
          <w:szCs w:val="20"/>
        </w:rPr>
        <w:t>r. Wykonanie powyżej wskaźnika upływu czasu związane jest</w:t>
      </w:r>
      <w:r>
        <w:rPr>
          <w:rFonts w:ascii="Arial" w:hAnsi="Arial" w:cs="Arial"/>
          <w:szCs w:val="20"/>
        </w:rPr>
        <w:t xml:space="preserve"> </w:t>
      </w:r>
      <w:r>
        <w:rPr>
          <w:rFonts w:ascii="Arial" w:hAnsi="Arial" w:cs="Arial"/>
          <w:szCs w:val="20"/>
        </w:rPr>
        <w:br/>
        <w:t xml:space="preserve">ze </w:t>
      </w:r>
      <w:r w:rsidR="006B29BF">
        <w:rPr>
          <w:rFonts w:ascii="Arial" w:hAnsi="Arial" w:cs="Arial"/>
          <w:szCs w:val="20"/>
        </w:rPr>
        <w:t>zmianą umów w trakcie 201</w:t>
      </w:r>
      <w:r w:rsidR="006E2113">
        <w:rPr>
          <w:rFonts w:ascii="Arial" w:hAnsi="Arial" w:cs="Arial"/>
          <w:szCs w:val="20"/>
        </w:rPr>
        <w:t>7</w:t>
      </w:r>
      <w:r w:rsidR="006B29BF">
        <w:rPr>
          <w:rFonts w:ascii="Arial" w:hAnsi="Arial" w:cs="Arial"/>
          <w:szCs w:val="20"/>
        </w:rPr>
        <w:t xml:space="preserve"> roku.</w:t>
      </w:r>
    </w:p>
    <w:p w:rsidR="008737E7" w:rsidRDefault="008737E7" w:rsidP="00FE347A">
      <w:pPr>
        <w:pStyle w:val="NormalnyArialUnicodeMS"/>
        <w:numPr>
          <w:ilvl w:val="0"/>
          <w:numId w:val="85"/>
        </w:numPr>
        <w:tabs>
          <w:tab w:val="clear" w:pos="540"/>
          <w:tab w:val="clear" w:pos="900"/>
          <w:tab w:val="left" w:pos="720"/>
        </w:tabs>
        <w:spacing w:line="360" w:lineRule="auto"/>
        <w:rPr>
          <w:rFonts w:ascii="Arial" w:hAnsi="Arial" w:cs="Arial"/>
          <w:szCs w:val="20"/>
        </w:rPr>
      </w:pPr>
      <w:r>
        <w:rPr>
          <w:rFonts w:ascii="Arial" w:hAnsi="Arial" w:cs="Arial"/>
          <w:szCs w:val="20"/>
        </w:rPr>
        <w:t xml:space="preserve">Pozostałe odsetki w  wysokości </w:t>
      </w:r>
      <w:r w:rsidR="006E2113">
        <w:rPr>
          <w:rFonts w:ascii="Arial" w:hAnsi="Arial" w:cs="Arial"/>
          <w:b/>
          <w:szCs w:val="20"/>
        </w:rPr>
        <w:t>318,46</w:t>
      </w:r>
      <w:r w:rsidR="007E7B4D">
        <w:rPr>
          <w:rFonts w:ascii="Arial" w:hAnsi="Arial" w:cs="Arial"/>
          <w:b/>
          <w:szCs w:val="20"/>
        </w:rPr>
        <w:t xml:space="preserve"> </w:t>
      </w:r>
      <w:r w:rsidRPr="00560BD8">
        <w:rPr>
          <w:rFonts w:ascii="Arial" w:hAnsi="Arial" w:cs="Arial"/>
          <w:b/>
          <w:szCs w:val="20"/>
        </w:rPr>
        <w:t>zł</w:t>
      </w:r>
      <w:r>
        <w:rPr>
          <w:rFonts w:ascii="Arial" w:hAnsi="Arial" w:cs="Arial"/>
          <w:szCs w:val="20"/>
        </w:rPr>
        <w:t xml:space="preserve"> dotyczą należności z tytułu dzierżawy uregulowanych po terminie.  Należności wymagalne z tego tytułu na koniec okresu sprawozdawczego wyniosły </w:t>
      </w:r>
      <w:r w:rsidR="006E2113">
        <w:rPr>
          <w:rFonts w:ascii="Arial" w:hAnsi="Arial" w:cs="Arial"/>
          <w:szCs w:val="20"/>
        </w:rPr>
        <w:t>2.560,64</w:t>
      </w:r>
      <w:r>
        <w:rPr>
          <w:rFonts w:ascii="Arial" w:hAnsi="Arial" w:cs="Arial"/>
          <w:szCs w:val="20"/>
        </w:rPr>
        <w:t xml:space="preserve"> zł.</w:t>
      </w:r>
    </w:p>
    <w:p w:rsidR="008737E7" w:rsidRDefault="008737E7" w:rsidP="00A46239">
      <w:pPr>
        <w:pStyle w:val="NormalnyArialUnicodeMS"/>
        <w:numPr>
          <w:ilvl w:val="0"/>
          <w:numId w:val="4"/>
        </w:numPr>
        <w:tabs>
          <w:tab w:val="clear" w:pos="540"/>
          <w:tab w:val="left" w:pos="720"/>
        </w:tabs>
        <w:spacing w:line="360" w:lineRule="auto"/>
        <w:ind w:left="709" w:hanging="283"/>
        <w:rPr>
          <w:rFonts w:ascii="Arial" w:hAnsi="Arial" w:cs="Arial"/>
          <w:szCs w:val="20"/>
        </w:rPr>
      </w:pPr>
      <w:r w:rsidRPr="00EE0CBA">
        <w:rPr>
          <w:rFonts w:ascii="Arial" w:hAnsi="Arial" w:cs="Arial"/>
          <w:szCs w:val="20"/>
        </w:rPr>
        <w:t xml:space="preserve">Dotacje celowe otrzymane z budżetu państwa na realizację zadań bieżących z zakresu administracji rządowej oraz innych zadań zleconych gminie ustawami – decyzjami Wojewody Wielkopolskiego przyznano dotację celową na wypłatę zwrotu części podatku akcyzowego zawartego w cenie oleju napędowego wykorzystanego do produkcji rolnej przez producentów rolnych </w:t>
      </w:r>
      <w:r w:rsidR="0010442C">
        <w:rPr>
          <w:rFonts w:ascii="Arial" w:hAnsi="Arial" w:cs="Arial"/>
          <w:szCs w:val="20"/>
        </w:rPr>
        <w:t xml:space="preserve">na </w:t>
      </w:r>
      <w:r w:rsidRPr="00EE0CBA">
        <w:rPr>
          <w:rFonts w:ascii="Arial" w:hAnsi="Arial" w:cs="Arial"/>
          <w:szCs w:val="20"/>
        </w:rPr>
        <w:t xml:space="preserve">plan </w:t>
      </w:r>
      <w:r w:rsidR="006E2113">
        <w:rPr>
          <w:rFonts w:ascii="Arial" w:hAnsi="Arial" w:cs="Arial"/>
          <w:b/>
          <w:szCs w:val="20"/>
        </w:rPr>
        <w:t>844.965,74</w:t>
      </w:r>
      <w:r w:rsidR="0010442C" w:rsidRPr="00EE0CBA">
        <w:rPr>
          <w:rFonts w:ascii="Arial" w:hAnsi="Arial" w:cs="Arial"/>
          <w:b/>
          <w:szCs w:val="20"/>
        </w:rPr>
        <w:t xml:space="preserve"> zł</w:t>
      </w:r>
      <w:r w:rsidR="0010442C">
        <w:rPr>
          <w:rFonts w:ascii="Arial" w:hAnsi="Arial" w:cs="Arial"/>
          <w:szCs w:val="20"/>
        </w:rPr>
        <w:t>,</w:t>
      </w:r>
      <w:r w:rsidRPr="00EE0CBA">
        <w:rPr>
          <w:rFonts w:ascii="Arial" w:hAnsi="Arial" w:cs="Arial"/>
          <w:szCs w:val="20"/>
        </w:rPr>
        <w:t xml:space="preserve"> wykonanie  wynosi </w:t>
      </w:r>
      <w:r w:rsidR="006E2113">
        <w:rPr>
          <w:rFonts w:ascii="Arial" w:hAnsi="Arial" w:cs="Arial"/>
          <w:b/>
          <w:szCs w:val="20"/>
        </w:rPr>
        <w:t>844.965,74</w:t>
      </w:r>
      <w:r w:rsidRPr="00EE0CBA">
        <w:rPr>
          <w:rFonts w:ascii="Arial" w:hAnsi="Arial" w:cs="Arial"/>
          <w:b/>
          <w:szCs w:val="20"/>
        </w:rPr>
        <w:t xml:space="preserve"> zł</w:t>
      </w:r>
      <w:r>
        <w:rPr>
          <w:rFonts w:ascii="Arial" w:hAnsi="Arial" w:cs="Arial"/>
          <w:szCs w:val="20"/>
        </w:rPr>
        <w:t xml:space="preserve">. </w:t>
      </w:r>
    </w:p>
    <w:p w:rsidR="008737E7" w:rsidRDefault="008737E7" w:rsidP="0010442C">
      <w:pPr>
        <w:pStyle w:val="NormalnyArialUnicodeMS"/>
        <w:numPr>
          <w:ilvl w:val="0"/>
          <w:numId w:val="4"/>
        </w:numPr>
        <w:tabs>
          <w:tab w:val="clear" w:pos="540"/>
          <w:tab w:val="left" w:pos="720"/>
        </w:tabs>
        <w:spacing w:line="360" w:lineRule="auto"/>
        <w:ind w:left="709"/>
        <w:rPr>
          <w:rFonts w:ascii="Arial" w:hAnsi="Arial" w:cs="Arial"/>
          <w:szCs w:val="20"/>
        </w:rPr>
      </w:pPr>
      <w:r>
        <w:rPr>
          <w:rFonts w:ascii="Arial" w:hAnsi="Arial" w:cs="Arial"/>
          <w:szCs w:val="20"/>
        </w:rPr>
        <w:t xml:space="preserve">Dotacje celowe otrzymane z tytułu pomocy finansowej udzielonej między jednostkami samorządu terytorialnego na dofinansowanie zadań inwestycyjnych i zakupów inwestycyjnych plan </w:t>
      </w:r>
      <w:r w:rsidR="0010442C">
        <w:rPr>
          <w:rFonts w:ascii="Arial" w:hAnsi="Arial" w:cs="Arial"/>
          <w:szCs w:val="20"/>
        </w:rPr>
        <w:br/>
      </w:r>
      <w:r>
        <w:rPr>
          <w:rFonts w:ascii="Arial" w:hAnsi="Arial" w:cs="Arial"/>
          <w:szCs w:val="20"/>
        </w:rPr>
        <w:t xml:space="preserve">i wykonanie wynosi </w:t>
      </w:r>
      <w:r w:rsidR="006E2113">
        <w:rPr>
          <w:rFonts w:ascii="Arial" w:hAnsi="Arial" w:cs="Arial"/>
          <w:b/>
          <w:szCs w:val="20"/>
        </w:rPr>
        <w:t>116.250</w:t>
      </w:r>
      <w:r w:rsidRPr="00EE0CBA">
        <w:rPr>
          <w:rFonts w:ascii="Arial" w:hAnsi="Arial" w:cs="Arial"/>
          <w:b/>
          <w:szCs w:val="20"/>
        </w:rPr>
        <w:t xml:space="preserve"> zł</w:t>
      </w:r>
      <w:r>
        <w:rPr>
          <w:rFonts w:ascii="Arial" w:hAnsi="Arial" w:cs="Arial"/>
          <w:szCs w:val="20"/>
        </w:rPr>
        <w:t xml:space="preserve"> na:</w:t>
      </w:r>
    </w:p>
    <w:p w:rsidR="0010442C" w:rsidRDefault="0010442C" w:rsidP="0010442C">
      <w:pPr>
        <w:pStyle w:val="NormalnyArialUnicodeMS"/>
        <w:tabs>
          <w:tab w:val="clear" w:pos="540"/>
          <w:tab w:val="left" w:pos="720"/>
        </w:tabs>
        <w:spacing w:line="360" w:lineRule="auto"/>
        <w:ind w:left="900" w:hanging="191"/>
        <w:rPr>
          <w:rFonts w:ascii="Arial" w:hAnsi="Arial" w:cs="Arial"/>
          <w:szCs w:val="20"/>
        </w:rPr>
      </w:pPr>
      <w:r>
        <w:rPr>
          <w:rFonts w:ascii="Arial" w:hAnsi="Arial" w:cs="Arial"/>
          <w:szCs w:val="20"/>
        </w:rPr>
        <w:t>–</w:t>
      </w:r>
      <w:r>
        <w:rPr>
          <w:rFonts w:ascii="Arial" w:hAnsi="Arial" w:cs="Arial"/>
          <w:szCs w:val="20"/>
        </w:rPr>
        <w:tab/>
        <w:t xml:space="preserve">dofinansowanie </w:t>
      </w:r>
      <w:r w:rsidR="007E7B4D">
        <w:rPr>
          <w:rFonts w:ascii="Arial" w:hAnsi="Arial" w:cs="Arial"/>
          <w:szCs w:val="20"/>
        </w:rPr>
        <w:t xml:space="preserve">przebudowy drogi dojazdowej do gruntów rolnych o szerokości 4 m </w:t>
      </w:r>
      <w:r w:rsidR="007E7B4D">
        <w:rPr>
          <w:rFonts w:ascii="Arial" w:hAnsi="Arial" w:cs="Arial"/>
          <w:szCs w:val="20"/>
        </w:rPr>
        <w:br/>
        <w:t xml:space="preserve">w miejscowości </w:t>
      </w:r>
      <w:r w:rsidR="00617A10">
        <w:rPr>
          <w:rFonts w:ascii="Arial" w:hAnsi="Arial" w:cs="Arial"/>
          <w:szCs w:val="20"/>
        </w:rPr>
        <w:t>Parkowo.</w:t>
      </w:r>
    </w:p>
    <w:p w:rsidR="008737E7" w:rsidRPr="009C4E85" w:rsidRDefault="008737E7" w:rsidP="008737E7">
      <w:pPr>
        <w:pStyle w:val="NormalnyArialUnicodeMS"/>
        <w:tabs>
          <w:tab w:val="clear" w:pos="540"/>
          <w:tab w:val="clear" w:pos="900"/>
          <w:tab w:val="left" w:pos="360"/>
          <w:tab w:val="left" w:pos="2160"/>
        </w:tabs>
        <w:spacing w:line="360" w:lineRule="auto"/>
        <w:ind w:left="360"/>
        <w:jc w:val="left"/>
        <w:rPr>
          <w:rFonts w:ascii="Arial" w:hAnsi="Arial" w:cs="Arial"/>
          <w:b/>
          <w:sz w:val="22"/>
          <w:szCs w:val="22"/>
        </w:rPr>
      </w:pPr>
      <w:r w:rsidRPr="009C4E85">
        <w:rPr>
          <w:rFonts w:ascii="Arial" w:hAnsi="Arial" w:cs="Arial"/>
          <w:b/>
          <w:i/>
          <w:sz w:val="22"/>
          <w:szCs w:val="22"/>
        </w:rPr>
        <w:t xml:space="preserve">W dziale  050 </w:t>
      </w:r>
      <w:r w:rsidRPr="009C4E85">
        <w:rPr>
          <w:rFonts w:ascii="Arial" w:hAnsi="Arial" w:cs="Arial"/>
          <w:b/>
          <w:i/>
          <w:sz w:val="22"/>
          <w:szCs w:val="22"/>
        </w:rPr>
        <w:tab/>
        <w:t>Rybołówstwo i rybactwo</w:t>
      </w:r>
    </w:p>
    <w:p w:rsidR="008737E7" w:rsidRPr="009C3013" w:rsidRDefault="008737E7" w:rsidP="008737E7">
      <w:pPr>
        <w:pStyle w:val="NormalnyArialUnicodeMS"/>
        <w:tabs>
          <w:tab w:val="clear" w:pos="540"/>
          <w:tab w:val="clear" w:pos="900"/>
          <w:tab w:val="left" w:pos="360"/>
          <w:tab w:val="right" w:pos="6660"/>
        </w:tabs>
        <w:spacing w:line="360" w:lineRule="auto"/>
        <w:ind w:left="360"/>
        <w:rPr>
          <w:rFonts w:ascii="Arial" w:hAnsi="Arial" w:cs="Arial"/>
          <w:b/>
          <w:szCs w:val="20"/>
        </w:rPr>
      </w:pPr>
      <w:r w:rsidRPr="009C3013">
        <w:rPr>
          <w:rFonts w:ascii="Arial" w:hAnsi="Arial" w:cs="Arial"/>
          <w:b/>
          <w:szCs w:val="20"/>
        </w:rPr>
        <w:t>Dochody planowane na rok 20</w:t>
      </w:r>
      <w:r>
        <w:rPr>
          <w:rFonts w:ascii="Arial" w:hAnsi="Arial" w:cs="Arial"/>
          <w:b/>
          <w:szCs w:val="20"/>
        </w:rPr>
        <w:t>1</w:t>
      </w:r>
      <w:r w:rsidR="00165A60">
        <w:rPr>
          <w:rFonts w:ascii="Arial" w:hAnsi="Arial" w:cs="Arial"/>
          <w:b/>
          <w:szCs w:val="20"/>
        </w:rPr>
        <w:t>7</w:t>
      </w:r>
      <w:r w:rsidRPr="009C3013">
        <w:rPr>
          <w:rFonts w:ascii="Arial" w:hAnsi="Arial" w:cs="Arial"/>
          <w:b/>
          <w:szCs w:val="20"/>
        </w:rPr>
        <w:tab/>
        <w:t xml:space="preserve">      </w:t>
      </w:r>
      <w:r w:rsidR="00165A60">
        <w:rPr>
          <w:rFonts w:ascii="Arial" w:hAnsi="Arial" w:cs="Arial"/>
          <w:b/>
          <w:szCs w:val="20"/>
        </w:rPr>
        <w:t>25.000</w:t>
      </w:r>
      <w:r w:rsidRPr="009C3013">
        <w:rPr>
          <w:rFonts w:ascii="Arial" w:hAnsi="Arial" w:cs="Arial"/>
          <w:b/>
          <w:szCs w:val="20"/>
        </w:rPr>
        <w:t>,00 zł</w:t>
      </w:r>
    </w:p>
    <w:p w:rsidR="008737E7" w:rsidRPr="009C3013" w:rsidRDefault="008737E7" w:rsidP="008737E7">
      <w:pPr>
        <w:pStyle w:val="NormalnyArialUnicodeMS"/>
        <w:tabs>
          <w:tab w:val="clear" w:pos="540"/>
          <w:tab w:val="clear" w:pos="900"/>
          <w:tab w:val="left" w:pos="360"/>
          <w:tab w:val="right" w:pos="6660"/>
        </w:tabs>
        <w:spacing w:line="360" w:lineRule="auto"/>
        <w:ind w:left="360"/>
        <w:rPr>
          <w:rFonts w:ascii="Arial" w:hAnsi="Arial" w:cs="Arial"/>
          <w:b/>
          <w:szCs w:val="20"/>
        </w:rPr>
      </w:pPr>
      <w:r w:rsidRPr="009C3013">
        <w:rPr>
          <w:rFonts w:ascii="Arial" w:hAnsi="Arial" w:cs="Arial"/>
          <w:b/>
          <w:szCs w:val="20"/>
        </w:rPr>
        <w:t>Dochody zrealizowane na dzień 3</w:t>
      </w:r>
      <w:r>
        <w:rPr>
          <w:rFonts w:ascii="Arial" w:hAnsi="Arial" w:cs="Arial"/>
          <w:b/>
          <w:szCs w:val="20"/>
        </w:rPr>
        <w:t>1</w:t>
      </w:r>
      <w:r w:rsidRPr="009C3013">
        <w:rPr>
          <w:rFonts w:ascii="Arial" w:hAnsi="Arial" w:cs="Arial"/>
          <w:b/>
          <w:szCs w:val="20"/>
        </w:rPr>
        <w:t>.</w:t>
      </w:r>
      <w:r>
        <w:rPr>
          <w:rFonts w:ascii="Arial" w:hAnsi="Arial" w:cs="Arial"/>
          <w:b/>
          <w:szCs w:val="20"/>
        </w:rPr>
        <w:t>12</w:t>
      </w:r>
      <w:r w:rsidRPr="009C3013">
        <w:rPr>
          <w:rFonts w:ascii="Arial" w:hAnsi="Arial" w:cs="Arial"/>
          <w:b/>
          <w:szCs w:val="20"/>
        </w:rPr>
        <w:t>.20</w:t>
      </w:r>
      <w:r>
        <w:rPr>
          <w:rFonts w:ascii="Arial" w:hAnsi="Arial" w:cs="Arial"/>
          <w:b/>
          <w:szCs w:val="20"/>
        </w:rPr>
        <w:t>1</w:t>
      </w:r>
      <w:r w:rsidR="00165A60">
        <w:rPr>
          <w:rFonts w:ascii="Arial" w:hAnsi="Arial" w:cs="Arial"/>
          <w:b/>
          <w:szCs w:val="20"/>
        </w:rPr>
        <w:t>7</w:t>
      </w:r>
      <w:r>
        <w:rPr>
          <w:rFonts w:ascii="Arial" w:hAnsi="Arial" w:cs="Arial"/>
          <w:b/>
          <w:szCs w:val="20"/>
        </w:rPr>
        <w:t xml:space="preserve">r.    </w:t>
      </w:r>
      <w:r>
        <w:rPr>
          <w:rFonts w:ascii="Arial" w:hAnsi="Arial" w:cs="Arial"/>
          <w:b/>
          <w:szCs w:val="20"/>
        </w:rPr>
        <w:tab/>
      </w:r>
      <w:r w:rsidR="00165A60">
        <w:rPr>
          <w:rFonts w:ascii="Arial" w:hAnsi="Arial" w:cs="Arial"/>
          <w:b/>
          <w:szCs w:val="20"/>
        </w:rPr>
        <w:t>25.885</w:t>
      </w:r>
      <w:r w:rsidR="00A24A47">
        <w:rPr>
          <w:rFonts w:ascii="Arial" w:hAnsi="Arial" w:cs="Arial"/>
          <w:b/>
          <w:szCs w:val="20"/>
        </w:rPr>
        <w:t>,</w:t>
      </w:r>
      <w:r>
        <w:rPr>
          <w:rFonts w:ascii="Arial" w:hAnsi="Arial" w:cs="Arial"/>
          <w:b/>
          <w:szCs w:val="20"/>
        </w:rPr>
        <w:t>00 z</w:t>
      </w:r>
      <w:r w:rsidRPr="009C3013">
        <w:rPr>
          <w:rFonts w:ascii="Arial" w:hAnsi="Arial" w:cs="Arial"/>
          <w:b/>
          <w:szCs w:val="20"/>
        </w:rPr>
        <w:t>ł</w:t>
      </w:r>
    </w:p>
    <w:p w:rsidR="008737E7" w:rsidRPr="009C3013" w:rsidRDefault="008737E7" w:rsidP="008737E7">
      <w:pPr>
        <w:pStyle w:val="NormalnyArialUnicodeMS"/>
        <w:tabs>
          <w:tab w:val="clear" w:pos="540"/>
          <w:tab w:val="clear" w:pos="900"/>
          <w:tab w:val="left" w:pos="360"/>
          <w:tab w:val="right" w:pos="6660"/>
        </w:tabs>
        <w:spacing w:line="360" w:lineRule="auto"/>
        <w:ind w:left="360"/>
        <w:rPr>
          <w:rFonts w:ascii="Arial" w:hAnsi="Arial" w:cs="Arial"/>
          <w:b/>
          <w:szCs w:val="20"/>
        </w:rPr>
      </w:pPr>
      <w:r w:rsidRPr="009C3013">
        <w:rPr>
          <w:rFonts w:ascii="Arial" w:hAnsi="Arial" w:cs="Arial"/>
          <w:b/>
          <w:szCs w:val="20"/>
        </w:rPr>
        <w:t>Realizacja wynosi</w:t>
      </w:r>
      <w:r w:rsidRPr="009C3013">
        <w:rPr>
          <w:rFonts w:ascii="Arial" w:hAnsi="Arial" w:cs="Arial"/>
          <w:b/>
          <w:szCs w:val="20"/>
        </w:rPr>
        <w:tab/>
      </w:r>
      <w:r w:rsidR="00165A60">
        <w:rPr>
          <w:rFonts w:ascii="Arial" w:hAnsi="Arial" w:cs="Arial"/>
          <w:b/>
          <w:szCs w:val="20"/>
        </w:rPr>
        <w:t>103,54</w:t>
      </w:r>
      <w:r w:rsidRPr="009C3013">
        <w:rPr>
          <w:rFonts w:ascii="Arial" w:hAnsi="Arial" w:cs="Arial"/>
          <w:b/>
          <w:szCs w:val="20"/>
        </w:rPr>
        <w:t xml:space="preserve"> %</w:t>
      </w:r>
    </w:p>
    <w:p w:rsidR="008737E7" w:rsidRPr="009C3013" w:rsidRDefault="008737E7" w:rsidP="00EF5C40">
      <w:pPr>
        <w:pStyle w:val="NormalnyArialUnicodeMS"/>
        <w:numPr>
          <w:ilvl w:val="0"/>
          <w:numId w:val="13"/>
        </w:numPr>
        <w:tabs>
          <w:tab w:val="clear" w:pos="540"/>
          <w:tab w:val="clear" w:pos="900"/>
          <w:tab w:val="clear" w:pos="1080"/>
          <w:tab w:val="num" w:pos="720"/>
        </w:tabs>
        <w:spacing w:line="360" w:lineRule="auto"/>
        <w:ind w:left="720"/>
        <w:rPr>
          <w:rFonts w:ascii="Arial" w:hAnsi="Arial" w:cs="Arial"/>
          <w:szCs w:val="20"/>
        </w:rPr>
      </w:pPr>
      <w:r w:rsidRPr="009C3013">
        <w:rPr>
          <w:rFonts w:ascii="Arial" w:hAnsi="Arial" w:cs="Arial"/>
          <w:szCs w:val="20"/>
        </w:rPr>
        <w:t xml:space="preserve">W pozostałej działalności zaplanowano wpływy z różnych opłat, które dotyczą wydawania zezwoleń na połów ryb na Jeziorach Nienawiszcz Mały i Duży. Cennik opłat za wędkowanie wprowadzony został Zarządzeniem nr 1 Burmistrza Rogoźna z dnia 3 stycznia 2005 roku </w:t>
      </w:r>
      <w:r>
        <w:rPr>
          <w:rFonts w:ascii="Arial" w:hAnsi="Arial" w:cs="Arial"/>
          <w:szCs w:val="20"/>
        </w:rPr>
        <w:t xml:space="preserve">          </w:t>
      </w:r>
      <w:r w:rsidRPr="009C3013">
        <w:rPr>
          <w:rFonts w:ascii="Arial" w:hAnsi="Arial" w:cs="Arial"/>
          <w:szCs w:val="20"/>
        </w:rPr>
        <w:t xml:space="preserve">ze zmianą. </w:t>
      </w:r>
      <w:r>
        <w:rPr>
          <w:rFonts w:ascii="Arial" w:hAnsi="Arial" w:cs="Arial"/>
          <w:szCs w:val="20"/>
        </w:rPr>
        <w:t xml:space="preserve">Dochody zaplanowano w wysokości przewidywanego wykonania dochodów </w:t>
      </w:r>
      <w:r>
        <w:rPr>
          <w:rFonts w:ascii="Arial" w:hAnsi="Arial" w:cs="Arial"/>
          <w:szCs w:val="20"/>
        </w:rPr>
        <w:br/>
        <w:t>201</w:t>
      </w:r>
      <w:r w:rsidR="00165A60">
        <w:rPr>
          <w:rFonts w:ascii="Arial" w:hAnsi="Arial" w:cs="Arial"/>
          <w:szCs w:val="20"/>
        </w:rPr>
        <w:t>7</w:t>
      </w:r>
      <w:r>
        <w:rPr>
          <w:rFonts w:ascii="Arial" w:hAnsi="Arial" w:cs="Arial"/>
          <w:szCs w:val="20"/>
        </w:rPr>
        <w:t xml:space="preserve"> roku.</w:t>
      </w:r>
    </w:p>
    <w:p w:rsidR="008737E7" w:rsidRPr="009C3013" w:rsidRDefault="008737E7" w:rsidP="008737E7">
      <w:pPr>
        <w:pStyle w:val="NormalnyArialUnicodeMS"/>
        <w:tabs>
          <w:tab w:val="clear" w:pos="540"/>
          <w:tab w:val="left" w:pos="720"/>
        </w:tabs>
        <w:spacing w:line="360" w:lineRule="auto"/>
        <w:ind w:left="360"/>
        <w:rPr>
          <w:rFonts w:ascii="Arial" w:hAnsi="Arial" w:cs="Arial"/>
          <w:szCs w:val="20"/>
        </w:rPr>
      </w:pPr>
      <w:r w:rsidRPr="009C3013">
        <w:rPr>
          <w:rFonts w:ascii="Arial" w:hAnsi="Arial" w:cs="Arial"/>
          <w:szCs w:val="20"/>
        </w:rPr>
        <w:t>Realizacja dochodów w tym dziale przebiegała prawidłowo.</w:t>
      </w:r>
    </w:p>
    <w:p w:rsidR="008737E7" w:rsidRPr="009C4E85" w:rsidRDefault="008737E7" w:rsidP="008737E7">
      <w:pPr>
        <w:pStyle w:val="NormalnyArialUnicodeMS"/>
        <w:tabs>
          <w:tab w:val="clear" w:pos="540"/>
          <w:tab w:val="clear" w:pos="900"/>
          <w:tab w:val="left" w:pos="2160"/>
          <w:tab w:val="right" w:pos="6660"/>
        </w:tabs>
        <w:spacing w:line="360" w:lineRule="auto"/>
        <w:ind w:left="360"/>
        <w:rPr>
          <w:rFonts w:ascii="Arial" w:hAnsi="Arial" w:cs="Arial"/>
          <w:b/>
          <w:sz w:val="22"/>
          <w:szCs w:val="22"/>
        </w:rPr>
      </w:pPr>
      <w:r w:rsidRPr="009C4E85">
        <w:rPr>
          <w:rFonts w:ascii="Arial" w:hAnsi="Arial" w:cs="Arial"/>
          <w:b/>
          <w:i/>
          <w:sz w:val="22"/>
          <w:szCs w:val="22"/>
        </w:rPr>
        <w:t>W dziale 600</w:t>
      </w:r>
      <w:r w:rsidRPr="009C4E85">
        <w:rPr>
          <w:rFonts w:ascii="Arial" w:hAnsi="Arial" w:cs="Arial"/>
          <w:b/>
          <w:i/>
          <w:sz w:val="22"/>
          <w:szCs w:val="22"/>
        </w:rPr>
        <w:tab/>
        <w:t>Transport i łączność</w:t>
      </w:r>
    </w:p>
    <w:p w:rsidR="008737E7" w:rsidRPr="009C3013" w:rsidRDefault="008737E7" w:rsidP="008737E7">
      <w:pPr>
        <w:pStyle w:val="NormalnyArialUnicodeMS"/>
        <w:tabs>
          <w:tab w:val="clear" w:pos="540"/>
          <w:tab w:val="clear" w:pos="900"/>
          <w:tab w:val="left" w:pos="2160"/>
          <w:tab w:val="right" w:pos="6660"/>
        </w:tabs>
        <w:spacing w:line="360" w:lineRule="auto"/>
        <w:ind w:left="360"/>
        <w:rPr>
          <w:rFonts w:ascii="Arial" w:hAnsi="Arial" w:cs="Arial"/>
          <w:b/>
          <w:szCs w:val="20"/>
        </w:rPr>
      </w:pPr>
      <w:r w:rsidRPr="009C3013">
        <w:rPr>
          <w:rFonts w:ascii="Arial" w:hAnsi="Arial" w:cs="Arial"/>
          <w:b/>
          <w:szCs w:val="20"/>
        </w:rPr>
        <w:t>Dochody planowane  na rok 20</w:t>
      </w:r>
      <w:r>
        <w:rPr>
          <w:rFonts w:ascii="Arial" w:hAnsi="Arial" w:cs="Arial"/>
          <w:b/>
          <w:szCs w:val="20"/>
        </w:rPr>
        <w:t>1</w:t>
      </w:r>
      <w:r w:rsidR="00165A60">
        <w:rPr>
          <w:rFonts w:ascii="Arial" w:hAnsi="Arial" w:cs="Arial"/>
          <w:b/>
          <w:szCs w:val="20"/>
        </w:rPr>
        <w:t>7</w:t>
      </w:r>
      <w:r w:rsidRPr="009C3013">
        <w:rPr>
          <w:rFonts w:ascii="Arial" w:hAnsi="Arial" w:cs="Arial"/>
          <w:b/>
          <w:szCs w:val="20"/>
        </w:rPr>
        <w:tab/>
      </w:r>
      <w:r w:rsidR="00165A60">
        <w:rPr>
          <w:rFonts w:ascii="Arial" w:hAnsi="Arial" w:cs="Arial"/>
          <w:b/>
          <w:szCs w:val="20"/>
        </w:rPr>
        <w:t>15.000,00</w:t>
      </w:r>
      <w:r w:rsidRPr="009C3013">
        <w:rPr>
          <w:rFonts w:ascii="Arial" w:hAnsi="Arial" w:cs="Arial"/>
          <w:b/>
          <w:szCs w:val="20"/>
        </w:rPr>
        <w:t xml:space="preserve"> zł</w:t>
      </w:r>
    </w:p>
    <w:p w:rsidR="008737E7" w:rsidRPr="009C3013" w:rsidRDefault="008737E7" w:rsidP="008737E7">
      <w:pPr>
        <w:pStyle w:val="NormalnyArialUnicodeMS"/>
        <w:tabs>
          <w:tab w:val="clear" w:pos="540"/>
          <w:tab w:val="clear" w:pos="900"/>
          <w:tab w:val="left" w:pos="2160"/>
          <w:tab w:val="right" w:pos="6660"/>
        </w:tabs>
        <w:spacing w:line="360" w:lineRule="auto"/>
        <w:ind w:left="360"/>
        <w:rPr>
          <w:rFonts w:ascii="Arial" w:hAnsi="Arial" w:cs="Arial"/>
          <w:b/>
          <w:szCs w:val="20"/>
        </w:rPr>
      </w:pPr>
      <w:r w:rsidRPr="009C3013">
        <w:rPr>
          <w:rFonts w:ascii="Arial" w:hAnsi="Arial" w:cs="Arial"/>
          <w:b/>
          <w:szCs w:val="20"/>
        </w:rPr>
        <w:t>Dochody zrealizowane  na dzień 3</w:t>
      </w:r>
      <w:r>
        <w:rPr>
          <w:rFonts w:ascii="Arial" w:hAnsi="Arial" w:cs="Arial"/>
          <w:b/>
          <w:szCs w:val="20"/>
        </w:rPr>
        <w:t>1</w:t>
      </w:r>
      <w:r w:rsidRPr="009C3013">
        <w:rPr>
          <w:rFonts w:ascii="Arial" w:hAnsi="Arial" w:cs="Arial"/>
          <w:b/>
          <w:szCs w:val="20"/>
        </w:rPr>
        <w:t>.</w:t>
      </w:r>
      <w:r>
        <w:rPr>
          <w:rFonts w:ascii="Arial" w:hAnsi="Arial" w:cs="Arial"/>
          <w:b/>
          <w:szCs w:val="20"/>
        </w:rPr>
        <w:t>12</w:t>
      </w:r>
      <w:r w:rsidRPr="009C3013">
        <w:rPr>
          <w:rFonts w:ascii="Arial" w:hAnsi="Arial" w:cs="Arial"/>
          <w:b/>
          <w:szCs w:val="20"/>
        </w:rPr>
        <w:t>.20</w:t>
      </w:r>
      <w:r>
        <w:rPr>
          <w:rFonts w:ascii="Arial" w:hAnsi="Arial" w:cs="Arial"/>
          <w:b/>
          <w:szCs w:val="20"/>
        </w:rPr>
        <w:t>1</w:t>
      </w:r>
      <w:r w:rsidR="00165A60">
        <w:rPr>
          <w:rFonts w:ascii="Arial" w:hAnsi="Arial" w:cs="Arial"/>
          <w:b/>
          <w:szCs w:val="20"/>
        </w:rPr>
        <w:t>7</w:t>
      </w:r>
      <w:r w:rsidRPr="009C3013">
        <w:rPr>
          <w:rFonts w:ascii="Arial" w:hAnsi="Arial" w:cs="Arial"/>
          <w:b/>
          <w:szCs w:val="20"/>
        </w:rPr>
        <w:t>r.</w:t>
      </w:r>
      <w:r w:rsidRPr="009C3013">
        <w:rPr>
          <w:rFonts w:ascii="Arial" w:hAnsi="Arial" w:cs="Arial"/>
          <w:b/>
          <w:szCs w:val="20"/>
        </w:rPr>
        <w:tab/>
      </w:r>
      <w:r w:rsidR="00165A60">
        <w:rPr>
          <w:rFonts w:ascii="Arial" w:hAnsi="Arial" w:cs="Arial"/>
          <w:b/>
          <w:szCs w:val="20"/>
        </w:rPr>
        <w:t>39.864,08</w:t>
      </w:r>
      <w:r w:rsidR="007E7B4D" w:rsidRPr="009C3013">
        <w:rPr>
          <w:rFonts w:ascii="Arial" w:hAnsi="Arial" w:cs="Arial"/>
          <w:b/>
          <w:szCs w:val="20"/>
        </w:rPr>
        <w:t xml:space="preserve"> </w:t>
      </w:r>
      <w:r w:rsidRPr="009C3013">
        <w:rPr>
          <w:rFonts w:ascii="Arial" w:hAnsi="Arial" w:cs="Arial"/>
          <w:b/>
          <w:szCs w:val="20"/>
        </w:rPr>
        <w:t>zł</w:t>
      </w:r>
    </w:p>
    <w:p w:rsidR="008737E7" w:rsidRPr="009C3013" w:rsidRDefault="008737E7" w:rsidP="008737E7">
      <w:pPr>
        <w:pStyle w:val="NormalnyArialUnicodeMS"/>
        <w:tabs>
          <w:tab w:val="clear" w:pos="540"/>
          <w:tab w:val="clear" w:pos="900"/>
          <w:tab w:val="left" w:pos="2160"/>
          <w:tab w:val="right" w:pos="6660"/>
        </w:tabs>
        <w:spacing w:line="360" w:lineRule="auto"/>
        <w:ind w:left="360"/>
        <w:rPr>
          <w:rFonts w:ascii="Arial" w:hAnsi="Arial" w:cs="Arial"/>
          <w:b/>
          <w:szCs w:val="20"/>
        </w:rPr>
      </w:pPr>
      <w:r w:rsidRPr="009C3013">
        <w:rPr>
          <w:rFonts w:ascii="Arial" w:hAnsi="Arial" w:cs="Arial"/>
          <w:b/>
          <w:szCs w:val="20"/>
        </w:rPr>
        <w:t>Realizacja wynosi</w:t>
      </w:r>
      <w:r w:rsidRPr="009C3013">
        <w:rPr>
          <w:rFonts w:ascii="Arial" w:hAnsi="Arial" w:cs="Arial"/>
          <w:b/>
          <w:szCs w:val="20"/>
        </w:rPr>
        <w:tab/>
      </w:r>
      <w:r w:rsidRPr="009C3013">
        <w:rPr>
          <w:rFonts w:ascii="Arial" w:hAnsi="Arial" w:cs="Arial"/>
          <w:b/>
          <w:szCs w:val="20"/>
        </w:rPr>
        <w:tab/>
      </w:r>
      <w:r w:rsidR="00165A60">
        <w:rPr>
          <w:rFonts w:ascii="Arial" w:hAnsi="Arial" w:cs="Arial"/>
          <w:b/>
          <w:szCs w:val="20"/>
        </w:rPr>
        <w:t>265,76</w:t>
      </w:r>
      <w:r>
        <w:rPr>
          <w:rFonts w:ascii="Arial" w:hAnsi="Arial" w:cs="Arial"/>
          <w:b/>
          <w:szCs w:val="20"/>
        </w:rPr>
        <w:t xml:space="preserve"> </w:t>
      </w:r>
      <w:r w:rsidRPr="009C3013">
        <w:rPr>
          <w:rFonts w:ascii="Arial" w:hAnsi="Arial" w:cs="Arial"/>
          <w:b/>
          <w:szCs w:val="20"/>
        </w:rPr>
        <w:t>%</w:t>
      </w:r>
    </w:p>
    <w:p w:rsidR="008737E7" w:rsidRPr="00D16822" w:rsidRDefault="008737E7" w:rsidP="008737E7">
      <w:pPr>
        <w:pStyle w:val="NormalnyArialUnicodeMS"/>
        <w:tabs>
          <w:tab w:val="clear" w:pos="540"/>
          <w:tab w:val="clear" w:pos="900"/>
          <w:tab w:val="left" w:pos="720"/>
        </w:tabs>
        <w:spacing w:line="360" w:lineRule="auto"/>
        <w:ind w:left="360"/>
        <w:rPr>
          <w:rFonts w:ascii="Arial" w:hAnsi="Arial" w:cs="Arial"/>
          <w:b/>
          <w:sz w:val="16"/>
          <w:szCs w:val="16"/>
        </w:rPr>
      </w:pPr>
    </w:p>
    <w:p w:rsidR="00773FD0" w:rsidRDefault="008737E7" w:rsidP="00EF5C40">
      <w:pPr>
        <w:pStyle w:val="NormalnyArialUnicodeMS"/>
        <w:numPr>
          <w:ilvl w:val="0"/>
          <w:numId w:val="13"/>
        </w:numPr>
        <w:tabs>
          <w:tab w:val="clear" w:pos="540"/>
          <w:tab w:val="clear" w:pos="900"/>
          <w:tab w:val="clear" w:pos="1080"/>
          <w:tab w:val="num" w:pos="720"/>
        </w:tabs>
        <w:spacing w:line="360" w:lineRule="auto"/>
        <w:ind w:left="720"/>
        <w:rPr>
          <w:rFonts w:ascii="Arial" w:hAnsi="Arial" w:cs="Arial"/>
          <w:szCs w:val="20"/>
        </w:rPr>
      </w:pPr>
      <w:r w:rsidRPr="009C3013">
        <w:rPr>
          <w:rFonts w:ascii="Arial" w:hAnsi="Arial" w:cs="Arial"/>
          <w:szCs w:val="20"/>
        </w:rPr>
        <w:t xml:space="preserve">Dochody zaplanowane w wysokości </w:t>
      </w:r>
      <w:r w:rsidR="007E7B4D" w:rsidRPr="007E7B4D">
        <w:rPr>
          <w:rFonts w:ascii="Arial" w:hAnsi="Arial" w:cs="Arial"/>
          <w:b/>
          <w:szCs w:val="20"/>
        </w:rPr>
        <w:t>1</w:t>
      </w:r>
      <w:r w:rsidR="00165A60">
        <w:rPr>
          <w:rFonts w:ascii="Arial" w:hAnsi="Arial" w:cs="Arial"/>
          <w:b/>
          <w:szCs w:val="20"/>
        </w:rPr>
        <w:t>5</w:t>
      </w:r>
      <w:r>
        <w:rPr>
          <w:rFonts w:ascii="Arial" w:hAnsi="Arial" w:cs="Arial"/>
          <w:b/>
          <w:szCs w:val="20"/>
        </w:rPr>
        <w:t>.000</w:t>
      </w:r>
      <w:r w:rsidRPr="006A4238">
        <w:rPr>
          <w:rFonts w:ascii="Arial" w:hAnsi="Arial" w:cs="Arial"/>
          <w:b/>
          <w:szCs w:val="20"/>
        </w:rPr>
        <w:t xml:space="preserve"> zł</w:t>
      </w:r>
      <w:r w:rsidRPr="009C3013">
        <w:rPr>
          <w:rFonts w:ascii="Arial" w:hAnsi="Arial" w:cs="Arial"/>
          <w:szCs w:val="20"/>
        </w:rPr>
        <w:t xml:space="preserve"> dotyczą wydania decyzji za zajęcie pasa drogowego, wykonanie z tego tytułu wynosi </w:t>
      </w:r>
      <w:r w:rsidR="00165A60">
        <w:rPr>
          <w:rFonts w:ascii="Arial" w:hAnsi="Arial" w:cs="Arial"/>
          <w:b/>
          <w:szCs w:val="20"/>
        </w:rPr>
        <w:t>39.462,44</w:t>
      </w:r>
      <w:r>
        <w:rPr>
          <w:rFonts w:ascii="Arial" w:hAnsi="Arial" w:cs="Arial"/>
          <w:b/>
          <w:szCs w:val="20"/>
        </w:rPr>
        <w:t xml:space="preserve"> </w:t>
      </w:r>
      <w:r w:rsidRPr="009C3013">
        <w:rPr>
          <w:rFonts w:ascii="Arial" w:hAnsi="Arial" w:cs="Arial"/>
          <w:b/>
          <w:szCs w:val="20"/>
        </w:rPr>
        <w:t>zł</w:t>
      </w:r>
      <w:r w:rsidRPr="009C3013">
        <w:rPr>
          <w:rFonts w:ascii="Arial" w:hAnsi="Arial" w:cs="Arial"/>
          <w:szCs w:val="20"/>
        </w:rPr>
        <w:t xml:space="preserve"> tj. </w:t>
      </w:r>
      <w:r w:rsidR="00165A60">
        <w:rPr>
          <w:rFonts w:ascii="Arial" w:hAnsi="Arial" w:cs="Arial"/>
          <w:szCs w:val="20"/>
        </w:rPr>
        <w:t>263,08</w:t>
      </w:r>
      <w:r>
        <w:rPr>
          <w:rFonts w:ascii="Arial" w:hAnsi="Arial" w:cs="Arial"/>
          <w:szCs w:val="20"/>
        </w:rPr>
        <w:t xml:space="preserve"> %. </w:t>
      </w:r>
      <w:r w:rsidR="007E7B4D">
        <w:rPr>
          <w:rFonts w:ascii="Arial" w:hAnsi="Arial" w:cs="Arial"/>
          <w:szCs w:val="20"/>
        </w:rPr>
        <w:t>Wysoki</w:t>
      </w:r>
      <w:r>
        <w:rPr>
          <w:rFonts w:ascii="Arial" w:hAnsi="Arial" w:cs="Arial"/>
          <w:szCs w:val="20"/>
        </w:rPr>
        <w:t xml:space="preserve"> wskaźnik wykonanych dochodów związany jest z trudnością oszacowania wpływów z tego tytułu. </w:t>
      </w:r>
      <w:r w:rsidR="00773FD0">
        <w:rPr>
          <w:rFonts w:ascii="Arial" w:hAnsi="Arial" w:cs="Arial"/>
          <w:szCs w:val="20"/>
        </w:rPr>
        <w:t>W 201</w:t>
      </w:r>
      <w:r w:rsidR="00165A60">
        <w:rPr>
          <w:rFonts w:ascii="Arial" w:hAnsi="Arial" w:cs="Arial"/>
          <w:szCs w:val="20"/>
        </w:rPr>
        <w:t>6</w:t>
      </w:r>
      <w:r w:rsidR="00773FD0">
        <w:rPr>
          <w:rFonts w:ascii="Arial" w:hAnsi="Arial" w:cs="Arial"/>
          <w:szCs w:val="20"/>
        </w:rPr>
        <w:t xml:space="preserve"> roku wykonanie wynosiło </w:t>
      </w:r>
      <w:r w:rsidR="00165A60">
        <w:rPr>
          <w:rFonts w:ascii="Arial" w:hAnsi="Arial" w:cs="Arial"/>
          <w:szCs w:val="20"/>
        </w:rPr>
        <w:t>12.837,54</w:t>
      </w:r>
      <w:r w:rsidR="00773FD0">
        <w:rPr>
          <w:rFonts w:ascii="Arial" w:hAnsi="Arial" w:cs="Arial"/>
          <w:szCs w:val="20"/>
        </w:rPr>
        <w:t xml:space="preserve"> zł</w:t>
      </w:r>
    </w:p>
    <w:p w:rsidR="008737E7" w:rsidRDefault="008737E7" w:rsidP="00773FD0">
      <w:pPr>
        <w:pStyle w:val="NormalnyArialUnicodeMS"/>
        <w:tabs>
          <w:tab w:val="clear" w:pos="540"/>
          <w:tab w:val="clear" w:pos="900"/>
        </w:tabs>
        <w:spacing w:line="360" w:lineRule="auto"/>
        <w:ind w:left="720"/>
        <w:rPr>
          <w:rFonts w:ascii="Arial" w:hAnsi="Arial" w:cs="Arial"/>
          <w:szCs w:val="20"/>
        </w:rPr>
      </w:pPr>
      <w:r>
        <w:rPr>
          <w:rFonts w:ascii="Arial" w:hAnsi="Arial" w:cs="Arial"/>
          <w:szCs w:val="20"/>
        </w:rPr>
        <w:lastRenderedPageBreak/>
        <w:t>Nie dokonano korekty planu.</w:t>
      </w:r>
    </w:p>
    <w:p w:rsidR="00A035D4" w:rsidRPr="00A035D4" w:rsidRDefault="008737E7" w:rsidP="00A035D4">
      <w:pPr>
        <w:pStyle w:val="NormalnyArialUnicodeMS"/>
        <w:numPr>
          <w:ilvl w:val="0"/>
          <w:numId w:val="13"/>
        </w:numPr>
        <w:tabs>
          <w:tab w:val="clear" w:pos="540"/>
          <w:tab w:val="clear" w:pos="900"/>
          <w:tab w:val="clear" w:pos="1080"/>
          <w:tab w:val="num" w:pos="720"/>
        </w:tabs>
        <w:spacing w:line="360" w:lineRule="auto"/>
        <w:ind w:left="720"/>
        <w:rPr>
          <w:rFonts w:ascii="Arial" w:hAnsi="Arial" w:cs="Arial"/>
          <w:szCs w:val="20"/>
        </w:rPr>
      </w:pPr>
      <w:r>
        <w:rPr>
          <w:rFonts w:ascii="Arial" w:hAnsi="Arial" w:cs="Arial"/>
          <w:szCs w:val="20"/>
        </w:rPr>
        <w:t xml:space="preserve">Wpływy z odsetek od nieterminowych wpłat z tytułu podatków i opłat wyniosły </w:t>
      </w:r>
      <w:r w:rsidR="001857EC">
        <w:rPr>
          <w:rFonts w:ascii="Arial" w:hAnsi="Arial" w:cs="Arial"/>
          <w:b/>
          <w:szCs w:val="20"/>
        </w:rPr>
        <w:t>5,</w:t>
      </w:r>
      <w:r w:rsidR="00165A60">
        <w:rPr>
          <w:rFonts w:ascii="Arial" w:hAnsi="Arial" w:cs="Arial"/>
          <w:b/>
          <w:szCs w:val="20"/>
        </w:rPr>
        <w:t>04</w:t>
      </w:r>
      <w:r w:rsidR="001857EC">
        <w:rPr>
          <w:rFonts w:ascii="Arial" w:hAnsi="Arial" w:cs="Arial"/>
          <w:b/>
          <w:szCs w:val="20"/>
        </w:rPr>
        <w:t xml:space="preserve"> zł</w:t>
      </w:r>
      <w:r w:rsidR="00165A60">
        <w:rPr>
          <w:rFonts w:ascii="Arial" w:hAnsi="Arial" w:cs="Arial"/>
          <w:b/>
          <w:szCs w:val="20"/>
        </w:rPr>
        <w:t>,</w:t>
      </w:r>
      <w:r w:rsidR="001857EC">
        <w:rPr>
          <w:rFonts w:ascii="Arial" w:hAnsi="Arial" w:cs="Arial"/>
          <w:b/>
          <w:szCs w:val="20"/>
        </w:rPr>
        <w:t xml:space="preserve"> </w:t>
      </w:r>
      <w:r w:rsidR="001857EC">
        <w:rPr>
          <w:rFonts w:ascii="Arial" w:hAnsi="Arial" w:cs="Arial"/>
          <w:b/>
          <w:szCs w:val="20"/>
        </w:rPr>
        <w:br/>
      </w:r>
      <w:r w:rsidR="001857EC" w:rsidRPr="001857EC">
        <w:rPr>
          <w:rFonts w:ascii="Arial" w:hAnsi="Arial" w:cs="Arial"/>
          <w:szCs w:val="20"/>
        </w:rPr>
        <w:t>z kosztów upomnienia</w:t>
      </w:r>
      <w:r w:rsidR="001857EC">
        <w:rPr>
          <w:rFonts w:ascii="Arial" w:hAnsi="Arial" w:cs="Arial"/>
          <w:b/>
          <w:szCs w:val="20"/>
        </w:rPr>
        <w:t xml:space="preserve"> 11,60 zł</w:t>
      </w:r>
      <w:r w:rsidR="00165A60" w:rsidRPr="00165A60">
        <w:rPr>
          <w:rFonts w:ascii="Arial" w:hAnsi="Arial" w:cs="Arial"/>
          <w:szCs w:val="20"/>
        </w:rPr>
        <w:t>,</w:t>
      </w:r>
      <w:r w:rsidR="00165A60">
        <w:rPr>
          <w:rFonts w:ascii="Arial" w:hAnsi="Arial" w:cs="Arial"/>
          <w:b/>
          <w:szCs w:val="20"/>
        </w:rPr>
        <w:t xml:space="preserve"> </w:t>
      </w:r>
      <w:r w:rsidR="00165A60" w:rsidRPr="00165A60">
        <w:rPr>
          <w:rFonts w:ascii="Arial" w:hAnsi="Arial" w:cs="Arial"/>
          <w:szCs w:val="20"/>
        </w:rPr>
        <w:t xml:space="preserve"> </w:t>
      </w:r>
      <w:r w:rsidR="002D46D9">
        <w:rPr>
          <w:rFonts w:ascii="Arial" w:hAnsi="Arial" w:cs="Arial"/>
          <w:szCs w:val="20"/>
        </w:rPr>
        <w:t>kary pieniężnej za uszkodzenie wiaty przystankowej</w:t>
      </w:r>
      <w:r w:rsidR="00165A60">
        <w:rPr>
          <w:rFonts w:ascii="Arial" w:hAnsi="Arial" w:cs="Arial"/>
          <w:b/>
          <w:szCs w:val="20"/>
        </w:rPr>
        <w:t xml:space="preserve"> 200 zł </w:t>
      </w:r>
      <w:r w:rsidR="002D46D9">
        <w:rPr>
          <w:rFonts w:ascii="Arial" w:hAnsi="Arial" w:cs="Arial"/>
          <w:b/>
          <w:szCs w:val="20"/>
        </w:rPr>
        <w:br/>
      </w:r>
      <w:r w:rsidR="00165A60" w:rsidRPr="00165A60">
        <w:rPr>
          <w:rFonts w:ascii="Arial" w:hAnsi="Arial" w:cs="Arial"/>
          <w:szCs w:val="20"/>
        </w:rPr>
        <w:t>oraz wpływów</w:t>
      </w:r>
      <w:r w:rsidR="00A035D4">
        <w:rPr>
          <w:rFonts w:ascii="Arial" w:hAnsi="Arial" w:cs="Arial"/>
          <w:b/>
          <w:szCs w:val="20"/>
        </w:rPr>
        <w:t xml:space="preserve"> </w:t>
      </w:r>
      <w:r w:rsidR="00A035D4" w:rsidRPr="00A035D4">
        <w:rPr>
          <w:rFonts w:ascii="Arial" w:hAnsi="Arial" w:cs="Arial"/>
          <w:szCs w:val="20"/>
        </w:rPr>
        <w:t>ze zwrotów dotacji</w:t>
      </w:r>
      <w:r w:rsidR="00A035D4">
        <w:rPr>
          <w:rFonts w:ascii="Arial" w:hAnsi="Arial" w:cs="Arial"/>
          <w:b/>
          <w:szCs w:val="20"/>
        </w:rPr>
        <w:t xml:space="preserve"> </w:t>
      </w:r>
      <w:r w:rsidR="00A035D4" w:rsidRPr="00A24A47">
        <w:rPr>
          <w:rFonts w:ascii="Arial" w:hAnsi="Arial" w:cs="Arial"/>
          <w:szCs w:val="20"/>
        </w:rPr>
        <w:t>przez</w:t>
      </w:r>
      <w:r w:rsidR="00A035D4">
        <w:rPr>
          <w:rFonts w:ascii="Arial" w:hAnsi="Arial" w:cs="Arial"/>
          <w:b/>
          <w:szCs w:val="20"/>
        </w:rPr>
        <w:t xml:space="preserve"> </w:t>
      </w:r>
      <w:r w:rsidR="00A035D4" w:rsidRPr="00A035D4">
        <w:rPr>
          <w:rFonts w:ascii="Arial" w:hAnsi="Arial" w:cs="Arial"/>
          <w:szCs w:val="20"/>
        </w:rPr>
        <w:t>Powiat obornicki</w:t>
      </w:r>
      <w:r w:rsidR="00A035D4">
        <w:rPr>
          <w:rFonts w:ascii="Arial" w:hAnsi="Arial" w:cs="Arial"/>
          <w:b/>
          <w:szCs w:val="20"/>
        </w:rPr>
        <w:t xml:space="preserve"> </w:t>
      </w:r>
      <w:r w:rsidR="00A035D4" w:rsidRPr="00A035D4">
        <w:rPr>
          <w:rFonts w:ascii="Arial" w:hAnsi="Arial" w:cs="Arial"/>
          <w:szCs w:val="20"/>
        </w:rPr>
        <w:t xml:space="preserve">niewykorzystanych w roku 2016 </w:t>
      </w:r>
      <w:r w:rsidR="002D46D9">
        <w:rPr>
          <w:rFonts w:ascii="Arial" w:hAnsi="Arial" w:cs="Arial"/>
          <w:szCs w:val="20"/>
        </w:rPr>
        <w:br/>
      </w:r>
      <w:r w:rsidR="00A035D4" w:rsidRPr="00A035D4">
        <w:rPr>
          <w:rFonts w:ascii="Arial" w:hAnsi="Arial" w:cs="Arial"/>
          <w:szCs w:val="20"/>
        </w:rPr>
        <w:t xml:space="preserve">w kwocie </w:t>
      </w:r>
      <w:r w:rsidR="00A035D4" w:rsidRPr="00A035D4">
        <w:rPr>
          <w:rFonts w:ascii="Arial" w:hAnsi="Arial" w:cs="Arial"/>
          <w:b/>
          <w:szCs w:val="20"/>
        </w:rPr>
        <w:t>185 zł</w:t>
      </w:r>
      <w:r w:rsidR="00165A60">
        <w:rPr>
          <w:rFonts w:ascii="Arial" w:hAnsi="Arial" w:cs="Arial"/>
          <w:b/>
          <w:szCs w:val="20"/>
        </w:rPr>
        <w:t xml:space="preserve">. </w:t>
      </w:r>
    </w:p>
    <w:p w:rsidR="00165A60" w:rsidRPr="00A035D4" w:rsidRDefault="00165A60" w:rsidP="00A035D4">
      <w:pPr>
        <w:pStyle w:val="NormalnyArialUnicodeMS"/>
        <w:tabs>
          <w:tab w:val="clear" w:pos="540"/>
          <w:tab w:val="clear" w:pos="900"/>
        </w:tabs>
        <w:spacing w:line="360" w:lineRule="auto"/>
        <w:ind w:left="720"/>
        <w:rPr>
          <w:rFonts w:ascii="Arial" w:hAnsi="Arial" w:cs="Arial"/>
          <w:szCs w:val="20"/>
        </w:rPr>
      </w:pPr>
      <w:r w:rsidRPr="00165A60">
        <w:rPr>
          <w:rFonts w:ascii="Arial" w:hAnsi="Arial" w:cs="Arial"/>
          <w:szCs w:val="20"/>
        </w:rPr>
        <w:t>Dochodów z tego tytułu nie planowano.</w:t>
      </w:r>
    </w:p>
    <w:p w:rsidR="008737E7" w:rsidRDefault="008737E7" w:rsidP="008737E7">
      <w:pPr>
        <w:pStyle w:val="NormalnyArialUnicodeMS"/>
        <w:tabs>
          <w:tab w:val="clear" w:pos="540"/>
          <w:tab w:val="left" w:pos="720"/>
        </w:tabs>
        <w:spacing w:line="360" w:lineRule="auto"/>
        <w:ind w:left="360"/>
        <w:rPr>
          <w:rFonts w:ascii="Arial" w:hAnsi="Arial" w:cs="Arial"/>
          <w:szCs w:val="20"/>
        </w:rPr>
      </w:pPr>
      <w:r w:rsidRPr="009C3013">
        <w:rPr>
          <w:rFonts w:ascii="Arial" w:hAnsi="Arial" w:cs="Arial"/>
          <w:szCs w:val="20"/>
        </w:rPr>
        <w:t>Realizacja dochodów w tym dziale przebiegała prawidłowo.</w:t>
      </w:r>
    </w:p>
    <w:p w:rsidR="00BA373E" w:rsidRDefault="00BA373E">
      <w:pPr>
        <w:spacing w:after="200" w:line="276" w:lineRule="auto"/>
        <w:rPr>
          <w:rFonts w:ascii="Arial" w:eastAsia="Arial Unicode MS" w:hAnsi="Arial" w:cs="Arial"/>
          <w:sz w:val="20"/>
          <w:szCs w:val="20"/>
        </w:rPr>
      </w:pPr>
    </w:p>
    <w:p w:rsidR="008737E7" w:rsidRPr="009C4E85" w:rsidRDefault="008737E7" w:rsidP="008737E7">
      <w:pPr>
        <w:pStyle w:val="NormalnyArialUnicodeMS"/>
        <w:tabs>
          <w:tab w:val="clear" w:pos="540"/>
          <w:tab w:val="clear" w:pos="900"/>
          <w:tab w:val="left" w:pos="720"/>
          <w:tab w:val="left" w:pos="2160"/>
          <w:tab w:val="right" w:pos="6840"/>
        </w:tabs>
        <w:spacing w:line="360" w:lineRule="auto"/>
        <w:ind w:left="360"/>
        <w:rPr>
          <w:rFonts w:ascii="Arial" w:hAnsi="Arial" w:cs="Arial"/>
          <w:b/>
          <w:sz w:val="22"/>
          <w:szCs w:val="22"/>
        </w:rPr>
      </w:pPr>
      <w:r w:rsidRPr="009C4E85">
        <w:rPr>
          <w:rFonts w:ascii="Arial" w:hAnsi="Arial" w:cs="Arial"/>
          <w:b/>
          <w:i/>
          <w:sz w:val="22"/>
          <w:szCs w:val="22"/>
        </w:rPr>
        <w:t>W dziale 700</w:t>
      </w:r>
      <w:r w:rsidRPr="009C4E85">
        <w:rPr>
          <w:rFonts w:ascii="Arial" w:hAnsi="Arial" w:cs="Arial"/>
          <w:b/>
          <w:i/>
          <w:sz w:val="22"/>
          <w:szCs w:val="22"/>
        </w:rPr>
        <w:tab/>
        <w:t>Gospodarka mieszkaniowa</w:t>
      </w:r>
    </w:p>
    <w:p w:rsidR="008737E7" w:rsidRPr="009C3013" w:rsidRDefault="008737E7" w:rsidP="008737E7">
      <w:pPr>
        <w:pStyle w:val="NormalnyArialUnicodeMS"/>
        <w:tabs>
          <w:tab w:val="clear" w:pos="540"/>
          <w:tab w:val="clear" w:pos="900"/>
          <w:tab w:val="left" w:pos="720"/>
          <w:tab w:val="left" w:pos="2160"/>
          <w:tab w:val="right" w:pos="6840"/>
        </w:tabs>
        <w:spacing w:line="360" w:lineRule="auto"/>
        <w:ind w:left="360"/>
        <w:rPr>
          <w:rFonts w:ascii="Arial" w:hAnsi="Arial" w:cs="Arial"/>
          <w:b/>
          <w:szCs w:val="20"/>
        </w:rPr>
      </w:pPr>
      <w:r w:rsidRPr="009C3013">
        <w:rPr>
          <w:rFonts w:ascii="Arial" w:hAnsi="Arial" w:cs="Arial"/>
          <w:b/>
          <w:szCs w:val="20"/>
        </w:rPr>
        <w:t>Dochody planowane na rok 20</w:t>
      </w:r>
      <w:r>
        <w:rPr>
          <w:rFonts w:ascii="Arial" w:hAnsi="Arial" w:cs="Arial"/>
          <w:b/>
          <w:szCs w:val="20"/>
        </w:rPr>
        <w:t>1</w:t>
      </w:r>
      <w:r w:rsidR="00165A60">
        <w:rPr>
          <w:rFonts w:ascii="Arial" w:hAnsi="Arial" w:cs="Arial"/>
          <w:b/>
          <w:szCs w:val="20"/>
        </w:rPr>
        <w:t>7</w:t>
      </w:r>
      <w:r w:rsidRPr="009C3013">
        <w:rPr>
          <w:rFonts w:ascii="Arial" w:hAnsi="Arial" w:cs="Arial"/>
          <w:b/>
          <w:szCs w:val="20"/>
        </w:rPr>
        <w:tab/>
      </w:r>
      <w:r w:rsidR="00FE742E">
        <w:rPr>
          <w:rFonts w:ascii="Arial" w:hAnsi="Arial" w:cs="Arial"/>
          <w:b/>
          <w:szCs w:val="20"/>
        </w:rPr>
        <w:t>1.</w:t>
      </w:r>
      <w:r w:rsidR="00165A60">
        <w:rPr>
          <w:rFonts w:ascii="Arial" w:hAnsi="Arial" w:cs="Arial"/>
          <w:b/>
          <w:szCs w:val="20"/>
        </w:rPr>
        <w:t>499.093,35</w:t>
      </w:r>
      <w:r w:rsidRPr="009C3013">
        <w:rPr>
          <w:rFonts w:ascii="Arial" w:hAnsi="Arial" w:cs="Arial"/>
          <w:b/>
          <w:szCs w:val="20"/>
        </w:rPr>
        <w:t xml:space="preserve"> zł</w:t>
      </w:r>
    </w:p>
    <w:p w:rsidR="008737E7" w:rsidRPr="009C3013" w:rsidRDefault="008737E7" w:rsidP="008737E7">
      <w:pPr>
        <w:pStyle w:val="NormalnyArialUnicodeMS"/>
        <w:tabs>
          <w:tab w:val="clear" w:pos="540"/>
          <w:tab w:val="clear" w:pos="900"/>
          <w:tab w:val="left" w:pos="720"/>
          <w:tab w:val="left" w:pos="2160"/>
          <w:tab w:val="right" w:pos="6840"/>
        </w:tabs>
        <w:spacing w:line="360" w:lineRule="auto"/>
        <w:ind w:left="360"/>
        <w:rPr>
          <w:rFonts w:ascii="Arial" w:hAnsi="Arial" w:cs="Arial"/>
          <w:b/>
          <w:szCs w:val="20"/>
        </w:rPr>
      </w:pPr>
      <w:r w:rsidRPr="009C3013">
        <w:rPr>
          <w:rFonts w:ascii="Arial" w:hAnsi="Arial" w:cs="Arial"/>
          <w:b/>
          <w:szCs w:val="20"/>
        </w:rPr>
        <w:t>Dochody zrealizowane na dzień 3</w:t>
      </w:r>
      <w:r>
        <w:rPr>
          <w:rFonts w:ascii="Arial" w:hAnsi="Arial" w:cs="Arial"/>
          <w:b/>
          <w:szCs w:val="20"/>
        </w:rPr>
        <w:t>1</w:t>
      </w:r>
      <w:r w:rsidRPr="009C3013">
        <w:rPr>
          <w:rFonts w:ascii="Arial" w:hAnsi="Arial" w:cs="Arial"/>
          <w:b/>
          <w:szCs w:val="20"/>
        </w:rPr>
        <w:t>.</w:t>
      </w:r>
      <w:r>
        <w:rPr>
          <w:rFonts w:ascii="Arial" w:hAnsi="Arial" w:cs="Arial"/>
          <w:b/>
          <w:szCs w:val="20"/>
        </w:rPr>
        <w:t>12</w:t>
      </w:r>
      <w:r w:rsidRPr="009C3013">
        <w:rPr>
          <w:rFonts w:ascii="Arial" w:hAnsi="Arial" w:cs="Arial"/>
          <w:b/>
          <w:szCs w:val="20"/>
        </w:rPr>
        <w:t>.20</w:t>
      </w:r>
      <w:r>
        <w:rPr>
          <w:rFonts w:ascii="Arial" w:hAnsi="Arial" w:cs="Arial"/>
          <w:b/>
          <w:szCs w:val="20"/>
        </w:rPr>
        <w:t>1</w:t>
      </w:r>
      <w:r w:rsidR="00165A60">
        <w:rPr>
          <w:rFonts w:ascii="Arial" w:hAnsi="Arial" w:cs="Arial"/>
          <w:b/>
          <w:szCs w:val="20"/>
        </w:rPr>
        <w:t>7</w:t>
      </w:r>
      <w:r w:rsidRPr="009C3013">
        <w:rPr>
          <w:rFonts w:ascii="Arial" w:hAnsi="Arial" w:cs="Arial"/>
          <w:b/>
          <w:szCs w:val="20"/>
        </w:rPr>
        <w:t>r.</w:t>
      </w:r>
      <w:r>
        <w:rPr>
          <w:rFonts w:ascii="Arial" w:hAnsi="Arial" w:cs="Arial"/>
          <w:b/>
          <w:szCs w:val="20"/>
        </w:rPr>
        <w:tab/>
      </w:r>
      <w:r w:rsidR="00A035D4">
        <w:rPr>
          <w:rFonts w:ascii="Arial" w:hAnsi="Arial" w:cs="Arial"/>
          <w:b/>
          <w:szCs w:val="20"/>
        </w:rPr>
        <w:t>1.552.821,98</w:t>
      </w:r>
      <w:r w:rsidRPr="009C3013">
        <w:rPr>
          <w:rFonts w:ascii="Arial" w:hAnsi="Arial" w:cs="Arial"/>
          <w:b/>
          <w:szCs w:val="20"/>
        </w:rPr>
        <w:t xml:space="preserve"> zł</w:t>
      </w:r>
    </w:p>
    <w:p w:rsidR="008737E7" w:rsidRDefault="008737E7" w:rsidP="008737E7">
      <w:pPr>
        <w:pStyle w:val="NormalnyArialUnicodeMS"/>
        <w:tabs>
          <w:tab w:val="clear" w:pos="540"/>
          <w:tab w:val="clear" w:pos="900"/>
          <w:tab w:val="left" w:pos="720"/>
          <w:tab w:val="left" w:pos="2160"/>
          <w:tab w:val="right" w:pos="6840"/>
        </w:tabs>
        <w:spacing w:line="360" w:lineRule="auto"/>
        <w:ind w:left="360"/>
        <w:rPr>
          <w:rFonts w:ascii="Arial" w:hAnsi="Arial" w:cs="Arial"/>
          <w:b/>
          <w:szCs w:val="20"/>
        </w:rPr>
      </w:pPr>
      <w:r>
        <w:rPr>
          <w:rFonts w:ascii="Arial" w:hAnsi="Arial" w:cs="Arial"/>
          <w:b/>
          <w:szCs w:val="20"/>
        </w:rPr>
        <w:t>Realizacja wynosi</w:t>
      </w:r>
      <w:r>
        <w:rPr>
          <w:rFonts w:ascii="Arial" w:hAnsi="Arial" w:cs="Arial"/>
          <w:b/>
          <w:szCs w:val="20"/>
        </w:rPr>
        <w:tab/>
      </w:r>
      <w:r w:rsidRPr="009C3013">
        <w:rPr>
          <w:rFonts w:ascii="Arial" w:hAnsi="Arial" w:cs="Arial"/>
          <w:b/>
          <w:szCs w:val="20"/>
        </w:rPr>
        <w:tab/>
      </w:r>
      <w:r w:rsidR="00FE742E">
        <w:rPr>
          <w:rFonts w:ascii="Arial" w:hAnsi="Arial" w:cs="Arial"/>
          <w:b/>
          <w:szCs w:val="20"/>
        </w:rPr>
        <w:t>10</w:t>
      </w:r>
      <w:r w:rsidR="00A035D4">
        <w:rPr>
          <w:rFonts w:ascii="Arial" w:hAnsi="Arial" w:cs="Arial"/>
          <w:b/>
          <w:szCs w:val="20"/>
        </w:rPr>
        <w:t>3</w:t>
      </w:r>
      <w:r w:rsidR="00FE742E">
        <w:rPr>
          <w:rFonts w:ascii="Arial" w:hAnsi="Arial" w:cs="Arial"/>
          <w:b/>
          <w:szCs w:val="20"/>
        </w:rPr>
        <w:t>,</w:t>
      </w:r>
      <w:r w:rsidR="00A035D4">
        <w:rPr>
          <w:rFonts w:ascii="Arial" w:hAnsi="Arial" w:cs="Arial"/>
          <w:b/>
          <w:szCs w:val="20"/>
        </w:rPr>
        <w:t>58</w:t>
      </w:r>
      <w:r>
        <w:rPr>
          <w:rFonts w:ascii="Arial" w:hAnsi="Arial" w:cs="Arial"/>
          <w:b/>
          <w:szCs w:val="20"/>
        </w:rPr>
        <w:t xml:space="preserve"> </w:t>
      </w:r>
      <w:r w:rsidRPr="009C3013">
        <w:rPr>
          <w:rFonts w:ascii="Arial" w:hAnsi="Arial" w:cs="Arial"/>
          <w:b/>
          <w:szCs w:val="20"/>
        </w:rPr>
        <w:t>%</w:t>
      </w:r>
    </w:p>
    <w:p w:rsidR="008737E7" w:rsidRPr="009C3013" w:rsidRDefault="008737E7" w:rsidP="007556A3">
      <w:pPr>
        <w:pStyle w:val="NormalnyArialUnicodeMS"/>
        <w:numPr>
          <w:ilvl w:val="1"/>
          <w:numId w:val="25"/>
        </w:numPr>
        <w:tabs>
          <w:tab w:val="clear" w:pos="540"/>
          <w:tab w:val="clear" w:pos="900"/>
          <w:tab w:val="clear" w:pos="1440"/>
          <w:tab w:val="num" w:pos="720"/>
        </w:tabs>
        <w:spacing w:line="360" w:lineRule="auto"/>
        <w:ind w:left="720"/>
        <w:rPr>
          <w:rFonts w:ascii="Arial" w:hAnsi="Arial" w:cs="Arial"/>
          <w:szCs w:val="20"/>
        </w:rPr>
      </w:pPr>
      <w:r w:rsidRPr="009C3013">
        <w:rPr>
          <w:rFonts w:ascii="Arial" w:hAnsi="Arial" w:cs="Arial"/>
          <w:szCs w:val="20"/>
        </w:rPr>
        <w:t>W rozdziale Gospodarka gruntami i nieruchomościami, dochody wykonano z niżej wymienionych tytułów:</w:t>
      </w:r>
    </w:p>
    <w:p w:rsidR="0002261A" w:rsidRDefault="008737E7" w:rsidP="00EF5C40">
      <w:pPr>
        <w:pStyle w:val="NormalnyArialUnicodeMS"/>
        <w:numPr>
          <w:ilvl w:val="0"/>
          <w:numId w:val="14"/>
        </w:numPr>
        <w:tabs>
          <w:tab w:val="clear" w:pos="540"/>
          <w:tab w:val="clear" w:pos="900"/>
          <w:tab w:val="clear" w:pos="1080"/>
          <w:tab w:val="num" w:pos="720"/>
        </w:tabs>
        <w:spacing w:line="360" w:lineRule="auto"/>
        <w:ind w:left="720"/>
        <w:rPr>
          <w:rFonts w:ascii="Arial" w:hAnsi="Arial" w:cs="Arial"/>
          <w:szCs w:val="20"/>
        </w:rPr>
      </w:pPr>
      <w:r w:rsidRPr="0002261A">
        <w:rPr>
          <w:rFonts w:ascii="Arial" w:hAnsi="Arial" w:cs="Arial"/>
          <w:szCs w:val="20"/>
        </w:rPr>
        <w:t xml:space="preserve">Wpływów z opłat za </w:t>
      </w:r>
      <w:r w:rsidR="000B7EED" w:rsidRPr="0002261A">
        <w:rPr>
          <w:rFonts w:ascii="Arial" w:hAnsi="Arial" w:cs="Arial"/>
          <w:szCs w:val="20"/>
        </w:rPr>
        <w:t xml:space="preserve">trwały </w:t>
      </w:r>
      <w:r w:rsidRPr="0002261A">
        <w:rPr>
          <w:rFonts w:ascii="Arial" w:hAnsi="Arial" w:cs="Arial"/>
          <w:szCs w:val="20"/>
        </w:rPr>
        <w:t>zarząd</w:t>
      </w:r>
      <w:r w:rsidR="000B7EED" w:rsidRPr="0002261A">
        <w:rPr>
          <w:rFonts w:ascii="Arial" w:hAnsi="Arial" w:cs="Arial"/>
          <w:szCs w:val="20"/>
        </w:rPr>
        <w:t xml:space="preserve">, </w:t>
      </w:r>
      <w:r w:rsidRPr="0002261A">
        <w:rPr>
          <w:rFonts w:ascii="Arial" w:hAnsi="Arial" w:cs="Arial"/>
          <w:szCs w:val="20"/>
        </w:rPr>
        <w:t>użytkowanie</w:t>
      </w:r>
      <w:r w:rsidR="000B7EED" w:rsidRPr="0002261A">
        <w:rPr>
          <w:rFonts w:ascii="Arial" w:hAnsi="Arial" w:cs="Arial"/>
          <w:szCs w:val="20"/>
        </w:rPr>
        <w:t xml:space="preserve"> i</w:t>
      </w:r>
      <w:r w:rsidRPr="0002261A">
        <w:rPr>
          <w:rFonts w:ascii="Arial" w:hAnsi="Arial" w:cs="Arial"/>
          <w:szCs w:val="20"/>
        </w:rPr>
        <w:t xml:space="preserve"> służebność na plan </w:t>
      </w:r>
      <w:r w:rsidR="00A035D4">
        <w:rPr>
          <w:rFonts w:ascii="Arial" w:hAnsi="Arial" w:cs="Arial"/>
          <w:b/>
          <w:szCs w:val="20"/>
        </w:rPr>
        <w:t>38.400</w:t>
      </w:r>
      <w:r w:rsidRPr="0002261A">
        <w:rPr>
          <w:rFonts w:ascii="Arial" w:hAnsi="Arial" w:cs="Arial"/>
          <w:b/>
          <w:szCs w:val="20"/>
        </w:rPr>
        <w:t xml:space="preserve"> zł</w:t>
      </w:r>
      <w:r w:rsidRPr="0002261A">
        <w:rPr>
          <w:rFonts w:ascii="Arial" w:hAnsi="Arial" w:cs="Arial"/>
          <w:szCs w:val="20"/>
        </w:rPr>
        <w:t xml:space="preserve"> wykonano </w:t>
      </w:r>
      <w:r w:rsidR="00A035D4">
        <w:rPr>
          <w:rFonts w:ascii="Arial" w:hAnsi="Arial" w:cs="Arial"/>
          <w:b/>
          <w:szCs w:val="20"/>
        </w:rPr>
        <w:t>47.163,36</w:t>
      </w:r>
      <w:r w:rsidRPr="0002261A">
        <w:rPr>
          <w:rFonts w:ascii="Arial" w:hAnsi="Arial" w:cs="Arial"/>
          <w:szCs w:val="20"/>
        </w:rPr>
        <w:t xml:space="preserve"> </w:t>
      </w:r>
      <w:r w:rsidRPr="0002261A">
        <w:rPr>
          <w:rFonts w:ascii="Arial" w:hAnsi="Arial" w:cs="Arial"/>
          <w:b/>
          <w:szCs w:val="20"/>
        </w:rPr>
        <w:t>zł</w:t>
      </w:r>
      <w:r w:rsidRPr="0002261A">
        <w:rPr>
          <w:rFonts w:ascii="Arial" w:hAnsi="Arial" w:cs="Arial"/>
          <w:szCs w:val="20"/>
        </w:rPr>
        <w:t xml:space="preserve"> tj. </w:t>
      </w:r>
      <w:r w:rsidR="00A035D4">
        <w:rPr>
          <w:rFonts w:ascii="Arial" w:hAnsi="Arial" w:cs="Arial"/>
          <w:b/>
          <w:szCs w:val="20"/>
        </w:rPr>
        <w:t>122,82</w:t>
      </w:r>
      <w:r w:rsidRPr="0002261A">
        <w:rPr>
          <w:rFonts w:ascii="Arial" w:hAnsi="Arial" w:cs="Arial"/>
          <w:b/>
          <w:szCs w:val="20"/>
        </w:rPr>
        <w:t>%.</w:t>
      </w:r>
      <w:r w:rsidRPr="0002261A">
        <w:rPr>
          <w:rFonts w:ascii="Arial" w:hAnsi="Arial" w:cs="Arial"/>
          <w:szCs w:val="20"/>
        </w:rPr>
        <w:t xml:space="preserve"> Należności wymagalne na koniec okresu sprawozdawczego wyniosły </w:t>
      </w:r>
      <w:r w:rsidR="00A035D4">
        <w:rPr>
          <w:rFonts w:ascii="Arial" w:hAnsi="Arial" w:cs="Arial"/>
          <w:szCs w:val="20"/>
        </w:rPr>
        <w:t>159,28</w:t>
      </w:r>
      <w:r w:rsidR="00E943A1">
        <w:rPr>
          <w:rFonts w:ascii="Arial" w:hAnsi="Arial" w:cs="Arial"/>
          <w:szCs w:val="20"/>
        </w:rPr>
        <w:t xml:space="preserve"> zł</w:t>
      </w:r>
      <w:r w:rsidRPr="0002261A">
        <w:rPr>
          <w:rFonts w:ascii="Arial" w:hAnsi="Arial" w:cs="Arial"/>
          <w:szCs w:val="20"/>
        </w:rPr>
        <w:t xml:space="preserve">. </w:t>
      </w:r>
      <w:r w:rsidR="004B33D3" w:rsidRPr="0002261A">
        <w:rPr>
          <w:rFonts w:ascii="Arial" w:hAnsi="Arial" w:cs="Arial"/>
          <w:szCs w:val="20"/>
        </w:rPr>
        <w:t xml:space="preserve">Na </w:t>
      </w:r>
      <w:r w:rsidR="009052F7" w:rsidRPr="0002261A">
        <w:rPr>
          <w:rFonts w:ascii="Arial" w:hAnsi="Arial" w:cs="Arial"/>
          <w:szCs w:val="20"/>
        </w:rPr>
        <w:t xml:space="preserve">wyższe </w:t>
      </w:r>
      <w:r w:rsidR="004B33D3" w:rsidRPr="0002261A">
        <w:rPr>
          <w:rFonts w:ascii="Arial" w:hAnsi="Arial" w:cs="Arial"/>
          <w:szCs w:val="20"/>
        </w:rPr>
        <w:t>wykonanie miał</w:t>
      </w:r>
      <w:r w:rsidR="009052F7" w:rsidRPr="0002261A">
        <w:rPr>
          <w:rFonts w:ascii="Arial" w:hAnsi="Arial" w:cs="Arial"/>
          <w:szCs w:val="20"/>
        </w:rPr>
        <w:t>y</w:t>
      </w:r>
      <w:r w:rsidR="004B33D3" w:rsidRPr="0002261A">
        <w:rPr>
          <w:rFonts w:ascii="Arial" w:hAnsi="Arial" w:cs="Arial"/>
          <w:szCs w:val="20"/>
        </w:rPr>
        <w:t xml:space="preserve"> wpływ należności, które przypadły do zapłaty </w:t>
      </w:r>
      <w:r w:rsidR="00E943A1">
        <w:rPr>
          <w:rFonts w:ascii="Arial" w:hAnsi="Arial" w:cs="Arial"/>
          <w:szCs w:val="20"/>
        </w:rPr>
        <w:br/>
      </w:r>
      <w:r w:rsidR="004B33D3" w:rsidRPr="0002261A">
        <w:rPr>
          <w:rFonts w:ascii="Arial" w:hAnsi="Arial" w:cs="Arial"/>
          <w:szCs w:val="20"/>
        </w:rPr>
        <w:t>po 31.12.201</w:t>
      </w:r>
      <w:r w:rsidR="00A035D4">
        <w:rPr>
          <w:rFonts w:ascii="Arial" w:hAnsi="Arial" w:cs="Arial"/>
          <w:szCs w:val="20"/>
        </w:rPr>
        <w:t>6</w:t>
      </w:r>
      <w:r w:rsidR="004B33D3" w:rsidRPr="0002261A">
        <w:rPr>
          <w:rFonts w:ascii="Arial" w:hAnsi="Arial" w:cs="Arial"/>
          <w:szCs w:val="20"/>
        </w:rPr>
        <w:t xml:space="preserve"> roku w kwocie </w:t>
      </w:r>
      <w:r w:rsidR="00A035D4">
        <w:rPr>
          <w:rFonts w:ascii="Arial" w:hAnsi="Arial" w:cs="Arial"/>
          <w:szCs w:val="20"/>
        </w:rPr>
        <w:t>3.547,46</w:t>
      </w:r>
      <w:r w:rsidR="004B33D3" w:rsidRPr="0002261A">
        <w:rPr>
          <w:rFonts w:ascii="Arial" w:hAnsi="Arial" w:cs="Arial"/>
          <w:szCs w:val="20"/>
        </w:rPr>
        <w:t xml:space="preserve"> zł</w:t>
      </w:r>
      <w:r w:rsidR="00AA527A">
        <w:rPr>
          <w:rFonts w:ascii="Arial" w:hAnsi="Arial" w:cs="Arial"/>
          <w:szCs w:val="20"/>
        </w:rPr>
        <w:t xml:space="preserve"> oraz zawarte nowe umowy</w:t>
      </w:r>
      <w:r w:rsidR="009052F7" w:rsidRPr="0002261A">
        <w:rPr>
          <w:rFonts w:ascii="Arial" w:hAnsi="Arial" w:cs="Arial"/>
          <w:szCs w:val="20"/>
        </w:rPr>
        <w:t xml:space="preserve"> z osobami fizycznymi </w:t>
      </w:r>
      <w:r w:rsidR="00E943A1">
        <w:rPr>
          <w:rFonts w:ascii="Arial" w:hAnsi="Arial" w:cs="Arial"/>
          <w:szCs w:val="20"/>
        </w:rPr>
        <w:br/>
      </w:r>
      <w:r w:rsidR="009052F7" w:rsidRPr="0002261A">
        <w:rPr>
          <w:rFonts w:ascii="Arial" w:hAnsi="Arial" w:cs="Arial"/>
          <w:szCs w:val="20"/>
        </w:rPr>
        <w:t xml:space="preserve">za jednorazową odpłatną służebność przejazdu przez działki gminne na kwotę </w:t>
      </w:r>
      <w:r w:rsidR="0002261A" w:rsidRPr="0002261A">
        <w:rPr>
          <w:rFonts w:ascii="Arial" w:hAnsi="Arial" w:cs="Arial"/>
          <w:szCs w:val="20"/>
        </w:rPr>
        <w:br/>
      </w:r>
      <w:r w:rsidR="007F554B">
        <w:rPr>
          <w:rFonts w:ascii="Arial" w:hAnsi="Arial" w:cs="Arial"/>
          <w:szCs w:val="20"/>
        </w:rPr>
        <w:t xml:space="preserve">7.722,72 zł (netto), </w:t>
      </w:r>
      <w:r w:rsidR="004B33D3" w:rsidRPr="0002261A">
        <w:rPr>
          <w:rFonts w:ascii="Arial" w:hAnsi="Arial" w:cs="Arial"/>
          <w:szCs w:val="20"/>
        </w:rPr>
        <w:t xml:space="preserve">które stanowią </w:t>
      </w:r>
      <w:r w:rsidR="007F554B">
        <w:rPr>
          <w:rFonts w:ascii="Arial" w:hAnsi="Arial" w:cs="Arial"/>
          <w:szCs w:val="20"/>
        </w:rPr>
        <w:t>20,11</w:t>
      </w:r>
      <w:r w:rsidR="004B33D3" w:rsidRPr="0002261A">
        <w:rPr>
          <w:rFonts w:ascii="Arial" w:hAnsi="Arial" w:cs="Arial"/>
          <w:szCs w:val="20"/>
        </w:rPr>
        <w:t>% planowanych wpływów z tego tytułu</w:t>
      </w:r>
      <w:r w:rsidR="0002261A" w:rsidRPr="0002261A">
        <w:rPr>
          <w:rFonts w:ascii="Arial" w:hAnsi="Arial" w:cs="Arial"/>
          <w:szCs w:val="20"/>
        </w:rPr>
        <w:t>, nie dokonano korekty planu.</w:t>
      </w:r>
      <w:r w:rsidR="007F554B">
        <w:rPr>
          <w:rFonts w:ascii="Arial" w:hAnsi="Arial" w:cs="Arial"/>
          <w:szCs w:val="20"/>
        </w:rPr>
        <w:t xml:space="preserve"> Nadpłata na koniec okresu sprawozdawczego wyniosła 525,67 zł.</w:t>
      </w:r>
    </w:p>
    <w:p w:rsidR="005D7726" w:rsidRPr="005D7726" w:rsidRDefault="005D7726" w:rsidP="00EF5C40">
      <w:pPr>
        <w:pStyle w:val="NormalnyArialUnicodeMS"/>
        <w:numPr>
          <w:ilvl w:val="0"/>
          <w:numId w:val="14"/>
        </w:numPr>
        <w:tabs>
          <w:tab w:val="clear" w:pos="540"/>
          <w:tab w:val="clear" w:pos="900"/>
          <w:tab w:val="clear" w:pos="1080"/>
          <w:tab w:val="num" w:pos="720"/>
        </w:tabs>
        <w:spacing w:line="360" w:lineRule="auto"/>
        <w:ind w:left="720"/>
        <w:rPr>
          <w:rFonts w:ascii="Arial" w:hAnsi="Arial" w:cs="Arial"/>
          <w:szCs w:val="20"/>
        </w:rPr>
      </w:pPr>
      <w:r>
        <w:rPr>
          <w:rFonts w:ascii="Arial" w:hAnsi="Arial" w:cs="Arial"/>
          <w:szCs w:val="20"/>
        </w:rPr>
        <w:t xml:space="preserve">Wpływy z opłat z tytułu użytkowania wieczystego nieruchomości zaplanowano na kwotę </w:t>
      </w:r>
      <w:r>
        <w:rPr>
          <w:rFonts w:ascii="Arial" w:hAnsi="Arial" w:cs="Arial"/>
          <w:szCs w:val="20"/>
        </w:rPr>
        <w:br/>
      </w:r>
      <w:r w:rsidRPr="005D7726">
        <w:rPr>
          <w:rFonts w:ascii="Arial" w:hAnsi="Arial" w:cs="Arial"/>
          <w:b/>
          <w:szCs w:val="20"/>
        </w:rPr>
        <w:t>81.</w:t>
      </w:r>
      <w:r w:rsidR="007F554B">
        <w:rPr>
          <w:rFonts w:ascii="Arial" w:hAnsi="Arial" w:cs="Arial"/>
          <w:b/>
          <w:szCs w:val="20"/>
        </w:rPr>
        <w:t>600</w:t>
      </w:r>
      <w:r w:rsidRPr="005D7726">
        <w:rPr>
          <w:rFonts w:ascii="Arial" w:hAnsi="Arial" w:cs="Arial"/>
          <w:b/>
          <w:szCs w:val="20"/>
        </w:rPr>
        <w:t xml:space="preserve"> zł</w:t>
      </w:r>
      <w:r>
        <w:rPr>
          <w:rFonts w:ascii="Arial" w:hAnsi="Arial" w:cs="Arial"/>
          <w:szCs w:val="20"/>
        </w:rPr>
        <w:t xml:space="preserve">, wykonano dochody </w:t>
      </w:r>
      <w:r w:rsidR="007F554B">
        <w:rPr>
          <w:rFonts w:ascii="Arial" w:hAnsi="Arial" w:cs="Arial"/>
          <w:b/>
          <w:szCs w:val="20"/>
        </w:rPr>
        <w:t>82.860,10</w:t>
      </w:r>
      <w:r w:rsidRPr="005D7726">
        <w:rPr>
          <w:rFonts w:ascii="Arial" w:hAnsi="Arial" w:cs="Arial"/>
          <w:b/>
          <w:szCs w:val="20"/>
        </w:rPr>
        <w:t xml:space="preserve"> zł</w:t>
      </w:r>
      <w:r>
        <w:rPr>
          <w:rFonts w:ascii="Arial" w:hAnsi="Arial" w:cs="Arial"/>
          <w:b/>
          <w:szCs w:val="20"/>
        </w:rPr>
        <w:t xml:space="preserve">, </w:t>
      </w:r>
      <w:r w:rsidRPr="005D7726">
        <w:rPr>
          <w:rFonts w:ascii="Arial" w:hAnsi="Arial" w:cs="Arial"/>
          <w:szCs w:val="20"/>
        </w:rPr>
        <w:t xml:space="preserve">co stanowi </w:t>
      </w:r>
      <w:r w:rsidR="007F554B">
        <w:rPr>
          <w:rFonts w:ascii="Arial" w:hAnsi="Arial" w:cs="Arial"/>
          <w:szCs w:val="20"/>
        </w:rPr>
        <w:t>101,54</w:t>
      </w:r>
      <w:r w:rsidRPr="005D7726">
        <w:rPr>
          <w:rFonts w:ascii="Arial" w:hAnsi="Arial" w:cs="Arial"/>
          <w:szCs w:val="20"/>
        </w:rPr>
        <w:t xml:space="preserve">% </w:t>
      </w:r>
      <w:r>
        <w:rPr>
          <w:rFonts w:ascii="Arial" w:hAnsi="Arial" w:cs="Arial"/>
          <w:szCs w:val="20"/>
        </w:rPr>
        <w:t xml:space="preserve">planu. Należności wymagalne wyniosły </w:t>
      </w:r>
      <w:r w:rsidR="007F554B">
        <w:rPr>
          <w:rFonts w:ascii="Arial" w:hAnsi="Arial" w:cs="Arial"/>
          <w:szCs w:val="20"/>
        </w:rPr>
        <w:t>16.613,65</w:t>
      </w:r>
      <w:r>
        <w:rPr>
          <w:rFonts w:ascii="Arial" w:hAnsi="Arial" w:cs="Arial"/>
          <w:szCs w:val="20"/>
        </w:rPr>
        <w:t xml:space="preserve"> zł, nadpłaty </w:t>
      </w:r>
      <w:r w:rsidR="007F554B">
        <w:rPr>
          <w:rFonts w:ascii="Arial" w:hAnsi="Arial" w:cs="Arial"/>
          <w:szCs w:val="20"/>
        </w:rPr>
        <w:t>444,40</w:t>
      </w:r>
      <w:r>
        <w:rPr>
          <w:rFonts w:ascii="Arial" w:hAnsi="Arial" w:cs="Arial"/>
          <w:szCs w:val="20"/>
        </w:rPr>
        <w:t xml:space="preserve"> zł.</w:t>
      </w:r>
      <w:r w:rsidR="007F554B">
        <w:rPr>
          <w:rFonts w:ascii="Arial" w:hAnsi="Arial" w:cs="Arial"/>
          <w:szCs w:val="20"/>
        </w:rPr>
        <w:t xml:space="preserve"> Należność w porównaniu do roku 2016 zmalała </w:t>
      </w:r>
      <w:r w:rsidR="007F554B">
        <w:rPr>
          <w:rFonts w:ascii="Arial" w:hAnsi="Arial" w:cs="Arial"/>
          <w:szCs w:val="20"/>
        </w:rPr>
        <w:br/>
        <w:t>o kwotę 5.123,52 zł, co stanowi 6,28% planowanych dochodów 2017 roku.</w:t>
      </w:r>
    </w:p>
    <w:p w:rsidR="0038100F" w:rsidRDefault="008737E7" w:rsidP="00EF5C40">
      <w:pPr>
        <w:pStyle w:val="NormalnyArialUnicodeMS"/>
        <w:numPr>
          <w:ilvl w:val="0"/>
          <w:numId w:val="14"/>
        </w:numPr>
        <w:tabs>
          <w:tab w:val="clear" w:pos="540"/>
          <w:tab w:val="clear" w:pos="900"/>
          <w:tab w:val="clear" w:pos="1080"/>
          <w:tab w:val="num" w:pos="720"/>
        </w:tabs>
        <w:spacing w:line="360" w:lineRule="auto"/>
        <w:ind w:left="720"/>
        <w:rPr>
          <w:rFonts w:ascii="Arial" w:hAnsi="Arial" w:cs="Arial"/>
          <w:szCs w:val="20"/>
        </w:rPr>
      </w:pPr>
      <w:r w:rsidRPr="0038100F">
        <w:rPr>
          <w:rFonts w:ascii="Arial" w:hAnsi="Arial" w:cs="Arial"/>
          <w:szCs w:val="20"/>
        </w:rPr>
        <w:t xml:space="preserve"> Wpływy z </w:t>
      </w:r>
      <w:r w:rsidR="0038100F" w:rsidRPr="0038100F">
        <w:rPr>
          <w:rFonts w:ascii="Arial" w:hAnsi="Arial" w:cs="Arial"/>
          <w:szCs w:val="20"/>
        </w:rPr>
        <w:t>kosztów upomnienia</w:t>
      </w:r>
      <w:r w:rsidRPr="0038100F">
        <w:rPr>
          <w:rFonts w:ascii="Arial" w:hAnsi="Arial" w:cs="Arial"/>
          <w:szCs w:val="20"/>
        </w:rPr>
        <w:t xml:space="preserve"> wykonano w wysokości </w:t>
      </w:r>
      <w:r w:rsidR="0038100F" w:rsidRPr="0038100F">
        <w:rPr>
          <w:rFonts w:ascii="Arial" w:hAnsi="Arial" w:cs="Arial"/>
          <w:b/>
          <w:szCs w:val="20"/>
        </w:rPr>
        <w:t>69,60</w:t>
      </w:r>
      <w:r w:rsidRPr="0038100F">
        <w:rPr>
          <w:rFonts w:ascii="Arial" w:hAnsi="Arial" w:cs="Arial"/>
          <w:b/>
          <w:szCs w:val="20"/>
        </w:rPr>
        <w:t xml:space="preserve"> zł</w:t>
      </w:r>
      <w:r w:rsidRPr="0038100F">
        <w:rPr>
          <w:rFonts w:ascii="Arial" w:hAnsi="Arial" w:cs="Arial"/>
          <w:szCs w:val="20"/>
        </w:rPr>
        <w:t xml:space="preserve"> </w:t>
      </w:r>
    </w:p>
    <w:p w:rsidR="004B33D3" w:rsidRDefault="008737E7" w:rsidP="00EF5C40">
      <w:pPr>
        <w:pStyle w:val="NormalnyArialUnicodeMS"/>
        <w:numPr>
          <w:ilvl w:val="0"/>
          <w:numId w:val="15"/>
        </w:numPr>
        <w:tabs>
          <w:tab w:val="clear" w:pos="540"/>
          <w:tab w:val="clear" w:pos="900"/>
          <w:tab w:val="num" w:pos="360"/>
        </w:tabs>
        <w:spacing w:line="360" w:lineRule="auto"/>
        <w:rPr>
          <w:rFonts w:ascii="Arial" w:hAnsi="Arial" w:cs="Arial"/>
          <w:szCs w:val="20"/>
        </w:rPr>
      </w:pPr>
      <w:r w:rsidRPr="004B33D3">
        <w:rPr>
          <w:rFonts w:ascii="Arial" w:hAnsi="Arial" w:cs="Arial"/>
          <w:szCs w:val="20"/>
        </w:rPr>
        <w:t xml:space="preserve">Dochody z najmu i dzierżawy składników majątkowych Skarbu Państwa, jednostek samorządu terytorialnego lub innych jednostek zaliczanych do sektora finansów publicznych oraz innych umów o podobnym charakterze zaplanowano </w:t>
      </w:r>
      <w:r w:rsidR="004B33D3" w:rsidRPr="004B33D3">
        <w:rPr>
          <w:rFonts w:ascii="Arial" w:hAnsi="Arial" w:cs="Arial"/>
          <w:b/>
          <w:szCs w:val="20"/>
        </w:rPr>
        <w:t>33</w:t>
      </w:r>
      <w:r w:rsidR="005D7726">
        <w:rPr>
          <w:rFonts w:ascii="Arial" w:hAnsi="Arial" w:cs="Arial"/>
          <w:b/>
          <w:szCs w:val="20"/>
        </w:rPr>
        <w:t>4</w:t>
      </w:r>
      <w:r w:rsidR="004B33D3" w:rsidRPr="004B33D3">
        <w:rPr>
          <w:rFonts w:ascii="Arial" w:hAnsi="Arial" w:cs="Arial"/>
          <w:b/>
          <w:szCs w:val="20"/>
        </w:rPr>
        <w:t>.500</w:t>
      </w:r>
      <w:r w:rsidRPr="004B33D3">
        <w:rPr>
          <w:rFonts w:ascii="Arial" w:hAnsi="Arial" w:cs="Arial"/>
          <w:b/>
          <w:szCs w:val="20"/>
        </w:rPr>
        <w:t xml:space="preserve"> zł</w:t>
      </w:r>
      <w:r w:rsidRPr="004B33D3">
        <w:rPr>
          <w:rFonts w:ascii="Arial" w:hAnsi="Arial" w:cs="Arial"/>
          <w:szCs w:val="20"/>
        </w:rPr>
        <w:t xml:space="preserve"> wykonano </w:t>
      </w:r>
      <w:r w:rsidR="0038100F">
        <w:rPr>
          <w:rFonts w:ascii="Arial" w:hAnsi="Arial" w:cs="Arial"/>
          <w:b/>
          <w:szCs w:val="20"/>
        </w:rPr>
        <w:t>319.672,31</w:t>
      </w:r>
      <w:r w:rsidRPr="004B33D3">
        <w:rPr>
          <w:rFonts w:ascii="Arial" w:hAnsi="Arial" w:cs="Arial"/>
          <w:b/>
          <w:szCs w:val="20"/>
        </w:rPr>
        <w:t xml:space="preserve"> zł</w:t>
      </w:r>
      <w:r w:rsidRPr="004B33D3">
        <w:rPr>
          <w:rFonts w:ascii="Arial" w:hAnsi="Arial" w:cs="Arial"/>
          <w:szCs w:val="20"/>
        </w:rPr>
        <w:t xml:space="preserve"> tj. </w:t>
      </w:r>
      <w:r w:rsidR="0038100F">
        <w:rPr>
          <w:rFonts w:ascii="Arial" w:hAnsi="Arial" w:cs="Arial"/>
          <w:b/>
          <w:szCs w:val="20"/>
        </w:rPr>
        <w:t>95,57</w:t>
      </w:r>
      <w:r w:rsidRPr="004B33D3">
        <w:rPr>
          <w:rFonts w:ascii="Arial" w:hAnsi="Arial" w:cs="Arial"/>
          <w:b/>
          <w:szCs w:val="20"/>
        </w:rPr>
        <w:t>%.</w:t>
      </w:r>
      <w:r w:rsidRPr="004B33D3">
        <w:rPr>
          <w:rFonts w:ascii="Arial" w:hAnsi="Arial" w:cs="Arial"/>
          <w:szCs w:val="20"/>
        </w:rPr>
        <w:t xml:space="preserve"> Należność wymagalna wystąpiła w wysokości </w:t>
      </w:r>
      <w:r w:rsidR="0038100F">
        <w:rPr>
          <w:rFonts w:ascii="Arial" w:hAnsi="Arial" w:cs="Arial"/>
          <w:szCs w:val="20"/>
        </w:rPr>
        <w:t>5.899,66</w:t>
      </w:r>
      <w:r w:rsidRPr="004B33D3">
        <w:rPr>
          <w:rFonts w:ascii="Arial" w:hAnsi="Arial" w:cs="Arial"/>
          <w:szCs w:val="20"/>
        </w:rPr>
        <w:t xml:space="preserve"> zł</w:t>
      </w:r>
      <w:r w:rsidR="003F2619">
        <w:rPr>
          <w:rFonts w:ascii="Arial" w:hAnsi="Arial" w:cs="Arial"/>
          <w:szCs w:val="20"/>
        </w:rPr>
        <w:t xml:space="preserve"> oraz nadpłata w kwocie </w:t>
      </w:r>
      <w:r w:rsidR="0038100F">
        <w:rPr>
          <w:rFonts w:ascii="Arial" w:hAnsi="Arial" w:cs="Arial"/>
          <w:szCs w:val="20"/>
        </w:rPr>
        <w:t>123</w:t>
      </w:r>
      <w:r w:rsidR="003F2619">
        <w:rPr>
          <w:rFonts w:ascii="Arial" w:hAnsi="Arial" w:cs="Arial"/>
          <w:szCs w:val="20"/>
        </w:rPr>
        <w:t xml:space="preserve"> zł.</w:t>
      </w:r>
      <w:r w:rsidRPr="004B33D3">
        <w:rPr>
          <w:rFonts w:ascii="Arial" w:hAnsi="Arial" w:cs="Arial"/>
          <w:szCs w:val="20"/>
        </w:rPr>
        <w:t xml:space="preserve"> Umowy najmu i dzierżawy zawarto z: </w:t>
      </w:r>
      <w:proofErr w:type="spellStart"/>
      <w:r w:rsidRPr="004B33D3">
        <w:rPr>
          <w:rFonts w:ascii="Arial" w:hAnsi="Arial" w:cs="Arial"/>
          <w:szCs w:val="20"/>
        </w:rPr>
        <w:t>Bimex</w:t>
      </w:r>
      <w:proofErr w:type="spellEnd"/>
      <w:r w:rsidRPr="004B33D3">
        <w:rPr>
          <w:rFonts w:ascii="Arial" w:hAnsi="Arial" w:cs="Arial"/>
          <w:szCs w:val="20"/>
        </w:rPr>
        <w:t xml:space="preserve">; KŻ Kotwica; Wielkopolską Spółką Gazownictwa; </w:t>
      </w:r>
      <w:proofErr w:type="spellStart"/>
      <w:r w:rsidRPr="004B33D3">
        <w:rPr>
          <w:rFonts w:ascii="Arial" w:hAnsi="Arial" w:cs="Arial"/>
          <w:szCs w:val="20"/>
        </w:rPr>
        <w:t>Aquabellis</w:t>
      </w:r>
      <w:proofErr w:type="spellEnd"/>
      <w:r w:rsidRPr="004B33D3">
        <w:rPr>
          <w:rFonts w:ascii="Arial" w:hAnsi="Arial" w:cs="Arial"/>
          <w:szCs w:val="20"/>
        </w:rPr>
        <w:t xml:space="preserve"> sp. z o.o.; Ośrodkiem </w:t>
      </w:r>
      <w:proofErr w:type="spellStart"/>
      <w:r w:rsidRPr="004B33D3">
        <w:rPr>
          <w:rFonts w:ascii="Arial" w:hAnsi="Arial" w:cs="Arial"/>
          <w:szCs w:val="20"/>
        </w:rPr>
        <w:t>Rekreacyjno</w:t>
      </w:r>
      <w:proofErr w:type="spellEnd"/>
      <w:r w:rsidRPr="004B33D3">
        <w:rPr>
          <w:rFonts w:ascii="Arial" w:hAnsi="Arial" w:cs="Arial"/>
          <w:szCs w:val="20"/>
        </w:rPr>
        <w:t xml:space="preserve"> – Sportowym P. Czarnecki; </w:t>
      </w:r>
      <w:r w:rsidR="00A24A47">
        <w:rPr>
          <w:rFonts w:ascii="Arial" w:hAnsi="Arial" w:cs="Arial"/>
          <w:szCs w:val="20"/>
        </w:rPr>
        <w:t>Orange Polska SA; Spół</w:t>
      </w:r>
      <w:r w:rsidR="00FA148E">
        <w:rPr>
          <w:rFonts w:ascii="Arial" w:hAnsi="Arial" w:cs="Arial"/>
          <w:szCs w:val="20"/>
        </w:rPr>
        <w:t xml:space="preserve">ka Akcyjna „LEBAL”;  </w:t>
      </w:r>
      <w:r w:rsidRPr="004B33D3">
        <w:rPr>
          <w:rFonts w:ascii="Arial" w:hAnsi="Arial" w:cs="Arial"/>
          <w:szCs w:val="20"/>
        </w:rPr>
        <w:t xml:space="preserve">Wspólnotami Mieszkaniowymi i osobami fizycznymi. </w:t>
      </w:r>
    </w:p>
    <w:p w:rsidR="008737E7" w:rsidRPr="004B33D3" w:rsidRDefault="008737E7" w:rsidP="00EF5C40">
      <w:pPr>
        <w:pStyle w:val="NormalnyArialUnicodeMS"/>
        <w:numPr>
          <w:ilvl w:val="0"/>
          <w:numId w:val="15"/>
        </w:numPr>
        <w:tabs>
          <w:tab w:val="clear" w:pos="540"/>
          <w:tab w:val="clear" w:pos="900"/>
          <w:tab w:val="num" w:pos="360"/>
        </w:tabs>
        <w:spacing w:line="360" w:lineRule="auto"/>
        <w:rPr>
          <w:rFonts w:ascii="Arial" w:hAnsi="Arial" w:cs="Arial"/>
          <w:szCs w:val="20"/>
        </w:rPr>
      </w:pPr>
      <w:r w:rsidRPr="004B33D3">
        <w:rPr>
          <w:rFonts w:ascii="Arial" w:hAnsi="Arial" w:cs="Arial"/>
          <w:szCs w:val="20"/>
        </w:rPr>
        <w:t xml:space="preserve">Wpływy z tytułu przekształcenia prawa użytkowania wieczystego przysługującego osobom fizycznym w prawo własności zaplanowano w wysokości </w:t>
      </w:r>
      <w:r w:rsidR="0038100F">
        <w:rPr>
          <w:rFonts w:ascii="Arial" w:hAnsi="Arial" w:cs="Arial"/>
          <w:b/>
          <w:szCs w:val="20"/>
        </w:rPr>
        <w:t>6.000</w:t>
      </w:r>
      <w:r w:rsidRPr="004B33D3">
        <w:rPr>
          <w:rFonts w:ascii="Arial" w:hAnsi="Arial" w:cs="Arial"/>
          <w:b/>
          <w:szCs w:val="20"/>
        </w:rPr>
        <w:t xml:space="preserve"> zł</w:t>
      </w:r>
      <w:r w:rsidRPr="004B33D3">
        <w:rPr>
          <w:rFonts w:ascii="Arial" w:hAnsi="Arial" w:cs="Arial"/>
          <w:szCs w:val="20"/>
        </w:rPr>
        <w:t xml:space="preserve"> wykonano </w:t>
      </w:r>
      <w:r w:rsidR="0038100F">
        <w:rPr>
          <w:rFonts w:ascii="Arial" w:hAnsi="Arial" w:cs="Arial"/>
          <w:b/>
          <w:szCs w:val="20"/>
        </w:rPr>
        <w:t>3.801,81</w:t>
      </w:r>
      <w:r w:rsidRPr="004B33D3">
        <w:rPr>
          <w:rFonts w:ascii="Arial" w:hAnsi="Arial" w:cs="Arial"/>
          <w:b/>
          <w:szCs w:val="20"/>
        </w:rPr>
        <w:t xml:space="preserve"> zł</w:t>
      </w:r>
      <w:r w:rsidRPr="004B33D3">
        <w:rPr>
          <w:rFonts w:ascii="Arial" w:hAnsi="Arial" w:cs="Arial"/>
          <w:szCs w:val="20"/>
        </w:rPr>
        <w:t xml:space="preserve"> </w:t>
      </w:r>
      <w:r w:rsidR="0038100F">
        <w:rPr>
          <w:rFonts w:ascii="Arial" w:hAnsi="Arial" w:cs="Arial"/>
          <w:szCs w:val="20"/>
        </w:rPr>
        <w:br/>
      </w:r>
      <w:r w:rsidRPr="004B33D3">
        <w:rPr>
          <w:rFonts w:ascii="Arial" w:hAnsi="Arial" w:cs="Arial"/>
          <w:szCs w:val="20"/>
        </w:rPr>
        <w:t xml:space="preserve">tj. </w:t>
      </w:r>
      <w:r w:rsidR="0038100F">
        <w:rPr>
          <w:rFonts w:ascii="Arial" w:hAnsi="Arial" w:cs="Arial"/>
          <w:b/>
          <w:szCs w:val="20"/>
        </w:rPr>
        <w:t>63,36</w:t>
      </w:r>
      <w:r w:rsidRPr="004B33D3">
        <w:rPr>
          <w:rFonts w:ascii="Arial" w:hAnsi="Arial" w:cs="Arial"/>
          <w:b/>
          <w:szCs w:val="20"/>
        </w:rPr>
        <w:t>%.</w:t>
      </w:r>
      <w:r w:rsidRPr="004B33D3">
        <w:rPr>
          <w:rFonts w:ascii="Arial" w:hAnsi="Arial" w:cs="Arial"/>
          <w:szCs w:val="20"/>
        </w:rPr>
        <w:t xml:space="preserve"> Należności wymagalne na dzień 31.12.201</w:t>
      </w:r>
      <w:r w:rsidR="0038100F">
        <w:rPr>
          <w:rFonts w:ascii="Arial" w:hAnsi="Arial" w:cs="Arial"/>
          <w:szCs w:val="20"/>
        </w:rPr>
        <w:t>7</w:t>
      </w:r>
      <w:r w:rsidRPr="004B33D3">
        <w:rPr>
          <w:rFonts w:ascii="Arial" w:hAnsi="Arial" w:cs="Arial"/>
          <w:szCs w:val="20"/>
        </w:rPr>
        <w:t xml:space="preserve">r. wynoszą </w:t>
      </w:r>
      <w:r w:rsidR="005D7726">
        <w:rPr>
          <w:rFonts w:ascii="Arial" w:hAnsi="Arial" w:cs="Arial"/>
          <w:szCs w:val="20"/>
        </w:rPr>
        <w:t>211,13</w:t>
      </w:r>
      <w:r w:rsidRPr="004B33D3">
        <w:rPr>
          <w:rFonts w:ascii="Arial" w:hAnsi="Arial" w:cs="Arial"/>
          <w:szCs w:val="20"/>
        </w:rPr>
        <w:t xml:space="preserve"> zł. Zaplanowano dochody </w:t>
      </w:r>
      <w:r w:rsidR="00F05CF7">
        <w:rPr>
          <w:rFonts w:ascii="Arial" w:hAnsi="Arial" w:cs="Arial"/>
          <w:szCs w:val="20"/>
        </w:rPr>
        <w:t>wg wykonania z 201</w:t>
      </w:r>
      <w:r w:rsidR="0038100F">
        <w:rPr>
          <w:rFonts w:ascii="Arial" w:hAnsi="Arial" w:cs="Arial"/>
          <w:szCs w:val="20"/>
        </w:rPr>
        <w:t>6</w:t>
      </w:r>
      <w:r w:rsidR="00F05CF7">
        <w:rPr>
          <w:rFonts w:ascii="Arial" w:hAnsi="Arial" w:cs="Arial"/>
          <w:szCs w:val="20"/>
        </w:rPr>
        <w:t xml:space="preserve"> roku</w:t>
      </w:r>
      <w:r w:rsidR="005D7726">
        <w:rPr>
          <w:rFonts w:ascii="Arial" w:hAnsi="Arial" w:cs="Arial"/>
          <w:szCs w:val="20"/>
        </w:rPr>
        <w:t xml:space="preserve">, wynosiło </w:t>
      </w:r>
      <w:r w:rsidR="0038100F">
        <w:rPr>
          <w:rFonts w:ascii="Arial" w:hAnsi="Arial" w:cs="Arial"/>
          <w:szCs w:val="20"/>
        </w:rPr>
        <w:t>9.266,90</w:t>
      </w:r>
      <w:r w:rsidR="005D7726">
        <w:rPr>
          <w:rFonts w:ascii="Arial" w:hAnsi="Arial" w:cs="Arial"/>
          <w:szCs w:val="20"/>
        </w:rPr>
        <w:t xml:space="preserve"> zł</w:t>
      </w:r>
      <w:r w:rsidR="00F05CF7">
        <w:rPr>
          <w:rFonts w:ascii="Arial" w:hAnsi="Arial" w:cs="Arial"/>
          <w:szCs w:val="20"/>
        </w:rPr>
        <w:t xml:space="preserve"> </w:t>
      </w:r>
      <w:r w:rsidRPr="004B33D3">
        <w:rPr>
          <w:rFonts w:ascii="Arial" w:hAnsi="Arial" w:cs="Arial"/>
          <w:szCs w:val="20"/>
        </w:rPr>
        <w:t>za przekształcenie użytkowania wieczystego w prawo własności na wniosek zainteresowan</w:t>
      </w:r>
      <w:r w:rsidR="00F05CF7">
        <w:rPr>
          <w:rFonts w:ascii="Arial" w:hAnsi="Arial" w:cs="Arial"/>
          <w:szCs w:val="20"/>
        </w:rPr>
        <w:t>ych</w:t>
      </w:r>
      <w:r w:rsidRPr="004B33D3">
        <w:rPr>
          <w:rFonts w:ascii="Arial" w:hAnsi="Arial" w:cs="Arial"/>
          <w:szCs w:val="20"/>
        </w:rPr>
        <w:t>.</w:t>
      </w:r>
      <w:r w:rsidR="0038100F">
        <w:rPr>
          <w:rFonts w:ascii="Arial" w:hAnsi="Arial" w:cs="Arial"/>
          <w:szCs w:val="20"/>
        </w:rPr>
        <w:t xml:space="preserve"> Trudno oszacować dochody </w:t>
      </w:r>
      <w:r w:rsidR="0038100F">
        <w:rPr>
          <w:rFonts w:ascii="Arial" w:hAnsi="Arial" w:cs="Arial"/>
          <w:szCs w:val="20"/>
        </w:rPr>
        <w:br/>
        <w:t>z tego tytułu.</w:t>
      </w:r>
    </w:p>
    <w:p w:rsidR="008737E7" w:rsidRPr="004867CC" w:rsidRDefault="008737E7" w:rsidP="00EF5C40">
      <w:pPr>
        <w:pStyle w:val="NormalnyArialUnicodeMS"/>
        <w:numPr>
          <w:ilvl w:val="0"/>
          <w:numId w:val="15"/>
        </w:numPr>
        <w:tabs>
          <w:tab w:val="clear" w:pos="540"/>
          <w:tab w:val="clear" w:pos="900"/>
          <w:tab w:val="num" w:pos="360"/>
          <w:tab w:val="left" w:pos="1080"/>
        </w:tabs>
        <w:spacing w:line="360" w:lineRule="auto"/>
        <w:rPr>
          <w:rFonts w:ascii="Arial" w:hAnsi="Arial" w:cs="Arial"/>
          <w:szCs w:val="20"/>
        </w:rPr>
      </w:pPr>
      <w:r w:rsidRPr="004867CC">
        <w:rPr>
          <w:rFonts w:ascii="Arial" w:hAnsi="Arial" w:cs="Arial"/>
          <w:szCs w:val="20"/>
        </w:rPr>
        <w:t>Wpływy z tytułu odpłatnego nabycia praw własności składników majątkowych wykonano</w:t>
      </w:r>
      <w:r w:rsidRPr="004867CC">
        <w:rPr>
          <w:rFonts w:ascii="Arial" w:hAnsi="Arial" w:cs="Arial"/>
          <w:szCs w:val="20"/>
        </w:rPr>
        <w:br/>
        <w:t xml:space="preserve">w </w:t>
      </w:r>
      <w:r w:rsidR="0038100F">
        <w:rPr>
          <w:rFonts w:ascii="Arial" w:hAnsi="Arial" w:cs="Arial"/>
          <w:b/>
          <w:szCs w:val="20"/>
        </w:rPr>
        <w:t>105,90</w:t>
      </w:r>
      <w:r w:rsidRPr="004867CC">
        <w:rPr>
          <w:rFonts w:ascii="Arial" w:hAnsi="Arial" w:cs="Arial"/>
          <w:b/>
          <w:szCs w:val="20"/>
        </w:rPr>
        <w:t xml:space="preserve"> %</w:t>
      </w:r>
      <w:r w:rsidRPr="004867CC">
        <w:rPr>
          <w:rFonts w:ascii="Arial" w:hAnsi="Arial" w:cs="Arial"/>
          <w:szCs w:val="20"/>
        </w:rPr>
        <w:t xml:space="preserve"> na plan </w:t>
      </w:r>
      <w:r w:rsidR="00F05CF7">
        <w:rPr>
          <w:rFonts w:ascii="Arial" w:hAnsi="Arial" w:cs="Arial"/>
          <w:b/>
          <w:szCs w:val="20"/>
        </w:rPr>
        <w:t>1.</w:t>
      </w:r>
      <w:r w:rsidR="005D7726">
        <w:rPr>
          <w:rFonts w:ascii="Arial" w:hAnsi="Arial" w:cs="Arial"/>
          <w:b/>
          <w:szCs w:val="20"/>
        </w:rPr>
        <w:t>0</w:t>
      </w:r>
      <w:r w:rsidR="00F05CF7">
        <w:rPr>
          <w:rFonts w:ascii="Arial" w:hAnsi="Arial" w:cs="Arial"/>
          <w:b/>
          <w:szCs w:val="20"/>
        </w:rPr>
        <w:t>00.000</w:t>
      </w:r>
      <w:r w:rsidRPr="004867CC">
        <w:rPr>
          <w:rFonts w:ascii="Arial" w:hAnsi="Arial" w:cs="Arial"/>
          <w:b/>
          <w:szCs w:val="20"/>
        </w:rPr>
        <w:t xml:space="preserve"> zł</w:t>
      </w:r>
      <w:r w:rsidRPr="004867CC">
        <w:rPr>
          <w:rFonts w:ascii="Arial" w:hAnsi="Arial" w:cs="Arial"/>
          <w:szCs w:val="20"/>
        </w:rPr>
        <w:t xml:space="preserve"> wykonano </w:t>
      </w:r>
      <w:r w:rsidR="00F05CF7">
        <w:rPr>
          <w:rFonts w:ascii="Arial" w:hAnsi="Arial" w:cs="Arial"/>
          <w:b/>
          <w:szCs w:val="20"/>
        </w:rPr>
        <w:t>1.</w:t>
      </w:r>
      <w:r w:rsidR="0038100F">
        <w:rPr>
          <w:rFonts w:ascii="Arial" w:hAnsi="Arial" w:cs="Arial"/>
          <w:b/>
          <w:szCs w:val="20"/>
        </w:rPr>
        <w:t>058.974,51</w:t>
      </w:r>
      <w:r>
        <w:rPr>
          <w:rFonts w:ascii="Arial" w:hAnsi="Arial" w:cs="Arial"/>
          <w:b/>
          <w:szCs w:val="20"/>
        </w:rPr>
        <w:t xml:space="preserve"> </w:t>
      </w:r>
      <w:r w:rsidRPr="004867CC">
        <w:rPr>
          <w:rFonts w:ascii="Arial" w:hAnsi="Arial" w:cs="Arial"/>
          <w:b/>
          <w:szCs w:val="20"/>
        </w:rPr>
        <w:t>zł</w:t>
      </w:r>
      <w:r w:rsidRPr="004867CC">
        <w:rPr>
          <w:rFonts w:ascii="Arial" w:hAnsi="Arial" w:cs="Arial"/>
          <w:szCs w:val="20"/>
        </w:rPr>
        <w:t xml:space="preserve">, należności wymagalne do zapłaty </w:t>
      </w:r>
      <w:r w:rsidR="0038100F">
        <w:rPr>
          <w:rFonts w:ascii="Arial" w:hAnsi="Arial" w:cs="Arial"/>
          <w:szCs w:val="20"/>
        </w:rPr>
        <w:t>14.691,18</w:t>
      </w:r>
      <w:r w:rsidR="005D7726">
        <w:rPr>
          <w:rFonts w:ascii="Arial" w:hAnsi="Arial" w:cs="Arial"/>
          <w:szCs w:val="20"/>
        </w:rPr>
        <w:t xml:space="preserve"> </w:t>
      </w:r>
      <w:r w:rsidRPr="004867CC">
        <w:rPr>
          <w:rFonts w:ascii="Arial" w:hAnsi="Arial" w:cs="Arial"/>
          <w:szCs w:val="20"/>
        </w:rPr>
        <w:t xml:space="preserve">zł, które dotyczą ratalnej sprzedaży. Należność wymagalna </w:t>
      </w:r>
      <w:r w:rsidR="00D72936">
        <w:rPr>
          <w:rFonts w:ascii="Arial" w:hAnsi="Arial" w:cs="Arial"/>
          <w:szCs w:val="20"/>
        </w:rPr>
        <w:t>zmalała</w:t>
      </w:r>
      <w:r w:rsidRPr="004867CC">
        <w:rPr>
          <w:rFonts w:ascii="Arial" w:hAnsi="Arial" w:cs="Arial"/>
          <w:szCs w:val="20"/>
        </w:rPr>
        <w:t xml:space="preserve"> w porównaniu </w:t>
      </w:r>
      <w:r w:rsidR="00D72936">
        <w:rPr>
          <w:rFonts w:ascii="Arial" w:hAnsi="Arial" w:cs="Arial"/>
          <w:szCs w:val="20"/>
        </w:rPr>
        <w:br/>
        <w:t>do 31.12.</w:t>
      </w:r>
      <w:r w:rsidRPr="004867CC">
        <w:rPr>
          <w:rFonts w:ascii="Arial" w:hAnsi="Arial" w:cs="Arial"/>
          <w:szCs w:val="20"/>
        </w:rPr>
        <w:t>201</w:t>
      </w:r>
      <w:r w:rsidR="00D72936">
        <w:rPr>
          <w:rFonts w:ascii="Arial" w:hAnsi="Arial" w:cs="Arial"/>
          <w:szCs w:val="20"/>
        </w:rPr>
        <w:t>6 roku</w:t>
      </w:r>
      <w:r w:rsidRPr="004867CC">
        <w:rPr>
          <w:rFonts w:ascii="Arial" w:hAnsi="Arial" w:cs="Arial"/>
          <w:szCs w:val="20"/>
        </w:rPr>
        <w:t xml:space="preserve"> o </w:t>
      </w:r>
      <w:r w:rsidR="00D72936">
        <w:rPr>
          <w:rFonts w:ascii="Arial" w:hAnsi="Arial" w:cs="Arial"/>
          <w:szCs w:val="20"/>
        </w:rPr>
        <w:t>67,59</w:t>
      </w:r>
      <w:r>
        <w:rPr>
          <w:rFonts w:ascii="Arial" w:hAnsi="Arial" w:cs="Arial"/>
          <w:szCs w:val="20"/>
        </w:rPr>
        <w:t xml:space="preserve"> </w:t>
      </w:r>
      <w:r w:rsidRPr="004867CC">
        <w:rPr>
          <w:rFonts w:ascii="Arial" w:hAnsi="Arial" w:cs="Arial"/>
          <w:szCs w:val="20"/>
        </w:rPr>
        <w:t>%</w:t>
      </w:r>
      <w:r w:rsidR="00F05CF7">
        <w:rPr>
          <w:rFonts w:ascii="Arial" w:hAnsi="Arial" w:cs="Arial"/>
          <w:szCs w:val="20"/>
        </w:rPr>
        <w:t xml:space="preserve"> tj. o kwotę </w:t>
      </w:r>
      <w:r w:rsidR="00D72936">
        <w:rPr>
          <w:rFonts w:ascii="Arial" w:hAnsi="Arial" w:cs="Arial"/>
          <w:szCs w:val="20"/>
        </w:rPr>
        <w:t>7.045,99</w:t>
      </w:r>
      <w:r w:rsidR="00F05CF7">
        <w:rPr>
          <w:rFonts w:ascii="Arial" w:hAnsi="Arial" w:cs="Arial"/>
          <w:szCs w:val="20"/>
        </w:rPr>
        <w:t xml:space="preserve"> zł</w:t>
      </w:r>
      <w:r w:rsidRPr="004867CC">
        <w:rPr>
          <w:rFonts w:ascii="Arial" w:hAnsi="Arial" w:cs="Arial"/>
          <w:szCs w:val="20"/>
        </w:rPr>
        <w:t>.</w:t>
      </w:r>
    </w:p>
    <w:p w:rsidR="008737E7" w:rsidRPr="00502006" w:rsidRDefault="008737E7" w:rsidP="008737E7">
      <w:pPr>
        <w:pStyle w:val="NormalnyArialUnicodeMS"/>
        <w:tabs>
          <w:tab w:val="clear" w:pos="540"/>
          <w:tab w:val="clear" w:pos="900"/>
          <w:tab w:val="left" w:pos="720"/>
        </w:tabs>
        <w:spacing w:line="360" w:lineRule="auto"/>
        <w:ind w:left="720"/>
        <w:rPr>
          <w:rFonts w:ascii="Arial" w:hAnsi="Arial" w:cs="Arial"/>
          <w:szCs w:val="20"/>
        </w:rPr>
      </w:pPr>
      <w:r w:rsidRPr="00502006">
        <w:rPr>
          <w:rFonts w:ascii="Arial" w:hAnsi="Arial" w:cs="Arial"/>
          <w:szCs w:val="20"/>
        </w:rPr>
        <w:lastRenderedPageBreak/>
        <w:t>W 201</w:t>
      </w:r>
      <w:r w:rsidR="00D72936" w:rsidRPr="00502006">
        <w:rPr>
          <w:rFonts w:ascii="Arial" w:hAnsi="Arial" w:cs="Arial"/>
          <w:szCs w:val="20"/>
        </w:rPr>
        <w:t>7</w:t>
      </w:r>
      <w:r w:rsidRPr="00502006">
        <w:rPr>
          <w:rFonts w:ascii="Arial" w:hAnsi="Arial" w:cs="Arial"/>
          <w:szCs w:val="20"/>
        </w:rPr>
        <w:t xml:space="preserve"> roku dokonano sprzedaży </w:t>
      </w:r>
      <w:r w:rsidR="00853A5B" w:rsidRPr="00502006">
        <w:rPr>
          <w:rFonts w:ascii="Arial" w:hAnsi="Arial" w:cs="Arial"/>
          <w:szCs w:val="20"/>
        </w:rPr>
        <w:t>2</w:t>
      </w:r>
      <w:r w:rsidR="003B3742" w:rsidRPr="00502006">
        <w:rPr>
          <w:rFonts w:ascii="Arial" w:hAnsi="Arial" w:cs="Arial"/>
          <w:szCs w:val="20"/>
        </w:rPr>
        <w:t>7</w:t>
      </w:r>
      <w:r w:rsidRPr="00502006">
        <w:rPr>
          <w:rFonts w:ascii="Arial" w:hAnsi="Arial" w:cs="Arial"/>
          <w:szCs w:val="20"/>
        </w:rPr>
        <w:t xml:space="preserve"> działek o łącznej powierzchni </w:t>
      </w:r>
      <w:r w:rsidR="00502006" w:rsidRPr="00502006">
        <w:rPr>
          <w:rFonts w:ascii="Arial" w:hAnsi="Arial" w:cs="Arial"/>
          <w:szCs w:val="20"/>
        </w:rPr>
        <w:t>9,5938 ha</w:t>
      </w:r>
      <w:r w:rsidRPr="00502006">
        <w:rPr>
          <w:rFonts w:ascii="Arial" w:hAnsi="Arial" w:cs="Arial"/>
          <w:szCs w:val="20"/>
        </w:rPr>
        <w:t xml:space="preserve">, w tym: </w:t>
      </w:r>
      <w:r w:rsidRPr="00502006">
        <w:rPr>
          <w:rFonts w:ascii="Arial" w:hAnsi="Arial" w:cs="Arial"/>
          <w:szCs w:val="20"/>
        </w:rPr>
        <w:br/>
        <w:t xml:space="preserve">o przeznaczeniu budowlanym – </w:t>
      </w:r>
      <w:r w:rsidR="00502006" w:rsidRPr="00502006">
        <w:rPr>
          <w:rFonts w:ascii="Arial" w:hAnsi="Arial" w:cs="Arial"/>
          <w:szCs w:val="20"/>
        </w:rPr>
        <w:t>16</w:t>
      </w:r>
      <w:r w:rsidRPr="00502006">
        <w:rPr>
          <w:rFonts w:ascii="Arial" w:hAnsi="Arial" w:cs="Arial"/>
          <w:szCs w:val="20"/>
        </w:rPr>
        <w:t xml:space="preserve"> działek o pow. </w:t>
      </w:r>
      <w:r w:rsidR="00502006" w:rsidRPr="00502006">
        <w:rPr>
          <w:rFonts w:ascii="Arial" w:hAnsi="Arial" w:cs="Arial"/>
          <w:szCs w:val="20"/>
        </w:rPr>
        <w:t>1,1207 ha</w:t>
      </w:r>
      <w:r w:rsidR="00F34BD4" w:rsidRPr="00502006">
        <w:rPr>
          <w:rFonts w:ascii="Arial" w:hAnsi="Arial" w:cs="Arial"/>
          <w:szCs w:val="20"/>
        </w:rPr>
        <w:t>,</w:t>
      </w:r>
      <w:r w:rsidRPr="00502006">
        <w:rPr>
          <w:rFonts w:ascii="Arial" w:hAnsi="Arial" w:cs="Arial"/>
          <w:szCs w:val="20"/>
        </w:rPr>
        <w:t xml:space="preserve"> </w:t>
      </w:r>
      <w:r w:rsidR="00F34BD4" w:rsidRPr="00502006">
        <w:rPr>
          <w:rFonts w:ascii="Arial" w:hAnsi="Arial" w:cs="Arial"/>
          <w:szCs w:val="20"/>
        </w:rPr>
        <w:t xml:space="preserve">oraz </w:t>
      </w:r>
      <w:r w:rsidR="00853A5B" w:rsidRPr="00502006">
        <w:rPr>
          <w:rFonts w:ascii="Arial" w:hAnsi="Arial" w:cs="Arial"/>
          <w:szCs w:val="20"/>
        </w:rPr>
        <w:t>1</w:t>
      </w:r>
      <w:r w:rsidR="00502006" w:rsidRPr="00502006">
        <w:rPr>
          <w:rFonts w:ascii="Arial" w:hAnsi="Arial" w:cs="Arial"/>
          <w:szCs w:val="20"/>
        </w:rPr>
        <w:t>1</w:t>
      </w:r>
      <w:r w:rsidR="00853A5B" w:rsidRPr="00502006">
        <w:rPr>
          <w:rFonts w:ascii="Arial" w:hAnsi="Arial" w:cs="Arial"/>
          <w:szCs w:val="20"/>
        </w:rPr>
        <w:t xml:space="preserve"> działek </w:t>
      </w:r>
      <w:r w:rsidRPr="00502006">
        <w:rPr>
          <w:rFonts w:ascii="Arial" w:hAnsi="Arial" w:cs="Arial"/>
          <w:szCs w:val="20"/>
        </w:rPr>
        <w:t>roln</w:t>
      </w:r>
      <w:r w:rsidR="00853A5B" w:rsidRPr="00502006">
        <w:rPr>
          <w:rFonts w:ascii="Arial" w:hAnsi="Arial" w:cs="Arial"/>
          <w:szCs w:val="20"/>
        </w:rPr>
        <w:t>ych</w:t>
      </w:r>
      <w:r w:rsidRPr="00502006">
        <w:rPr>
          <w:rFonts w:ascii="Arial" w:hAnsi="Arial" w:cs="Arial"/>
          <w:szCs w:val="20"/>
        </w:rPr>
        <w:t xml:space="preserve"> </w:t>
      </w:r>
      <w:r w:rsidR="00502006" w:rsidRPr="00502006">
        <w:rPr>
          <w:rFonts w:ascii="Arial" w:hAnsi="Arial" w:cs="Arial"/>
          <w:szCs w:val="20"/>
        </w:rPr>
        <w:t xml:space="preserve">i leśną </w:t>
      </w:r>
      <w:r w:rsidR="00502006" w:rsidRPr="00502006">
        <w:rPr>
          <w:rFonts w:ascii="Arial" w:hAnsi="Arial" w:cs="Arial"/>
          <w:szCs w:val="20"/>
        </w:rPr>
        <w:br/>
      </w:r>
      <w:r w:rsidRPr="00502006">
        <w:rPr>
          <w:rFonts w:ascii="Arial" w:hAnsi="Arial" w:cs="Arial"/>
          <w:szCs w:val="20"/>
        </w:rPr>
        <w:t xml:space="preserve">o </w:t>
      </w:r>
      <w:r w:rsidR="00236B63" w:rsidRPr="00502006">
        <w:rPr>
          <w:rFonts w:ascii="Arial" w:hAnsi="Arial" w:cs="Arial"/>
          <w:szCs w:val="20"/>
        </w:rPr>
        <w:t xml:space="preserve">łącznej </w:t>
      </w:r>
      <w:r w:rsidRPr="00502006">
        <w:rPr>
          <w:rFonts w:ascii="Arial" w:hAnsi="Arial" w:cs="Arial"/>
          <w:szCs w:val="20"/>
        </w:rPr>
        <w:t xml:space="preserve">powierzchni </w:t>
      </w:r>
      <w:r w:rsidR="00502006" w:rsidRPr="00502006">
        <w:rPr>
          <w:rFonts w:ascii="Arial" w:hAnsi="Arial" w:cs="Arial"/>
          <w:szCs w:val="20"/>
        </w:rPr>
        <w:t>8,4731</w:t>
      </w:r>
      <w:r w:rsidR="00236B63" w:rsidRPr="00502006">
        <w:rPr>
          <w:rFonts w:ascii="Arial" w:hAnsi="Arial" w:cs="Arial"/>
          <w:szCs w:val="20"/>
        </w:rPr>
        <w:t xml:space="preserve"> ha</w:t>
      </w:r>
      <w:r w:rsidRPr="00502006">
        <w:rPr>
          <w:rFonts w:ascii="Arial" w:hAnsi="Arial" w:cs="Arial"/>
          <w:szCs w:val="20"/>
        </w:rPr>
        <w:t xml:space="preserve">, co miało wpływ na wykonanie dochodów powyżej założonego planu. Ponadto dokonano zbycia </w:t>
      </w:r>
      <w:r w:rsidR="00502006" w:rsidRPr="00502006">
        <w:rPr>
          <w:rFonts w:ascii="Arial" w:hAnsi="Arial" w:cs="Arial"/>
          <w:szCs w:val="20"/>
        </w:rPr>
        <w:t>6</w:t>
      </w:r>
      <w:r w:rsidRPr="00502006">
        <w:rPr>
          <w:rFonts w:ascii="Arial" w:hAnsi="Arial" w:cs="Arial"/>
          <w:szCs w:val="20"/>
        </w:rPr>
        <w:t xml:space="preserve"> lokali mieszkalnych.</w:t>
      </w:r>
    </w:p>
    <w:p w:rsidR="00236B63" w:rsidRPr="00F34BD4" w:rsidRDefault="00236B63" w:rsidP="00FE347A">
      <w:pPr>
        <w:pStyle w:val="NormalnyArialUnicodeMS"/>
        <w:numPr>
          <w:ilvl w:val="0"/>
          <w:numId w:val="116"/>
        </w:numPr>
        <w:tabs>
          <w:tab w:val="clear" w:pos="540"/>
          <w:tab w:val="clear" w:pos="900"/>
          <w:tab w:val="left" w:pos="720"/>
        </w:tabs>
        <w:spacing w:line="360" w:lineRule="auto"/>
        <w:rPr>
          <w:rFonts w:ascii="Arial" w:hAnsi="Arial" w:cs="Arial"/>
          <w:szCs w:val="20"/>
        </w:rPr>
      </w:pPr>
      <w:r>
        <w:rPr>
          <w:rFonts w:ascii="Arial" w:hAnsi="Arial" w:cs="Arial"/>
          <w:szCs w:val="20"/>
        </w:rPr>
        <w:t xml:space="preserve">Wpływy z usług wykonano w wysokości </w:t>
      </w:r>
      <w:r w:rsidR="00A53319">
        <w:rPr>
          <w:rFonts w:ascii="Arial" w:hAnsi="Arial" w:cs="Arial"/>
          <w:b/>
          <w:szCs w:val="20"/>
        </w:rPr>
        <w:t>2.434,77</w:t>
      </w:r>
      <w:r w:rsidRPr="00415B38">
        <w:rPr>
          <w:rFonts w:ascii="Arial" w:hAnsi="Arial" w:cs="Arial"/>
          <w:b/>
          <w:szCs w:val="20"/>
        </w:rPr>
        <w:t xml:space="preserve"> zł</w:t>
      </w:r>
      <w:r>
        <w:rPr>
          <w:rFonts w:ascii="Arial" w:hAnsi="Arial" w:cs="Arial"/>
          <w:szCs w:val="20"/>
        </w:rPr>
        <w:t xml:space="preserve"> z tytułu wynajmu pomieszczeń organizacjom </w:t>
      </w:r>
      <w:r w:rsidR="00415B38">
        <w:rPr>
          <w:rFonts w:ascii="Arial" w:hAnsi="Arial" w:cs="Arial"/>
          <w:szCs w:val="20"/>
        </w:rPr>
        <w:t>pożytku publicznego</w:t>
      </w:r>
      <w:r w:rsidR="00A53319">
        <w:rPr>
          <w:rFonts w:ascii="Arial" w:hAnsi="Arial" w:cs="Arial"/>
          <w:szCs w:val="20"/>
        </w:rPr>
        <w:t xml:space="preserve"> i Centrum Integracji Społecznej</w:t>
      </w:r>
      <w:r w:rsidR="00415B38">
        <w:rPr>
          <w:rFonts w:ascii="Arial" w:hAnsi="Arial" w:cs="Arial"/>
          <w:szCs w:val="20"/>
        </w:rPr>
        <w:t xml:space="preserve"> w budynku przy</w:t>
      </w:r>
      <w:r w:rsidR="00A53319">
        <w:rPr>
          <w:rFonts w:ascii="Arial" w:hAnsi="Arial" w:cs="Arial"/>
          <w:szCs w:val="20"/>
        </w:rPr>
        <w:t xml:space="preserve"> ul. Kościuszki 41 </w:t>
      </w:r>
      <w:r w:rsidR="00A53319">
        <w:rPr>
          <w:rFonts w:ascii="Arial" w:hAnsi="Arial" w:cs="Arial"/>
          <w:szCs w:val="20"/>
        </w:rPr>
        <w:br/>
        <w:t>w Rogoźnie.</w:t>
      </w:r>
    </w:p>
    <w:p w:rsidR="008737E7" w:rsidRPr="0048048C" w:rsidRDefault="008737E7" w:rsidP="00EF5C40">
      <w:pPr>
        <w:pStyle w:val="NormalnyArialUnicodeMS"/>
        <w:numPr>
          <w:ilvl w:val="0"/>
          <w:numId w:val="15"/>
        </w:numPr>
        <w:tabs>
          <w:tab w:val="clear" w:pos="540"/>
          <w:tab w:val="clear" w:pos="900"/>
          <w:tab w:val="left" w:pos="720"/>
        </w:tabs>
        <w:spacing w:line="360" w:lineRule="auto"/>
        <w:rPr>
          <w:rFonts w:ascii="Arial" w:hAnsi="Arial" w:cs="Arial"/>
          <w:szCs w:val="20"/>
        </w:rPr>
      </w:pPr>
      <w:r>
        <w:rPr>
          <w:rFonts w:ascii="Arial" w:hAnsi="Arial" w:cs="Arial"/>
          <w:szCs w:val="20"/>
        </w:rPr>
        <w:t xml:space="preserve">Odsetki od nieterminowych wpłat z tytułu opłat </w:t>
      </w:r>
      <w:r w:rsidR="00415B38">
        <w:rPr>
          <w:rFonts w:ascii="Arial" w:hAnsi="Arial" w:cs="Arial"/>
          <w:szCs w:val="20"/>
        </w:rPr>
        <w:t xml:space="preserve">wykonano </w:t>
      </w:r>
      <w:r>
        <w:rPr>
          <w:rFonts w:ascii="Arial" w:hAnsi="Arial" w:cs="Arial"/>
          <w:szCs w:val="20"/>
        </w:rPr>
        <w:t xml:space="preserve">w wysokości </w:t>
      </w:r>
      <w:r w:rsidR="00A53319">
        <w:rPr>
          <w:rFonts w:ascii="Arial" w:hAnsi="Arial" w:cs="Arial"/>
          <w:b/>
          <w:szCs w:val="20"/>
        </w:rPr>
        <w:t>428,88</w:t>
      </w:r>
      <w:r w:rsidRPr="0048048C">
        <w:rPr>
          <w:rFonts w:ascii="Arial" w:hAnsi="Arial" w:cs="Arial"/>
          <w:b/>
          <w:szCs w:val="20"/>
        </w:rPr>
        <w:t xml:space="preserve"> zł</w:t>
      </w:r>
      <w:r>
        <w:rPr>
          <w:rFonts w:ascii="Arial" w:hAnsi="Arial" w:cs="Arial"/>
          <w:b/>
          <w:szCs w:val="20"/>
        </w:rPr>
        <w:t>,</w:t>
      </w:r>
      <w:r w:rsidRPr="0048048C">
        <w:rPr>
          <w:rFonts w:ascii="Arial" w:hAnsi="Arial" w:cs="Arial"/>
          <w:szCs w:val="20"/>
        </w:rPr>
        <w:t xml:space="preserve"> </w:t>
      </w:r>
      <w:r w:rsidR="009354BE">
        <w:rPr>
          <w:rFonts w:ascii="Arial" w:hAnsi="Arial" w:cs="Arial"/>
          <w:szCs w:val="20"/>
        </w:rPr>
        <w:t>na planowane</w:t>
      </w:r>
      <w:r w:rsidRPr="0048048C">
        <w:rPr>
          <w:rFonts w:ascii="Arial" w:hAnsi="Arial" w:cs="Arial"/>
          <w:szCs w:val="20"/>
        </w:rPr>
        <w:t xml:space="preserve"> </w:t>
      </w:r>
      <w:r w:rsidR="00A53319">
        <w:rPr>
          <w:rFonts w:ascii="Arial" w:hAnsi="Arial" w:cs="Arial"/>
          <w:b/>
          <w:szCs w:val="20"/>
        </w:rPr>
        <w:t>700</w:t>
      </w:r>
      <w:r w:rsidRPr="00F34BD4">
        <w:rPr>
          <w:rFonts w:ascii="Arial" w:hAnsi="Arial" w:cs="Arial"/>
          <w:b/>
          <w:szCs w:val="20"/>
        </w:rPr>
        <w:t xml:space="preserve"> zł</w:t>
      </w:r>
      <w:r>
        <w:rPr>
          <w:rFonts w:ascii="Arial" w:hAnsi="Arial" w:cs="Arial"/>
          <w:szCs w:val="20"/>
        </w:rPr>
        <w:t xml:space="preserve">. Należność na koniec roku wyniosła </w:t>
      </w:r>
      <w:r w:rsidR="00A53319">
        <w:rPr>
          <w:rFonts w:ascii="Arial" w:hAnsi="Arial" w:cs="Arial"/>
          <w:szCs w:val="20"/>
        </w:rPr>
        <w:t>4.687,35</w:t>
      </w:r>
      <w:r>
        <w:rPr>
          <w:rFonts w:ascii="Arial" w:hAnsi="Arial" w:cs="Arial"/>
          <w:szCs w:val="20"/>
        </w:rPr>
        <w:t xml:space="preserve"> zł.</w:t>
      </w:r>
    </w:p>
    <w:p w:rsidR="008737E7" w:rsidRPr="0021696C" w:rsidRDefault="008737E7" w:rsidP="008737E7">
      <w:pPr>
        <w:pStyle w:val="NormalnyArialUnicodeMS"/>
        <w:tabs>
          <w:tab w:val="clear" w:pos="540"/>
          <w:tab w:val="clear" w:pos="900"/>
          <w:tab w:val="left" w:pos="720"/>
        </w:tabs>
        <w:spacing w:line="360" w:lineRule="auto"/>
        <w:ind w:left="360"/>
        <w:rPr>
          <w:rFonts w:ascii="Arial" w:hAnsi="Arial" w:cs="Arial"/>
          <w:sz w:val="6"/>
          <w:szCs w:val="6"/>
        </w:rPr>
      </w:pPr>
    </w:p>
    <w:p w:rsidR="008737E7" w:rsidRDefault="008737E7" w:rsidP="00EF5C40">
      <w:pPr>
        <w:pStyle w:val="NormalnyArialUnicodeMS"/>
        <w:numPr>
          <w:ilvl w:val="0"/>
          <w:numId w:val="15"/>
        </w:numPr>
        <w:tabs>
          <w:tab w:val="clear" w:pos="540"/>
          <w:tab w:val="clear" w:pos="900"/>
          <w:tab w:val="num" w:pos="360"/>
          <w:tab w:val="left" w:pos="1080"/>
        </w:tabs>
        <w:spacing w:line="360" w:lineRule="auto"/>
        <w:rPr>
          <w:rFonts w:ascii="Arial" w:hAnsi="Arial" w:cs="Arial"/>
          <w:szCs w:val="20"/>
        </w:rPr>
      </w:pPr>
      <w:r w:rsidRPr="009C3013">
        <w:rPr>
          <w:rFonts w:ascii="Arial" w:hAnsi="Arial" w:cs="Arial"/>
          <w:szCs w:val="20"/>
        </w:rPr>
        <w:t>Dochody z tytułu pozostałych odsetek wpłaconych od ratalnej sprzedaży na plan</w:t>
      </w:r>
      <w:r w:rsidRPr="00464BA8">
        <w:rPr>
          <w:rFonts w:ascii="Arial" w:hAnsi="Arial" w:cs="Arial"/>
          <w:b/>
          <w:szCs w:val="20"/>
        </w:rPr>
        <w:t xml:space="preserve"> </w:t>
      </w:r>
      <w:r w:rsidR="00A53319">
        <w:rPr>
          <w:rFonts w:ascii="Arial" w:hAnsi="Arial" w:cs="Arial"/>
          <w:b/>
          <w:szCs w:val="20"/>
        </w:rPr>
        <w:t>800</w:t>
      </w:r>
      <w:r w:rsidRPr="009C3013">
        <w:rPr>
          <w:rFonts w:ascii="Arial" w:hAnsi="Arial" w:cs="Arial"/>
          <w:b/>
          <w:szCs w:val="20"/>
        </w:rPr>
        <w:t xml:space="preserve"> zł </w:t>
      </w:r>
      <w:r w:rsidRPr="009C3013">
        <w:rPr>
          <w:rFonts w:ascii="Arial" w:hAnsi="Arial" w:cs="Arial"/>
          <w:szCs w:val="20"/>
        </w:rPr>
        <w:t>wykonano w kwocie</w:t>
      </w:r>
      <w:r>
        <w:rPr>
          <w:rFonts w:ascii="Arial" w:hAnsi="Arial" w:cs="Arial"/>
          <w:szCs w:val="20"/>
        </w:rPr>
        <w:t xml:space="preserve"> </w:t>
      </w:r>
      <w:r w:rsidR="00A53319">
        <w:rPr>
          <w:rFonts w:ascii="Arial" w:hAnsi="Arial" w:cs="Arial"/>
          <w:b/>
          <w:szCs w:val="20"/>
        </w:rPr>
        <w:t>323,29</w:t>
      </w:r>
      <w:r w:rsidRPr="009C3013">
        <w:rPr>
          <w:rFonts w:ascii="Arial" w:hAnsi="Arial" w:cs="Arial"/>
          <w:szCs w:val="20"/>
        </w:rPr>
        <w:t xml:space="preserve"> </w:t>
      </w:r>
      <w:r w:rsidRPr="009C3013">
        <w:rPr>
          <w:rFonts w:ascii="Arial" w:hAnsi="Arial" w:cs="Arial"/>
          <w:b/>
          <w:szCs w:val="20"/>
        </w:rPr>
        <w:t xml:space="preserve">zł, </w:t>
      </w:r>
      <w:r w:rsidRPr="00E65D34">
        <w:rPr>
          <w:rFonts w:ascii="Arial" w:hAnsi="Arial" w:cs="Arial"/>
          <w:szCs w:val="20"/>
        </w:rPr>
        <w:t>co</w:t>
      </w:r>
      <w:r w:rsidRPr="009C3013">
        <w:rPr>
          <w:rFonts w:ascii="Arial" w:hAnsi="Arial" w:cs="Arial"/>
          <w:szCs w:val="20"/>
        </w:rPr>
        <w:t xml:space="preserve"> stanowi </w:t>
      </w:r>
      <w:r w:rsidR="00A53319">
        <w:rPr>
          <w:rFonts w:ascii="Arial" w:hAnsi="Arial" w:cs="Arial"/>
          <w:b/>
          <w:szCs w:val="20"/>
        </w:rPr>
        <w:t>40,41</w:t>
      </w:r>
      <w:r w:rsidRPr="009C3013">
        <w:rPr>
          <w:rFonts w:ascii="Arial" w:hAnsi="Arial" w:cs="Arial"/>
          <w:b/>
          <w:szCs w:val="20"/>
        </w:rPr>
        <w:t>%</w:t>
      </w:r>
      <w:r w:rsidRPr="009C3013">
        <w:rPr>
          <w:rFonts w:ascii="Arial" w:hAnsi="Arial" w:cs="Arial"/>
          <w:szCs w:val="20"/>
        </w:rPr>
        <w:t xml:space="preserve">. Należności wymagalne wynoszą </w:t>
      </w:r>
      <w:r>
        <w:rPr>
          <w:rFonts w:ascii="Arial" w:hAnsi="Arial" w:cs="Arial"/>
          <w:szCs w:val="20"/>
        </w:rPr>
        <w:br/>
      </w:r>
      <w:r w:rsidR="00A53319">
        <w:rPr>
          <w:rFonts w:ascii="Arial" w:hAnsi="Arial" w:cs="Arial"/>
          <w:szCs w:val="20"/>
        </w:rPr>
        <w:t>17.610,09</w:t>
      </w:r>
      <w:r w:rsidR="009354BE">
        <w:rPr>
          <w:rFonts w:ascii="Arial" w:hAnsi="Arial" w:cs="Arial"/>
          <w:szCs w:val="20"/>
        </w:rPr>
        <w:t xml:space="preserve"> </w:t>
      </w:r>
      <w:r>
        <w:rPr>
          <w:rFonts w:ascii="Arial" w:hAnsi="Arial" w:cs="Arial"/>
          <w:szCs w:val="20"/>
        </w:rPr>
        <w:t xml:space="preserve">zł, które wzrosły o </w:t>
      </w:r>
      <w:r w:rsidR="00A53319">
        <w:rPr>
          <w:rFonts w:ascii="Arial" w:hAnsi="Arial" w:cs="Arial"/>
          <w:szCs w:val="20"/>
        </w:rPr>
        <w:t>8,41</w:t>
      </w:r>
      <w:r>
        <w:rPr>
          <w:rFonts w:ascii="Arial" w:hAnsi="Arial" w:cs="Arial"/>
          <w:szCs w:val="20"/>
        </w:rPr>
        <w:t>% w porównaniu do 201</w:t>
      </w:r>
      <w:r w:rsidR="00A53319">
        <w:rPr>
          <w:rFonts w:ascii="Arial" w:hAnsi="Arial" w:cs="Arial"/>
          <w:szCs w:val="20"/>
        </w:rPr>
        <w:t>6</w:t>
      </w:r>
      <w:r>
        <w:rPr>
          <w:rFonts w:ascii="Arial" w:hAnsi="Arial" w:cs="Arial"/>
          <w:szCs w:val="20"/>
        </w:rPr>
        <w:t xml:space="preserve"> roku.</w:t>
      </w:r>
    </w:p>
    <w:p w:rsidR="00A53319" w:rsidRDefault="00A53319" w:rsidP="00EF5C40">
      <w:pPr>
        <w:pStyle w:val="NormalnyArialUnicodeMS"/>
        <w:numPr>
          <w:ilvl w:val="0"/>
          <w:numId w:val="15"/>
        </w:numPr>
        <w:tabs>
          <w:tab w:val="clear" w:pos="540"/>
          <w:tab w:val="clear" w:pos="900"/>
          <w:tab w:val="num" w:pos="360"/>
          <w:tab w:val="left" w:pos="1080"/>
        </w:tabs>
        <w:spacing w:line="360" w:lineRule="auto"/>
        <w:rPr>
          <w:rFonts w:ascii="Arial" w:hAnsi="Arial" w:cs="Arial"/>
          <w:szCs w:val="20"/>
        </w:rPr>
      </w:pPr>
      <w:r>
        <w:rPr>
          <w:rFonts w:ascii="Arial" w:hAnsi="Arial" w:cs="Arial"/>
          <w:szCs w:val="20"/>
        </w:rPr>
        <w:t>Dotacji celowej w ramach</w:t>
      </w:r>
      <w:r w:rsidR="00D33CED">
        <w:rPr>
          <w:rFonts w:ascii="Arial" w:hAnsi="Arial" w:cs="Arial"/>
          <w:szCs w:val="20"/>
        </w:rPr>
        <w:t xml:space="preserve"> programu finansowanego z udział</w:t>
      </w:r>
      <w:r>
        <w:rPr>
          <w:rFonts w:ascii="Arial" w:hAnsi="Arial" w:cs="Arial"/>
          <w:szCs w:val="20"/>
        </w:rPr>
        <w:t xml:space="preserve">em środków  </w:t>
      </w:r>
      <w:r w:rsidR="00A86331">
        <w:rPr>
          <w:rFonts w:ascii="Arial" w:hAnsi="Arial" w:cs="Arial"/>
          <w:szCs w:val="20"/>
        </w:rPr>
        <w:t xml:space="preserve">europejskich - </w:t>
      </w:r>
      <w:r>
        <w:rPr>
          <w:rFonts w:ascii="Arial" w:hAnsi="Arial" w:cs="Arial"/>
          <w:szCs w:val="20"/>
        </w:rPr>
        <w:t xml:space="preserve"> </w:t>
      </w:r>
      <w:r w:rsidR="00A86331">
        <w:rPr>
          <w:rFonts w:ascii="Arial" w:hAnsi="Arial" w:cs="Arial"/>
          <w:szCs w:val="20"/>
        </w:rPr>
        <w:t xml:space="preserve">Funduszu Spójności w ramach Programu Operacyjnego Pomoc Techniczna 2014-2020 </w:t>
      </w:r>
      <w:r w:rsidR="00A86331">
        <w:rPr>
          <w:rFonts w:ascii="Arial" w:hAnsi="Arial" w:cs="Arial"/>
          <w:szCs w:val="20"/>
        </w:rPr>
        <w:br/>
        <w:t xml:space="preserve">na „Opracowanie Gminnego Programu Rewitalizacji dla Gminy Rogoźno”, który był realizowany w latach 2016-2017. Zaplanowane dochody wyniosły  </w:t>
      </w:r>
      <w:r w:rsidR="00A86331" w:rsidRPr="00A86331">
        <w:rPr>
          <w:rFonts w:ascii="Arial" w:hAnsi="Arial" w:cs="Arial"/>
          <w:b/>
          <w:szCs w:val="20"/>
        </w:rPr>
        <w:t>37.093,35 zł</w:t>
      </w:r>
      <w:r w:rsidR="00A86331">
        <w:rPr>
          <w:rFonts w:ascii="Arial" w:hAnsi="Arial" w:cs="Arial"/>
          <w:szCs w:val="20"/>
        </w:rPr>
        <w:t xml:space="preserve">, w tym: środki FS 31.529,35 zł i budżetu państwa 5.564 zł, które wykonano w </w:t>
      </w:r>
      <w:r w:rsidR="00A86331" w:rsidRPr="00A86331">
        <w:rPr>
          <w:rFonts w:ascii="Arial" w:hAnsi="Arial" w:cs="Arial"/>
          <w:b/>
          <w:szCs w:val="20"/>
        </w:rPr>
        <w:t>100%</w:t>
      </w:r>
      <w:r w:rsidR="00A86331">
        <w:rPr>
          <w:rFonts w:ascii="Arial" w:hAnsi="Arial" w:cs="Arial"/>
          <w:szCs w:val="20"/>
        </w:rPr>
        <w:t>.</w:t>
      </w:r>
    </w:p>
    <w:p w:rsidR="008737E7" w:rsidRPr="0021696C" w:rsidRDefault="008737E7" w:rsidP="008737E7">
      <w:pPr>
        <w:pStyle w:val="NormalnyArialUnicodeMS"/>
        <w:tabs>
          <w:tab w:val="clear" w:pos="540"/>
          <w:tab w:val="clear" w:pos="900"/>
          <w:tab w:val="left" w:pos="1080"/>
        </w:tabs>
        <w:spacing w:line="360" w:lineRule="auto"/>
        <w:ind w:left="360"/>
        <w:rPr>
          <w:rFonts w:ascii="Arial" w:hAnsi="Arial" w:cs="Arial"/>
          <w:sz w:val="6"/>
          <w:szCs w:val="6"/>
        </w:rPr>
      </w:pPr>
    </w:p>
    <w:p w:rsidR="008737E7" w:rsidRDefault="008737E7" w:rsidP="008737E7">
      <w:pPr>
        <w:pStyle w:val="NormalnyArialUnicodeMS"/>
        <w:tabs>
          <w:tab w:val="clear" w:pos="540"/>
          <w:tab w:val="clear" w:pos="900"/>
          <w:tab w:val="left" w:pos="1080"/>
        </w:tabs>
        <w:spacing w:line="360" w:lineRule="auto"/>
        <w:ind w:left="360"/>
        <w:rPr>
          <w:rFonts w:ascii="Arial" w:hAnsi="Arial" w:cs="Arial"/>
          <w:szCs w:val="20"/>
        </w:rPr>
      </w:pPr>
      <w:r w:rsidRPr="009C3013">
        <w:rPr>
          <w:rFonts w:ascii="Arial" w:hAnsi="Arial" w:cs="Arial"/>
          <w:szCs w:val="20"/>
        </w:rPr>
        <w:t xml:space="preserve">Realizacja </w:t>
      </w:r>
      <w:r>
        <w:rPr>
          <w:rFonts w:ascii="Arial" w:hAnsi="Arial" w:cs="Arial"/>
          <w:szCs w:val="20"/>
        </w:rPr>
        <w:t xml:space="preserve"> w tym dziale </w:t>
      </w:r>
      <w:r w:rsidRPr="009C3013">
        <w:rPr>
          <w:rFonts w:ascii="Arial" w:hAnsi="Arial" w:cs="Arial"/>
          <w:szCs w:val="20"/>
        </w:rPr>
        <w:t>przebiega</w:t>
      </w:r>
      <w:r>
        <w:rPr>
          <w:rFonts w:ascii="Arial" w:hAnsi="Arial" w:cs="Arial"/>
          <w:szCs w:val="20"/>
        </w:rPr>
        <w:t>ła</w:t>
      </w:r>
      <w:r w:rsidRPr="009C3013">
        <w:rPr>
          <w:rFonts w:ascii="Arial" w:hAnsi="Arial" w:cs="Arial"/>
          <w:szCs w:val="20"/>
        </w:rPr>
        <w:t xml:space="preserve"> prawidłowo.</w:t>
      </w:r>
    </w:p>
    <w:p w:rsidR="00A86331" w:rsidRPr="009C4E85" w:rsidRDefault="00A86331" w:rsidP="00A86331">
      <w:pPr>
        <w:spacing w:after="200" w:line="276" w:lineRule="auto"/>
        <w:rPr>
          <w:rFonts w:ascii="Arial" w:hAnsi="Arial" w:cs="Arial"/>
          <w:sz w:val="22"/>
          <w:szCs w:val="22"/>
        </w:rPr>
      </w:pPr>
      <w:r w:rsidRPr="009C4E85">
        <w:rPr>
          <w:rFonts w:ascii="Arial" w:hAnsi="Arial" w:cs="Arial"/>
          <w:b/>
          <w:i/>
          <w:sz w:val="22"/>
          <w:szCs w:val="22"/>
        </w:rPr>
        <w:t>W dziale 7</w:t>
      </w:r>
      <w:r>
        <w:rPr>
          <w:rFonts w:ascii="Arial" w:hAnsi="Arial" w:cs="Arial"/>
          <w:b/>
          <w:i/>
          <w:sz w:val="22"/>
          <w:szCs w:val="22"/>
        </w:rPr>
        <w:t>1</w:t>
      </w:r>
      <w:r w:rsidRPr="009C4E85">
        <w:rPr>
          <w:rFonts w:ascii="Arial" w:hAnsi="Arial" w:cs="Arial"/>
          <w:b/>
          <w:i/>
          <w:sz w:val="22"/>
          <w:szCs w:val="22"/>
        </w:rPr>
        <w:t>0</w:t>
      </w:r>
      <w:r w:rsidRPr="009C4E85">
        <w:rPr>
          <w:rFonts w:ascii="Arial" w:hAnsi="Arial" w:cs="Arial"/>
          <w:b/>
          <w:i/>
          <w:sz w:val="22"/>
          <w:szCs w:val="22"/>
        </w:rPr>
        <w:tab/>
      </w:r>
      <w:r>
        <w:rPr>
          <w:rFonts w:ascii="Arial" w:hAnsi="Arial" w:cs="Arial"/>
          <w:b/>
          <w:i/>
          <w:sz w:val="22"/>
          <w:szCs w:val="22"/>
        </w:rPr>
        <w:t>Działalność usługowa</w:t>
      </w:r>
    </w:p>
    <w:p w:rsidR="00A86331" w:rsidRPr="009C3013" w:rsidRDefault="00A86331" w:rsidP="00A86331">
      <w:pPr>
        <w:pStyle w:val="NormalnyArialUnicodeMS"/>
        <w:tabs>
          <w:tab w:val="clear" w:pos="900"/>
          <w:tab w:val="left" w:pos="2160"/>
          <w:tab w:val="right" w:pos="6840"/>
        </w:tabs>
        <w:spacing w:line="360" w:lineRule="auto"/>
        <w:ind w:left="360"/>
        <w:rPr>
          <w:rFonts w:ascii="Arial" w:hAnsi="Arial" w:cs="Arial"/>
          <w:szCs w:val="20"/>
        </w:rPr>
      </w:pPr>
      <w:r w:rsidRPr="009C3013">
        <w:rPr>
          <w:rFonts w:ascii="Arial" w:hAnsi="Arial" w:cs="Arial"/>
          <w:b/>
          <w:szCs w:val="20"/>
        </w:rPr>
        <w:t>Dochody planowane na rok 20</w:t>
      </w:r>
      <w:r>
        <w:rPr>
          <w:rFonts w:ascii="Arial" w:hAnsi="Arial" w:cs="Arial"/>
          <w:b/>
          <w:szCs w:val="20"/>
        </w:rPr>
        <w:t>17</w:t>
      </w:r>
      <w:r w:rsidRPr="009C3013">
        <w:rPr>
          <w:rFonts w:ascii="Arial" w:hAnsi="Arial" w:cs="Arial"/>
          <w:b/>
          <w:szCs w:val="20"/>
        </w:rPr>
        <w:tab/>
        <w:t xml:space="preserve"> </w:t>
      </w:r>
      <w:r>
        <w:rPr>
          <w:rFonts w:ascii="Arial" w:hAnsi="Arial" w:cs="Arial"/>
          <w:b/>
          <w:szCs w:val="20"/>
        </w:rPr>
        <w:t>28.000,00</w:t>
      </w:r>
      <w:r w:rsidRPr="009C3013">
        <w:rPr>
          <w:rFonts w:ascii="Arial" w:hAnsi="Arial" w:cs="Arial"/>
          <w:b/>
          <w:szCs w:val="20"/>
        </w:rPr>
        <w:t xml:space="preserve"> zł</w:t>
      </w:r>
    </w:p>
    <w:p w:rsidR="00A86331" w:rsidRPr="009C3013" w:rsidRDefault="00A86331" w:rsidP="00A86331">
      <w:pPr>
        <w:pStyle w:val="NormalnyArialUnicodeMS"/>
        <w:tabs>
          <w:tab w:val="clear" w:pos="900"/>
          <w:tab w:val="left" w:pos="2160"/>
          <w:tab w:val="right" w:pos="6840"/>
        </w:tabs>
        <w:spacing w:line="360" w:lineRule="auto"/>
        <w:ind w:left="360"/>
        <w:rPr>
          <w:rFonts w:ascii="Arial" w:hAnsi="Arial" w:cs="Arial"/>
          <w:b/>
          <w:szCs w:val="20"/>
        </w:rPr>
      </w:pPr>
      <w:r w:rsidRPr="009C3013">
        <w:rPr>
          <w:rFonts w:ascii="Arial" w:hAnsi="Arial" w:cs="Arial"/>
          <w:b/>
          <w:szCs w:val="20"/>
        </w:rPr>
        <w:t>Dochody zrealizowane na dzień 3</w:t>
      </w:r>
      <w:r>
        <w:rPr>
          <w:rFonts w:ascii="Arial" w:hAnsi="Arial" w:cs="Arial"/>
          <w:b/>
          <w:szCs w:val="20"/>
        </w:rPr>
        <w:t>1</w:t>
      </w:r>
      <w:r w:rsidRPr="009C3013">
        <w:rPr>
          <w:rFonts w:ascii="Arial" w:hAnsi="Arial" w:cs="Arial"/>
          <w:b/>
          <w:szCs w:val="20"/>
        </w:rPr>
        <w:t>.</w:t>
      </w:r>
      <w:r>
        <w:rPr>
          <w:rFonts w:ascii="Arial" w:hAnsi="Arial" w:cs="Arial"/>
          <w:b/>
          <w:szCs w:val="20"/>
        </w:rPr>
        <w:t>12</w:t>
      </w:r>
      <w:r w:rsidRPr="009C3013">
        <w:rPr>
          <w:rFonts w:ascii="Arial" w:hAnsi="Arial" w:cs="Arial"/>
          <w:b/>
          <w:szCs w:val="20"/>
        </w:rPr>
        <w:t>.20</w:t>
      </w:r>
      <w:r>
        <w:rPr>
          <w:rFonts w:ascii="Arial" w:hAnsi="Arial" w:cs="Arial"/>
          <w:b/>
          <w:szCs w:val="20"/>
        </w:rPr>
        <w:t>17</w:t>
      </w:r>
      <w:r w:rsidRPr="009C3013">
        <w:rPr>
          <w:rFonts w:ascii="Arial" w:hAnsi="Arial" w:cs="Arial"/>
          <w:b/>
          <w:szCs w:val="20"/>
        </w:rPr>
        <w:t>r.</w:t>
      </w:r>
      <w:r w:rsidRPr="009C3013">
        <w:rPr>
          <w:rFonts w:ascii="Arial" w:hAnsi="Arial" w:cs="Arial"/>
          <w:b/>
          <w:szCs w:val="20"/>
        </w:rPr>
        <w:tab/>
      </w:r>
      <w:r>
        <w:rPr>
          <w:rFonts w:ascii="Arial" w:hAnsi="Arial" w:cs="Arial"/>
          <w:b/>
          <w:szCs w:val="20"/>
        </w:rPr>
        <w:t xml:space="preserve">27.350,04 </w:t>
      </w:r>
      <w:r w:rsidRPr="009C3013">
        <w:rPr>
          <w:rFonts w:ascii="Arial" w:hAnsi="Arial" w:cs="Arial"/>
          <w:b/>
          <w:szCs w:val="20"/>
        </w:rPr>
        <w:t>zł</w:t>
      </w:r>
    </w:p>
    <w:p w:rsidR="00A86331" w:rsidRDefault="00A86331" w:rsidP="00A86331">
      <w:pPr>
        <w:pStyle w:val="NormalnyArialUnicodeMS"/>
        <w:tabs>
          <w:tab w:val="clear" w:pos="900"/>
          <w:tab w:val="left" w:pos="2160"/>
          <w:tab w:val="right" w:pos="6840"/>
        </w:tabs>
        <w:spacing w:line="360" w:lineRule="auto"/>
        <w:ind w:left="360"/>
        <w:rPr>
          <w:rFonts w:ascii="Arial" w:hAnsi="Arial" w:cs="Arial"/>
          <w:b/>
          <w:szCs w:val="20"/>
        </w:rPr>
      </w:pPr>
      <w:r w:rsidRPr="009C3013">
        <w:rPr>
          <w:rFonts w:ascii="Arial" w:hAnsi="Arial" w:cs="Arial"/>
          <w:b/>
          <w:szCs w:val="20"/>
        </w:rPr>
        <w:t>Realizacja wynosi</w:t>
      </w:r>
      <w:r w:rsidRPr="009C3013">
        <w:rPr>
          <w:rFonts w:ascii="Arial" w:hAnsi="Arial" w:cs="Arial"/>
          <w:b/>
          <w:szCs w:val="20"/>
        </w:rPr>
        <w:tab/>
      </w:r>
      <w:r w:rsidRPr="009C3013">
        <w:rPr>
          <w:rFonts w:ascii="Arial" w:hAnsi="Arial" w:cs="Arial"/>
          <w:b/>
          <w:szCs w:val="20"/>
        </w:rPr>
        <w:tab/>
      </w:r>
      <w:r>
        <w:rPr>
          <w:rFonts w:ascii="Arial" w:hAnsi="Arial" w:cs="Arial"/>
          <w:b/>
          <w:szCs w:val="20"/>
        </w:rPr>
        <w:t xml:space="preserve">97,68 </w:t>
      </w:r>
      <w:r w:rsidRPr="009C3013">
        <w:rPr>
          <w:rFonts w:ascii="Arial" w:hAnsi="Arial" w:cs="Arial"/>
          <w:b/>
          <w:szCs w:val="20"/>
        </w:rPr>
        <w:t>%</w:t>
      </w:r>
    </w:p>
    <w:p w:rsidR="00237C79" w:rsidRPr="00237C79" w:rsidRDefault="00237C79" w:rsidP="00A86331">
      <w:pPr>
        <w:pStyle w:val="NormalnyArialUnicodeMS"/>
        <w:tabs>
          <w:tab w:val="clear" w:pos="900"/>
          <w:tab w:val="left" w:pos="2160"/>
          <w:tab w:val="right" w:pos="6840"/>
        </w:tabs>
        <w:spacing w:line="360" w:lineRule="auto"/>
        <w:ind w:left="360"/>
        <w:rPr>
          <w:rFonts w:ascii="Arial" w:hAnsi="Arial" w:cs="Arial"/>
          <w:szCs w:val="20"/>
        </w:rPr>
      </w:pPr>
      <w:r>
        <w:rPr>
          <w:rFonts w:ascii="Arial" w:hAnsi="Arial" w:cs="Arial"/>
          <w:szCs w:val="20"/>
        </w:rPr>
        <w:t>Dochody w tym dziale dotyczą</w:t>
      </w:r>
      <w:r w:rsidRPr="00237C79">
        <w:rPr>
          <w:rFonts w:ascii="Arial" w:hAnsi="Arial" w:cs="Arial"/>
          <w:szCs w:val="20"/>
        </w:rPr>
        <w:t xml:space="preserve"> otrzymanej dotacji celowej </w:t>
      </w:r>
      <w:r>
        <w:rPr>
          <w:rFonts w:ascii="Arial" w:hAnsi="Arial" w:cs="Arial"/>
          <w:szCs w:val="20"/>
        </w:rPr>
        <w:t xml:space="preserve">z budżetu państwa na podstawie zawartego porozumienia z 26 maja 2017 roku z Wojewodą Wielkopolskim. Dotację przyznano </w:t>
      </w:r>
      <w:r>
        <w:rPr>
          <w:rFonts w:ascii="Arial" w:hAnsi="Arial" w:cs="Arial"/>
          <w:szCs w:val="20"/>
        </w:rPr>
        <w:br/>
        <w:t xml:space="preserve">na utrzymanie grobów i cmentarzy wojennych na obszarze Gminy w zakresie bieżącego </w:t>
      </w:r>
      <w:r w:rsidR="00AF44E8">
        <w:rPr>
          <w:rFonts w:ascii="Arial" w:hAnsi="Arial" w:cs="Arial"/>
          <w:szCs w:val="20"/>
        </w:rPr>
        <w:t>u</w:t>
      </w:r>
      <w:r>
        <w:rPr>
          <w:rFonts w:ascii="Arial" w:hAnsi="Arial" w:cs="Arial"/>
          <w:szCs w:val="20"/>
        </w:rPr>
        <w:t>trzymania grobów, wykonania tablic z wykazem ofiar terroru hitlerowskiego</w:t>
      </w:r>
      <w:r w:rsidR="00AF44E8">
        <w:rPr>
          <w:rFonts w:ascii="Arial" w:hAnsi="Arial" w:cs="Arial"/>
          <w:szCs w:val="20"/>
        </w:rPr>
        <w:t xml:space="preserve"> oraz przebudowa grobu w ramach II etapu prac związanych z realizacją projektu Martyrologium ofiar II wojny światowej</w:t>
      </w:r>
      <w:r>
        <w:rPr>
          <w:rFonts w:ascii="Arial" w:hAnsi="Arial" w:cs="Arial"/>
          <w:szCs w:val="20"/>
        </w:rPr>
        <w:t xml:space="preserve"> </w:t>
      </w:r>
      <w:r w:rsidR="00AF44E8">
        <w:rPr>
          <w:rFonts w:ascii="Arial" w:hAnsi="Arial" w:cs="Arial"/>
          <w:szCs w:val="20"/>
        </w:rPr>
        <w:t>Gminy Rogoźno.</w:t>
      </w:r>
    </w:p>
    <w:p w:rsidR="00A86331" w:rsidRDefault="00A86331" w:rsidP="00A86331">
      <w:pPr>
        <w:pStyle w:val="NormalnyArialUnicodeMS"/>
        <w:tabs>
          <w:tab w:val="clear" w:pos="540"/>
          <w:tab w:val="clear" w:pos="900"/>
          <w:tab w:val="left" w:pos="1080"/>
        </w:tabs>
        <w:spacing w:line="360" w:lineRule="auto"/>
        <w:rPr>
          <w:rFonts w:ascii="Arial" w:hAnsi="Arial" w:cs="Arial"/>
          <w:szCs w:val="20"/>
        </w:rPr>
      </w:pPr>
    </w:p>
    <w:p w:rsidR="008737E7" w:rsidRPr="009C4E85" w:rsidRDefault="008737E7" w:rsidP="008737E7">
      <w:pPr>
        <w:spacing w:after="200" w:line="276" w:lineRule="auto"/>
        <w:rPr>
          <w:rFonts w:ascii="Arial" w:hAnsi="Arial" w:cs="Arial"/>
          <w:sz w:val="22"/>
          <w:szCs w:val="22"/>
        </w:rPr>
      </w:pPr>
      <w:r w:rsidRPr="009C4E85">
        <w:rPr>
          <w:rFonts w:ascii="Arial" w:hAnsi="Arial" w:cs="Arial"/>
          <w:b/>
          <w:i/>
          <w:sz w:val="22"/>
          <w:szCs w:val="22"/>
        </w:rPr>
        <w:t>W dziale 750</w:t>
      </w:r>
      <w:r w:rsidRPr="009C4E85">
        <w:rPr>
          <w:rFonts w:ascii="Arial" w:hAnsi="Arial" w:cs="Arial"/>
          <w:b/>
          <w:i/>
          <w:sz w:val="22"/>
          <w:szCs w:val="22"/>
        </w:rPr>
        <w:tab/>
        <w:t>Administracja publiczna</w:t>
      </w:r>
    </w:p>
    <w:p w:rsidR="008737E7" w:rsidRPr="009C3013" w:rsidRDefault="008737E7" w:rsidP="008737E7">
      <w:pPr>
        <w:pStyle w:val="NormalnyArialUnicodeMS"/>
        <w:tabs>
          <w:tab w:val="clear" w:pos="900"/>
          <w:tab w:val="left" w:pos="2160"/>
          <w:tab w:val="right" w:pos="6840"/>
        </w:tabs>
        <w:spacing w:line="360" w:lineRule="auto"/>
        <w:ind w:left="360"/>
        <w:rPr>
          <w:rFonts w:ascii="Arial" w:hAnsi="Arial" w:cs="Arial"/>
          <w:szCs w:val="20"/>
        </w:rPr>
      </w:pPr>
      <w:r w:rsidRPr="009C3013">
        <w:rPr>
          <w:rFonts w:ascii="Arial" w:hAnsi="Arial" w:cs="Arial"/>
          <w:b/>
          <w:szCs w:val="20"/>
        </w:rPr>
        <w:t>Dochody planowane na rok 20</w:t>
      </w:r>
      <w:r>
        <w:rPr>
          <w:rFonts w:ascii="Arial" w:hAnsi="Arial" w:cs="Arial"/>
          <w:b/>
          <w:szCs w:val="20"/>
        </w:rPr>
        <w:t>1</w:t>
      </w:r>
      <w:r w:rsidR="00A86331">
        <w:rPr>
          <w:rFonts w:ascii="Arial" w:hAnsi="Arial" w:cs="Arial"/>
          <w:b/>
          <w:szCs w:val="20"/>
        </w:rPr>
        <w:t>7</w:t>
      </w:r>
      <w:r w:rsidRPr="009C3013">
        <w:rPr>
          <w:rFonts w:ascii="Arial" w:hAnsi="Arial" w:cs="Arial"/>
          <w:b/>
          <w:szCs w:val="20"/>
        </w:rPr>
        <w:tab/>
      </w:r>
      <w:r w:rsidR="00AF44E8">
        <w:rPr>
          <w:rFonts w:ascii="Arial" w:hAnsi="Arial" w:cs="Arial"/>
          <w:b/>
          <w:szCs w:val="20"/>
        </w:rPr>
        <w:t>204.074,</w:t>
      </w:r>
      <w:r w:rsidRPr="009C3013">
        <w:rPr>
          <w:rFonts w:ascii="Arial" w:hAnsi="Arial" w:cs="Arial"/>
          <w:b/>
          <w:szCs w:val="20"/>
        </w:rPr>
        <w:t>00 zł</w:t>
      </w:r>
    </w:p>
    <w:p w:rsidR="008737E7" w:rsidRPr="009C3013" w:rsidRDefault="008737E7" w:rsidP="008737E7">
      <w:pPr>
        <w:pStyle w:val="NormalnyArialUnicodeMS"/>
        <w:tabs>
          <w:tab w:val="clear" w:pos="900"/>
          <w:tab w:val="left" w:pos="2160"/>
          <w:tab w:val="right" w:pos="6840"/>
        </w:tabs>
        <w:spacing w:line="360" w:lineRule="auto"/>
        <w:ind w:left="360"/>
        <w:rPr>
          <w:rFonts w:ascii="Arial" w:hAnsi="Arial" w:cs="Arial"/>
          <w:b/>
          <w:szCs w:val="20"/>
        </w:rPr>
      </w:pPr>
      <w:r w:rsidRPr="009C3013">
        <w:rPr>
          <w:rFonts w:ascii="Arial" w:hAnsi="Arial" w:cs="Arial"/>
          <w:b/>
          <w:szCs w:val="20"/>
        </w:rPr>
        <w:t>Dochody zrealizowane na dzień 3</w:t>
      </w:r>
      <w:r>
        <w:rPr>
          <w:rFonts w:ascii="Arial" w:hAnsi="Arial" w:cs="Arial"/>
          <w:b/>
          <w:szCs w:val="20"/>
        </w:rPr>
        <w:t>1</w:t>
      </w:r>
      <w:r w:rsidRPr="009C3013">
        <w:rPr>
          <w:rFonts w:ascii="Arial" w:hAnsi="Arial" w:cs="Arial"/>
          <w:b/>
          <w:szCs w:val="20"/>
        </w:rPr>
        <w:t>.</w:t>
      </w:r>
      <w:r>
        <w:rPr>
          <w:rFonts w:ascii="Arial" w:hAnsi="Arial" w:cs="Arial"/>
          <w:b/>
          <w:szCs w:val="20"/>
        </w:rPr>
        <w:t>12</w:t>
      </w:r>
      <w:r w:rsidRPr="009C3013">
        <w:rPr>
          <w:rFonts w:ascii="Arial" w:hAnsi="Arial" w:cs="Arial"/>
          <w:b/>
          <w:szCs w:val="20"/>
        </w:rPr>
        <w:t>.20</w:t>
      </w:r>
      <w:r>
        <w:rPr>
          <w:rFonts w:ascii="Arial" w:hAnsi="Arial" w:cs="Arial"/>
          <w:b/>
          <w:szCs w:val="20"/>
        </w:rPr>
        <w:t>1</w:t>
      </w:r>
      <w:r w:rsidR="00A86331">
        <w:rPr>
          <w:rFonts w:ascii="Arial" w:hAnsi="Arial" w:cs="Arial"/>
          <w:b/>
          <w:szCs w:val="20"/>
        </w:rPr>
        <w:t>7</w:t>
      </w:r>
      <w:r w:rsidRPr="009C3013">
        <w:rPr>
          <w:rFonts w:ascii="Arial" w:hAnsi="Arial" w:cs="Arial"/>
          <w:b/>
          <w:szCs w:val="20"/>
        </w:rPr>
        <w:t>r.</w:t>
      </w:r>
      <w:r w:rsidRPr="009C3013">
        <w:rPr>
          <w:rFonts w:ascii="Arial" w:hAnsi="Arial" w:cs="Arial"/>
          <w:b/>
          <w:szCs w:val="20"/>
        </w:rPr>
        <w:tab/>
      </w:r>
      <w:r w:rsidR="00AF44E8">
        <w:rPr>
          <w:rFonts w:ascii="Arial" w:hAnsi="Arial" w:cs="Arial"/>
          <w:b/>
          <w:szCs w:val="20"/>
        </w:rPr>
        <w:t>204.639,58</w:t>
      </w:r>
      <w:r>
        <w:rPr>
          <w:rFonts w:ascii="Arial" w:hAnsi="Arial" w:cs="Arial"/>
          <w:b/>
          <w:szCs w:val="20"/>
        </w:rPr>
        <w:t xml:space="preserve"> </w:t>
      </w:r>
      <w:r w:rsidRPr="009C3013">
        <w:rPr>
          <w:rFonts w:ascii="Arial" w:hAnsi="Arial" w:cs="Arial"/>
          <w:b/>
          <w:szCs w:val="20"/>
        </w:rPr>
        <w:t>zł</w:t>
      </w:r>
    </w:p>
    <w:p w:rsidR="008737E7" w:rsidRPr="009C3013" w:rsidRDefault="008737E7" w:rsidP="008737E7">
      <w:pPr>
        <w:pStyle w:val="NormalnyArialUnicodeMS"/>
        <w:tabs>
          <w:tab w:val="clear" w:pos="900"/>
          <w:tab w:val="left" w:pos="2160"/>
          <w:tab w:val="right" w:pos="6840"/>
        </w:tabs>
        <w:spacing w:line="360" w:lineRule="auto"/>
        <w:ind w:left="360"/>
        <w:rPr>
          <w:rFonts w:ascii="Arial" w:hAnsi="Arial" w:cs="Arial"/>
          <w:b/>
          <w:szCs w:val="20"/>
        </w:rPr>
      </w:pPr>
      <w:r w:rsidRPr="009C3013">
        <w:rPr>
          <w:rFonts w:ascii="Arial" w:hAnsi="Arial" w:cs="Arial"/>
          <w:b/>
          <w:szCs w:val="20"/>
        </w:rPr>
        <w:t>Realizacja wynosi</w:t>
      </w:r>
      <w:r w:rsidRPr="009C3013">
        <w:rPr>
          <w:rFonts w:ascii="Arial" w:hAnsi="Arial" w:cs="Arial"/>
          <w:b/>
          <w:szCs w:val="20"/>
        </w:rPr>
        <w:tab/>
      </w:r>
      <w:r w:rsidRPr="009C3013">
        <w:rPr>
          <w:rFonts w:ascii="Arial" w:hAnsi="Arial" w:cs="Arial"/>
          <w:b/>
          <w:szCs w:val="20"/>
        </w:rPr>
        <w:tab/>
      </w:r>
      <w:r>
        <w:rPr>
          <w:rFonts w:ascii="Arial" w:hAnsi="Arial" w:cs="Arial"/>
          <w:b/>
          <w:szCs w:val="20"/>
        </w:rPr>
        <w:t>100,</w:t>
      </w:r>
      <w:r w:rsidR="00AF44E8">
        <w:rPr>
          <w:rFonts w:ascii="Arial" w:hAnsi="Arial" w:cs="Arial"/>
          <w:b/>
          <w:szCs w:val="20"/>
        </w:rPr>
        <w:t>28</w:t>
      </w:r>
      <w:r>
        <w:rPr>
          <w:rFonts w:ascii="Arial" w:hAnsi="Arial" w:cs="Arial"/>
          <w:b/>
          <w:szCs w:val="20"/>
        </w:rPr>
        <w:t xml:space="preserve"> </w:t>
      </w:r>
      <w:r w:rsidRPr="009C3013">
        <w:rPr>
          <w:rFonts w:ascii="Arial" w:hAnsi="Arial" w:cs="Arial"/>
          <w:b/>
          <w:szCs w:val="20"/>
        </w:rPr>
        <w:t>%</w:t>
      </w:r>
    </w:p>
    <w:p w:rsidR="008737E7" w:rsidRPr="00D16822" w:rsidRDefault="008737E7" w:rsidP="008737E7">
      <w:pPr>
        <w:pStyle w:val="NormalnyArialUnicodeMS"/>
        <w:tabs>
          <w:tab w:val="clear" w:pos="900"/>
          <w:tab w:val="left" w:pos="720"/>
        </w:tabs>
        <w:spacing w:line="360" w:lineRule="auto"/>
        <w:rPr>
          <w:rFonts w:ascii="Arial" w:hAnsi="Arial" w:cs="Arial"/>
          <w:sz w:val="16"/>
          <w:szCs w:val="16"/>
        </w:rPr>
      </w:pPr>
    </w:p>
    <w:p w:rsidR="008737E7" w:rsidRPr="009C3013" w:rsidRDefault="008737E7" w:rsidP="00EF5C40">
      <w:pPr>
        <w:pStyle w:val="NormalnyArialUnicodeMS"/>
        <w:numPr>
          <w:ilvl w:val="0"/>
          <w:numId w:val="16"/>
        </w:numPr>
        <w:tabs>
          <w:tab w:val="clear" w:pos="540"/>
          <w:tab w:val="clear" w:pos="900"/>
          <w:tab w:val="left" w:pos="720"/>
        </w:tabs>
        <w:spacing w:line="360" w:lineRule="auto"/>
        <w:rPr>
          <w:rFonts w:ascii="Arial" w:hAnsi="Arial" w:cs="Arial"/>
          <w:szCs w:val="20"/>
        </w:rPr>
      </w:pPr>
      <w:r w:rsidRPr="009C3013">
        <w:rPr>
          <w:rFonts w:ascii="Arial" w:hAnsi="Arial" w:cs="Arial"/>
          <w:szCs w:val="20"/>
        </w:rPr>
        <w:t>W rozdziale Urzędy wojewódzkie, dochody dotyczą:</w:t>
      </w:r>
    </w:p>
    <w:p w:rsidR="008737E7" w:rsidRPr="009C3013" w:rsidRDefault="008737E7" w:rsidP="00EF5C40">
      <w:pPr>
        <w:pStyle w:val="NormalnyArialUnicodeMS"/>
        <w:numPr>
          <w:ilvl w:val="1"/>
          <w:numId w:val="16"/>
        </w:numPr>
        <w:tabs>
          <w:tab w:val="clear" w:pos="900"/>
          <w:tab w:val="clear" w:pos="1440"/>
          <w:tab w:val="left" w:pos="720"/>
          <w:tab w:val="num" w:pos="1080"/>
        </w:tabs>
        <w:spacing w:line="360" w:lineRule="auto"/>
        <w:ind w:left="1080"/>
        <w:rPr>
          <w:rFonts w:ascii="Arial" w:hAnsi="Arial" w:cs="Arial"/>
          <w:szCs w:val="20"/>
        </w:rPr>
      </w:pPr>
      <w:r w:rsidRPr="009C3013">
        <w:rPr>
          <w:rFonts w:ascii="Arial" w:hAnsi="Arial" w:cs="Arial"/>
          <w:szCs w:val="20"/>
        </w:rPr>
        <w:t xml:space="preserve">Dotacji celowej otrzymanej z budżetu państwa na realizację zadań bieżących z zakresu administracji rządowej oraz innych zadań zleconych gminie ustawami na plan </w:t>
      </w:r>
      <w:r w:rsidR="00AF44E8">
        <w:rPr>
          <w:rFonts w:ascii="Arial" w:hAnsi="Arial" w:cs="Arial"/>
          <w:b/>
          <w:szCs w:val="20"/>
        </w:rPr>
        <w:t>198.574</w:t>
      </w:r>
      <w:r w:rsidRPr="009C3013">
        <w:rPr>
          <w:rFonts w:ascii="Arial" w:hAnsi="Arial" w:cs="Arial"/>
          <w:b/>
          <w:szCs w:val="20"/>
        </w:rPr>
        <w:t xml:space="preserve"> zł</w:t>
      </w:r>
      <w:r w:rsidRPr="009C3013">
        <w:rPr>
          <w:rFonts w:ascii="Arial" w:hAnsi="Arial" w:cs="Arial"/>
          <w:szCs w:val="20"/>
        </w:rPr>
        <w:t xml:space="preserve"> </w:t>
      </w:r>
      <w:r w:rsidR="00415B38">
        <w:rPr>
          <w:rFonts w:ascii="Arial" w:hAnsi="Arial" w:cs="Arial"/>
          <w:szCs w:val="20"/>
        </w:rPr>
        <w:t xml:space="preserve">wykonanie </w:t>
      </w:r>
      <w:r w:rsidR="00AF44E8">
        <w:rPr>
          <w:rFonts w:ascii="Arial" w:hAnsi="Arial" w:cs="Arial"/>
          <w:szCs w:val="20"/>
        </w:rPr>
        <w:t>wynosi 100%</w:t>
      </w:r>
      <w:r w:rsidRPr="009C3013">
        <w:rPr>
          <w:rFonts w:ascii="Arial" w:hAnsi="Arial" w:cs="Arial"/>
          <w:b/>
          <w:szCs w:val="20"/>
        </w:rPr>
        <w:t>,</w:t>
      </w:r>
    </w:p>
    <w:p w:rsidR="008737E7" w:rsidRPr="009C3013" w:rsidRDefault="008737E7" w:rsidP="00EF5C40">
      <w:pPr>
        <w:pStyle w:val="NormalnyArialUnicodeMS"/>
        <w:numPr>
          <w:ilvl w:val="1"/>
          <w:numId w:val="16"/>
        </w:numPr>
        <w:tabs>
          <w:tab w:val="clear" w:pos="900"/>
          <w:tab w:val="clear" w:pos="1440"/>
          <w:tab w:val="left" w:pos="720"/>
          <w:tab w:val="num" w:pos="1080"/>
        </w:tabs>
        <w:spacing w:line="360" w:lineRule="auto"/>
        <w:ind w:left="1080"/>
        <w:rPr>
          <w:rFonts w:ascii="Arial" w:hAnsi="Arial" w:cs="Arial"/>
          <w:szCs w:val="20"/>
        </w:rPr>
      </w:pPr>
      <w:r w:rsidRPr="009C3013">
        <w:rPr>
          <w:rFonts w:ascii="Arial" w:hAnsi="Arial" w:cs="Arial"/>
          <w:szCs w:val="20"/>
        </w:rPr>
        <w:t xml:space="preserve">5% dochodów należnych gminie w związku z realizacją zadań z zakresu administracji rządowej oraz innych zadań zleconych ustawami (za udostępnianie danych meldunkowych) </w:t>
      </w:r>
      <w:r>
        <w:rPr>
          <w:rFonts w:ascii="Arial" w:hAnsi="Arial" w:cs="Arial"/>
          <w:szCs w:val="20"/>
        </w:rPr>
        <w:t xml:space="preserve">wykonanie wynosi </w:t>
      </w:r>
      <w:r w:rsidR="00AF44E8">
        <w:rPr>
          <w:rFonts w:ascii="Arial" w:hAnsi="Arial" w:cs="Arial"/>
          <w:b/>
          <w:szCs w:val="20"/>
        </w:rPr>
        <w:t>24,80</w:t>
      </w:r>
      <w:r w:rsidRPr="003E555E">
        <w:rPr>
          <w:rFonts w:ascii="Arial" w:hAnsi="Arial" w:cs="Arial"/>
          <w:b/>
          <w:szCs w:val="20"/>
        </w:rPr>
        <w:t xml:space="preserve"> zł</w:t>
      </w:r>
      <w:r>
        <w:rPr>
          <w:rFonts w:ascii="Arial" w:hAnsi="Arial" w:cs="Arial"/>
          <w:b/>
          <w:szCs w:val="20"/>
        </w:rPr>
        <w:t>.</w:t>
      </w:r>
    </w:p>
    <w:p w:rsidR="008737E7" w:rsidRPr="009C3013" w:rsidRDefault="008737E7" w:rsidP="00EF5C40">
      <w:pPr>
        <w:pStyle w:val="NormalnyArialUnicodeMS"/>
        <w:numPr>
          <w:ilvl w:val="2"/>
          <w:numId w:val="16"/>
        </w:numPr>
        <w:tabs>
          <w:tab w:val="clear" w:pos="900"/>
          <w:tab w:val="left" w:pos="720"/>
        </w:tabs>
        <w:spacing w:line="360" w:lineRule="auto"/>
        <w:ind w:hanging="1800"/>
        <w:rPr>
          <w:rFonts w:ascii="Arial" w:hAnsi="Arial" w:cs="Arial"/>
          <w:szCs w:val="20"/>
        </w:rPr>
      </w:pPr>
      <w:r w:rsidRPr="009C3013">
        <w:rPr>
          <w:rFonts w:ascii="Arial" w:hAnsi="Arial" w:cs="Arial"/>
          <w:szCs w:val="20"/>
        </w:rPr>
        <w:t>W rozdziale Urzędy gmin, dochody dotyczą:</w:t>
      </w:r>
    </w:p>
    <w:p w:rsidR="0094066A" w:rsidRPr="002D46D9" w:rsidRDefault="008737E7" w:rsidP="00EF5C40">
      <w:pPr>
        <w:pStyle w:val="NormalnyArialUnicodeMS"/>
        <w:numPr>
          <w:ilvl w:val="3"/>
          <w:numId w:val="16"/>
        </w:numPr>
        <w:tabs>
          <w:tab w:val="clear" w:pos="900"/>
          <w:tab w:val="clear" w:pos="2880"/>
          <w:tab w:val="left" w:pos="720"/>
        </w:tabs>
        <w:spacing w:line="360" w:lineRule="auto"/>
        <w:ind w:left="1080"/>
        <w:rPr>
          <w:rFonts w:ascii="Arial" w:hAnsi="Arial" w:cs="Arial"/>
          <w:color w:val="FF0000"/>
          <w:szCs w:val="20"/>
        </w:rPr>
      </w:pPr>
      <w:r w:rsidRPr="0094066A">
        <w:rPr>
          <w:rFonts w:ascii="Arial" w:hAnsi="Arial" w:cs="Arial"/>
          <w:szCs w:val="20"/>
        </w:rPr>
        <w:lastRenderedPageBreak/>
        <w:t xml:space="preserve">Wpływów z tytułu mandatów od osób fizycznych na plan </w:t>
      </w:r>
      <w:r w:rsidR="00415B38">
        <w:rPr>
          <w:rFonts w:ascii="Arial" w:hAnsi="Arial" w:cs="Arial"/>
          <w:b/>
          <w:szCs w:val="20"/>
        </w:rPr>
        <w:t>1.500</w:t>
      </w:r>
      <w:r w:rsidRPr="0094066A">
        <w:rPr>
          <w:rFonts w:ascii="Arial" w:hAnsi="Arial" w:cs="Arial"/>
          <w:b/>
          <w:szCs w:val="20"/>
        </w:rPr>
        <w:t xml:space="preserve"> zł</w:t>
      </w:r>
      <w:r w:rsidRPr="0094066A">
        <w:rPr>
          <w:rFonts w:ascii="Arial" w:hAnsi="Arial" w:cs="Arial"/>
          <w:szCs w:val="20"/>
        </w:rPr>
        <w:t xml:space="preserve"> wykonano </w:t>
      </w:r>
      <w:r w:rsidR="002D46D9">
        <w:rPr>
          <w:rFonts w:ascii="Arial" w:hAnsi="Arial" w:cs="Arial"/>
          <w:b/>
          <w:szCs w:val="20"/>
        </w:rPr>
        <w:t>1.207,90</w:t>
      </w:r>
      <w:r w:rsidRPr="0094066A">
        <w:rPr>
          <w:rFonts w:ascii="Arial" w:hAnsi="Arial" w:cs="Arial"/>
          <w:b/>
          <w:szCs w:val="20"/>
        </w:rPr>
        <w:t xml:space="preserve"> zł</w:t>
      </w:r>
      <w:r w:rsidRPr="0094066A">
        <w:rPr>
          <w:rFonts w:ascii="Arial" w:hAnsi="Arial" w:cs="Arial"/>
          <w:szCs w:val="20"/>
        </w:rPr>
        <w:t xml:space="preserve"> </w:t>
      </w:r>
      <w:r w:rsidRPr="0094066A">
        <w:rPr>
          <w:rFonts w:ascii="Arial" w:hAnsi="Arial" w:cs="Arial"/>
          <w:szCs w:val="20"/>
        </w:rPr>
        <w:br/>
        <w:t xml:space="preserve">tj. </w:t>
      </w:r>
      <w:r w:rsidR="002D46D9">
        <w:rPr>
          <w:rFonts w:ascii="Arial" w:hAnsi="Arial" w:cs="Arial"/>
          <w:b/>
          <w:szCs w:val="20"/>
        </w:rPr>
        <w:t>80,53</w:t>
      </w:r>
      <w:r w:rsidRPr="0094066A">
        <w:rPr>
          <w:rFonts w:ascii="Arial" w:hAnsi="Arial" w:cs="Arial"/>
          <w:b/>
          <w:szCs w:val="20"/>
        </w:rPr>
        <w:t xml:space="preserve"> %.</w:t>
      </w:r>
      <w:r w:rsidRPr="0094066A">
        <w:rPr>
          <w:rFonts w:ascii="Arial" w:hAnsi="Arial" w:cs="Arial"/>
          <w:szCs w:val="20"/>
        </w:rPr>
        <w:t xml:space="preserve"> </w:t>
      </w:r>
      <w:r w:rsidRPr="002474D4">
        <w:rPr>
          <w:rFonts w:ascii="Arial" w:hAnsi="Arial" w:cs="Arial"/>
          <w:szCs w:val="20"/>
        </w:rPr>
        <w:t>W 201</w:t>
      </w:r>
      <w:r w:rsidR="002D46D9" w:rsidRPr="002474D4">
        <w:rPr>
          <w:rFonts w:ascii="Arial" w:hAnsi="Arial" w:cs="Arial"/>
          <w:szCs w:val="20"/>
        </w:rPr>
        <w:t>7</w:t>
      </w:r>
      <w:r w:rsidRPr="002474D4">
        <w:rPr>
          <w:rFonts w:ascii="Arial" w:hAnsi="Arial" w:cs="Arial"/>
          <w:szCs w:val="20"/>
        </w:rPr>
        <w:t xml:space="preserve"> roku wystawiono </w:t>
      </w:r>
      <w:r w:rsidR="00AA04F0" w:rsidRPr="002474D4">
        <w:rPr>
          <w:rFonts w:ascii="Arial" w:hAnsi="Arial" w:cs="Arial"/>
          <w:szCs w:val="20"/>
        </w:rPr>
        <w:t>9</w:t>
      </w:r>
      <w:r w:rsidRPr="002474D4">
        <w:rPr>
          <w:rFonts w:ascii="Arial" w:hAnsi="Arial" w:cs="Arial"/>
          <w:szCs w:val="20"/>
        </w:rPr>
        <w:t xml:space="preserve"> mandat</w:t>
      </w:r>
      <w:r w:rsidR="00516B77" w:rsidRPr="002474D4">
        <w:rPr>
          <w:rFonts w:ascii="Arial" w:hAnsi="Arial" w:cs="Arial"/>
          <w:szCs w:val="20"/>
        </w:rPr>
        <w:t>ów</w:t>
      </w:r>
      <w:r w:rsidRPr="0094066A">
        <w:rPr>
          <w:rFonts w:ascii="Arial" w:hAnsi="Arial" w:cs="Arial"/>
          <w:szCs w:val="20"/>
        </w:rPr>
        <w:t xml:space="preserve">. Należności wymagalne pozostające </w:t>
      </w:r>
      <w:r w:rsidRPr="0094066A">
        <w:rPr>
          <w:rFonts w:ascii="Arial" w:hAnsi="Arial" w:cs="Arial"/>
          <w:szCs w:val="20"/>
        </w:rPr>
        <w:br/>
        <w:t xml:space="preserve">do zapłaty wynoszą </w:t>
      </w:r>
      <w:r w:rsidR="002D46D9">
        <w:rPr>
          <w:rFonts w:ascii="Arial" w:hAnsi="Arial" w:cs="Arial"/>
          <w:szCs w:val="20"/>
        </w:rPr>
        <w:t>619,60</w:t>
      </w:r>
      <w:r w:rsidRPr="0094066A">
        <w:rPr>
          <w:rFonts w:ascii="Arial" w:hAnsi="Arial" w:cs="Arial"/>
          <w:szCs w:val="20"/>
        </w:rPr>
        <w:t xml:space="preserve"> zł i dotyczą lat poprzednich i roku bieżącego, na które wystawiono w 201</w:t>
      </w:r>
      <w:r w:rsidR="002D46D9">
        <w:rPr>
          <w:rFonts w:ascii="Arial" w:hAnsi="Arial" w:cs="Arial"/>
          <w:szCs w:val="20"/>
        </w:rPr>
        <w:t>7</w:t>
      </w:r>
      <w:r w:rsidRPr="0094066A">
        <w:rPr>
          <w:rFonts w:ascii="Arial" w:hAnsi="Arial" w:cs="Arial"/>
          <w:szCs w:val="20"/>
        </w:rPr>
        <w:t xml:space="preserve"> roku </w:t>
      </w:r>
      <w:r w:rsidR="002474D4">
        <w:rPr>
          <w:rFonts w:ascii="Arial" w:hAnsi="Arial" w:cs="Arial"/>
          <w:szCs w:val="20"/>
        </w:rPr>
        <w:t>2</w:t>
      </w:r>
      <w:r w:rsidRPr="002D46D9">
        <w:rPr>
          <w:rFonts w:ascii="Arial" w:hAnsi="Arial" w:cs="Arial"/>
          <w:color w:val="FF0000"/>
          <w:szCs w:val="20"/>
        </w:rPr>
        <w:t xml:space="preserve"> </w:t>
      </w:r>
      <w:r w:rsidRPr="002474D4">
        <w:rPr>
          <w:rFonts w:ascii="Arial" w:hAnsi="Arial" w:cs="Arial"/>
          <w:szCs w:val="20"/>
        </w:rPr>
        <w:t>tytuł</w:t>
      </w:r>
      <w:r w:rsidR="0094066A" w:rsidRPr="002474D4">
        <w:rPr>
          <w:rFonts w:ascii="Arial" w:hAnsi="Arial" w:cs="Arial"/>
          <w:szCs w:val="20"/>
        </w:rPr>
        <w:t>y</w:t>
      </w:r>
      <w:r w:rsidRPr="002474D4">
        <w:rPr>
          <w:rFonts w:ascii="Arial" w:hAnsi="Arial" w:cs="Arial"/>
          <w:szCs w:val="20"/>
        </w:rPr>
        <w:t xml:space="preserve"> egzekucyjn</w:t>
      </w:r>
      <w:r w:rsidR="0094066A" w:rsidRPr="002474D4">
        <w:rPr>
          <w:rFonts w:ascii="Arial" w:hAnsi="Arial" w:cs="Arial"/>
          <w:szCs w:val="20"/>
        </w:rPr>
        <w:t>e</w:t>
      </w:r>
      <w:r w:rsidRPr="002474D4">
        <w:rPr>
          <w:rFonts w:ascii="Arial" w:hAnsi="Arial" w:cs="Arial"/>
          <w:szCs w:val="20"/>
        </w:rPr>
        <w:t xml:space="preserve"> i </w:t>
      </w:r>
      <w:r w:rsidR="002474D4" w:rsidRPr="002474D4">
        <w:rPr>
          <w:rFonts w:ascii="Arial" w:hAnsi="Arial" w:cs="Arial"/>
          <w:szCs w:val="20"/>
        </w:rPr>
        <w:t xml:space="preserve">10 </w:t>
      </w:r>
      <w:r w:rsidRPr="002474D4">
        <w:rPr>
          <w:rFonts w:ascii="Arial" w:hAnsi="Arial" w:cs="Arial"/>
          <w:szCs w:val="20"/>
        </w:rPr>
        <w:t xml:space="preserve">upomnień. </w:t>
      </w:r>
    </w:p>
    <w:p w:rsidR="008737E7" w:rsidRDefault="008737E7" w:rsidP="00EF5C40">
      <w:pPr>
        <w:pStyle w:val="NormalnyArialUnicodeMS"/>
        <w:numPr>
          <w:ilvl w:val="3"/>
          <w:numId w:val="16"/>
        </w:numPr>
        <w:tabs>
          <w:tab w:val="clear" w:pos="900"/>
          <w:tab w:val="clear" w:pos="2880"/>
          <w:tab w:val="left" w:pos="720"/>
        </w:tabs>
        <w:spacing w:line="360" w:lineRule="auto"/>
        <w:ind w:left="1080"/>
        <w:rPr>
          <w:rFonts w:ascii="Arial" w:hAnsi="Arial" w:cs="Arial"/>
          <w:szCs w:val="20"/>
        </w:rPr>
      </w:pPr>
      <w:r w:rsidRPr="0094066A">
        <w:rPr>
          <w:rFonts w:ascii="Arial" w:hAnsi="Arial" w:cs="Arial"/>
          <w:szCs w:val="20"/>
        </w:rPr>
        <w:t xml:space="preserve">Wpływy z </w:t>
      </w:r>
      <w:r w:rsidR="00AA04F0">
        <w:rPr>
          <w:rFonts w:ascii="Arial" w:hAnsi="Arial" w:cs="Arial"/>
          <w:szCs w:val="20"/>
        </w:rPr>
        <w:t xml:space="preserve">kosztów upomnienia w wysokości </w:t>
      </w:r>
      <w:r w:rsidR="002D46D9">
        <w:rPr>
          <w:rFonts w:ascii="Arial" w:hAnsi="Arial" w:cs="Arial"/>
          <w:b/>
          <w:szCs w:val="20"/>
        </w:rPr>
        <w:t>112,30</w:t>
      </w:r>
      <w:r w:rsidR="00AA04F0" w:rsidRPr="0094066A">
        <w:rPr>
          <w:rFonts w:ascii="Arial" w:hAnsi="Arial" w:cs="Arial"/>
          <w:b/>
          <w:szCs w:val="20"/>
        </w:rPr>
        <w:t xml:space="preserve"> zł</w:t>
      </w:r>
      <w:r w:rsidRPr="0094066A">
        <w:rPr>
          <w:rFonts w:ascii="Arial" w:hAnsi="Arial" w:cs="Arial"/>
          <w:szCs w:val="20"/>
        </w:rPr>
        <w:t>. Nie dokonano korekty planu.</w:t>
      </w:r>
    </w:p>
    <w:p w:rsidR="00AA04F0" w:rsidRPr="0094066A" w:rsidRDefault="00AA04F0" w:rsidP="00EF5C40">
      <w:pPr>
        <w:pStyle w:val="NormalnyArialUnicodeMS"/>
        <w:numPr>
          <w:ilvl w:val="3"/>
          <w:numId w:val="16"/>
        </w:numPr>
        <w:tabs>
          <w:tab w:val="clear" w:pos="900"/>
          <w:tab w:val="clear" w:pos="2880"/>
          <w:tab w:val="left" w:pos="720"/>
        </w:tabs>
        <w:spacing w:line="360" w:lineRule="auto"/>
        <w:ind w:left="1080"/>
        <w:rPr>
          <w:rFonts w:ascii="Arial" w:hAnsi="Arial" w:cs="Arial"/>
          <w:szCs w:val="20"/>
        </w:rPr>
      </w:pPr>
      <w:r>
        <w:rPr>
          <w:rFonts w:ascii="Arial" w:hAnsi="Arial" w:cs="Arial"/>
          <w:szCs w:val="20"/>
        </w:rPr>
        <w:t>Wpływy ze sprzedaży</w:t>
      </w:r>
      <w:r w:rsidR="00352D19">
        <w:rPr>
          <w:rFonts w:ascii="Arial" w:hAnsi="Arial" w:cs="Arial"/>
          <w:szCs w:val="20"/>
        </w:rPr>
        <w:t xml:space="preserve"> składników majątkowych wykonanie dochodów wniosło </w:t>
      </w:r>
      <w:r w:rsidR="00BC1B1E">
        <w:rPr>
          <w:rFonts w:ascii="Arial" w:hAnsi="Arial" w:cs="Arial"/>
          <w:b/>
          <w:szCs w:val="20"/>
        </w:rPr>
        <w:t>382,11</w:t>
      </w:r>
      <w:r w:rsidR="00352D19" w:rsidRPr="00352D19">
        <w:rPr>
          <w:rFonts w:ascii="Arial" w:hAnsi="Arial" w:cs="Arial"/>
          <w:b/>
          <w:szCs w:val="20"/>
        </w:rPr>
        <w:t xml:space="preserve"> zł</w:t>
      </w:r>
      <w:r w:rsidR="00352D19">
        <w:rPr>
          <w:rFonts w:ascii="Arial" w:hAnsi="Arial" w:cs="Arial"/>
          <w:szCs w:val="20"/>
        </w:rPr>
        <w:t xml:space="preserve"> </w:t>
      </w:r>
      <w:r w:rsidR="00352D19">
        <w:rPr>
          <w:rFonts w:ascii="Arial" w:hAnsi="Arial" w:cs="Arial"/>
          <w:szCs w:val="20"/>
        </w:rPr>
        <w:br/>
        <w:t xml:space="preserve">i dotyczyło sprzedaży </w:t>
      </w:r>
      <w:r w:rsidR="00BC1B1E">
        <w:rPr>
          <w:rFonts w:ascii="Arial" w:hAnsi="Arial" w:cs="Arial"/>
          <w:szCs w:val="20"/>
        </w:rPr>
        <w:t>telefonów komórkowych</w:t>
      </w:r>
      <w:r w:rsidR="00352D19">
        <w:rPr>
          <w:rFonts w:ascii="Arial" w:hAnsi="Arial" w:cs="Arial"/>
          <w:szCs w:val="20"/>
        </w:rPr>
        <w:t>.</w:t>
      </w:r>
    </w:p>
    <w:p w:rsidR="008737E7" w:rsidRPr="00BC1B1E" w:rsidRDefault="008737E7" w:rsidP="00EF5C40">
      <w:pPr>
        <w:pStyle w:val="NormalnyArialUnicodeMS"/>
        <w:numPr>
          <w:ilvl w:val="3"/>
          <w:numId w:val="16"/>
        </w:numPr>
        <w:tabs>
          <w:tab w:val="clear" w:pos="900"/>
          <w:tab w:val="clear" w:pos="2880"/>
          <w:tab w:val="left" w:pos="720"/>
        </w:tabs>
        <w:spacing w:line="360" w:lineRule="auto"/>
        <w:ind w:left="1080"/>
        <w:rPr>
          <w:rFonts w:ascii="Arial" w:hAnsi="Arial" w:cs="Arial"/>
          <w:b/>
          <w:i/>
          <w:szCs w:val="20"/>
        </w:rPr>
      </w:pPr>
      <w:r w:rsidRPr="009C3013">
        <w:rPr>
          <w:rFonts w:ascii="Arial" w:hAnsi="Arial" w:cs="Arial"/>
          <w:szCs w:val="20"/>
        </w:rPr>
        <w:t xml:space="preserve">Wpływy z różnych dochodów </w:t>
      </w:r>
      <w:r>
        <w:rPr>
          <w:rFonts w:ascii="Arial" w:hAnsi="Arial" w:cs="Arial"/>
          <w:szCs w:val="20"/>
        </w:rPr>
        <w:t>na plan</w:t>
      </w:r>
      <w:r w:rsidRPr="003044FA">
        <w:rPr>
          <w:rFonts w:ascii="Arial" w:hAnsi="Arial" w:cs="Arial"/>
          <w:b/>
          <w:szCs w:val="20"/>
        </w:rPr>
        <w:t xml:space="preserve"> 6</w:t>
      </w:r>
      <w:r>
        <w:rPr>
          <w:rFonts w:ascii="Arial" w:hAnsi="Arial" w:cs="Arial"/>
          <w:b/>
          <w:szCs w:val="20"/>
        </w:rPr>
        <w:t>00</w:t>
      </w:r>
      <w:r w:rsidRPr="003044FA">
        <w:rPr>
          <w:rFonts w:ascii="Arial" w:hAnsi="Arial" w:cs="Arial"/>
          <w:b/>
          <w:szCs w:val="20"/>
        </w:rPr>
        <w:t xml:space="preserve"> zł</w:t>
      </w:r>
      <w:r>
        <w:rPr>
          <w:rFonts w:ascii="Arial" w:hAnsi="Arial" w:cs="Arial"/>
          <w:szCs w:val="20"/>
        </w:rPr>
        <w:t xml:space="preserve"> wykonanie wynosi </w:t>
      </w:r>
      <w:r w:rsidR="00BC1B1E">
        <w:rPr>
          <w:rFonts w:ascii="Arial" w:hAnsi="Arial" w:cs="Arial"/>
          <w:b/>
          <w:szCs w:val="20"/>
        </w:rPr>
        <w:t>885,07</w:t>
      </w:r>
      <w:r w:rsidRPr="009C3013">
        <w:rPr>
          <w:rFonts w:ascii="Arial" w:hAnsi="Arial" w:cs="Arial"/>
          <w:b/>
          <w:szCs w:val="20"/>
        </w:rPr>
        <w:t xml:space="preserve"> zł</w:t>
      </w:r>
      <w:r>
        <w:rPr>
          <w:rFonts w:ascii="Arial" w:hAnsi="Arial" w:cs="Arial"/>
          <w:b/>
          <w:szCs w:val="20"/>
        </w:rPr>
        <w:t xml:space="preserve">, </w:t>
      </w:r>
      <w:r w:rsidRPr="008B0E6A">
        <w:rPr>
          <w:rFonts w:ascii="Arial" w:hAnsi="Arial" w:cs="Arial"/>
          <w:szCs w:val="20"/>
        </w:rPr>
        <w:t xml:space="preserve">co stanowi </w:t>
      </w:r>
      <w:r w:rsidR="00BC1B1E">
        <w:rPr>
          <w:rFonts w:ascii="Arial" w:hAnsi="Arial" w:cs="Arial"/>
          <w:szCs w:val="20"/>
        </w:rPr>
        <w:t>147,51</w:t>
      </w:r>
      <w:r w:rsidRPr="008B0E6A">
        <w:rPr>
          <w:rFonts w:ascii="Arial" w:hAnsi="Arial" w:cs="Arial"/>
          <w:szCs w:val="20"/>
        </w:rPr>
        <w:t>%</w:t>
      </w:r>
      <w:r>
        <w:rPr>
          <w:rFonts w:ascii="Arial" w:hAnsi="Arial" w:cs="Arial"/>
          <w:szCs w:val="20"/>
        </w:rPr>
        <w:t xml:space="preserve"> wykonania</w:t>
      </w:r>
      <w:r w:rsidRPr="009C3013">
        <w:rPr>
          <w:rFonts w:ascii="Arial" w:hAnsi="Arial" w:cs="Arial"/>
          <w:szCs w:val="20"/>
        </w:rPr>
        <w:t xml:space="preserve"> </w:t>
      </w:r>
      <w:r>
        <w:rPr>
          <w:rFonts w:ascii="Arial" w:hAnsi="Arial" w:cs="Arial"/>
          <w:szCs w:val="20"/>
        </w:rPr>
        <w:t xml:space="preserve">i </w:t>
      </w:r>
      <w:r w:rsidRPr="009C3013">
        <w:rPr>
          <w:rFonts w:ascii="Arial" w:hAnsi="Arial" w:cs="Arial"/>
          <w:szCs w:val="20"/>
        </w:rPr>
        <w:t>dotycz</w:t>
      </w:r>
      <w:r>
        <w:rPr>
          <w:rFonts w:ascii="Arial" w:hAnsi="Arial" w:cs="Arial"/>
          <w:szCs w:val="20"/>
        </w:rPr>
        <w:t>y</w:t>
      </w:r>
      <w:r w:rsidRPr="009C3013">
        <w:rPr>
          <w:rFonts w:ascii="Arial" w:hAnsi="Arial" w:cs="Arial"/>
          <w:szCs w:val="20"/>
        </w:rPr>
        <w:t xml:space="preserve"> wynagrodzenia należnego płatnikowi za terminowe opłacanie składek na ubezpieczenie zdrowotne i zaliczek na podatek dochodowy od osób fizycznych</w:t>
      </w:r>
      <w:r>
        <w:rPr>
          <w:rFonts w:ascii="Arial" w:hAnsi="Arial" w:cs="Arial"/>
          <w:szCs w:val="20"/>
        </w:rPr>
        <w:t xml:space="preserve">. </w:t>
      </w:r>
    </w:p>
    <w:p w:rsidR="00BC1B1E" w:rsidRPr="00BC1B1E" w:rsidRDefault="00BC1B1E" w:rsidP="00FE347A">
      <w:pPr>
        <w:pStyle w:val="NormalnyArialUnicodeMS"/>
        <w:numPr>
          <w:ilvl w:val="0"/>
          <w:numId w:val="134"/>
        </w:numPr>
        <w:tabs>
          <w:tab w:val="clear" w:pos="900"/>
        </w:tabs>
        <w:spacing w:line="360" w:lineRule="auto"/>
        <w:ind w:left="567" w:hanging="141"/>
        <w:rPr>
          <w:rFonts w:ascii="Arial" w:hAnsi="Arial" w:cs="Arial"/>
          <w:b/>
          <w:i/>
          <w:szCs w:val="20"/>
        </w:rPr>
      </w:pPr>
      <w:r>
        <w:rPr>
          <w:rFonts w:ascii="Arial" w:hAnsi="Arial" w:cs="Arial"/>
          <w:szCs w:val="20"/>
        </w:rPr>
        <w:t>W rozdziale Promocja jednostek samorządu terytorialnego dotyczą:</w:t>
      </w:r>
    </w:p>
    <w:p w:rsidR="00BC1B1E" w:rsidRPr="00BC1B1E" w:rsidRDefault="00BC1B1E" w:rsidP="00FE347A">
      <w:pPr>
        <w:pStyle w:val="NormalnyArialUnicodeMS"/>
        <w:numPr>
          <w:ilvl w:val="0"/>
          <w:numId w:val="135"/>
        </w:numPr>
        <w:tabs>
          <w:tab w:val="clear" w:pos="900"/>
        </w:tabs>
        <w:spacing w:line="360" w:lineRule="auto"/>
        <w:rPr>
          <w:rFonts w:ascii="Arial" w:hAnsi="Arial" w:cs="Arial"/>
          <w:b/>
          <w:i/>
          <w:szCs w:val="20"/>
        </w:rPr>
      </w:pPr>
      <w:r>
        <w:rPr>
          <w:rFonts w:ascii="Arial" w:hAnsi="Arial" w:cs="Arial"/>
          <w:szCs w:val="20"/>
        </w:rPr>
        <w:t xml:space="preserve">dotyczą sprzedaży gadżetów reklamowych za kwotę </w:t>
      </w:r>
      <w:r w:rsidRPr="004F142C">
        <w:rPr>
          <w:rFonts w:ascii="Arial" w:hAnsi="Arial" w:cs="Arial"/>
          <w:b/>
          <w:szCs w:val="20"/>
        </w:rPr>
        <w:t>632,65 zł</w:t>
      </w:r>
      <w:r>
        <w:rPr>
          <w:rFonts w:ascii="Arial" w:hAnsi="Arial" w:cs="Arial"/>
          <w:szCs w:val="20"/>
        </w:rPr>
        <w:t xml:space="preserve"> oraz sprzedaży znaczków turystycznych – „17 Południk” za kwotę </w:t>
      </w:r>
      <w:r w:rsidRPr="004F142C">
        <w:rPr>
          <w:rFonts w:ascii="Arial" w:hAnsi="Arial" w:cs="Arial"/>
          <w:b/>
          <w:szCs w:val="20"/>
        </w:rPr>
        <w:t>27,15</w:t>
      </w:r>
      <w:r>
        <w:rPr>
          <w:rFonts w:ascii="Arial" w:hAnsi="Arial" w:cs="Arial"/>
          <w:szCs w:val="20"/>
        </w:rPr>
        <w:t xml:space="preserve"> </w:t>
      </w:r>
      <w:r w:rsidRPr="004F142C">
        <w:rPr>
          <w:rFonts w:ascii="Arial" w:hAnsi="Arial" w:cs="Arial"/>
          <w:b/>
          <w:szCs w:val="20"/>
        </w:rPr>
        <w:t>zł</w:t>
      </w:r>
      <w:r>
        <w:rPr>
          <w:rFonts w:ascii="Arial" w:hAnsi="Arial" w:cs="Arial"/>
          <w:szCs w:val="20"/>
        </w:rPr>
        <w:t>.</w:t>
      </w:r>
    </w:p>
    <w:p w:rsidR="00BC1B1E" w:rsidRDefault="004F142C" w:rsidP="00FE347A">
      <w:pPr>
        <w:pStyle w:val="NormalnyArialUnicodeMS"/>
        <w:numPr>
          <w:ilvl w:val="0"/>
          <w:numId w:val="134"/>
        </w:numPr>
        <w:tabs>
          <w:tab w:val="clear" w:pos="900"/>
        </w:tabs>
        <w:spacing w:line="360" w:lineRule="auto"/>
        <w:ind w:left="567" w:hanging="141"/>
        <w:rPr>
          <w:rFonts w:ascii="Arial" w:hAnsi="Arial" w:cs="Arial"/>
          <w:szCs w:val="20"/>
        </w:rPr>
      </w:pPr>
      <w:r w:rsidRPr="004F142C">
        <w:rPr>
          <w:rFonts w:ascii="Arial" w:hAnsi="Arial" w:cs="Arial"/>
          <w:szCs w:val="20"/>
        </w:rPr>
        <w:t xml:space="preserve">W rozdziale </w:t>
      </w:r>
      <w:r>
        <w:rPr>
          <w:rFonts w:ascii="Arial" w:hAnsi="Arial" w:cs="Arial"/>
          <w:szCs w:val="20"/>
        </w:rPr>
        <w:t>Wspólna obsługa jednostek samorządu terytorialnego dochody dotyczą:</w:t>
      </w:r>
    </w:p>
    <w:p w:rsidR="004F142C" w:rsidRDefault="004F142C" w:rsidP="00FE347A">
      <w:pPr>
        <w:pStyle w:val="NormalnyArialUnicodeMS"/>
        <w:numPr>
          <w:ilvl w:val="0"/>
          <w:numId w:val="135"/>
        </w:numPr>
        <w:tabs>
          <w:tab w:val="clear" w:pos="900"/>
        </w:tabs>
        <w:spacing w:line="360" w:lineRule="auto"/>
        <w:rPr>
          <w:rFonts w:ascii="Arial" w:hAnsi="Arial" w:cs="Arial"/>
          <w:szCs w:val="20"/>
        </w:rPr>
      </w:pPr>
      <w:r>
        <w:rPr>
          <w:rFonts w:ascii="Arial" w:hAnsi="Arial" w:cs="Arial"/>
          <w:szCs w:val="20"/>
        </w:rPr>
        <w:t xml:space="preserve">zaplanowanych na kwotę </w:t>
      </w:r>
      <w:r w:rsidRPr="004F142C">
        <w:rPr>
          <w:rFonts w:ascii="Arial" w:hAnsi="Arial" w:cs="Arial"/>
          <w:b/>
          <w:szCs w:val="20"/>
        </w:rPr>
        <w:t>3.400 zł</w:t>
      </w:r>
      <w:r>
        <w:rPr>
          <w:rFonts w:ascii="Arial" w:hAnsi="Arial" w:cs="Arial"/>
          <w:szCs w:val="20"/>
        </w:rPr>
        <w:t xml:space="preserve"> środków pozyskanych z PUP na szkolenia pracowników w Centrum Usług Wspólnych, wykonano dochody po dokonanym umownym zwrocie w wysokości </w:t>
      </w:r>
      <w:r w:rsidRPr="004F142C">
        <w:rPr>
          <w:rFonts w:ascii="Arial" w:hAnsi="Arial" w:cs="Arial"/>
          <w:b/>
          <w:szCs w:val="20"/>
        </w:rPr>
        <w:t>2.688 zł</w:t>
      </w:r>
      <w:r>
        <w:rPr>
          <w:rFonts w:ascii="Arial" w:hAnsi="Arial" w:cs="Arial"/>
          <w:szCs w:val="20"/>
        </w:rPr>
        <w:t>,</w:t>
      </w:r>
    </w:p>
    <w:p w:rsidR="004F142C" w:rsidRPr="004F142C" w:rsidRDefault="004F142C" w:rsidP="00FE347A">
      <w:pPr>
        <w:pStyle w:val="NormalnyArialUnicodeMS"/>
        <w:numPr>
          <w:ilvl w:val="0"/>
          <w:numId w:val="135"/>
        </w:numPr>
        <w:tabs>
          <w:tab w:val="clear" w:pos="900"/>
        </w:tabs>
        <w:spacing w:line="360" w:lineRule="auto"/>
        <w:rPr>
          <w:rFonts w:ascii="Arial" w:hAnsi="Arial" w:cs="Arial"/>
          <w:szCs w:val="20"/>
        </w:rPr>
      </w:pPr>
      <w:r>
        <w:rPr>
          <w:rFonts w:ascii="Arial" w:hAnsi="Arial" w:cs="Arial"/>
          <w:szCs w:val="20"/>
        </w:rPr>
        <w:t xml:space="preserve">wpływów ze sprzedaży złomu w wysokości </w:t>
      </w:r>
      <w:r w:rsidRPr="004F142C">
        <w:rPr>
          <w:rFonts w:ascii="Arial" w:hAnsi="Arial" w:cs="Arial"/>
          <w:b/>
          <w:szCs w:val="20"/>
        </w:rPr>
        <w:t>105,60 zł</w:t>
      </w:r>
      <w:r>
        <w:rPr>
          <w:rFonts w:ascii="Arial" w:hAnsi="Arial" w:cs="Arial"/>
          <w:szCs w:val="20"/>
        </w:rPr>
        <w:t>.</w:t>
      </w:r>
    </w:p>
    <w:p w:rsidR="008737E7" w:rsidRDefault="008737E7" w:rsidP="008737E7">
      <w:pPr>
        <w:pStyle w:val="NormalnyArialUnicodeMS"/>
        <w:tabs>
          <w:tab w:val="clear" w:pos="900"/>
        </w:tabs>
        <w:spacing w:line="360" w:lineRule="auto"/>
        <w:ind w:left="360"/>
        <w:rPr>
          <w:rFonts w:ascii="Arial" w:hAnsi="Arial" w:cs="Arial"/>
          <w:szCs w:val="20"/>
        </w:rPr>
      </w:pPr>
      <w:r w:rsidRPr="00114D87">
        <w:rPr>
          <w:rFonts w:ascii="Arial" w:hAnsi="Arial" w:cs="Arial"/>
          <w:szCs w:val="20"/>
        </w:rPr>
        <w:t>Wykonanie dochodów w tym dziale jest prawidłowe.</w:t>
      </w:r>
    </w:p>
    <w:p w:rsidR="00450FC3" w:rsidRDefault="00450FC3" w:rsidP="008737E7">
      <w:pPr>
        <w:pStyle w:val="NormalnyArialUnicodeMS"/>
        <w:tabs>
          <w:tab w:val="clear" w:pos="900"/>
        </w:tabs>
        <w:spacing w:line="360" w:lineRule="auto"/>
        <w:ind w:left="360"/>
        <w:rPr>
          <w:rFonts w:ascii="Arial" w:hAnsi="Arial" w:cs="Arial"/>
          <w:szCs w:val="20"/>
        </w:rPr>
      </w:pPr>
    </w:p>
    <w:p w:rsidR="008737E7" w:rsidRPr="009C4E85" w:rsidRDefault="008737E7" w:rsidP="008737E7">
      <w:pPr>
        <w:pStyle w:val="NormalnyArialUnicodeMS"/>
        <w:tabs>
          <w:tab w:val="clear" w:pos="900"/>
          <w:tab w:val="left" w:pos="1440"/>
          <w:tab w:val="right" w:pos="6840"/>
        </w:tabs>
        <w:spacing w:line="360" w:lineRule="auto"/>
        <w:rPr>
          <w:rFonts w:ascii="Arial" w:hAnsi="Arial" w:cs="Arial"/>
          <w:b/>
          <w:i/>
          <w:sz w:val="22"/>
          <w:szCs w:val="22"/>
        </w:rPr>
      </w:pPr>
      <w:r w:rsidRPr="009C4E85">
        <w:rPr>
          <w:rFonts w:ascii="Arial" w:hAnsi="Arial" w:cs="Arial"/>
          <w:b/>
          <w:i/>
          <w:sz w:val="22"/>
          <w:szCs w:val="22"/>
        </w:rPr>
        <w:t>W dziale 751</w:t>
      </w:r>
      <w:r w:rsidRPr="009C4E85">
        <w:rPr>
          <w:rFonts w:ascii="Arial" w:hAnsi="Arial" w:cs="Arial"/>
          <w:b/>
          <w:i/>
          <w:sz w:val="22"/>
          <w:szCs w:val="22"/>
        </w:rPr>
        <w:tab/>
        <w:t>Urzędy naczelnych organów władzy państwowej,</w:t>
      </w:r>
    </w:p>
    <w:p w:rsidR="008737E7" w:rsidRPr="00835042" w:rsidRDefault="008737E7" w:rsidP="008737E7">
      <w:pPr>
        <w:pStyle w:val="NormalnyArialUnicodeMS"/>
        <w:tabs>
          <w:tab w:val="clear" w:pos="900"/>
          <w:tab w:val="left" w:pos="2160"/>
          <w:tab w:val="right" w:pos="6840"/>
        </w:tabs>
        <w:spacing w:line="360" w:lineRule="auto"/>
        <w:ind w:left="2160" w:hanging="720"/>
        <w:rPr>
          <w:rFonts w:ascii="Arial" w:hAnsi="Arial" w:cs="Arial"/>
          <w:b/>
          <w:i/>
          <w:sz w:val="22"/>
          <w:szCs w:val="22"/>
        </w:rPr>
      </w:pPr>
      <w:r w:rsidRPr="009C4E85">
        <w:rPr>
          <w:rFonts w:ascii="Arial" w:hAnsi="Arial" w:cs="Arial"/>
          <w:b/>
          <w:i/>
          <w:sz w:val="22"/>
          <w:szCs w:val="22"/>
        </w:rPr>
        <w:t>Kontroli i</w:t>
      </w:r>
      <w:r>
        <w:rPr>
          <w:rFonts w:ascii="Arial" w:hAnsi="Arial" w:cs="Arial"/>
          <w:b/>
          <w:i/>
          <w:sz w:val="22"/>
          <w:szCs w:val="22"/>
        </w:rPr>
        <w:t xml:space="preserve"> ochrony prawa oraz sądownictwa</w:t>
      </w:r>
    </w:p>
    <w:p w:rsidR="008737E7" w:rsidRPr="009C3013" w:rsidRDefault="0094066A" w:rsidP="008737E7">
      <w:pPr>
        <w:pStyle w:val="NormalnyArialUnicodeMS"/>
        <w:tabs>
          <w:tab w:val="clear" w:pos="900"/>
          <w:tab w:val="left" w:pos="360"/>
          <w:tab w:val="left" w:pos="2160"/>
          <w:tab w:val="right" w:pos="6840"/>
        </w:tabs>
        <w:spacing w:line="360" w:lineRule="auto"/>
        <w:rPr>
          <w:rFonts w:ascii="Arial" w:hAnsi="Arial" w:cs="Arial"/>
          <w:b/>
          <w:szCs w:val="20"/>
        </w:rPr>
      </w:pPr>
      <w:r>
        <w:rPr>
          <w:rFonts w:ascii="Arial" w:hAnsi="Arial" w:cs="Arial"/>
          <w:b/>
          <w:szCs w:val="20"/>
        </w:rPr>
        <w:tab/>
        <w:t>Dochody planowane na rok 201</w:t>
      </w:r>
      <w:r w:rsidR="004F142C">
        <w:rPr>
          <w:rFonts w:ascii="Arial" w:hAnsi="Arial" w:cs="Arial"/>
          <w:b/>
          <w:szCs w:val="20"/>
        </w:rPr>
        <w:t>7</w:t>
      </w:r>
      <w:r w:rsidR="008737E7" w:rsidRPr="009C3013">
        <w:rPr>
          <w:rFonts w:ascii="Arial" w:hAnsi="Arial" w:cs="Arial"/>
          <w:b/>
          <w:szCs w:val="20"/>
        </w:rPr>
        <w:tab/>
      </w:r>
      <w:r w:rsidR="004F142C" w:rsidRPr="004F142C">
        <w:rPr>
          <w:rFonts w:ascii="Arial" w:hAnsi="Arial" w:cs="Arial"/>
          <w:b/>
          <w:szCs w:val="20"/>
        </w:rPr>
        <w:t>3.491</w:t>
      </w:r>
      <w:r w:rsidR="00352D19" w:rsidRPr="004F142C">
        <w:rPr>
          <w:rFonts w:ascii="Arial" w:hAnsi="Arial" w:cs="Arial"/>
          <w:b/>
          <w:szCs w:val="20"/>
        </w:rPr>
        <w:t>,00</w:t>
      </w:r>
      <w:r w:rsidR="008737E7" w:rsidRPr="009C3013">
        <w:rPr>
          <w:rFonts w:ascii="Arial" w:hAnsi="Arial" w:cs="Arial"/>
          <w:b/>
          <w:szCs w:val="20"/>
        </w:rPr>
        <w:t xml:space="preserve"> zł</w:t>
      </w:r>
    </w:p>
    <w:p w:rsidR="008737E7" w:rsidRPr="009C3013" w:rsidRDefault="008737E7" w:rsidP="008737E7">
      <w:pPr>
        <w:pStyle w:val="NormalnyArialUnicodeMS"/>
        <w:tabs>
          <w:tab w:val="clear" w:pos="900"/>
          <w:tab w:val="left" w:pos="360"/>
          <w:tab w:val="left" w:pos="2160"/>
          <w:tab w:val="right" w:pos="6840"/>
        </w:tabs>
        <w:spacing w:line="360" w:lineRule="auto"/>
        <w:rPr>
          <w:rFonts w:ascii="Arial" w:hAnsi="Arial" w:cs="Arial"/>
          <w:b/>
          <w:szCs w:val="20"/>
        </w:rPr>
      </w:pPr>
      <w:r w:rsidRPr="009C3013">
        <w:rPr>
          <w:rFonts w:ascii="Arial" w:hAnsi="Arial" w:cs="Arial"/>
          <w:b/>
          <w:i/>
          <w:szCs w:val="20"/>
        </w:rPr>
        <w:tab/>
      </w:r>
      <w:r w:rsidRPr="009C3013">
        <w:rPr>
          <w:rFonts w:ascii="Arial" w:hAnsi="Arial" w:cs="Arial"/>
          <w:b/>
          <w:szCs w:val="20"/>
        </w:rPr>
        <w:t>Dochody zrealizowane na dzień 3</w:t>
      </w:r>
      <w:r>
        <w:rPr>
          <w:rFonts w:ascii="Arial" w:hAnsi="Arial" w:cs="Arial"/>
          <w:b/>
          <w:szCs w:val="20"/>
        </w:rPr>
        <w:t>1</w:t>
      </w:r>
      <w:r w:rsidRPr="009C3013">
        <w:rPr>
          <w:rFonts w:ascii="Arial" w:hAnsi="Arial" w:cs="Arial"/>
          <w:b/>
          <w:szCs w:val="20"/>
        </w:rPr>
        <w:t>.</w:t>
      </w:r>
      <w:r w:rsidR="0094066A">
        <w:rPr>
          <w:rFonts w:ascii="Arial" w:hAnsi="Arial" w:cs="Arial"/>
          <w:b/>
          <w:szCs w:val="20"/>
        </w:rPr>
        <w:t>12.201</w:t>
      </w:r>
      <w:r w:rsidR="004F142C">
        <w:rPr>
          <w:rFonts w:ascii="Arial" w:hAnsi="Arial" w:cs="Arial"/>
          <w:b/>
          <w:szCs w:val="20"/>
        </w:rPr>
        <w:t>7</w:t>
      </w:r>
      <w:r w:rsidRPr="009C3013">
        <w:rPr>
          <w:rFonts w:ascii="Arial" w:hAnsi="Arial" w:cs="Arial"/>
          <w:b/>
          <w:szCs w:val="20"/>
        </w:rPr>
        <w:t>r.</w:t>
      </w:r>
      <w:r w:rsidRPr="009C3013">
        <w:rPr>
          <w:rFonts w:ascii="Arial" w:hAnsi="Arial" w:cs="Arial"/>
          <w:b/>
          <w:szCs w:val="20"/>
        </w:rPr>
        <w:tab/>
      </w:r>
      <w:r w:rsidR="004F142C" w:rsidRPr="004F142C">
        <w:rPr>
          <w:rFonts w:ascii="Arial" w:hAnsi="Arial" w:cs="Arial"/>
          <w:b/>
          <w:szCs w:val="20"/>
        </w:rPr>
        <w:t>3.491,</w:t>
      </w:r>
      <w:r w:rsidR="00352D19" w:rsidRPr="004F142C">
        <w:rPr>
          <w:rFonts w:ascii="Arial" w:hAnsi="Arial" w:cs="Arial"/>
          <w:b/>
          <w:szCs w:val="20"/>
        </w:rPr>
        <w:t>00</w:t>
      </w:r>
      <w:r w:rsidRPr="009C3013">
        <w:rPr>
          <w:rFonts w:ascii="Arial" w:hAnsi="Arial" w:cs="Arial"/>
          <w:b/>
          <w:szCs w:val="20"/>
        </w:rPr>
        <w:t xml:space="preserve"> zł</w:t>
      </w:r>
    </w:p>
    <w:p w:rsidR="008737E7" w:rsidRPr="009C3013" w:rsidRDefault="008737E7" w:rsidP="008737E7">
      <w:pPr>
        <w:pStyle w:val="NormalnyArialUnicodeMS"/>
        <w:tabs>
          <w:tab w:val="clear" w:pos="900"/>
          <w:tab w:val="left" w:pos="360"/>
          <w:tab w:val="left" w:pos="2160"/>
          <w:tab w:val="right" w:pos="6840"/>
        </w:tabs>
        <w:spacing w:line="360" w:lineRule="auto"/>
        <w:rPr>
          <w:rFonts w:ascii="Arial" w:hAnsi="Arial" w:cs="Arial"/>
          <w:b/>
          <w:szCs w:val="20"/>
        </w:rPr>
      </w:pPr>
      <w:r w:rsidRPr="009C3013">
        <w:rPr>
          <w:rFonts w:ascii="Arial" w:hAnsi="Arial" w:cs="Arial"/>
          <w:b/>
          <w:szCs w:val="20"/>
        </w:rPr>
        <w:tab/>
        <w:t>Realizacja wynosi</w:t>
      </w:r>
      <w:r w:rsidRPr="009C3013">
        <w:rPr>
          <w:rFonts w:ascii="Arial" w:hAnsi="Arial" w:cs="Arial"/>
          <w:b/>
          <w:szCs w:val="20"/>
        </w:rPr>
        <w:tab/>
      </w:r>
      <w:r w:rsidRPr="009C3013">
        <w:rPr>
          <w:rFonts w:ascii="Arial" w:hAnsi="Arial" w:cs="Arial"/>
          <w:b/>
          <w:szCs w:val="20"/>
        </w:rPr>
        <w:tab/>
      </w:r>
      <w:r w:rsidR="00352D19">
        <w:rPr>
          <w:rFonts w:ascii="Arial" w:hAnsi="Arial" w:cs="Arial"/>
          <w:b/>
          <w:szCs w:val="20"/>
        </w:rPr>
        <w:t>100,00</w:t>
      </w:r>
      <w:r w:rsidRPr="009C3013">
        <w:rPr>
          <w:rFonts w:ascii="Arial" w:hAnsi="Arial" w:cs="Arial"/>
          <w:b/>
          <w:szCs w:val="20"/>
        </w:rPr>
        <w:t xml:space="preserve"> %</w:t>
      </w:r>
    </w:p>
    <w:p w:rsidR="008737E7" w:rsidRPr="00D16822" w:rsidRDefault="008737E7" w:rsidP="008737E7">
      <w:pPr>
        <w:pStyle w:val="NormalnyArialUnicodeMS"/>
        <w:tabs>
          <w:tab w:val="clear" w:pos="900"/>
          <w:tab w:val="left" w:pos="360"/>
        </w:tabs>
        <w:spacing w:line="360" w:lineRule="auto"/>
        <w:rPr>
          <w:rFonts w:ascii="Arial" w:hAnsi="Arial" w:cs="Arial"/>
          <w:b/>
          <w:sz w:val="16"/>
          <w:szCs w:val="16"/>
        </w:rPr>
      </w:pPr>
    </w:p>
    <w:p w:rsidR="008737E7" w:rsidRPr="004F142C" w:rsidRDefault="008737E7" w:rsidP="00FE347A">
      <w:pPr>
        <w:pStyle w:val="NormalnyArialUnicodeMS"/>
        <w:numPr>
          <w:ilvl w:val="0"/>
          <w:numId w:val="136"/>
        </w:numPr>
        <w:tabs>
          <w:tab w:val="clear" w:pos="540"/>
          <w:tab w:val="clear" w:pos="900"/>
          <w:tab w:val="left" w:pos="720"/>
        </w:tabs>
        <w:spacing w:line="360" w:lineRule="auto"/>
        <w:rPr>
          <w:rFonts w:ascii="Arial" w:hAnsi="Arial" w:cs="Arial"/>
          <w:szCs w:val="20"/>
        </w:rPr>
      </w:pPr>
      <w:r w:rsidRPr="004F142C">
        <w:rPr>
          <w:rFonts w:ascii="Arial" w:hAnsi="Arial" w:cs="Arial"/>
          <w:szCs w:val="20"/>
        </w:rPr>
        <w:t xml:space="preserve">Wpływy dotyczą dotacji celowej otrzymanej z budżetu państwa na realizację zadań bieżących </w:t>
      </w:r>
      <w:r w:rsidR="004F142C">
        <w:rPr>
          <w:rFonts w:ascii="Arial" w:hAnsi="Arial" w:cs="Arial"/>
          <w:szCs w:val="20"/>
        </w:rPr>
        <w:br/>
        <w:t>z</w:t>
      </w:r>
      <w:r w:rsidRPr="004F142C">
        <w:rPr>
          <w:rFonts w:ascii="Arial" w:hAnsi="Arial" w:cs="Arial"/>
          <w:szCs w:val="20"/>
        </w:rPr>
        <w:t xml:space="preserve"> zakresu administracji rządowej oraz innych zadań zleconych gminie </w:t>
      </w:r>
      <w:r w:rsidR="004F142C">
        <w:rPr>
          <w:rFonts w:ascii="Arial" w:hAnsi="Arial" w:cs="Arial"/>
          <w:szCs w:val="20"/>
        </w:rPr>
        <w:t>u</w:t>
      </w:r>
      <w:r w:rsidRPr="004F142C">
        <w:rPr>
          <w:rFonts w:ascii="Arial" w:hAnsi="Arial" w:cs="Arial"/>
          <w:szCs w:val="20"/>
        </w:rPr>
        <w:t xml:space="preserve">stawami, przekazanej </w:t>
      </w:r>
      <w:r w:rsidR="004F142C">
        <w:rPr>
          <w:rFonts w:ascii="Arial" w:hAnsi="Arial" w:cs="Arial"/>
          <w:szCs w:val="20"/>
        </w:rPr>
        <w:br/>
      </w:r>
      <w:r w:rsidRPr="004F142C">
        <w:rPr>
          <w:rFonts w:ascii="Arial" w:hAnsi="Arial" w:cs="Arial"/>
          <w:szCs w:val="20"/>
        </w:rPr>
        <w:t>z</w:t>
      </w:r>
      <w:r w:rsidR="004F142C">
        <w:rPr>
          <w:rFonts w:ascii="Arial" w:hAnsi="Arial" w:cs="Arial"/>
          <w:szCs w:val="20"/>
        </w:rPr>
        <w:t xml:space="preserve"> </w:t>
      </w:r>
      <w:r w:rsidRPr="004F142C">
        <w:rPr>
          <w:rFonts w:ascii="Arial" w:hAnsi="Arial" w:cs="Arial"/>
          <w:szCs w:val="20"/>
        </w:rPr>
        <w:t xml:space="preserve"> Krajowego Biura Wyborczego na</w:t>
      </w:r>
      <w:r w:rsidR="004F142C">
        <w:rPr>
          <w:rFonts w:ascii="Arial" w:hAnsi="Arial" w:cs="Arial"/>
          <w:szCs w:val="20"/>
        </w:rPr>
        <w:t xml:space="preserve"> </w:t>
      </w:r>
      <w:r w:rsidRPr="004F142C">
        <w:rPr>
          <w:rFonts w:ascii="Arial" w:hAnsi="Arial" w:cs="Arial"/>
          <w:szCs w:val="20"/>
        </w:rPr>
        <w:t>prowadzenia stał</w:t>
      </w:r>
      <w:r w:rsidR="004F142C">
        <w:rPr>
          <w:rFonts w:ascii="Arial" w:hAnsi="Arial" w:cs="Arial"/>
          <w:szCs w:val="20"/>
        </w:rPr>
        <w:t>ego rejestru wyborców.</w:t>
      </w:r>
    </w:p>
    <w:p w:rsidR="008737E7" w:rsidRDefault="008737E7" w:rsidP="00FD16A9">
      <w:pPr>
        <w:pStyle w:val="NormalnyArialUnicodeMS"/>
        <w:tabs>
          <w:tab w:val="clear" w:pos="540"/>
          <w:tab w:val="clear" w:pos="900"/>
          <w:tab w:val="left" w:pos="720"/>
        </w:tabs>
        <w:spacing w:line="360" w:lineRule="auto"/>
        <w:ind w:left="360"/>
        <w:rPr>
          <w:rFonts w:ascii="Arial" w:hAnsi="Arial" w:cs="Arial"/>
          <w:szCs w:val="20"/>
        </w:rPr>
      </w:pPr>
      <w:r w:rsidRPr="00FD16A9">
        <w:rPr>
          <w:rFonts w:ascii="Arial" w:hAnsi="Arial" w:cs="Arial"/>
          <w:szCs w:val="20"/>
        </w:rPr>
        <w:t>Wykonanie dochodów w tym dziale jest prawidłowe.</w:t>
      </w:r>
    </w:p>
    <w:p w:rsidR="008737E7" w:rsidRPr="00835042" w:rsidRDefault="008737E7" w:rsidP="008737E7">
      <w:pPr>
        <w:pStyle w:val="NormalnyArialUnicodeMS"/>
        <w:tabs>
          <w:tab w:val="clear" w:pos="540"/>
          <w:tab w:val="clear" w:pos="900"/>
          <w:tab w:val="left" w:pos="1440"/>
        </w:tabs>
        <w:spacing w:line="360" w:lineRule="auto"/>
        <w:ind w:left="1440" w:hanging="1440"/>
        <w:rPr>
          <w:rFonts w:ascii="Arial" w:hAnsi="Arial" w:cs="Arial"/>
          <w:b/>
          <w:i/>
          <w:sz w:val="22"/>
          <w:szCs w:val="22"/>
        </w:rPr>
      </w:pPr>
      <w:r w:rsidRPr="009C4E85">
        <w:rPr>
          <w:rFonts w:ascii="Arial" w:hAnsi="Arial" w:cs="Arial"/>
          <w:b/>
          <w:i/>
          <w:sz w:val="22"/>
          <w:szCs w:val="22"/>
        </w:rPr>
        <w:t>W dziale 754</w:t>
      </w:r>
      <w:r w:rsidRPr="009C4E85">
        <w:rPr>
          <w:rFonts w:ascii="Arial" w:hAnsi="Arial" w:cs="Arial"/>
          <w:b/>
          <w:i/>
          <w:sz w:val="22"/>
          <w:szCs w:val="22"/>
        </w:rPr>
        <w:tab/>
        <w:t>Bezpieczeństwo publiczne  i ochrona przeciwpożarowa</w:t>
      </w:r>
    </w:p>
    <w:p w:rsidR="008737E7" w:rsidRPr="009C3013" w:rsidRDefault="008737E7" w:rsidP="008737E7">
      <w:pPr>
        <w:pStyle w:val="NormalnyArialUnicodeMS"/>
        <w:tabs>
          <w:tab w:val="clear" w:pos="900"/>
          <w:tab w:val="right" w:pos="6840"/>
        </w:tabs>
        <w:spacing w:line="360" w:lineRule="auto"/>
        <w:ind w:left="1620" w:hanging="1260"/>
        <w:rPr>
          <w:rFonts w:ascii="Arial" w:hAnsi="Arial" w:cs="Arial"/>
          <w:b/>
          <w:szCs w:val="20"/>
        </w:rPr>
      </w:pPr>
      <w:r>
        <w:rPr>
          <w:rFonts w:ascii="Arial" w:hAnsi="Arial" w:cs="Arial"/>
          <w:b/>
          <w:szCs w:val="20"/>
        </w:rPr>
        <w:t>Dochody planowane na rok 201</w:t>
      </w:r>
      <w:r w:rsidR="00812928">
        <w:rPr>
          <w:rFonts w:ascii="Arial" w:hAnsi="Arial" w:cs="Arial"/>
          <w:b/>
          <w:szCs w:val="20"/>
        </w:rPr>
        <w:t>7</w:t>
      </w:r>
      <w:r>
        <w:rPr>
          <w:rFonts w:ascii="Arial" w:hAnsi="Arial" w:cs="Arial"/>
          <w:b/>
          <w:szCs w:val="20"/>
        </w:rPr>
        <w:tab/>
      </w:r>
      <w:r w:rsidR="004F142C">
        <w:rPr>
          <w:rFonts w:ascii="Arial" w:hAnsi="Arial" w:cs="Arial"/>
          <w:b/>
          <w:szCs w:val="20"/>
        </w:rPr>
        <w:t>1.000</w:t>
      </w:r>
      <w:r w:rsidR="00352D19">
        <w:rPr>
          <w:rFonts w:ascii="Arial" w:hAnsi="Arial" w:cs="Arial"/>
          <w:b/>
          <w:szCs w:val="20"/>
        </w:rPr>
        <w:t>,00</w:t>
      </w:r>
      <w:r w:rsidRPr="009C3013">
        <w:rPr>
          <w:rFonts w:ascii="Arial" w:hAnsi="Arial" w:cs="Arial"/>
          <w:b/>
          <w:szCs w:val="20"/>
        </w:rPr>
        <w:t xml:space="preserve"> zł</w:t>
      </w:r>
    </w:p>
    <w:p w:rsidR="008737E7" w:rsidRPr="009C3013" w:rsidRDefault="008737E7" w:rsidP="008737E7">
      <w:pPr>
        <w:pStyle w:val="NormalnyArialUnicodeMS"/>
        <w:tabs>
          <w:tab w:val="clear" w:pos="900"/>
          <w:tab w:val="right" w:pos="6840"/>
        </w:tabs>
        <w:spacing w:line="360" w:lineRule="auto"/>
        <w:ind w:left="1620" w:hanging="1260"/>
        <w:rPr>
          <w:rFonts w:ascii="Arial" w:hAnsi="Arial" w:cs="Arial"/>
          <w:b/>
          <w:szCs w:val="20"/>
        </w:rPr>
      </w:pPr>
      <w:r w:rsidRPr="009C3013">
        <w:rPr>
          <w:rFonts w:ascii="Arial" w:hAnsi="Arial" w:cs="Arial"/>
          <w:b/>
          <w:szCs w:val="20"/>
        </w:rPr>
        <w:t>Dochody zrealizowane na dzień 3</w:t>
      </w:r>
      <w:r>
        <w:rPr>
          <w:rFonts w:ascii="Arial" w:hAnsi="Arial" w:cs="Arial"/>
          <w:b/>
          <w:szCs w:val="20"/>
        </w:rPr>
        <w:t>1</w:t>
      </w:r>
      <w:r w:rsidRPr="009C3013">
        <w:rPr>
          <w:rFonts w:ascii="Arial" w:hAnsi="Arial" w:cs="Arial"/>
          <w:b/>
          <w:szCs w:val="20"/>
        </w:rPr>
        <w:t>.</w:t>
      </w:r>
      <w:r>
        <w:rPr>
          <w:rFonts w:ascii="Arial" w:hAnsi="Arial" w:cs="Arial"/>
          <w:b/>
          <w:szCs w:val="20"/>
        </w:rPr>
        <w:t>12</w:t>
      </w:r>
      <w:r w:rsidRPr="009C3013">
        <w:rPr>
          <w:rFonts w:ascii="Arial" w:hAnsi="Arial" w:cs="Arial"/>
          <w:b/>
          <w:szCs w:val="20"/>
        </w:rPr>
        <w:t>.20</w:t>
      </w:r>
      <w:r>
        <w:rPr>
          <w:rFonts w:ascii="Arial" w:hAnsi="Arial" w:cs="Arial"/>
          <w:b/>
          <w:szCs w:val="20"/>
        </w:rPr>
        <w:t>1</w:t>
      </w:r>
      <w:r w:rsidR="00812928">
        <w:rPr>
          <w:rFonts w:ascii="Arial" w:hAnsi="Arial" w:cs="Arial"/>
          <w:b/>
          <w:szCs w:val="20"/>
        </w:rPr>
        <w:t>7</w:t>
      </w:r>
      <w:r w:rsidRPr="009C3013">
        <w:rPr>
          <w:rFonts w:ascii="Arial" w:hAnsi="Arial" w:cs="Arial"/>
          <w:b/>
          <w:szCs w:val="20"/>
        </w:rPr>
        <w:t>r.</w:t>
      </w:r>
      <w:r w:rsidRPr="009C3013">
        <w:rPr>
          <w:rFonts w:ascii="Arial" w:hAnsi="Arial" w:cs="Arial"/>
          <w:b/>
          <w:szCs w:val="20"/>
        </w:rPr>
        <w:tab/>
      </w:r>
      <w:r w:rsidR="004F142C">
        <w:rPr>
          <w:rFonts w:ascii="Arial" w:hAnsi="Arial" w:cs="Arial"/>
          <w:b/>
          <w:szCs w:val="20"/>
        </w:rPr>
        <w:t>5.799,04</w:t>
      </w:r>
      <w:r>
        <w:rPr>
          <w:rFonts w:ascii="Arial" w:hAnsi="Arial" w:cs="Arial"/>
          <w:b/>
          <w:szCs w:val="20"/>
        </w:rPr>
        <w:t xml:space="preserve"> </w:t>
      </w:r>
      <w:r w:rsidRPr="009C3013">
        <w:rPr>
          <w:rFonts w:ascii="Arial" w:hAnsi="Arial" w:cs="Arial"/>
          <w:b/>
          <w:szCs w:val="20"/>
        </w:rPr>
        <w:t>zł</w:t>
      </w:r>
    </w:p>
    <w:p w:rsidR="008737E7" w:rsidRDefault="008737E7" w:rsidP="008737E7">
      <w:pPr>
        <w:pStyle w:val="NormalnyArialUnicodeMS"/>
        <w:tabs>
          <w:tab w:val="clear" w:pos="900"/>
          <w:tab w:val="right" w:pos="6840"/>
        </w:tabs>
        <w:spacing w:line="360" w:lineRule="auto"/>
        <w:ind w:left="1620" w:hanging="1260"/>
        <w:rPr>
          <w:rFonts w:ascii="Arial" w:hAnsi="Arial" w:cs="Arial"/>
          <w:b/>
          <w:szCs w:val="20"/>
        </w:rPr>
      </w:pPr>
      <w:r w:rsidRPr="009C3013">
        <w:rPr>
          <w:rFonts w:ascii="Arial" w:hAnsi="Arial" w:cs="Arial"/>
          <w:b/>
          <w:szCs w:val="20"/>
        </w:rPr>
        <w:t xml:space="preserve">Realizacja wynosi     </w:t>
      </w:r>
      <w:r w:rsidRPr="009C3013">
        <w:rPr>
          <w:rFonts w:ascii="Arial" w:hAnsi="Arial" w:cs="Arial"/>
          <w:b/>
          <w:szCs w:val="20"/>
        </w:rPr>
        <w:tab/>
      </w:r>
      <w:r w:rsidR="004F142C">
        <w:rPr>
          <w:rFonts w:ascii="Arial" w:hAnsi="Arial" w:cs="Arial"/>
          <w:b/>
          <w:szCs w:val="20"/>
        </w:rPr>
        <w:t>579,90</w:t>
      </w:r>
      <w:r>
        <w:rPr>
          <w:rFonts w:ascii="Arial" w:hAnsi="Arial" w:cs="Arial"/>
          <w:b/>
          <w:szCs w:val="20"/>
        </w:rPr>
        <w:t xml:space="preserve"> </w:t>
      </w:r>
      <w:r w:rsidRPr="009C3013">
        <w:rPr>
          <w:rFonts w:ascii="Arial" w:hAnsi="Arial" w:cs="Arial"/>
          <w:b/>
          <w:szCs w:val="20"/>
        </w:rPr>
        <w:t>%</w:t>
      </w:r>
    </w:p>
    <w:p w:rsidR="008737E7" w:rsidRPr="00835042" w:rsidRDefault="008737E7" w:rsidP="00FE347A">
      <w:pPr>
        <w:pStyle w:val="NormalnyArialUnicodeMS"/>
        <w:numPr>
          <w:ilvl w:val="0"/>
          <w:numId w:val="100"/>
        </w:numPr>
        <w:tabs>
          <w:tab w:val="clear" w:pos="540"/>
          <w:tab w:val="clear" w:pos="900"/>
          <w:tab w:val="left" w:pos="720"/>
        </w:tabs>
        <w:spacing w:line="360" w:lineRule="auto"/>
        <w:ind w:left="709" w:hanging="425"/>
        <w:rPr>
          <w:rFonts w:ascii="Arial" w:hAnsi="Arial" w:cs="Arial"/>
          <w:szCs w:val="20"/>
        </w:rPr>
      </w:pPr>
      <w:r>
        <w:rPr>
          <w:rFonts w:ascii="Arial" w:hAnsi="Arial" w:cs="Arial"/>
          <w:szCs w:val="20"/>
        </w:rPr>
        <w:t>W rozdziale Ochotnicze straże pożarne dochody wykonane dotyczą wpływów z usług z tytułu zwrotu kosztów zużycia energii czynnej w budynku świetlicy od</w:t>
      </w:r>
      <w:r w:rsidR="00516B77">
        <w:rPr>
          <w:rFonts w:ascii="Arial" w:hAnsi="Arial" w:cs="Arial"/>
          <w:szCs w:val="20"/>
        </w:rPr>
        <w:t>danej w użytkowanie OSP Parkowo – 1.</w:t>
      </w:r>
      <w:r w:rsidR="004F142C">
        <w:rPr>
          <w:rFonts w:ascii="Arial" w:hAnsi="Arial" w:cs="Arial"/>
          <w:szCs w:val="20"/>
        </w:rPr>
        <w:t>025,69</w:t>
      </w:r>
      <w:r w:rsidR="00516B77">
        <w:rPr>
          <w:rFonts w:ascii="Arial" w:hAnsi="Arial" w:cs="Arial"/>
          <w:szCs w:val="20"/>
        </w:rPr>
        <w:t xml:space="preserve"> zł </w:t>
      </w:r>
      <w:r w:rsidR="00FD16A9">
        <w:rPr>
          <w:rFonts w:ascii="Arial" w:hAnsi="Arial" w:cs="Arial"/>
          <w:szCs w:val="20"/>
        </w:rPr>
        <w:t>oraz zwrotu niewykorzystanej dotacji  w 201</w:t>
      </w:r>
      <w:r w:rsidR="004F142C">
        <w:rPr>
          <w:rFonts w:ascii="Arial" w:hAnsi="Arial" w:cs="Arial"/>
          <w:szCs w:val="20"/>
        </w:rPr>
        <w:t>6</w:t>
      </w:r>
      <w:r w:rsidR="00FD16A9">
        <w:rPr>
          <w:rFonts w:ascii="Arial" w:hAnsi="Arial" w:cs="Arial"/>
          <w:szCs w:val="20"/>
        </w:rPr>
        <w:t xml:space="preserve"> roku przez OSP </w:t>
      </w:r>
      <w:r w:rsidR="00812928">
        <w:rPr>
          <w:rFonts w:ascii="Arial" w:hAnsi="Arial" w:cs="Arial"/>
          <w:szCs w:val="20"/>
        </w:rPr>
        <w:t>Gościejewo</w:t>
      </w:r>
      <w:r w:rsidR="00516B77">
        <w:rPr>
          <w:rFonts w:ascii="Arial" w:hAnsi="Arial" w:cs="Arial"/>
          <w:szCs w:val="20"/>
        </w:rPr>
        <w:t xml:space="preserve"> </w:t>
      </w:r>
      <w:r w:rsidR="00516B77">
        <w:rPr>
          <w:rFonts w:ascii="Arial" w:hAnsi="Arial" w:cs="Arial"/>
          <w:szCs w:val="20"/>
        </w:rPr>
        <w:br/>
        <w:t>–</w:t>
      </w:r>
      <w:r w:rsidR="00563F8E">
        <w:rPr>
          <w:rFonts w:ascii="Arial" w:hAnsi="Arial" w:cs="Arial"/>
          <w:szCs w:val="20"/>
        </w:rPr>
        <w:t xml:space="preserve"> </w:t>
      </w:r>
      <w:r w:rsidR="004F142C">
        <w:rPr>
          <w:rFonts w:ascii="Arial" w:hAnsi="Arial" w:cs="Arial"/>
          <w:szCs w:val="20"/>
        </w:rPr>
        <w:t>4.773,35</w:t>
      </w:r>
      <w:r w:rsidR="00516B77">
        <w:rPr>
          <w:rFonts w:ascii="Arial" w:hAnsi="Arial" w:cs="Arial"/>
          <w:szCs w:val="20"/>
        </w:rPr>
        <w:t xml:space="preserve"> zł.</w:t>
      </w:r>
    </w:p>
    <w:p w:rsidR="00A24A47" w:rsidRDefault="00A24A47">
      <w:pPr>
        <w:spacing w:after="200" w:line="276" w:lineRule="auto"/>
        <w:rPr>
          <w:rFonts w:ascii="Arial" w:eastAsia="Arial Unicode MS" w:hAnsi="Arial" w:cs="Arial"/>
          <w:b/>
          <w:i/>
          <w:sz w:val="16"/>
          <w:szCs w:val="16"/>
        </w:rPr>
      </w:pPr>
      <w:r>
        <w:rPr>
          <w:rFonts w:ascii="Arial" w:hAnsi="Arial" w:cs="Arial"/>
          <w:b/>
          <w:i/>
          <w:sz w:val="16"/>
          <w:szCs w:val="16"/>
        </w:rPr>
        <w:br w:type="page"/>
      </w:r>
    </w:p>
    <w:p w:rsidR="00A95C01" w:rsidRPr="00A95C01" w:rsidRDefault="00A95C01" w:rsidP="008737E7">
      <w:pPr>
        <w:pStyle w:val="NormalnyArialUnicodeMS"/>
        <w:tabs>
          <w:tab w:val="clear" w:pos="540"/>
          <w:tab w:val="clear" w:pos="900"/>
          <w:tab w:val="left" w:pos="1440"/>
        </w:tabs>
        <w:spacing w:line="360" w:lineRule="auto"/>
        <w:ind w:left="1440" w:hanging="1440"/>
        <w:rPr>
          <w:rFonts w:ascii="Arial" w:hAnsi="Arial" w:cs="Arial"/>
          <w:b/>
          <w:i/>
          <w:sz w:val="16"/>
          <w:szCs w:val="16"/>
        </w:rPr>
      </w:pPr>
    </w:p>
    <w:p w:rsidR="008737E7" w:rsidRPr="009C4E85" w:rsidRDefault="008737E7" w:rsidP="008737E7">
      <w:pPr>
        <w:pStyle w:val="NormalnyArialUnicodeMS"/>
        <w:tabs>
          <w:tab w:val="clear" w:pos="540"/>
          <w:tab w:val="clear" w:pos="900"/>
          <w:tab w:val="left" w:pos="1440"/>
        </w:tabs>
        <w:spacing w:line="360" w:lineRule="auto"/>
        <w:ind w:left="1440" w:hanging="1440"/>
        <w:rPr>
          <w:rFonts w:ascii="Arial" w:hAnsi="Arial" w:cs="Arial"/>
          <w:b/>
          <w:i/>
          <w:sz w:val="22"/>
          <w:szCs w:val="22"/>
        </w:rPr>
      </w:pPr>
      <w:r w:rsidRPr="009C4E85">
        <w:rPr>
          <w:rFonts w:ascii="Arial" w:hAnsi="Arial" w:cs="Arial"/>
          <w:b/>
          <w:i/>
          <w:sz w:val="22"/>
          <w:szCs w:val="22"/>
        </w:rPr>
        <w:t>W dziale 756</w:t>
      </w:r>
      <w:r w:rsidRPr="009C4E85">
        <w:rPr>
          <w:rFonts w:ascii="Arial" w:hAnsi="Arial" w:cs="Arial"/>
          <w:b/>
          <w:i/>
          <w:sz w:val="22"/>
          <w:szCs w:val="22"/>
        </w:rPr>
        <w:tab/>
        <w:t xml:space="preserve">Dochody od osób prawnych, od osób fizycznych </w:t>
      </w:r>
    </w:p>
    <w:p w:rsidR="008737E7" w:rsidRPr="009C4E85" w:rsidRDefault="008737E7" w:rsidP="008737E7">
      <w:pPr>
        <w:pStyle w:val="NormalnyArialUnicodeMS"/>
        <w:tabs>
          <w:tab w:val="clear" w:pos="540"/>
          <w:tab w:val="clear" w:pos="900"/>
        </w:tabs>
        <w:spacing w:line="360" w:lineRule="auto"/>
        <w:ind w:left="2160" w:hanging="720"/>
        <w:rPr>
          <w:rFonts w:ascii="Arial" w:hAnsi="Arial" w:cs="Arial"/>
          <w:b/>
          <w:i/>
          <w:sz w:val="22"/>
          <w:szCs w:val="22"/>
        </w:rPr>
      </w:pPr>
      <w:r w:rsidRPr="009C4E85">
        <w:rPr>
          <w:rFonts w:ascii="Arial" w:hAnsi="Arial" w:cs="Arial"/>
          <w:b/>
          <w:i/>
          <w:sz w:val="22"/>
          <w:szCs w:val="22"/>
        </w:rPr>
        <w:t>i od innych jednostek nieposiadających</w:t>
      </w:r>
    </w:p>
    <w:p w:rsidR="008737E7" w:rsidRPr="009C4E85" w:rsidRDefault="008737E7" w:rsidP="008737E7">
      <w:pPr>
        <w:pStyle w:val="NormalnyArialUnicodeMS"/>
        <w:tabs>
          <w:tab w:val="clear" w:pos="540"/>
          <w:tab w:val="clear" w:pos="900"/>
        </w:tabs>
        <w:spacing w:line="360" w:lineRule="auto"/>
        <w:ind w:left="2160" w:hanging="720"/>
        <w:rPr>
          <w:rFonts w:ascii="Arial" w:hAnsi="Arial" w:cs="Arial"/>
          <w:b/>
          <w:i/>
          <w:sz w:val="22"/>
          <w:szCs w:val="22"/>
        </w:rPr>
      </w:pPr>
      <w:r w:rsidRPr="009C4E85">
        <w:rPr>
          <w:rFonts w:ascii="Arial" w:hAnsi="Arial" w:cs="Arial"/>
          <w:b/>
          <w:i/>
          <w:sz w:val="22"/>
          <w:szCs w:val="22"/>
        </w:rPr>
        <w:t xml:space="preserve">osobowości prawnej oraz wydatki związane </w:t>
      </w:r>
    </w:p>
    <w:p w:rsidR="008737E7" w:rsidRPr="009C4E85" w:rsidRDefault="008737E7" w:rsidP="008737E7">
      <w:pPr>
        <w:pStyle w:val="NormalnyArialUnicodeMS"/>
        <w:tabs>
          <w:tab w:val="clear" w:pos="540"/>
          <w:tab w:val="clear" w:pos="900"/>
        </w:tabs>
        <w:spacing w:line="360" w:lineRule="auto"/>
        <w:ind w:left="2160" w:hanging="720"/>
        <w:rPr>
          <w:rFonts w:ascii="Arial" w:hAnsi="Arial" w:cs="Arial"/>
          <w:b/>
          <w:i/>
          <w:sz w:val="22"/>
          <w:szCs w:val="22"/>
        </w:rPr>
      </w:pPr>
      <w:r w:rsidRPr="009C4E85">
        <w:rPr>
          <w:rFonts w:ascii="Arial" w:hAnsi="Arial" w:cs="Arial"/>
          <w:b/>
          <w:i/>
          <w:sz w:val="22"/>
          <w:szCs w:val="22"/>
        </w:rPr>
        <w:t>z ich poborem</w:t>
      </w:r>
    </w:p>
    <w:p w:rsidR="008737E7" w:rsidRPr="009C3013" w:rsidRDefault="008737E7" w:rsidP="008737E7">
      <w:pPr>
        <w:pStyle w:val="NormalnyArialUnicodeMS"/>
        <w:tabs>
          <w:tab w:val="clear" w:pos="900"/>
          <w:tab w:val="right" w:pos="6840"/>
        </w:tabs>
        <w:spacing w:line="360" w:lineRule="auto"/>
        <w:ind w:left="1620" w:hanging="1260"/>
        <w:rPr>
          <w:rFonts w:ascii="Arial" w:hAnsi="Arial" w:cs="Arial"/>
          <w:b/>
          <w:szCs w:val="20"/>
        </w:rPr>
      </w:pPr>
      <w:r>
        <w:rPr>
          <w:rFonts w:ascii="Arial" w:hAnsi="Arial" w:cs="Arial"/>
          <w:b/>
          <w:szCs w:val="20"/>
        </w:rPr>
        <w:t>Dochody planowane na rok 201</w:t>
      </w:r>
      <w:r w:rsidR="00812928">
        <w:rPr>
          <w:rFonts w:ascii="Arial" w:hAnsi="Arial" w:cs="Arial"/>
          <w:b/>
          <w:szCs w:val="20"/>
        </w:rPr>
        <w:t>7</w:t>
      </w:r>
      <w:r>
        <w:rPr>
          <w:rFonts w:ascii="Arial" w:hAnsi="Arial" w:cs="Arial"/>
          <w:b/>
          <w:szCs w:val="20"/>
        </w:rPr>
        <w:tab/>
      </w:r>
      <w:r w:rsidRPr="009C3013">
        <w:rPr>
          <w:rFonts w:ascii="Arial" w:hAnsi="Arial" w:cs="Arial"/>
          <w:b/>
          <w:szCs w:val="20"/>
        </w:rPr>
        <w:t xml:space="preserve"> </w:t>
      </w:r>
      <w:r w:rsidR="00812928">
        <w:rPr>
          <w:rFonts w:ascii="Arial" w:hAnsi="Arial" w:cs="Arial"/>
          <w:b/>
          <w:szCs w:val="20"/>
        </w:rPr>
        <w:t>22.678.554,67</w:t>
      </w:r>
      <w:r w:rsidRPr="009C3013">
        <w:rPr>
          <w:rFonts w:ascii="Arial" w:hAnsi="Arial" w:cs="Arial"/>
          <w:b/>
          <w:szCs w:val="20"/>
        </w:rPr>
        <w:t xml:space="preserve"> zł</w:t>
      </w:r>
    </w:p>
    <w:p w:rsidR="008737E7" w:rsidRPr="009C3013" w:rsidRDefault="008737E7" w:rsidP="008737E7">
      <w:pPr>
        <w:pStyle w:val="NormalnyArialUnicodeMS"/>
        <w:tabs>
          <w:tab w:val="clear" w:pos="900"/>
          <w:tab w:val="right" w:pos="6840"/>
        </w:tabs>
        <w:spacing w:line="360" w:lineRule="auto"/>
        <w:ind w:left="1620" w:hanging="1260"/>
        <w:rPr>
          <w:rFonts w:ascii="Arial" w:hAnsi="Arial" w:cs="Arial"/>
          <w:b/>
          <w:szCs w:val="20"/>
        </w:rPr>
      </w:pPr>
      <w:r w:rsidRPr="009C3013">
        <w:rPr>
          <w:rFonts w:ascii="Arial" w:hAnsi="Arial" w:cs="Arial"/>
          <w:b/>
          <w:szCs w:val="20"/>
        </w:rPr>
        <w:t>Dochody zrealizowane na dzień 3</w:t>
      </w:r>
      <w:r>
        <w:rPr>
          <w:rFonts w:ascii="Arial" w:hAnsi="Arial" w:cs="Arial"/>
          <w:b/>
          <w:szCs w:val="20"/>
        </w:rPr>
        <w:t>1</w:t>
      </w:r>
      <w:r w:rsidRPr="009C3013">
        <w:rPr>
          <w:rFonts w:ascii="Arial" w:hAnsi="Arial" w:cs="Arial"/>
          <w:b/>
          <w:szCs w:val="20"/>
        </w:rPr>
        <w:t>.</w:t>
      </w:r>
      <w:r>
        <w:rPr>
          <w:rFonts w:ascii="Arial" w:hAnsi="Arial" w:cs="Arial"/>
          <w:b/>
          <w:szCs w:val="20"/>
        </w:rPr>
        <w:t>12</w:t>
      </w:r>
      <w:r w:rsidRPr="009C3013">
        <w:rPr>
          <w:rFonts w:ascii="Arial" w:hAnsi="Arial" w:cs="Arial"/>
          <w:b/>
          <w:szCs w:val="20"/>
        </w:rPr>
        <w:t>.20</w:t>
      </w:r>
      <w:r>
        <w:rPr>
          <w:rFonts w:ascii="Arial" w:hAnsi="Arial" w:cs="Arial"/>
          <w:b/>
          <w:szCs w:val="20"/>
        </w:rPr>
        <w:t>1</w:t>
      </w:r>
      <w:r w:rsidR="00812928">
        <w:rPr>
          <w:rFonts w:ascii="Arial" w:hAnsi="Arial" w:cs="Arial"/>
          <w:b/>
          <w:szCs w:val="20"/>
        </w:rPr>
        <w:t>7</w:t>
      </w:r>
      <w:r w:rsidRPr="009C3013">
        <w:rPr>
          <w:rFonts w:ascii="Arial" w:hAnsi="Arial" w:cs="Arial"/>
          <w:b/>
          <w:szCs w:val="20"/>
        </w:rPr>
        <w:t>r.</w:t>
      </w:r>
      <w:r w:rsidRPr="009C3013">
        <w:rPr>
          <w:rFonts w:ascii="Arial" w:hAnsi="Arial" w:cs="Arial"/>
          <w:b/>
          <w:szCs w:val="20"/>
        </w:rPr>
        <w:tab/>
      </w:r>
      <w:r w:rsidR="00812928">
        <w:rPr>
          <w:rFonts w:ascii="Arial" w:hAnsi="Arial" w:cs="Arial"/>
          <w:b/>
          <w:szCs w:val="20"/>
        </w:rPr>
        <w:t>23.211.820,50</w:t>
      </w:r>
      <w:r>
        <w:rPr>
          <w:rFonts w:ascii="Arial" w:hAnsi="Arial" w:cs="Arial"/>
          <w:b/>
          <w:szCs w:val="20"/>
        </w:rPr>
        <w:t xml:space="preserve"> </w:t>
      </w:r>
      <w:r w:rsidRPr="009C3013">
        <w:rPr>
          <w:rFonts w:ascii="Arial" w:hAnsi="Arial" w:cs="Arial"/>
          <w:b/>
          <w:szCs w:val="20"/>
        </w:rPr>
        <w:t>zł</w:t>
      </w:r>
    </w:p>
    <w:p w:rsidR="008737E7" w:rsidRDefault="008737E7" w:rsidP="008737E7">
      <w:pPr>
        <w:pStyle w:val="NormalnyArialUnicodeMS"/>
        <w:tabs>
          <w:tab w:val="clear" w:pos="900"/>
          <w:tab w:val="right" w:pos="6840"/>
        </w:tabs>
        <w:spacing w:line="360" w:lineRule="auto"/>
        <w:ind w:left="1620" w:hanging="1260"/>
        <w:rPr>
          <w:rFonts w:ascii="Arial" w:hAnsi="Arial" w:cs="Arial"/>
          <w:b/>
          <w:szCs w:val="20"/>
        </w:rPr>
      </w:pPr>
      <w:r w:rsidRPr="009C3013">
        <w:rPr>
          <w:rFonts w:ascii="Arial" w:hAnsi="Arial" w:cs="Arial"/>
          <w:b/>
          <w:szCs w:val="20"/>
        </w:rPr>
        <w:t xml:space="preserve">Realizacja wynosi     </w:t>
      </w:r>
      <w:r w:rsidRPr="009C3013">
        <w:rPr>
          <w:rFonts w:ascii="Arial" w:hAnsi="Arial" w:cs="Arial"/>
          <w:b/>
          <w:szCs w:val="20"/>
        </w:rPr>
        <w:tab/>
      </w:r>
      <w:r w:rsidR="00812928">
        <w:rPr>
          <w:rFonts w:ascii="Arial" w:hAnsi="Arial" w:cs="Arial"/>
          <w:b/>
          <w:szCs w:val="20"/>
        </w:rPr>
        <w:t>102,35</w:t>
      </w:r>
      <w:r>
        <w:rPr>
          <w:rFonts w:ascii="Arial" w:hAnsi="Arial" w:cs="Arial"/>
          <w:b/>
          <w:szCs w:val="20"/>
        </w:rPr>
        <w:t xml:space="preserve"> </w:t>
      </w:r>
      <w:r w:rsidRPr="009C3013">
        <w:rPr>
          <w:rFonts w:ascii="Arial" w:hAnsi="Arial" w:cs="Arial"/>
          <w:b/>
          <w:szCs w:val="20"/>
        </w:rPr>
        <w:t>%</w:t>
      </w:r>
    </w:p>
    <w:p w:rsidR="008737E7" w:rsidRPr="00D16822" w:rsidRDefault="008737E7" w:rsidP="008737E7">
      <w:pPr>
        <w:pStyle w:val="NormalnyArialUnicodeMS"/>
        <w:tabs>
          <w:tab w:val="clear" w:pos="900"/>
        </w:tabs>
        <w:spacing w:line="360" w:lineRule="auto"/>
        <w:ind w:left="1620" w:hanging="1260"/>
        <w:rPr>
          <w:rFonts w:ascii="Arial" w:hAnsi="Arial" w:cs="Arial"/>
          <w:b/>
          <w:sz w:val="16"/>
          <w:szCs w:val="16"/>
        </w:rPr>
      </w:pPr>
    </w:p>
    <w:p w:rsidR="008737E7" w:rsidRPr="009C3013" w:rsidRDefault="008737E7" w:rsidP="007556A3">
      <w:pPr>
        <w:pStyle w:val="NormalnyArialUnicodeMS"/>
        <w:numPr>
          <w:ilvl w:val="0"/>
          <w:numId w:val="17"/>
        </w:numPr>
        <w:tabs>
          <w:tab w:val="clear" w:pos="540"/>
          <w:tab w:val="clear" w:pos="900"/>
          <w:tab w:val="left" w:pos="720"/>
        </w:tabs>
        <w:spacing w:line="360" w:lineRule="auto"/>
        <w:ind w:left="720"/>
        <w:rPr>
          <w:rFonts w:ascii="Arial" w:hAnsi="Arial" w:cs="Arial"/>
          <w:szCs w:val="20"/>
        </w:rPr>
      </w:pPr>
      <w:r w:rsidRPr="009C3013">
        <w:rPr>
          <w:rFonts w:ascii="Arial" w:hAnsi="Arial" w:cs="Arial"/>
          <w:szCs w:val="20"/>
        </w:rPr>
        <w:t>W rozdziale Wpływy z podatku dochodowego od osób fizycznych, dochody dotyczą:</w:t>
      </w:r>
    </w:p>
    <w:p w:rsidR="008737E7" w:rsidRPr="009C3013" w:rsidRDefault="008737E7" w:rsidP="007556A3">
      <w:pPr>
        <w:pStyle w:val="NormalnyArialUnicodeMS"/>
        <w:numPr>
          <w:ilvl w:val="1"/>
          <w:numId w:val="17"/>
        </w:numPr>
        <w:tabs>
          <w:tab w:val="clear" w:pos="540"/>
          <w:tab w:val="clear" w:pos="900"/>
          <w:tab w:val="clear" w:pos="1800"/>
          <w:tab w:val="left" w:pos="1080"/>
        </w:tabs>
        <w:spacing w:line="360" w:lineRule="auto"/>
        <w:ind w:left="1080"/>
        <w:rPr>
          <w:rFonts w:ascii="Arial" w:hAnsi="Arial" w:cs="Arial"/>
          <w:szCs w:val="20"/>
        </w:rPr>
      </w:pPr>
      <w:r w:rsidRPr="009C3013">
        <w:rPr>
          <w:rFonts w:ascii="Arial" w:hAnsi="Arial" w:cs="Arial"/>
          <w:szCs w:val="20"/>
        </w:rPr>
        <w:t xml:space="preserve">Podatku od działalności gospodarczej osób fizycznych, opłacanych w formie karty podatkowej na plan </w:t>
      </w:r>
      <w:r w:rsidR="00812928">
        <w:rPr>
          <w:rFonts w:ascii="Arial" w:hAnsi="Arial" w:cs="Arial"/>
          <w:b/>
          <w:szCs w:val="20"/>
        </w:rPr>
        <w:t>60</w:t>
      </w:r>
      <w:r w:rsidRPr="009C3013">
        <w:rPr>
          <w:rFonts w:ascii="Arial" w:hAnsi="Arial" w:cs="Arial"/>
          <w:b/>
          <w:szCs w:val="20"/>
        </w:rPr>
        <w:t>.000 zł</w:t>
      </w:r>
      <w:r w:rsidRPr="009C3013">
        <w:rPr>
          <w:rFonts w:ascii="Arial" w:hAnsi="Arial" w:cs="Arial"/>
          <w:szCs w:val="20"/>
        </w:rPr>
        <w:t xml:space="preserve"> wykonano </w:t>
      </w:r>
      <w:r w:rsidR="00812928">
        <w:rPr>
          <w:rFonts w:ascii="Arial" w:hAnsi="Arial" w:cs="Arial"/>
          <w:b/>
          <w:szCs w:val="20"/>
        </w:rPr>
        <w:t>77.712,86</w:t>
      </w:r>
      <w:r w:rsidRPr="009C3013">
        <w:rPr>
          <w:rFonts w:ascii="Arial" w:hAnsi="Arial" w:cs="Arial"/>
          <w:b/>
          <w:szCs w:val="20"/>
        </w:rPr>
        <w:t xml:space="preserve"> zł</w:t>
      </w:r>
      <w:r w:rsidRPr="009C3013">
        <w:rPr>
          <w:rFonts w:ascii="Arial" w:hAnsi="Arial" w:cs="Arial"/>
          <w:szCs w:val="20"/>
        </w:rPr>
        <w:t xml:space="preserve"> tj.</w:t>
      </w:r>
      <w:r>
        <w:rPr>
          <w:rFonts w:ascii="Arial" w:hAnsi="Arial" w:cs="Arial"/>
          <w:szCs w:val="20"/>
        </w:rPr>
        <w:t xml:space="preserve"> </w:t>
      </w:r>
      <w:r w:rsidR="00812928">
        <w:rPr>
          <w:rFonts w:ascii="Arial" w:hAnsi="Arial" w:cs="Arial"/>
          <w:b/>
          <w:szCs w:val="20"/>
        </w:rPr>
        <w:t>129,52</w:t>
      </w:r>
      <w:r w:rsidR="00DE11BA">
        <w:rPr>
          <w:rFonts w:ascii="Arial" w:hAnsi="Arial" w:cs="Arial"/>
          <w:b/>
          <w:szCs w:val="20"/>
        </w:rPr>
        <w:t xml:space="preserve"> </w:t>
      </w:r>
      <w:r w:rsidRPr="008F14B3">
        <w:rPr>
          <w:rFonts w:ascii="Arial" w:hAnsi="Arial" w:cs="Arial"/>
          <w:b/>
          <w:szCs w:val="20"/>
        </w:rPr>
        <w:t>%</w:t>
      </w:r>
      <w:r w:rsidRPr="009C3013">
        <w:rPr>
          <w:rFonts w:ascii="Arial" w:hAnsi="Arial" w:cs="Arial"/>
          <w:szCs w:val="20"/>
        </w:rPr>
        <w:t xml:space="preserve">. Należności wymagalne </w:t>
      </w:r>
      <w:r w:rsidR="00812928">
        <w:rPr>
          <w:rFonts w:ascii="Arial" w:hAnsi="Arial" w:cs="Arial"/>
          <w:szCs w:val="20"/>
        </w:rPr>
        <w:t>37.538,92</w:t>
      </w:r>
      <w:r>
        <w:rPr>
          <w:rFonts w:ascii="Arial" w:hAnsi="Arial" w:cs="Arial"/>
          <w:szCs w:val="20"/>
        </w:rPr>
        <w:t xml:space="preserve"> zł </w:t>
      </w:r>
      <w:r w:rsidRPr="009C3013">
        <w:rPr>
          <w:rFonts w:ascii="Arial" w:hAnsi="Arial" w:cs="Arial"/>
          <w:szCs w:val="20"/>
        </w:rPr>
        <w:t xml:space="preserve">oraz przekazane odsetki od nieterminowych wpłat w kwocie </w:t>
      </w:r>
      <w:r w:rsidR="00812928">
        <w:rPr>
          <w:rFonts w:ascii="Arial" w:hAnsi="Arial" w:cs="Arial"/>
          <w:b/>
          <w:szCs w:val="20"/>
        </w:rPr>
        <w:t>1.539,45</w:t>
      </w:r>
      <w:r>
        <w:rPr>
          <w:rFonts w:ascii="Arial" w:hAnsi="Arial" w:cs="Arial"/>
          <w:b/>
          <w:szCs w:val="20"/>
        </w:rPr>
        <w:t xml:space="preserve"> </w:t>
      </w:r>
      <w:r w:rsidRPr="009C3013">
        <w:rPr>
          <w:rFonts w:ascii="Arial" w:hAnsi="Arial" w:cs="Arial"/>
          <w:b/>
          <w:szCs w:val="20"/>
        </w:rPr>
        <w:t>zł</w:t>
      </w:r>
      <w:r w:rsidRPr="009C3013">
        <w:rPr>
          <w:rFonts w:ascii="Arial" w:hAnsi="Arial" w:cs="Arial"/>
          <w:szCs w:val="20"/>
        </w:rPr>
        <w:t>. Dochody realizowane przez Urzędy Skarbowe.</w:t>
      </w:r>
    </w:p>
    <w:p w:rsidR="008737E7" w:rsidRPr="00621FE2" w:rsidRDefault="008737E7" w:rsidP="008737E7">
      <w:pPr>
        <w:pStyle w:val="NormalnyArialUnicodeMS"/>
        <w:tabs>
          <w:tab w:val="clear" w:pos="540"/>
          <w:tab w:val="clear" w:pos="900"/>
          <w:tab w:val="left" w:pos="0"/>
        </w:tabs>
        <w:ind w:left="1080"/>
        <w:rPr>
          <w:rFonts w:ascii="Arial" w:hAnsi="Arial" w:cs="Arial"/>
          <w:sz w:val="16"/>
          <w:szCs w:val="16"/>
        </w:rPr>
      </w:pPr>
    </w:p>
    <w:p w:rsidR="008737E7" w:rsidRPr="009C3013" w:rsidRDefault="008737E7" w:rsidP="007556A3">
      <w:pPr>
        <w:pStyle w:val="NormalnyArialUnicodeMS"/>
        <w:numPr>
          <w:ilvl w:val="0"/>
          <w:numId w:val="17"/>
        </w:numPr>
        <w:tabs>
          <w:tab w:val="clear" w:pos="540"/>
          <w:tab w:val="clear" w:pos="900"/>
          <w:tab w:val="clear" w:pos="1080"/>
          <w:tab w:val="num" w:pos="720"/>
        </w:tabs>
        <w:spacing w:line="360" w:lineRule="auto"/>
        <w:ind w:left="720"/>
        <w:rPr>
          <w:rFonts w:ascii="Arial" w:hAnsi="Arial" w:cs="Arial"/>
          <w:szCs w:val="20"/>
        </w:rPr>
      </w:pPr>
      <w:r w:rsidRPr="009C3013">
        <w:rPr>
          <w:rFonts w:ascii="Arial" w:hAnsi="Arial" w:cs="Arial"/>
          <w:szCs w:val="20"/>
        </w:rPr>
        <w:t xml:space="preserve">W rozdziale Wpływy z podatku rolnego, podatku od czynności cywilnoprawnych, podatków i opłat lokalnych od osób prawnych i innych jednostek organizacyjnych na plan </w:t>
      </w:r>
      <w:r w:rsidR="00812928">
        <w:rPr>
          <w:rFonts w:ascii="Arial" w:hAnsi="Arial" w:cs="Arial"/>
          <w:b/>
          <w:szCs w:val="20"/>
        </w:rPr>
        <w:t>6.533.310,95</w:t>
      </w:r>
      <w:r w:rsidRPr="009C3013">
        <w:rPr>
          <w:rFonts w:ascii="Arial" w:hAnsi="Arial" w:cs="Arial"/>
          <w:b/>
          <w:szCs w:val="20"/>
        </w:rPr>
        <w:t xml:space="preserve"> zł</w:t>
      </w:r>
      <w:r w:rsidRPr="009C3013">
        <w:rPr>
          <w:rFonts w:ascii="Arial" w:hAnsi="Arial" w:cs="Arial"/>
          <w:szCs w:val="20"/>
        </w:rPr>
        <w:t xml:space="preserve"> wykonano </w:t>
      </w:r>
      <w:r w:rsidR="00812928">
        <w:rPr>
          <w:rFonts w:ascii="Arial" w:hAnsi="Arial" w:cs="Arial"/>
          <w:b/>
          <w:szCs w:val="20"/>
        </w:rPr>
        <w:t>6.584.542,96</w:t>
      </w:r>
      <w:r>
        <w:rPr>
          <w:rFonts w:ascii="Arial" w:hAnsi="Arial" w:cs="Arial"/>
          <w:b/>
          <w:szCs w:val="20"/>
        </w:rPr>
        <w:t xml:space="preserve"> zł </w:t>
      </w:r>
      <w:r w:rsidRPr="009C3013">
        <w:rPr>
          <w:rFonts w:ascii="Arial" w:hAnsi="Arial" w:cs="Arial"/>
          <w:b/>
          <w:szCs w:val="20"/>
        </w:rPr>
        <w:t xml:space="preserve">tj. </w:t>
      </w:r>
      <w:r w:rsidR="00AF3516">
        <w:rPr>
          <w:rFonts w:ascii="Arial" w:hAnsi="Arial" w:cs="Arial"/>
          <w:b/>
          <w:szCs w:val="20"/>
        </w:rPr>
        <w:t>10</w:t>
      </w:r>
      <w:r w:rsidR="00812928">
        <w:rPr>
          <w:rFonts w:ascii="Arial" w:hAnsi="Arial" w:cs="Arial"/>
          <w:b/>
          <w:szCs w:val="20"/>
        </w:rPr>
        <w:t>0</w:t>
      </w:r>
      <w:r w:rsidR="00AF3516">
        <w:rPr>
          <w:rFonts w:ascii="Arial" w:hAnsi="Arial" w:cs="Arial"/>
          <w:b/>
          <w:szCs w:val="20"/>
        </w:rPr>
        <w:t>,</w:t>
      </w:r>
      <w:r w:rsidR="00812928">
        <w:rPr>
          <w:rFonts w:ascii="Arial" w:hAnsi="Arial" w:cs="Arial"/>
          <w:b/>
          <w:szCs w:val="20"/>
        </w:rPr>
        <w:t>78</w:t>
      </w:r>
      <w:r w:rsidRPr="008F14B3">
        <w:rPr>
          <w:rFonts w:ascii="Arial" w:hAnsi="Arial" w:cs="Arial"/>
          <w:b/>
          <w:szCs w:val="20"/>
        </w:rPr>
        <w:t xml:space="preserve"> </w:t>
      </w:r>
      <w:r w:rsidRPr="009C3013">
        <w:rPr>
          <w:rFonts w:ascii="Arial" w:hAnsi="Arial" w:cs="Arial"/>
          <w:b/>
          <w:szCs w:val="20"/>
        </w:rPr>
        <w:t xml:space="preserve">% </w:t>
      </w:r>
      <w:r w:rsidRPr="009C3013">
        <w:rPr>
          <w:rFonts w:ascii="Arial" w:hAnsi="Arial" w:cs="Arial"/>
          <w:szCs w:val="20"/>
        </w:rPr>
        <w:t xml:space="preserve">należność wymagalna wyniosła </w:t>
      </w:r>
      <w:r w:rsidR="00812928">
        <w:rPr>
          <w:rFonts w:ascii="Arial" w:hAnsi="Arial" w:cs="Arial"/>
          <w:b/>
          <w:szCs w:val="20"/>
        </w:rPr>
        <w:t>385.846,31</w:t>
      </w:r>
      <w:r w:rsidRPr="008F14B3">
        <w:rPr>
          <w:rFonts w:ascii="Arial" w:hAnsi="Arial" w:cs="Arial"/>
          <w:b/>
          <w:szCs w:val="20"/>
        </w:rPr>
        <w:t xml:space="preserve"> zł</w:t>
      </w:r>
      <w:r w:rsidRPr="009C3013">
        <w:rPr>
          <w:rFonts w:ascii="Arial" w:hAnsi="Arial" w:cs="Arial"/>
          <w:szCs w:val="20"/>
        </w:rPr>
        <w:t xml:space="preserve">, nadpłaty </w:t>
      </w:r>
      <w:r w:rsidR="00812928">
        <w:rPr>
          <w:rFonts w:ascii="Arial" w:hAnsi="Arial" w:cs="Arial"/>
          <w:b/>
          <w:szCs w:val="20"/>
        </w:rPr>
        <w:t>453,78</w:t>
      </w:r>
      <w:r>
        <w:rPr>
          <w:rFonts w:ascii="Arial" w:hAnsi="Arial" w:cs="Arial"/>
          <w:b/>
          <w:szCs w:val="20"/>
        </w:rPr>
        <w:t xml:space="preserve"> </w:t>
      </w:r>
      <w:r w:rsidRPr="008F14B3">
        <w:rPr>
          <w:rFonts w:ascii="Arial" w:hAnsi="Arial" w:cs="Arial"/>
          <w:b/>
          <w:szCs w:val="20"/>
        </w:rPr>
        <w:t>zł.</w:t>
      </w:r>
      <w:r w:rsidRPr="009C3013">
        <w:rPr>
          <w:rFonts w:ascii="Arial" w:hAnsi="Arial" w:cs="Arial"/>
          <w:szCs w:val="20"/>
        </w:rPr>
        <w:t xml:space="preserve"> </w:t>
      </w:r>
      <w:r>
        <w:rPr>
          <w:rFonts w:ascii="Arial" w:hAnsi="Arial" w:cs="Arial"/>
          <w:szCs w:val="20"/>
        </w:rPr>
        <w:t xml:space="preserve">Na koniec okresu sprawozdawczego odnotowano </w:t>
      </w:r>
      <w:r w:rsidR="00812928">
        <w:rPr>
          <w:rFonts w:ascii="Arial" w:hAnsi="Arial" w:cs="Arial"/>
          <w:szCs w:val="20"/>
        </w:rPr>
        <w:t>wzrost</w:t>
      </w:r>
      <w:r>
        <w:rPr>
          <w:rFonts w:ascii="Arial" w:hAnsi="Arial" w:cs="Arial"/>
          <w:szCs w:val="20"/>
        </w:rPr>
        <w:t xml:space="preserve"> należności wymagalnej </w:t>
      </w:r>
      <w:r w:rsidR="004B2E5B">
        <w:rPr>
          <w:rFonts w:ascii="Arial" w:hAnsi="Arial" w:cs="Arial"/>
          <w:szCs w:val="20"/>
        </w:rPr>
        <w:br/>
      </w:r>
      <w:r>
        <w:rPr>
          <w:rFonts w:ascii="Arial" w:hAnsi="Arial" w:cs="Arial"/>
          <w:szCs w:val="20"/>
        </w:rPr>
        <w:t xml:space="preserve">o </w:t>
      </w:r>
      <w:r w:rsidR="00812928">
        <w:rPr>
          <w:rFonts w:ascii="Arial" w:hAnsi="Arial" w:cs="Arial"/>
          <w:szCs w:val="20"/>
        </w:rPr>
        <w:t>205,82</w:t>
      </w:r>
      <w:r>
        <w:rPr>
          <w:rFonts w:ascii="Arial" w:hAnsi="Arial" w:cs="Arial"/>
          <w:szCs w:val="20"/>
        </w:rPr>
        <w:t>%</w:t>
      </w:r>
      <w:r w:rsidR="00AF3516">
        <w:rPr>
          <w:rFonts w:ascii="Arial" w:hAnsi="Arial" w:cs="Arial"/>
          <w:szCs w:val="20"/>
        </w:rPr>
        <w:t xml:space="preserve"> </w:t>
      </w:r>
      <w:r>
        <w:rPr>
          <w:rFonts w:ascii="Arial" w:hAnsi="Arial" w:cs="Arial"/>
          <w:szCs w:val="20"/>
        </w:rPr>
        <w:t>w porównaniu do 201</w:t>
      </w:r>
      <w:r w:rsidR="00812928">
        <w:rPr>
          <w:rFonts w:ascii="Arial" w:hAnsi="Arial" w:cs="Arial"/>
          <w:szCs w:val="20"/>
        </w:rPr>
        <w:t>6</w:t>
      </w:r>
      <w:r>
        <w:rPr>
          <w:rFonts w:ascii="Arial" w:hAnsi="Arial" w:cs="Arial"/>
          <w:szCs w:val="20"/>
        </w:rPr>
        <w:t xml:space="preserve"> roku. </w:t>
      </w:r>
      <w:r w:rsidRPr="009C3013">
        <w:rPr>
          <w:rFonts w:ascii="Arial" w:hAnsi="Arial" w:cs="Arial"/>
          <w:szCs w:val="20"/>
        </w:rPr>
        <w:t>W rozdziale tym dochody dotyczą:</w:t>
      </w:r>
    </w:p>
    <w:p w:rsidR="00F47379" w:rsidRDefault="008737E7" w:rsidP="007556A3">
      <w:pPr>
        <w:pStyle w:val="NormalnyArialUnicodeMS"/>
        <w:numPr>
          <w:ilvl w:val="0"/>
          <w:numId w:val="18"/>
        </w:numPr>
        <w:tabs>
          <w:tab w:val="clear" w:pos="540"/>
          <w:tab w:val="clear" w:pos="720"/>
          <w:tab w:val="clear" w:pos="900"/>
          <w:tab w:val="num" w:pos="1068"/>
        </w:tabs>
        <w:spacing w:line="360" w:lineRule="auto"/>
        <w:ind w:left="1068"/>
        <w:rPr>
          <w:rFonts w:ascii="Arial" w:hAnsi="Arial" w:cs="Arial"/>
          <w:szCs w:val="20"/>
        </w:rPr>
      </w:pPr>
      <w:r w:rsidRPr="00F47379">
        <w:rPr>
          <w:rFonts w:ascii="Arial" w:hAnsi="Arial" w:cs="Arial"/>
          <w:szCs w:val="20"/>
        </w:rPr>
        <w:t xml:space="preserve">Podatku od nieruchomości na plan </w:t>
      </w:r>
      <w:r w:rsidR="00812928" w:rsidRPr="00F47379">
        <w:rPr>
          <w:rFonts w:ascii="Arial" w:hAnsi="Arial" w:cs="Arial"/>
          <w:szCs w:val="20"/>
        </w:rPr>
        <w:t>5.648.036,95</w:t>
      </w:r>
      <w:r w:rsidRPr="00F47379">
        <w:rPr>
          <w:rFonts w:ascii="Arial" w:hAnsi="Arial" w:cs="Arial"/>
          <w:szCs w:val="20"/>
        </w:rPr>
        <w:t xml:space="preserve"> zł wykonanie 5.</w:t>
      </w:r>
      <w:r w:rsidR="00812928" w:rsidRPr="00F47379">
        <w:rPr>
          <w:rFonts w:ascii="Arial" w:hAnsi="Arial" w:cs="Arial"/>
          <w:szCs w:val="20"/>
        </w:rPr>
        <w:t>691.391,91</w:t>
      </w:r>
      <w:r w:rsidRPr="00F47379">
        <w:rPr>
          <w:rFonts w:ascii="Arial" w:hAnsi="Arial" w:cs="Arial"/>
          <w:szCs w:val="20"/>
        </w:rPr>
        <w:t xml:space="preserve"> zł tj. </w:t>
      </w:r>
      <w:r w:rsidR="00812928" w:rsidRPr="00F47379">
        <w:rPr>
          <w:rFonts w:ascii="Arial" w:hAnsi="Arial" w:cs="Arial"/>
          <w:szCs w:val="20"/>
        </w:rPr>
        <w:t>100,77</w:t>
      </w:r>
      <w:r w:rsidRPr="00F47379">
        <w:rPr>
          <w:rFonts w:ascii="Arial" w:hAnsi="Arial" w:cs="Arial"/>
          <w:szCs w:val="20"/>
        </w:rPr>
        <w:t xml:space="preserve">%. Należności wymagalne wyniosły </w:t>
      </w:r>
      <w:r w:rsidR="00812928" w:rsidRPr="00F47379">
        <w:rPr>
          <w:rFonts w:ascii="Arial" w:hAnsi="Arial" w:cs="Arial"/>
          <w:szCs w:val="20"/>
        </w:rPr>
        <w:t>306.468,61</w:t>
      </w:r>
      <w:r w:rsidRPr="00F47379">
        <w:rPr>
          <w:rFonts w:ascii="Arial" w:hAnsi="Arial" w:cs="Arial"/>
          <w:szCs w:val="20"/>
        </w:rPr>
        <w:t xml:space="preserve"> zł, nadpłata </w:t>
      </w:r>
      <w:r w:rsidR="00812928" w:rsidRPr="00F47379">
        <w:rPr>
          <w:rFonts w:ascii="Arial" w:hAnsi="Arial" w:cs="Arial"/>
          <w:szCs w:val="20"/>
        </w:rPr>
        <w:t>32,38</w:t>
      </w:r>
      <w:r w:rsidRPr="00F47379">
        <w:rPr>
          <w:rFonts w:ascii="Arial" w:hAnsi="Arial" w:cs="Arial"/>
          <w:szCs w:val="20"/>
        </w:rPr>
        <w:t xml:space="preserve"> zł. Należności wymagalne </w:t>
      </w:r>
      <w:r w:rsidR="00812928" w:rsidRPr="00F47379">
        <w:rPr>
          <w:rFonts w:ascii="Arial" w:hAnsi="Arial" w:cs="Arial"/>
          <w:szCs w:val="20"/>
        </w:rPr>
        <w:t>wzrosły</w:t>
      </w:r>
      <w:r w:rsidRPr="00F47379">
        <w:rPr>
          <w:rFonts w:ascii="Arial" w:hAnsi="Arial" w:cs="Arial"/>
          <w:szCs w:val="20"/>
        </w:rPr>
        <w:t xml:space="preserve"> o </w:t>
      </w:r>
      <w:r w:rsidR="00780645" w:rsidRPr="00F47379">
        <w:rPr>
          <w:rFonts w:ascii="Arial" w:hAnsi="Arial" w:cs="Arial"/>
          <w:szCs w:val="20"/>
        </w:rPr>
        <w:t>2</w:t>
      </w:r>
      <w:r w:rsidR="00812928" w:rsidRPr="00F47379">
        <w:rPr>
          <w:rFonts w:ascii="Arial" w:hAnsi="Arial" w:cs="Arial"/>
          <w:szCs w:val="20"/>
        </w:rPr>
        <w:t>57,80</w:t>
      </w:r>
      <w:r w:rsidRPr="00F47379">
        <w:rPr>
          <w:rFonts w:ascii="Arial" w:hAnsi="Arial" w:cs="Arial"/>
          <w:szCs w:val="20"/>
        </w:rPr>
        <w:t>% w porównaniu ze stanem na 31.12.201</w:t>
      </w:r>
      <w:r w:rsidR="00812928" w:rsidRPr="00F47379">
        <w:rPr>
          <w:rFonts w:ascii="Arial" w:hAnsi="Arial" w:cs="Arial"/>
          <w:szCs w:val="20"/>
        </w:rPr>
        <w:t>6</w:t>
      </w:r>
      <w:r w:rsidRPr="00F47379">
        <w:rPr>
          <w:rFonts w:ascii="Arial" w:hAnsi="Arial" w:cs="Arial"/>
          <w:szCs w:val="20"/>
        </w:rPr>
        <w:t xml:space="preserve">r. </w:t>
      </w:r>
      <w:r w:rsidR="003B3742" w:rsidRPr="00F47379">
        <w:rPr>
          <w:rFonts w:ascii="Arial" w:hAnsi="Arial" w:cs="Arial"/>
          <w:szCs w:val="20"/>
        </w:rPr>
        <w:t>i dotyczy dwóch podatników, które ogłosiły upadłość.</w:t>
      </w:r>
      <w:r w:rsidR="00F47379" w:rsidRPr="00F47379">
        <w:rPr>
          <w:rFonts w:ascii="Arial" w:hAnsi="Arial" w:cs="Arial"/>
          <w:szCs w:val="20"/>
        </w:rPr>
        <w:t xml:space="preserve"> </w:t>
      </w:r>
    </w:p>
    <w:p w:rsidR="008737E7" w:rsidRPr="00F47379" w:rsidRDefault="008737E7" w:rsidP="007556A3">
      <w:pPr>
        <w:pStyle w:val="NormalnyArialUnicodeMS"/>
        <w:numPr>
          <w:ilvl w:val="0"/>
          <w:numId w:val="18"/>
        </w:numPr>
        <w:tabs>
          <w:tab w:val="clear" w:pos="540"/>
          <w:tab w:val="clear" w:pos="720"/>
          <w:tab w:val="clear" w:pos="900"/>
          <w:tab w:val="num" w:pos="1068"/>
        </w:tabs>
        <w:spacing w:line="360" w:lineRule="auto"/>
        <w:ind w:left="1068"/>
        <w:rPr>
          <w:rFonts w:ascii="Arial" w:hAnsi="Arial" w:cs="Arial"/>
          <w:szCs w:val="20"/>
        </w:rPr>
      </w:pPr>
      <w:r w:rsidRPr="00F47379">
        <w:rPr>
          <w:rFonts w:ascii="Arial" w:hAnsi="Arial" w:cs="Arial"/>
          <w:szCs w:val="20"/>
        </w:rPr>
        <w:t xml:space="preserve">Podatku rolnego plan </w:t>
      </w:r>
      <w:r w:rsidR="00780645" w:rsidRPr="00F47379">
        <w:rPr>
          <w:rFonts w:ascii="Arial" w:hAnsi="Arial" w:cs="Arial"/>
          <w:szCs w:val="20"/>
        </w:rPr>
        <w:t>83.762</w:t>
      </w:r>
      <w:r w:rsidRPr="00F47379">
        <w:rPr>
          <w:rFonts w:ascii="Arial" w:hAnsi="Arial" w:cs="Arial"/>
          <w:szCs w:val="20"/>
        </w:rPr>
        <w:t xml:space="preserve"> zł, wykonanie </w:t>
      </w:r>
      <w:r w:rsidR="00780645" w:rsidRPr="00F47379">
        <w:rPr>
          <w:rFonts w:ascii="Arial" w:hAnsi="Arial" w:cs="Arial"/>
          <w:szCs w:val="20"/>
        </w:rPr>
        <w:t>82.739</w:t>
      </w:r>
      <w:r w:rsidRPr="00F47379">
        <w:rPr>
          <w:rFonts w:ascii="Arial" w:hAnsi="Arial" w:cs="Arial"/>
          <w:szCs w:val="20"/>
        </w:rPr>
        <w:t xml:space="preserve"> zł tj. </w:t>
      </w:r>
      <w:r w:rsidR="00780645" w:rsidRPr="00F47379">
        <w:rPr>
          <w:rFonts w:ascii="Arial" w:hAnsi="Arial" w:cs="Arial"/>
          <w:szCs w:val="20"/>
        </w:rPr>
        <w:t>9</w:t>
      </w:r>
      <w:r w:rsidR="00445A24" w:rsidRPr="00F47379">
        <w:rPr>
          <w:rFonts w:ascii="Arial" w:hAnsi="Arial" w:cs="Arial"/>
          <w:szCs w:val="20"/>
        </w:rPr>
        <w:t>8,7</w:t>
      </w:r>
      <w:r w:rsidR="00780645" w:rsidRPr="00F47379">
        <w:rPr>
          <w:rFonts w:ascii="Arial" w:hAnsi="Arial" w:cs="Arial"/>
          <w:szCs w:val="20"/>
        </w:rPr>
        <w:t>8</w:t>
      </w:r>
      <w:r w:rsidRPr="00F47379">
        <w:rPr>
          <w:rFonts w:ascii="Arial" w:hAnsi="Arial" w:cs="Arial"/>
          <w:szCs w:val="20"/>
        </w:rPr>
        <w:t xml:space="preserve"> %. Należności wymagalne wyniosły na dzień 31.12.201</w:t>
      </w:r>
      <w:r w:rsidR="00780645" w:rsidRPr="00F47379">
        <w:rPr>
          <w:rFonts w:ascii="Arial" w:hAnsi="Arial" w:cs="Arial"/>
          <w:szCs w:val="20"/>
        </w:rPr>
        <w:t>7</w:t>
      </w:r>
      <w:r w:rsidRPr="00F47379">
        <w:rPr>
          <w:rFonts w:ascii="Arial" w:hAnsi="Arial" w:cs="Arial"/>
          <w:szCs w:val="20"/>
        </w:rPr>
        <w:t xml:space="preserve">r. </w:t>
      </w:r>
      <w:r w:rsidR="00780645" w:rsidRPr="00F47379">
        <w:rPr>
          <w:rFonts w:ascii="Arial" w:hAnsi="Arial" w:cs="Arial"/>
          <w:szCs w:val="20"/>
        </w:rPr>
        <w:t>71</w:t>
      </w:r>
      <w:r w:rsidR="00445A24" w:rsidRPr="00F47379">
        <w:rPr>
          <w:rFonts w:ascii="Arial" w:hAnsi="Arial" w:cs="Arial"/>
          <w:szCs w:val="20"/>
        </w:rPr>
        <w:t>1</w:t>
      </w:r>
      <w:r w:rsidR="00D8056E" w:rsidRPr="00F47379">
        <w:rPr>
          <w:rFonts w:ascii="Arial" w:hAnsi="Arial" w:cs="Arial"/>
          <w:szCs w:val="20"/>
        </w:rPr>
        <w:t xml:space="preserve"> zł. </w:t>
      </w:r>
      <w:r w:rsidRPr="00F47379">
        <w:rPr>
          <w:rFonts w:ascii="Arial" w:hAnsi="Arial" w:cs="Arial"/>
          <w:szCs w:val="20"/>
        </w:rPr>
        <w:t>Nadpłata na koniec 201</w:t>
      </w:r>
      <w:r w:rsidR="00E943A1">
        <w:rPr>
          <w:rFonts w:ascii="Arial" w:hAnsi="Arial" w:cs="Arial"/>
          <w:szCs w:val="20"/>
        </w:rPr>
        <w:t>7</w:t>
      </w:r>
      <w:r w:rsidRPr="00F47379">
        <w:rPr>
          <w:rFonts w:ascii="Arial" w:hAnsi="Arial" w:cs="Arial"/>
          <w:szCs w:val="20"/>
        </w:rPr>
        <w:t xml:space="preserve"> roku wyniosła</w:t>
      </w:r>
      <w:r w:rsidR="00C36A4A" w:rsidRPr="00F47379">
        <w:rPr>
          <w:rFonts w:ascii="Arial" w:hAnsi="Arial" w:cs="Arial"/>
          <w:szCs w:val="20"/>
        </w:rPr>
        <w:t xml:space="preserve"> </w:t>
      </w:r>
      <w:r w:rsidR="00780645" w:rsidRPr="00F47379">
        <w:rPr>
          <w:rFonts w:ascii="Arial" w:hAnsi="Arial" w:cs="Arial"/>
          <w:szCs w:val="20"/>
        </w:rPr>
        <w:t>135</w:t>
      </w:r>
      <w:r w:rsidRPr="00F47379">
        <w:rPr>
          <w:rFonts w:ascii="Arial" w:hAnsi="Arial" w:cs="Arial"/>
          <w:szCs w:val="20"/>
        </w:rPr>
        <w:t xml:space="preserve"> zł. Niższe wykonanie związane jest ze</w:t>
      </w:r>
      <w:r w:rsidR="00780645" w:rsidRPr="00F47379">
        <w:rPr>
          <w:rFonts w:ascii="Arial" w:hAnsi="Arial" w:cs="Arial"/>
          <w:szCs w:val="20"/>
        </w:rPr>
        <w:t xml:space="preserve"> zobowiązaniem wymagalnym, które stanowi 0,85% planowanych dochodów.</w:t>
      </w:r>
    </w:p>
    <w:p w:rsidR="008737E7" w:rsidRPr="009C3013" w:rsidRDefault="008737E7" w:rsidP="007556A3">
      <w:pPr>
        <w:pStyle w:val="NormalnyArialUnicodeMS"/>
        <w:numPr>
          <w:ilvl w:val="0"/>
          <w:numId w:val="18"/>
        </w:numPr>
        <w:tabs>
          <w:tab w:val="clear" w:pos="540"/>
          <w:tab w:val="clear" w:pos="720"/>
          <w:tab w:val="clear" w:pos="900"/>
          <w:tab w:val="num" w:pos="1068"/>
        </w:tabs>
        <w:spacing w:line="360" w:lineRule="auto"/>
        <w:ind w:left="1068"/>
        <w:rPr>
          <w:rFonts w:ascii="Arial" w:hAnsi="Arial" w:cs="Arial"/>
          <w:szCs w:val="20"/>
        </w:rPr>
      </w:pPr>
      <w:r w:rsidRPr="009C3013">
        <w:rPr>
          <w:rFonts w:ascii="Arial" w:hAnsi="Arial" w:cs="Arial"/>
          <w:szCs w:val="20"/>
        </w:rPr>
        <w:t xml:space="preserve">Podatku leśnego plan </w:t>
      </w:r>
      <w:r w:rsidR="00780645">
        <w:rPr>
          <w:rFonts w:ascii="Arial" w:hAnsi="Arial" w:cs="Arial"/>
          <w:szCs w:val="20"/>
        </w:rPr>
        <w:t>150.000</w:t>
      </w:r>
      <w:r w:rsidRPr="009C3013">
        <w:rPr>
          <w:rFonts w:ascii="Arial" w:hAnsi="Arial" w:cs="Arial"/>
          <w:szCs w:val="20"/>
        </w:rPr>
        <w:t xml:space="preserve"> zł, wykonanie</w:t>
      </w:r>
      <w:r>
        <w:rPr>
          <w:rFonts w:ascii="Arial" w:hAnsi="Arial" w:cs="Arial"/>
          <w:szCs w:val="20"/>
        </w:rPr>
        <w:t xml:space="preserve"> </w:t>
      </w:r>
      <w:r w:rsidR="00780645">
        <w:rPr>
          <w:rFonts w:ascii="Arial" w:hAnsi="Arial" w:cs="Arial"/>
          <w:szCs w:val="20"/>
        </w:rPr>
        <w:t>159.665</w:t>
      </w:r>
      <w:r w:rsidRPr="009C3013">
        <w:rPr>
          <w:rFonts w:ascii="Arial" w:hAnsi="Arial" w:cs="Arial"/>
          <w:szCs w:val="20"/>
        </w:rPr>
        <w:t xml:space="preserve"> zł tj. </w:t>
      </w:r>
      <w:r w:rsidR="00780645">
        <w:rPr>
          <w:rFonts w:ascii="Arial" w:hAnsi="Arial" w:cs="Arial"/>
          <w:szCs w:val="20"/>
        </w:rPr>
        <w:t>106,44</w:t>
      </w:r>
      <w:r w:rsidRPr="009C3013">
        <w:rPr>
          <w:rFonts w:ascii="Arial" w:hAnsi="Arial" w:cs="Arial"/>
          <w:szCs w:val="20"/>
        </w:rPr>
        <w:t xml:space="preserve">%. Należności wymagalne </w:t>
      </w:r>
      <w:r w:rsidR="00B73587">
        <w:rPr>
          <w:rFonts w:ascii="Arial" w:hAnsi="Arial" w:cs="Arial"/>
          <w:szCs w:val="20"/>
        </w:rPr>
        <w:t xml:space="preserve">wyniosła </w:t>
      </w:r>
      <w:r w:rsidR="00445A24">
        <w:rPr>
          <w:rFonts w:ascii="Arial" w:hAnsi="Arial" w:cs="Arial"/>
          <w:szCs w:val="20"/>
        </w:rPr>
        <w:t>0,00</w:t>
      </w:r>
      <w:r w:rsidR="00B73587">
        <w:rPr>
          <w:rFonts w:ascii="Arial" w:hAnsi="Arial" w:cs="Arial"/>
          <w:szCs w:val="20"/>
        </w:rPr>
        <w:t xml:space="preserve"> zł</w:t>
      </w:r>
      <w:r w:rsidR="00445A24">
        <w:rPr>
          <w:rFonts w:ascii="Arial" w:hAnsi="Arial" w:cs="Arial"/>
          <w:szCs w:val="20"/>
        </w:rPr>
        <w:t>, nadpłata 3 zł.</w:t>
      </w:r>
    </w:p>
    <w:p w:rsidR="008737E7" w:rsidRPr="009C3013" w:rsidRDefault="008737E7" w:rsidP="007556A3">
      <w:pPr>
        <w:pStyle w:val="NormalnyArialUnicodeMS"/>
        <w:numPr>
          <w:ilvl w:val="0"/>
          <w:numId w:val="18"/>
        </w:numPr>
        <w:tabs>
          <w:tab w:val="clear" w:pos="540"/>
          <w:tab w:val="clear" w:pos="720"/>
          <w:tab w:val="clear" w:pos="900"/>
          <w:tab w:val="num" w:pos="1068"/>
        </w:tabs>
        <w:spacing w:line="360" w:lineRule="auto"/>
        <w:ind w:left="1068"/>
        <w:rPr>
          <w:rFonts w:ascii="Arial" w:hAnsi="Arial" w:cs="Arial"/>
          <w:szCs w:val="20"/>
        </w:rPr>
      </w:pPr>
      <w:r w:rsidRPr="009C3013">
        <w:rPr>
          <w:rFonts w:ascii="Arial" w:hAnsi="Arial" w:cs="Arial"/>
          <w:szCs w:val="20"/>
        </w:rPr>
        <w:t xml:space="preserve">Podatku od środków transportowych plan </w:t>
      </w:r>
      <w:r w:rsidR="00780645">
        <w:rPr>
          <w:rFonts w:ascii="Arial" w:hAnsi="Arial" w:cs="Arial"/>
          <w:szCs w:val="20"/>
        </w:rPr>
        <w:t>59.</w:t>
      </w:r>
      <w:r w:rsidR="00F12948">
        <w:rPr>
          <w:rFonts w:ascii="Arial" w:hAnsi="Arial" w:cs="Arial"/>
          <w:szCs w:val="20"/>
        </w:rPr>
        <w:t>5</w:t>
      </w:r>
      <w:r w:rsidR="00780645">
        <w:rPr>
          <w:rFonts w:ascii="Arial" w:hAnsi="Arial" w:cs="Arial"/>
          <w:szCs w:val="20"/>
        </w:rPr>
        <w:t>12</w:t>
      </w:r>
      <w:r w:rsidRPr="009C3013">
        <w:rPr>
          <w:rFonts w:ascii="Arial" w:hAnsi="Arial" w:cs="Arial"/>
          <w:szCs w:val="20"/>
        </w:rPr>
        <w:t xml:space="preserve"> zł wykonanie </w:t>
      </w:r>
      <w:r w:rsidR="00780645">
        <w:rPr>
          <w:rFonts w:ascii="Arial" w:hAnsi="Arial" w:cs="Arial"/>
          <w:szCs w:val="20"/>
        </w:rPr>
        <w:t>51.305</w:t>
      </w:r>
      <w:r w:rsidRPr="009C3013">
        <w:rPr>
          <w:rFonts w:ascii="Arial" w:hAnsi="Arial" w:cs="Arial"/>
          <w:b/>
          <w:szCs w:val="20"/>
        </w:rPr>
        <w:t xml:space="preserve"> </w:t>
      </w:r>
      <w:r w:rsidRPr="009C3013">
        <w:rPr>
          <w:rFonts w:ascii="Arial" w:hAnsi="Arial" w:cs="Arial"/>
          <w:szCs w:val="20"/>
        </w:rPr>
        <w:t>zł tj.</w:t>
      </w:r>
      <w:r>
        <w:rPr>
          <w:rFonts w:ascii="Arial" w:hAnsi="Arial" w:cs="Arial"/>
          <w:szCs w:val="20"/>
        </w:rPr>
        <w:t xml:space="preserve"> </w:t>
      </w:r>
      <w:r w:rsidR="00780645">
        <w:rPr>
          <w:rFonts w:ascii="Arial" w:hAnsi="Arial" w:cs="Arial"/>
          <w:szCs w:val="20"/>
        </w:rPr>
        <w:t>86,21</w:t>
      </w:r>
      <w:r w:rsidRPr="009C3013">
        <w:rPr>
          <w:rFonts w:ascii="Arial" w:hAnsi="Arial" w:cs="Arial"/>
          <w:szCs w:val="20"/>
        </w:rPr>
        <w:t xml:space="preserve">%. Należności wymagalne na koniec okresu sprawozdawczego wyniosły </w:t>
      </w:r>
      <w:r w:rsidR="00780645">
        <w:rPr>
          <w:rFonts w:ascii="Arial" w:hAnsi="Arial" w:cs="Arial"/>
          <w:szCs w:val="20"/>
        </w:rPr>
        <w:t>78.666,70</w:t>
      </w:r>
      <w:r w:rsidRPr="009C3013">
        <w:rPr>
          <w:rFonts w:ascii="Arial" w:hAnsi="Arial" w:cs="Arial"/>
          <w:szCs w:val="20"/>
        </w:rPr>
        <w:t xml:space="preserve"> zł</w:t>
      </w:r>
      <w:r>
        <w:rPr>
          <w:rFonts w:ascii="Arial" w:hAnsi="Arial" w:cs="Arial"/>
          <w:szCs w:val="20"/>
        </w:rPr>
        <w:t xml:space="preserve">, co stanowi </w:t>
      </w:r>
      <w:r w:rsidR="00780645">
        <w:rPr>
          <w:rFonts w:ascii="Arial" w:hAnsi="Arial" w:cs="Arial"/>
          <w:szCs w:val="20"/>
        </w:rPr>
        <w:t>14,89</w:t>
      </w:r>
      <w:r>
        <w:rPr>
          <w:rFonts w:ascii="Arial" w:hAnsi="Arial" w:cs="Arial"/>
          <w:szCs w:val="20"/>
        </w:rPr>
        <w:t xml:space="preserve"> % wzrostu należności wymagalnej w porównaniu do</w:t>
      </w:r>
      <w:r w:rsidRPr="009C3013">
        <w:rPr>
          <w:rFonts w:ascii="Arial" w:hAnsi="Arial" w:cs="Arial"/>
          <w:szCs w:val="20"/>
        </w:rPr>
        <w:t xml:space="preserve"> roku 20</w:t>
      </w:r>
      <w:r>
        <w:rPr>
          <w:rFonts w:ascii="Arial" w:hAnsi="Arial" w:cs="Arial"/>
          <w:szCs w:val="20"/>
        </w:rPr>
        <w:t>1</w:t>
      </w:r>
      <w:r w:rsidR="00780645">
        <w:rPr>
          <w:rFonts w:ascii="Arial" w:hAnsi="Arial" w:cs="Arial"/>
          <w:szCs w:val="20"/>
        </w:rPr>
        <w:t>6</w:t>
      </w:r>
      <w:r>
        <w:rPr>
          <w:rFonts w:ascii="Arial" w:hAnsi="Arial" w:cs="Arial"/>
          <w:szCs w:val="20"/>
        </w:rPr>
        <w:t xml:space="preserve">. </w:t>
      </w:r>
    </w:p>
    <w:p w:rsidR="008737E7" w:rsidRDefault="008737E7" w:rsidP="007556A3">
      <w:pPr>
        <w:pStyle w:val="NormalnyArialUnicodeMS"/>
        <w:numPr>
          <w:ilvl w:val="0"/>
          <w:numId w:val="18"/>
        </w:numPr>
        <w:tabs>
          <w:tab w:val="clear" w:pos="540"/>
          <w:tab w:val="clear" w:pos="720"/>
          <w:tab w:val="clear" w:pos="900"/>
          <w:tab w:val="num" w:pos="1068"/>
        </w:tabs>
        <w:spacing w:line="360" w:lineRule="auto"/>
        <w:ind w:left="1068" w:right="-6"/>
        <w:rPr>
          <w:rFonts w:ascii="Arial" w:hAnsi="Arial" w:cs="Arial"/>
          <w:szCs w:val="20"/>
        </w:rPr>
      </w:pPr>
      <w:r w:rsidRPr="009C3013">
        <w:rPr>
          <w:rFonts w:ascii="Arial" w:hAnsi="Arial" w:cs="Arial"/>
          <w:szCs w:val="20"/>
        </w:rPr>
        <w:t xml:space="preserve">Podatku od czynności cywilnoprawnych plan </w:t>
      </w:r>
      <w:r w:rsidR="00780645">
        <w:rPr>
          <w:rFonts w:ascii="Arial" w:hAnsi="Arial" w:cs="Arial"/>
          <w:szCs w:val="20"/>
        </w:rPr>
        <w:t>3</w:t>
      </w:r>
      <w:r w:rsidR="00445A24">
        <w:rPr>
          <w:rFonts w:ascii="Arial" w:hAnsi="Arial" w:cs="Arial"/>
          <w:szCs w:val="20"/>
        </w:rPr>
        <w:t>1.000</w:t>
      </w:r>
      <w:r w:rsidRPr="00C54CD6">
        <w:rPr>
          <w:rFonts w:ascii="Arial" w:hAnsi="Arial" w:cs="Arial"/>
          <w:szCs w:val="20"/>
        </w:rPr>
        <w:t xml:space="preserve"> zł</w:t>
      </w:r>
      <w:r w:rsidRPr="009C3013">
        <w:rPr>
          <w:rFonts w:ascii="Arial" w:hAnsi="Arial" w:cs="Arial"/>
          <w:szCs w:val="20"/>
        </w:rPr>
        <w:t>, wykonanie</w:t>
      </w:r>
      <w:r>
        <w:rPr>
          <w:rFonts w:ascii="Arial" w:hAnsi="Arial" w:cs="Arial"/>
          <w:szCs w:val="20"/>
        </w:rPr>
        <w:t xml:space="preserve"> </w:t>
      </w:r>
      <w:r w:rsidR="00780645">
        <w:rPr>
          <w:rFonts w:ascii="Arial" w:hAnsi="Arial" w:cs="Arial"/>
          <w:szCs w:val="20"/>
        </w:rPr>
        <w:t>33.330,43</w:t>
      </w:r>
      <w:r w:rsidRPr="00C54CD6">
        <w:rPr>
          <w:rFonts w:ascii="Arial" w:hAnsi="Arial" w:cs="Arial"/>
          <w:szCs w:val="20"/>
        </w:rPr>
        <w:t xml:space="preserve"> zł</w:t>
      </w:r>
      <w:r w:rsidRPr="00591B01">
        <w:rPr>
          <w:rFonts w:ascii="Arial" w:hAnsi="Arial" w:cs="Arial"/>
          <w:b/>
          <w:szCs w:val="20"/>
        </w:rPr>
        <w:t>,</w:t>
      </w:r>
      <w:r w:rsidRPr="009C3013">
        <w:rPr>
          <w:rFonts w:ascii="Arial" w:hAnsi="Arial" w:cs="Arial"/>
          <w:szCs w:val="20"/>
        </w:rPr>
        <w:t xml:space="preserve"> </w:t>
      </w:r>
      <w:r>
        <w:rPr>
          <w:rFonts w:ascii="Arial" w:hAnsi="Arial" w:cs="Arial"/>
          <w:szCs w:val="20"/>
        </w:rPr>
        <w:t>tj.</w:t>
      </w:r>
      <w:r w:rsidR="00B73587">
        <w:rPr>
          <w:rFonts w:ascii="Arial" w:hAnsi="Arial" w:cs="Arial"/>
          <w:szCs w:val="20"/>
        </w:rPr>
        <w:t xml:space="preserve"> </w:t>
      </w:r>
      <w:r w:rsidR="00780645">
        <w:rPr>
          <w:rFonts w:ascii="Arial" w:hAnsi="Arial" w:cs="Arial"/>
          <w:szCs w:val="20"/>
        </w:rPr>
        <w:t>107,52</w:t>
      </w:r>
      <w:r>
        <w:rPr>
          <w:rFonts w:ascii="Arial" w:hAnsi="Arial" w:cs="Arial"/>
          <w:szCs w:val="20"/>
        </w:rPr>
        <w:t>%. Dochody realizowane przez Urzędy Skarbowe.</w:t>
      </w:r>
    </w:p>
    <w:p w:rsidR="008737E7" w:rsidRPr="009C3013" w:rsidRDefault="008737E7" w:rsidP="007556A3">
      <w:pPr>
        <w:pStyle w:val="NormalnyArialUnicodeMS"/>
        <w:numPr>
          <w:ilvl w:val="0"/>
          <w:numId w:val="18"/>
        </w:numPr>
        <w:tabs>
          <w:tab w:val="clear" w:pos="540"/>
          <w:tab w:val="clear" w:pos="720"/>
          <w:tab w:val="clear" w:pos="900"/>
          <w:tab w:val="num" w:pos="1068"/>
        </w:tabs>
        <w:spacing w:line="360" w:lineRule="auto"/>
        <w:ind w:left="1068" w:right="-6"/>
        <w:rPr>
          <w:rFonts w:ascii="Arial" w:hAnsi="Arial" w:cs="Arial"/>
          <w:szCs w:val="20"/>
        </w:rPr>
      </w:pPr>
      <w:r>
        <w:rPr>
          <w:rFonts w:ascii="Arial" w:hAnsi="Arial" w:cs="Arial"/>
          <w:szCs w:val="20"/>
        </w:rPr>
        <w:t xml:space="preserve">Wpływy z </w:t>
      </w:r>
      <w:r w:rsidR="00780645">
        <w:rPr>
          <w:rFonts w:ascii="Arial" w:hAnsi="Arial" w:cs="Arial"/>
          <w:szCs w:val="20"/>
        </w:rPr>
        <w:t>kosztów upomnienia</w:t>
      </w:r>
      <w:r>
        <w:rPr>
          <w:rFonts w:ascii="Arial" w:hAnsi="Arial" w:cs="Arial"/>
          <w:szCs w:val="20"/>
        </w:rPr>
        <w:t xml:space="preserve">, wykonano </w:t>
      </w:r>
      <w:r w:rsidR="00780645">
        <w:rPr>
          <w:rFonts w:ascii="Arial" w:hAnsi="Arial" w:cs="Arial"/>
          <w:szCs w:val="20"/>
        </w:rPr>
        <w:t>540,10</w:t>
      </w:r>
      <w:r w:rsidRPr="00C54CD6">
        <w:rPr>
          <w:rFonts w:ascii="Arial" w:hAnsi="Arial" w:cs="Arial"/>
          <w:szCs w:val="20"/>
        </w:rPr>
        <w:t xml:space="preserve"> zł,</w:t>
      </w:r>
      <w:r>
        <w:rPr>
          <w:rFonts w:ascii="Arial" w:hAnsi="Arial" w:cs="Arial"/>
          <w:szCs w:val="20"/>
        </w:rPr>
        <w:t xml:space="preserve"> </w:t>
      </w:r>
      <w:r w:rsidR="00780645">
        <w:rPr>
          <w:rFonts w:ascii="Arial" w:hAnsi="Arial" w:cs="Arial"/>
          <w:szCs w:val="20"/>
        </w:rPr>
        <w:t>nie planowano dochodów z tego tytułu.</w:t>
      </w:r>
    </w:p>
    <w:p w:rsidR="008737E7" w:rsidRPr="00591B01" w:rsidRDefault="008737E7" w:rsidP="007556A3">
      <w:pPr>
        <w:pStyle w:val="NormalnyArialUnicodeMS"/>
        <w:numPr>
          <w:ilvl w:val="0"/>
          <w:numId w:val="18"/>
        </w:numPr>
        <w:tabs>
          <w:tab w:val="clear" w:pos="540"/>
          <w:tab w:val="clear" w:pos="720"/>
          <w:tab w:val="clear" w:pos="900"/>
          <w:tab w:val="num" w:pos="1068"/>
        </w:tabs>
        <w:spacing w:line="360" w:lineRule="auto"/>
        <w:ind w:left="1134" w:right="-6" w:hanging="425"/>
        <w:rPr>
          <w:rFonts w:ascii="Arial" w:hAnsi="Arial" w:cs="Arial"/>
          <w:szCs w:val="20"/>
        </w:rPr>
      </w:pPr>
      <w:r w:rsidRPr="00591B01">
        <w:rPr>
          <w:rFonts w:ascii="Arial" w:hAnsi="Arial" w:cs="Arial"/>
          <w:szCs w:val="20"/>
        </w:rPr>
        <w:t xml:space="preserve">Odsetek od nieterminowych wpłat z tytułu podatków i opłat </w:t>
      </w:r>
      <w:r w:rsidR="00445A24">
        <w:rPr>
          <w:rFonts w:ascii="Arial" w:hAnsi="Arial" w:cs="Arial"/>
          <w:szCs w:val="20"/>
        </w:rPr>
        <w:t>zaplanowano</w:t>
      </w:r>
      <w:r w:rsidR="00780645">
        <w:rPr>
          <w:rFonts w:ascii="Arial" w:hAnsi="Arial" w:cs="Arial"/>
          <w:szCs w:val="20"/>
        </w:rPr>
        <w:t xml:space="preserve"> kwotę 2.000 zł</w:t>
      </w:r>
      <w:r w:rsidR="00445A24">
        <w:rPr>
          <w:rFonts w:ascii="Arial" w:hAnsi="Arial" w:cs="Arial"/>
          <w:szCs w:val="20"/>
        </w:rPr>
        <w:t xml:space="preserve">, </w:t>
      </w:r>
      <w:r w:rsidRPr="00591B01">
        <w:rPr>
          <w:rFonts w:ascii="Arial" w:hAnsi="Arial" w:cs="Arial"/>
          <w:szCs w:val="20"/>
        </w:rPr>
        <w:t>wykonan</w:t>
      </w:r>
      <w:r w:rsidR="00D8056E">
        <w:rPr>
          <w:rFonts w:ascii="Arial" w:hAnsi="Arial" w:cs="Arial"/>
          <w:szCs w:val="20"/>
        </w:rPr>
        <w:t>ie wyniosło</w:t>
      </w:r>
      <w:r w:rsidR="00B73587">
        <w:rPr>
          <w:rFonts w:ascii="Arial" w:hAnsi="Arial" w:cs="Arial"/>
          <w:szCs w:val="20"/>
        </w:rPr>
        <w:t xml:space="preserve"> </w:t>
      </w:r>
      <w:r w:rsidR="00780645">
        <w:rPr>
          <w:rFonts w:ascii="Arial" w:hAnsi="Arial" w:cs="Arial"/>
          <w:szCs w:val="20"/>
        </w:rPr>
        <w:t>4.176,52 zł, co stanowi 208,83% planu.</w:t>
      </w:r>
      <w:r>
        <w:rPr>
          <w:rFonts w:ascii="Arial" w:hAnsi="Arial" w:cs="Arial"/>
          <w:szCs w:val="20"/>
        </w:rPr>
        <w:t xml:space="preserve"> Należności ogółem </w:t>
      </w:r>
      <w:r w:rsidR="00D8056E">
        <w:rPr>
          <w:rFonts w:ascii="Arial" w:hAnsi="Arial" w:cs="Arial"/>
          <w:szCs w:val="20"/>
        </w:rPr>
        <w:t>wyniosły na koniec okresu sprawozdawczego</w:t>
      </w:r>
      <w:r>
        <w:rPr>
          <w:rFonts w:ascii="Arial" w:hAnsi="Arial" w:cs="Arial"/>
          <w:szCs w:val="20"/>
        </w:rPr>
        <w:t xml:space="preserve"> </w:t>
      </w:r>
      <w:r w:rsidR="00780645">
        <w:rPr>
          <w:rFonts w:ascii="Arial" w:hAnsi="Arial" w:cs="Arial"/>
          <w:szCs w:val="20"/>
        </w:rPr>
        <w:t>21.975</w:t>
      </w:r>
      <w:r>
        <w:rPr>
          <w:rFonts w:ascii="Arial" w:hAnsi="Arial" w:cs="Arial"/>
          <w:szCs w:val="20"/>
        </w:rPr>
        <w:t xml:space="preserve"> zł.</w:t>
      </w:r>
    </w:p>
    <w:p w:rsidR="008737E7" w:rsidRPr="009C3013" w:rsidRDefault="008737E7" w:rsidP="007556A3">
      <w:pPr>
        <w:pStyle w:val="NormalnyArialUnicodeMS"/>
        <w:numPr>
          <w:ilvl w:val="0"/>
          <w:numId w:val="18"/>
        </w:numPr>
        <w:tabs>
          <w:tab w:val="clear" w:pos="540"/>
          <w:tab w:val="clear" w:pos="720"/>
          <w:tab w:val="clear" w:pos="900"/>
          <w:tab w:val="num" w:pos="1080"/>
        </w:tabs>
        <w:spacing w:line="360" w:lineRule="auto"/>
        <w:ind w:left="1080"/>
        <w:rPr>
          <w:rFonts w:ascii="Arial" w:hAnsi="Arial" w:cs="Arial"/>
          <w:szCs w:val="20"/>
        </w:rPr>
      </w:pPr>
      <w:r w:rsidRPr="009C3013">
        <w:rPr>
          <w:rFonts w:ascii="Arial" w:hAnsi="Arial" w:cs="Arial"/>
          <w:szCs w:val="20"/>
        </w:rPr>
        <w:t xml:space="preserve">Rekompensat utraconych dochodów w podatkach i opłatach lokalnych na plan </w:t>
      </w:r>
      <w:r w:rsidR="00780645">
        <w:rPr>
          <w:rFonts w:ascii="Arial" w:hAnsi="Arial" w:cs="Arial"/>
          <w:szCs w:val="20"/>
        </w:rPr>
        <w:t>559</w:t>
      </w:r>
      <w:r w:rsidR="003B69FA">
        <w:rPr>
          <w:rFonts w:ascii="Arial" w:hAnsi="Arial" w:cs="Arial"/>
          <w:szCs w:val="20"/>
        </w:rPr>
        <w:t>.000</w:t>
      </w:r>
      <w:r w:rsidRPr="00C54CD6">
        <w:rPr>
          <w:rFonts w:ascii="Arial" w:hAnsi="Arial" w:cs="Arial"/>
          <w:szCs w:val="20"/>
        </w:rPr>
        <w:t xml:space="preserve"> zł</w:t>
      </w:r>
      <w:r w:rsidRPr="009C3013">
        <w:rPr>
          <w:rFonts w:ascii="Arial" w:hAnsi="Arial" w:cs="Arial"/>
          <w:szCs w:val="20"/>
        </w:rPr>
        <w:t xml:space="preserve"> wykonan</w:t>
      </w:r>
      <w:r>
        <w:rPr>
          <w:rFonts w:ascii="Arial" w:hAnsi="Arial" w:cs="Arial"/>
          <w:szCs w:val="20"/>
        </w:rPr>
        <w:t xml:space="preserve">ie wynosi </w:t>
      </w:r>
      <w:r w:rsidR="00780645">
        <w:rPr>
          <w:rFonts w:ascii="Arial" w:hAnsi="Arial" w:cs="Arial"/>
          <w:szCs w:val="20"/>
        </w:rPr>
        <w:t>561.395</w:t>
      </w:r>
      <w:r>
        <w:rPr>
          <w:rFonts w:ascii="Arial" w:hAnsi="Arial" w:cs="Arial"/>
          <w:szCs w:val="20"/>
        </w:rPr>
        <w:t xml:space="preserve"> zł, co stanowi</w:t>
      </w:r>
      <w:r w:rsidRPr="00C54CD6">
        <w:rPr>
          <w:rFonts w:ascii="Arial" w:hAnsi="Arial" w:cs="Arial"/>
          <w:szCs w:val="20"/>
        </w:rPr>
        <w:t xml:space="preserve"> </w:t>
      </w:r>
      <w:r w:rsidR="00780645">
        <w:rPr>
          <w:rFonts w:ascii="Arial" w:hAnsi="Arial" w:cs="Arial"/>
          <w:szCs w:val="20"/>
        </w:rPr>
        <w:t>100,43</w:t>
      </w:r>
      <w:r w:rsidRPr="00C54CD6">
        <w:rPr>
          <w:rFonts w:ascii="Arial" w:hAnsi="Arial" w:cs="Arial"/>
          <w:b/>
          <w:szCs w:val="20"/>
        </w:rPr>
        <w:t xml:space="preserve"> %,</w:t>
      </w:r>
      <w:r w:rsidRPr="009C3013">
        <w:rPr>
          <w:rFonts w:ascii="Arial" w:hAnsi="Arial" w:cs="Arial"/>
          <w:szCs w:val="20"/>
        </w:rPr>
        <w:t xml:space="preserve"> są to dochody z tytułu:</w:t>
      </w:r>
    </w:p>
    <w:p w:rsidR="008737E7" w:rsidRDefault="008737E7" w:rsidP="008737E7">
      <w:pPr>
        <w:pStyle w:val="NormalnyArialUnicodeMS"/>
        <w:tabs>
          <w:tab w:val="clear" w:pos="540"/>
          <w:tab w:val="clear" w:pos="900"/>
          <w:tab w:val="num" w:pos="1440"/>
        </w:tabs>
        <w:spacing w:line="360" w:lineRule="auto"/>
        <w:ind w:left="1428" w:hanging="360"/>
        <w:rPr>
          <w:rFonts w:ascii="Arial" w:hAnsi="Arial" w:cs="Arial"/>
          <w:szCs w:val="20"/>
        </w:rPr>
      </w:pPr>
      <w:r w:rsidRPr="009C3013">
        <w:rPr>
          <w:rFonts w:ascii="Arial" w:hAnsi="Arial" w:cs="Arial"/>
          <w:szCs w:val="20"/>
        </w:rPr>
        <w:t xml:space="preserve">- </w:t>
      </w:r>
      <w:r w:rsidRPr="009C3013">
        <w:rPr>
          <w:rFonts w:ascii="Arial" w:hAnsi="Arial" w:cs="Arial"/>
          <w:szCs w:val="20"/>
        </w:rPr>
        <w:tab/>
        <w:t xml:space="preserve">zwolnień określonych w ustawie o rehabilitacji zawodowej i społecznej oraz zatrudnieniu osób niepełnosprawnych przekazywane na podstawie wniosku składanego przez gminę do Państwowego Funduszu Rehabilitacji Osób Niepełnosprawnych. </w:t>
      </w:r>
    </w:p>
    <w:p w:rsidR="008737E7" w:rsidRPr="00CD4C12" w:rsidRDefault="008737E7" w:rsidP="008737E7">
      <w:pPr>
        <w:pStyle w:val="NormalnyArialUnicodeMS"/>
        <w:tabs>
          <w:tab w:val="clear" w:pos="540"/>
          <w:tab w:val="clear" w:pos="900"/>
        </w:tabs>
        <w:spacing w:line="360" w:lineRule="auto"/>
        <w:ind w:left="360"/>
        <w:rPr>
          <w:rFonts w:ascii="Arial" w:hAnsi="Arial" w:cs="Arial"/>
          <w:sz w:val="16"/>
          <w:szCs w:val="16"/>
        </w:rPr>
      </w:pPr>
    </w:p>
    <w:p w:rsidR="008737E7" w:rsidRPr="009C3013" w:rsidRDefault="008737E7" w:rsidP="007556A3">
      <w:pPr>
        <w:pStyle w:val="NormalnyArialUnicodeMS"/>
        <w:numPr>
          <w:ilvl w:val="1"/>
          <w:numId w:val="25"/>
        </w:numPr>
        <w:tabs>
          <w:tab w:val="clear" w:pos="540"/>
          <w:tab w:val="clear" w:pos="900"/>
          <w:tab w:val="clear" w:pos="1440"/>
        </w:tabs>
        <w:spacing w:line="360" w:lineRule="auto"/>
        <w:ind w:left="720"/>
        <w:rPr>
          <w:rFonts w:ascii="Arial" w:hAnsi="Arial" w:cs="Arial"/>
          <w:szCs w:val="20"/>
        </w:rPr>
      </w:pPr>
      <w:r w:rsidRPr="009C3013">
        <w:rPr>
          <w:rFonts w:ascii="Arial" w:hAnsi="Arial" w:cs="Arial"/>
          <w:szCs w:val="20"/>
        </w:rPr>
        <w:t xml:space="preserve">W rozdziale Wpływy z podatku rolnego, podatku od czynności cywilnoprawnych, podatków i opłat lokalnych od osób fizycznych i innych jednostek organizacyjnych na plan </w:t>
      </w:r>
      <w:r>
        <w:rPr>
          <w:rFonts w:ascii="Arial" w:hAnsi="Arial" w:cs="Arial"/>
          <w:b/>
          <w:szCs w:val="20"/>
        </w:rPr>
        <w:t>4.</w:t>
      </w:r>
      <w:r w:rsidR="00F12948">
        <w:rPr>
          <w:rFonts w:ascii="Arial" w:hAnsi="Arial" w:cs="Arial"/>
          <w:b/>
          <w:szCs w:val="20"/>
        </w:rPr>
        <w:t>316.101,72</w:t>
      </w:r>
      <w:r w:rsidRPr="009C3013">
        <w:rPr>
          <w:rFonts w:ascii="Arial" w:hAnsi="Arial" w:cs="Arial"/>
          <w:szCs w:val="20"/>
        </w:rPr>
        <w:t xml:space="preserve"> </w:t>
      </w:r>
      <w:r w:rsidRPr="009C3013">
        <w:rPr>
          <w:rFonts w:ascii="Arial" w:hAnsi="Arial" w:cs="Arial"/>
          <w:b/>
          <w:szCs w:val="20"/>
        </w:rPr>
        <w:t>zł</w:t>
      </w:r>
      <w:r w:rsidRPr="009C3013">
        <w:rPr>
          <w:rFonts w:ascii="Arial" w:hAnsi="Arial" w:cs="Arial"/>
          <w:szCs w:val="20"/>
        </w:rPr>
        <w:t xml:space="preserve"> wykonano </w:t>
      </w:r>
      <w:r w:rsidR="003B69FA">
        <w:rPr>
          <w:rFonts w:ascii="Arial" w:hAnsi="Arial" w:cs="Arial"/>
          <w:b/>
          <w:szCs w:val="20"/>
        </w:rPr>
        <w:t>4.</w:t>
      </w:r>
      <w:r w:rsidR="00F12948">
        <w:rPr>
          <w:rFonts w:ascii="Arial" w:hAnsi="Arial" w:cs="Arial"/>
          <w:b/>
          <w:szCs w:val="20"/>
        </w:rPr>
        <w:t>362.196,60</w:t>
      </w:r>
      <w:r w:rsidRPr="009C3013">
        <w:rPr>
          <w:rFonts w:ascii="Arial" w:hAnsi="Arial" w:cs="Arial"/>
          <w:b/>
          <w:szCs w:val="20"/>
        </w:rPr>
        <w:t xml:space="preserve"> zł</w:t>
      </w:r>
      <w:r w:rsidRPr="009C3013">
        <w:rPr>
          <w:rFonts w:ascii="Arial" w:hAnsi="Arial" w:cs="Arial"/>
          <w:szCs w:val="20"/>
        </w:rPr>
        <w:t xml:space="preserve"> tj. </w:t>
      </w:r>
      <w:r w:rsidR="00F12948">
        <w:rPr>
          <w:rFonts w:ascii="Arial" w:hAnsi="Arial" w:cs="Arial"/>
          <w:b/>
          <w:szCs w:val="20"/>
        </w:rPr>
        <w:t>101,07</w:t>
      </w:r>
      <w:r w:rsidRPr="006564B8">
        <w:rPr>
          <w:rFonts w:ascii="Arial" w:hAnsi="Arial" w:cs="Arial"/>
          <w:b/>
          <w:szCs w:val="20"/>
        </w:rPr>
        <w:t>%</w:t>
      </w:r>
      <w:r w:rsidRPr="009C3013">
        <w:rPr>
          <w:rFonts w:ascii="Arial" w:hAnsi="Arial" w:cs="Arial"/>
          <w:b/>
          <w:szCs w:val="20"/>
        </w:rPr>
        <w:t xml:space="preserve">, </w:t>
      </w:r>
      <w:r w:rsidRPr="009C3013">
        <w:rPr>
          <w:rFonts w:ascii="Arial" w:hAnsi="Arial" w:cs="Arial"/>
          <w:szCs w:val="20"/>
        </w:rPr>
        <w:t>należności wymagalne wyniosły</w:t>
      </w:r>
      <w:r>
        <w:rPr>
          <w:rFonts w:ascii="Arial" w:hAnsi="Arial" w:cs="Arial"/>
          <w:szCs w:val="20"/>
        </w:rPr>
        <w:t xml:space="preserve"> </w:t>
      </w:r>
      <w:r w:rsidR="00F12948">
        <w:rPr>
          <w:rFonts w:ascii="Arial" w:hAnsi="Arial" w:cs="Arial"/>
          <w:szCs w:val="20"/>
        </w:rPr>
        <w:t>1.781.574,50</w:t>
      </w:r>
      <w:r w:rsidRPr="009C3013">
        <w:rPr>
          <w:rFonts w:ascii="Arial" w:hAnsi="Arial" w:cs="Arial"/>
          <w:szCs w:val="20"/>
        </w:rPr>
        <w:t xml:space="preserve"> zł i </w:t>
      </w:r>
      <w:r w:rsidR="00F12948">
        <w:rPr>
          <w:rFonts w:ascii="Arial" w:hAnsi="Arial" w:cs="Arial"/>
          <w:szCs w:val="20"/>
        </w:rPr>
        <w:t xml:space="preserve">wzrosły </w:t>
      </w:r>
      <w:r w:rsidRPr="009C3013">
        <w:rPr>
          <w:rFonts w:ascii="Arial" w:hAnsi="Arial" w:cs="Arial"/>
          <w:szCs w:val="20"/>
        </w:rPr>
        <w:t xml:space="preserve">o kwotę </w:t>
      </w:r>
      <w:r w:rsidR="00F12948">
        <w:rPr>
          <w:rFonts w:ascii="Arial" w:hAnsi="Arial" w:cs="Arial"/>
          <w:szCs w:val="20"/>
        </w:rPr>
        <w:t>197.769,81</w:t>
      </w:r>
      <w:r>
        <w:rPr>
          <w:rFonts w:ascii="Arial" w:hAnsi="Arial" w:cs="Arial"/>
          <w:szCs w:val="20"/>
        </w:rPr>
        <w:t xml:space="preserve"> zł w porównaniu do 31.12.201</w:t>
      </w:r>
      <w:r w:rsidR="00F12948">
        <w:rPr>
          <w:rFonts w:ascii="Arial" w:hAnsi="Arial" w:cs="Arial"/>
          <w:szCs w:val="20"/>
        </w:rPr>
        <w:t>6</w:t>
      </w:r>
      <w:r w:rsidRPr="009C3013">
        <w:rPr>
          <w:rFonts w:ascii="Arial" w:hAnsi="Arial" w:cs="Arial"/>
          <w:szCs w:val="20"/>
        </w:rPr>
        <w:t xml:space="preserve"> roku</w:t>
      </w:r>
      <w:r>
        <w:rPr>
          <w:rFonts w:ascii="Arial" w:hAnsi="Arial" w:cs="Arial"/>
          <w:szCs w:val="20"/>
        </w:rPr>
        <w:t xml:space="preserve">, co stanowi </w:t>
      </w:r>
      <w:r w:rsidR="00F12948">
        <w:rPr>
          <w:rFonts w:ascii="Arial" w:hAnsi="Arial" w:cs="Arial"/>
          <w:szCs w:val="20"/>
        </w:rPr>
        <w:t>wzrost</w:t>
      </w:r>
      <w:r w:rsidR="003B69FA">
        <w:rPr>
          <w:rFonts w:ascii="Arial" w:hAnsi="Arial" w:cs="Arial"/>
          <w:szCs w:val="20"/>
        </w:rPr>
        <w:t xml:space="preserve"> </w:t>
      </w:r>
      <w:r>
        <w:rPr>
          <w:rFonts w:ascii="Arial" w:hAnsi="Arial" w:cs="Arial"/>
          <w:szCs w:val="20"/>
        </w:rPr>
        <w:t xml:space="preserve">należności wymagalnej </w:t>
      </w:r>
      <w:r w:rsidRPr="009C3013">
        <w:rPr>
          <w:rFonts w:ascii="Arial" w:hAnsi="Arial" w:cs="Arial"/>
          <w:szCs w:val="20"/>
        </w:rPr>
        <w:t xml:space="preserve">o </w:t>
      </w:r>
      <w:r w:rsidR="00F12948">
        <w:rPr>
          <w:rFonts w:ascii="Arial" w:hAnsi="Arial" w:cs="Arial"/>
          <w:szCs w:val="20"/>
        </w:rPr>
        <w:t>12,49</w:t>
      </w:r>
      <w:r w:rsidR="003B69FA">
        <w:rPr>
          <w:rFonts w:ascii="Arial" w:hAnsi="Arial" w:cs="Arial"/>
          <w:szCs w:val="20"/>
        </w:rPr>
        <w:t xml:space="preserve"> </w:t>
      </w:r>
      <w:r w:rsidRPr="009C3013">
        <w:rPr>
          <w:rFonts w:ascii="Arial" w:hAnsi="Arial" w:cs="Arial"/>
          <w:szCs w:val="20"/>
        </w:rPr>
        <w:t>%. Nadpłaty wyniosły</w:t>
      </w:r>
      <w:r>
        <w:rPr>
          <w:rFonts w:ascii="Arial" w:hAnsi="Arial" w:cs="Arial"/>
          <w:szCs w:val="20"/>
        </w:rPr>
        <w:t xml:space="preserve"> </w:t>
      </w:r>
      <w:r w:rsidR="00F12948">
        <w:rPr>
          <w:rFonts w:ascii="Arial" w:hAnsi="Arial" w:cs="Arial"/>
          <w:szCs w:val="20"/>
        </w:rPr>
        <w:t>28.</w:t>
      </w:r>
      <w:r w:rsidR="00E943A1">
        <w:rPr>
          <w:rFonts w:ascii="Arial" w:hAnsi="Arial" w:cs="Arial"/>
          <w:szCs w:val="20"/>
        </w:rPr>
        <w:t>8</w:t>
      </w:r>
      <w:r w:rsidR="00F12948">
        <w:rPr>
          <w:rFonts w:ascii="Arial" w:hAnsi="Arial" w:cs="Arial"/>
          <w:szCs w:val="20"/>
        </w:rPr>
        <w:t>75,67</w:t>
      </w:r>
      <w:r w:rsidRPr="009C3013">
        <w:rPr>
          <w:rFonts w:ascii="Arial" w:hAnsi="Arial" w:cs="Arial"/>
          <w:szCs w:val="20"/>
        </w:rPr>
        <w:t xml:space="preserve"> zł.</w:t>
      </w:r>
    </w:p>
    <w:p w:rsidR="008737E7" w:rsidRPr="009C3013" w:rsidRDefault="008737E7" w:rsidP="008737E7">
      <w:pPr>
        <w:pStyle w:val="NormalnyArialUnicodeMS"/>
        <w:tabs>
          <w:tab w:val="clear" w:pos="540"/>
          <w:tab w:val="clear" w:pos="900"/>
        </w:tabs>
        <w:spacing w:line="360" w:lineRule="auto"/>
        <w:ind w:left="360" w:firstLine="348"/>
        <w:rPr>
          <w:rFonts w:ascii="Arial" w:hAnsi="Arial" w:cs="Arial"/>
          <w:szCs w:val="20"/>
        </w:rPr>
      </w:pPr>
      <w:r w:rsidRPr="009C3013">
        <w:rPr>
          <w:rFonts w:ascii="Arial" w:hAnsi="Arial" w:cs="Arial"/>
          <w:szCs w:val="20"/>
        </w:rPr>
        <w:t>Dochody w tym rozdziale dotyczą:</w:t>
      </w:r>
    </w:p>
    <w:p w:rsidR="002924B3" w:rsidRPr="00002641" w:rsidRDefault="008737E7" w:rsidP="007556A3">
      <w:pPr>
        <w:pStyle w:val="NormalnyArialUnicodeMS"/>
        <w:numPr>
          <w:ilvl w:val="0"/>
          <w:numId w:val="19"/>
        </w:numPr>
        <w:tabs>
          <w:tab w:val="clear" w:pos="540"/>
          <w:tab w:val="clear" w:pos="900"/>
        </w:tabs>
        <w:spacing w:line="360" w:lineRule="auto"/>
        <w:rPr>
          <w:rFonts w:ascii="Arial" w:hAnsi="Arial" w:cs="Arial"/>
          <w:szCs w:val="20"/>
        </w:rPr>
      </w:pPr>
      <w:r w:rsidRPr="00002641">
        <w:rPr>
          <w:rFonts w:ascii="Arial" w:hAnsi="Arial" w:cs="Arial"/>
          <w:szCs w:val="20"/>
        </w:rPr>
        <w:t xml:space="preserve">Podatku od nieruchomości plan </w:t>
      </w:r>
      <w:r w:rsidR="003B69FA" w:rsidRPr="00002641">
        <w:rPr>
          <w:rFonts w:ascii="Arial" w:hAnsi="Arial" w:cs="Arial"/>
          <w:szCs w:val="20"/>
        </w:rPr>
        <w:t>2.</w:t>
      </w:r>
      <w:r w:rsidR="00F12948" w:rsidRPr="00002641">
        <w:rPr>
          <w:rFonts w:ascii="Arial" w:hAnsi="Arial" w:cs="Arial"/>
          <w:szCs w:val="20"/>
        </w:rPr>
        <w:t>643.043,72</w:t>
      </w:r>
      <w:r w:rsidRPr="00002641">
        <w:rPr>
          <w:rFonts w:ascii="Arial" w:hAnsi="Arial" w:cs="Arial"/>
          <w:szCs w:val="20"/>
        </w:rPr>
        <w:t xml:space="preserve"> zł, wykonanie </w:t>
      </w:r>
      <w:r w:rsidR="003B69FA" w:rsidRPr="00002641">
        <w:rPr>
          <w:rFonts w:ascii="Arial" w:hAnsi="Arial" w:cs="Arial"/>
          <w:szCs w:val="20"/>
        </w:rPr>
        <w:t>2.</w:t>
      </w:r>
      <w:r w:rsidR="00F12948" w:rsidRPr="00002641">
        <w:rPr>
          <w:rFonts w:ascii="Arial" w:hAnsi="Arial" w:cs="Arial"/>
          <w:szCs w:val="20"/>
        </w:rPr>
        <w:t>637.379,27</w:t>
      </w:r>
      <w:r w:rsidRPr="00002641">
        <w:rPr>
          <w:rFonts w:ascii="Arial" w:hAnsi="Arial" w:cs="Arial"/>
          <w:szCs w:val="20"/>
        </w:rPr>
        <w:t xml:space="preserve"> zł tj. </w:t>
      </w:r>
      <w:r w:rsidR="00F12948" w:rsidRPr="00002641">
        <w:rPr>
          <w:rFonts w:ascii="Arial" w:hAnsi="Arial" w:cs="Arial"/>
          <w:szCs w:val="20"/>
        </w:rPr>
        <w:t>99,79</w:t>
      </w:r>
      <w:r w:rsidRPr="00002641">
        <w:rPr>
          <w:rFonts w:ascii="Arial" w:hAnsi="Arial" w:cs="Arial"/>
          <w:szCs w:val="20"/>
        </w:rPr>
        <w:t xml:space="preserve"> % planu, należności wymagalne pozostałe do zapłaty </w:t>
      </w:r>
      <w:r w:rsidR="00F12948" w:rsidRPr="00002641">
        <w:rPr>
          <w:rFonts w:ascii="Arial" w:hAnsi="Arial" w:cs="Arial"/>
          <w:szCs w:val="20"/>
        </w:rPr>
        <w:t>1.505.238,52</w:t>
      </w:r>
      <w:r w:rsidRPr="00002641">
        <w:rPr>
          <w:rFonts w:ascii="Arial" w:hAnsi="Arial" w:cs="Arial"/>
          <w:szCs w:val="20"/>
        </w:rPr>
        <w:t xml:space="preserve"> zł, które </w:t>
      </w:r>
      <w:r w:rsidR="00F12948" w:rsidRPr="00002641">
        <w:rPr>
          <w:rFonts w:ascii="Arial" w:hAnsi="Arial" w:cs="Arial"/>
          <w:szCs w:val="20"/>
        </w:rPr>
        <w:t>wzrosły</w:t>
      </w:r>
      <w:r w:rsidRPr="00002641">
        <w:rPr>
          <w:rFonts w:ascii="Arial" w:hAnsi="Arial" w:cs="Arial"/>
          <w:szCs w:val="20"/>
        </w:rPr>
        <w:t xml:space="preserve"> o kwotę </w:t>
      </w:r>
      <w:r w:rsidR="00F12948" w:rsidRPr="00F47379">
        <w:rPr>
          <w:rFonts w:ascii="Arial" w:hAnsi="Arial" w:cs="Arial"/>
          <w:szCs w:val="20"/>
        </w:rPr>
        <w:t>173.304,06</w:t>
      </w:r>
      <w:r w:rsidRPr="00F47379">
        <w:rPr>
          <w:rFonts w:ascii="Arial" w:hAnsi="Arial" w:cs="Arial"/>
          <w:szCs w:val="20"/>
        </w:rPr>
        <w:t xml:space="preserve"> zł </w:t>
      </w:r>
      <w:r w:rsidRPr="00002641">
        <w:rPr>
          <w:rFonts w:ascii="Arial" w:hAnsi="Arial" w:cs="Arial"/>
          <w:szCs w:val="20"/>
        </w:rPr>
        <w:t>w porównaniu do 201</w:t>
      </w:r>
      <w:r w:rsidR="00F12948" w:rsidRPr="00002641">
        <w:rPr>
          <w:rFonts w:ascii="Arial" w:hAnsi="Arial" w:cs="Arial"/>
          <w:szCs w:val="20"/>
        </w:rPr>
        <w:t>6</w:t>
      </w:r>
      <w:r w:rsidRPr="00002641">
        <w:rPr>
          <w:rFonts w:ascii="Arial" w:hAnsi="Arial" w:cs="Arial"/>
          <w:szCs w:val="20"/>
        </w:rPr>
        <w:t xml:space="preserve"> roku, nadpłaty </w:t>
      </w:r>
      <w:r w:rsidR="00F12948" w:rsidRPr="00002641">
        <w:rPr>
          <w:rFonts w:ascii="Arial" w:hAnsi="Arial" w:cs="Arial"/>
          <w:szCs w:val="20"/>
        </w:rPr>
        <w:t xml:space="preserve">25.592,37 zł, w związku </w:t>
      </w:r>
      <w:r w:rsidR="00002641">
        <w:rPr>
          <w:rFonts w:ascii="Arial" w:hAnsi="Arial" w:cs="Arial"/>
          <w:szCs w:val="20"/>
        </w:rPr>
        <w:t>z dokonaną korektą</w:t>
      </w:r>
      <w:r w:rsidR="00002641" w:rsidRPr="00002641">
        <w:rPr>
          <w:rFonts w:ascii="Arial" w:hAnsi="Arial" w:cs="Arial"/>
          <w:szCs w:val="20"/>
        </w:rPr>
        <w:t xml:space="preserve"> informacji związanej z modernizacją ewidencji gruntów i budynków na terenach wiejskich</w:t>
      </w:r>
      <w:r w:rsidR="00002641">
        <w:rPr>
          <w:rFonts w:ascii="Arial" w:hAnsi="Arial" w:cs="Arial"/>
          <w:szCs w:val="20"/>
        </w:rPr>
        <w:t xml:space="preserve"> ogłoszonych w Dzienniku Urzędowym Województwa Wielkopolskiego pod poz. 1744 – Ogłoszenie nr OR.0711.6.2016 Starosty Obornickiego.</w:t>
      </w:r>
      <w:r w:rsidR="00F47379">
        <w:rPr>
          <w:rFonts w:ascii="Arial" w:hAnsi="Arial" w:cs="Arial"/>
          <w:szCs w:val="20"/>
        </w:rPr>
        <w:t xml:space="preserve"> W ogólnej kwocie zaległości wymagalnej kwota  829.389,17  zł dotyczy jednego podatnika, który ogłosił upadłość, </w:t>
      </w:r>
      <w:r w:rsidR="00F47379">
        <w:rPr>
          <w:rFonts w:ascii="Arial" w:hAnsi="Arial" w:cs="Arial"/>
          <w:szCs w:val="20"/>
        </w:rPr>
        <w:br/>
        <w:t>a procedura  likwidacyjna nie została zakończone do końca okresu sprawozdawczego.</w:t>
      </w:r>
    </w:p>
    <w:p w:rsidR="008737E7" w:rsidRPr="002924B3" w:rsidRDefault="008737E7" w:rsidP="007556A3">
      <w:pPr>
        <w:pStyle w:val="NormalnyArialUnicodeMS"/>
        <w:numPr>
          <w:ilvl w:val="0"/>
          <w:numId w:val="19"/>
        </w:numPr>
        <w:tabs>
          <w:tab w:val="clear" w:pos="540"/>
          <w:tab w:val="clear" w:pos="900"/>
        </w:tabs>
        <w:spacing w:line="360" w:lineRule="auto"/>
        <w:rPr>
          <w:rFonts w:ascii="Arial" w:hAnsi="Arial" w:cs="Arial"/>
          <w:szCs w:val="20"/>
        </w:rPr>
      </w:pPr>
      <w:r w:rsidRPr="002924B3">
        <w:rPr>
          <w:rFonts w:ascii="Arial" w:hAnsi="Arial" w:cs="Arial"/>
          <w:szCs w:val="20"/>
        </w:rPr>
        <w:t xml:space="preserve">Podatek rolny plan </w:t>
      </w:r>
      <w:r w:rsidR="00002641">
        <w:rPr>
          <w:rFonts w:ascii="Arial" w:hAnsi="Arial" w:cs="Arial"/>
          <w:szCs w:val="20"/>
        </w:rPr>
        <w:t>667.834</w:t>
      </w:r>
      <w:r w:rsidRPr="002924B3">
        <w:rPr>
          <w:rFonts w:ascii="Arial" w:hAnsi="Arial" w:cs="Arial"/>
          <w:szCs w:val="20"/>
        </w:rPr>
        <w:t xml:space="preserve"> zł, wykonanie </w:t>
      </w:r>
      <w:r w:rsidR="00002641">
        <w:rPr>
          <w:rFonts w:ascii="Arial" w:hAnsi="Arial" w:cs="Arial"/>
          <w:szCs w:val="20"/>
        </w:rPr>
        <w:t>622.017,84</w:t>
      </w:r>
      <w:r w:rsidRPr="002924B3">
        <w:rPr>
          <w:rFonts w:ascii="Arial" w:hAnsi="Arial" w:cs="Arial"/>
          <w:szCs w:val="20"/>
        </w:rPr>
        <w:t xml:space="preserve"> zł tj. </w:t>
      </w:r>
      <w:r w:rsidR="00002641">
        <w:rPr>
          <w:rFonts w:ascii="Arial" w:hAnsi="Arial" w:cs="Arial"/>
          <w:szCs w:val="20"/>
        </w:rPr>
        <w:t>93,14</w:t>
      </w:r>
      <w:r w:rsidRPr="002924B3">
        <w:rPr>
          <w:rFonts w:ascii="Arial" w:hAnsi="Arial" w:cs="Arial"/>
          <w:szCs w:val="20"/>
        </w:rPr>
        <w:t xml:space="preserve">%, należności wymagalne </w:t>
      </w:r>
      <w:r w:rsidR="00AF3480">
        <w:rPr>
          <w:rFonts w:ascii="Arial" w:hAnsi="Arial" w:cs="Arial"/>
          <w:szCs w:val="20"/>
        </w:rPr>
        <w:t>82.544,42</w:t>
      </w:r>
      <w:r w:rsidRPr="002924B3">
        <w:rPr>
          <w:rFonts w:ascii="Arial" w:hAnsi="Arial" w:cs="Arial"/>
          <w:szCs w:val="20"/>
        </w:rPr>
        <w:t xml:space="preserve"> zł, nadpłaty </w:t>
      </w:r>
      <w:r w:rsidR="00AF3480">
        <w:rPr>
          <w:rFonts w:ascii="Arial" w:hAnsi="Arial" w:cs="Arial"/>
          <w:szCs w:val="20"/>
        </w:rPr>
        <w:t>2.937,30</w:t>
      </w:r>
      <w:r w:rsidRPr="002924B3">
        <w:rPr>
          <w:rFonts w:ascii="Arial" w:hAnsi="Arial" w:cs="Arial"/>
          <w:szCs w:val="20"/>
        </w:rPr>
        <w:t xml:space="preserve"> zł. Należność wymagalna </w:t>
      </w:r>
      <w:r w:rsidR="00AF3480">
        <w:rPr>
          <w:rFonts w:ascii="Arial" w:hAnsi="Arial" w:cs="Arial"/>
          <w:szCs w:val="20"/>
        </w:rPr>
        <w:t>wzrosła</w:t>
      </w:r>
      <w:r w:rsidRPr="002924B3">
        <w:rPr>
          <w:rFonts w:ascii="Arial" w:hAnsi="Arial" w:cs="Arial"/>
          <w:szCs w:val="20"/>
        </w:rPr>
        <w:t xml:space="preserve"> </w:t>
      </w:r>
      <w:r w:rsidR="004B2E5B" w:rsidRPr="002924B3">
        <w:rPr>
          <w:rFonts w:ascii="Arial" w:hAnsi="Arial" w:cs="Arial"/>
          <w:szCs w:val="20"/>
        </w:rPr>
        <w:t xml:space="preserve">o kwotę </w:t>
      </w:r>
      <w:r w:rsidR="00AF3480">
        <w:rPr>
          <w:rFonts w:ascii="Arial" w:hAnsi="Arial" w:cs="Arial"/>
          <w:szCs w:val="20"/>
        </w:rPr>
        <w:t>3.232,34</w:t>
      </w:r>
      <w:r w:rsidR="004B2E5B" w:rsidRPr="002924B3">
        <w:rPr>
          <w:rFonts w:ascii="Arial" w:hAnsi="Arial" w:cs="Arial"/>
          <w:szCs w:val="20"/>
        </w:rPr>
        <w:t xml:space="preserve"> zł </w:t>
      </w:r>
      <w:r w:rsidR="004B2E5B" w:rsidRPr="002924B3">
        <w:rPr>
          <w:rFonts w:ascii="Arial" w:hAnsi="Arial" w:cs="Arial"/>
          <w:szCs w:val="20"/>
        </w:rPr>
        <w:br/>
      </w:r>
      <w:r w:rsidRPr="002924B3">
        <w:rPr>
          <w:rFonts w:ascii="Arial" w:hAnsi="Arial" w:cs="Arial"/>
          <w:szCs w:val="20"/>
        </w:rPr>
        <w:t>w porównaniu do roku 201</w:t>
      </w:r>
      <w:r w:rsidR="00AF3480">
        <w:rPr>
          <w:rFonts w:ascii="Arial" w:hAnsi="Arial" w:cs="Arial"/>
          <w:szCs w:val="20"/>
        </w:rPr>
        <w:t>6</w:t>
      </w:r>
      <w:r w:rsidR="004B2E5B" w:rsidRPr="002924B3">
        <w:rPr>
          <w:rFonts w:ascii="Arial" w:hAnsi="Arial" w:cs="Arial"/>
          <w:szCs w:val="20"/>
        </w:rPr>
        <w:t xml:space="preserve">, co stanowi </w:t>
      </w:r>
      <w:r w:rsidRPr="002924B3">
        <w:rPr>
          <w:rFonts w:ascii="Arial" w:hAnsi="Arial" w:cs="Arial"/>
          <w:szCs w:val="20"/>
        </w:rPr>
        <w:t xml:space="preserve"> o </w:t>
      </w:r>
      <w:r w:rsidR="00AF3480">
        <w:rPr>
          <w:rFonts w:ascii="Arial" w:hAnsi="Arial" w:cs="Arial"/>
          <w:szCs w:val="20"/>
        </w:rPr>
        <w:t>3,91</w:t>
      </w:r>
      <w:r w:rsidRPr="002924B3">
        <w:rPr>
          <w:rFonts w:ascii="Arial" w:hAnsi="Arial" w:cs="Arial"/>
          <w:szCs w:val="20"/>
        </w:rPr>
        <w:t xml:space="preserve">%. Niższe wykonanie związane jest </w:t>
      </w:r>
      <w:r w:rsidR="00B750B1">
        <w:rPr>
          <w:rFonts w:ascii="Arial" w:hAnsi="Arial" w:cs="Arial"/>
          <w:szCs w:val="20"/>
        </w:rPr>
        <w:br/>
      </w:r>
      <w:r w:rsidRPr="002924B3">
        <w:rPr>
          <w:rFonts w:ascii="Arial" w:hAnsi="Arial" w:cs="Arial"/>
          <w:szCs w:val="20"/>
        </w:rPr>
        <w:t xml:space="preserve">z korzystaniem przez podatników ze zwolnień (przez okres 5 lat) z tytułu nabycia gruntów </w:t>
      </w:r>
      <w:r w:rsidR="00B750B1">
        <w:rPr>
          <w:rFonts w:ascii="Arial" w:hAnsi="Arial" w:cs="Arial"/>
          <w:szCs w:val="20"/>
        </w:rPr>
        <w:br/>
      </w:r>
      <w:r w:rsidRPr="002924B3">
        <w:rPr>
          <w:rFonts w:ascii="Arial" w:hAnsi="Arial" w:cs="Arial"/>
          <w:szCs w:val="20"/>
        </w:rPr>
        <w:t xml:space="preserve">od </w:t>
      </w:r>
      <w:r w:rsidR="00B750B1">
        <w:rPr>
          <w:rFonts w:ascii="Arial" w:hAnsi="Arial" w:cs="Arial"/>
          <w:szCs w:val="20"/>
        </w:rPr>
        <w:t>gminy</w:t>
      </w:r>
      <w:r w:rsidRPr="002924B3">
        <w:rPr>
          <w:rFonts w:ascii="Arial" w:hAnsi="Arial" w:cs="Arial"/>
          <w:szCs w:val="20"/>
        </w:rPr>
        <w:t xml:space="preserve"> na powiększenie istniejących gospodarstw rolnych. Nie dokonano korekty planu dochodów z tego tytułu.</w:t>
      </w:r>
    </w:p>
    <w:p w:rsidR="008737E7" w:rsidRDefault="008737E7" w:rsidP="007556A3">
      <w:pPr>
        <w:pStyle w:val="NormalnyArialUnicodeMS"/>
        <w:numPr>
          <w:ilvl w:val="0"/>
          <w:numId w:val="19"/>
        </w:numPr>
        <w:tabs>
          <w:tab w:val="clear" w:pos="540"/>
          <w:tab w:val="clear" w:pos="900"/>
        </w:tabs>
        <w:spacing w:line="360" w:lineRule="auto"/>
        <w:rPr>
          <w:rFonts w:ascii="Arial" w:hAnsi="Arial" w:cs="Arial"/>
          <w:szCs w:val="20"/>
        </w:rPr>
      </w:pPr>
      <w:r w:rsidRPr="00CD47EC">
        <w:rPr>
          <w:rFonts w:ascii="Arial" w:hAnsi="Arial" w:cs="Arial"/>
          <w:szCs w:val="20"/>
        </w:rPr>
        <w:t xml:space="preserve">Podatek leśny plan </w:t>
      </w:r>
      <w:r w:rsidR="00AF3480">
        <w:rPr>
          <w:rFonts w:ascii="Arial" w:hAnsi="Arial" w:cs="Arial"/>
          <w:szCs w:val="20"/>
        </w:rPr>
        <w:t>8.000</w:t>
      </w:r>
      <w:r w:rsidRPr="00CD47EC">
        <w:rPr>
          <w:rFonts w:ascii="Arial" w:hAnsi="Arial" w:cs="Arial"/>
          <w:szCs w:val="20"/>
        </w:rPr>
        <w:t xml:space="preserve"> zł, wykonanie </w:t>
      </w:r>
      <w:r w:rsidR="00AF3480">
        <w:rPr>
          <w:rFonts w:ascii="Arial" w:hAnsi="Arial" w:cs="Arial"/>
          <w:szCs w:val="20"/>
        </w:rPr>
        <w:t>8.835,60</w:t>
      </w:r>
      <w:r w:rsidRPr="00CD47EC">
        <w:rPr>
          <w:rFonts w:ascii="Arial" w:hAnsi="Arial" w:cs="Arial"/>
          <w:szCs w:val="20"/>
        </w:rPr>
        <w:t xml:space="preserve"> zł tj. </w:t>
      </w:r>
      <w:r w:rsidR="00AF3480">
        <w:rPr>
          <w:rFonts w:ascii="Arial" w:hAnsi="Arial" w:cs="Arial"/>
          <w:szCs w:val="20"/>
        </w:rPr>
        <w:t>110,45</w:t>
      </w:r>
      <w:r w:rsidRPr="00CD47EC">
        <w:rPr>
          <w:rFonts w:ascii="Arial" w:hAnsi="Arial" w:cs="Arial"/>
          <w:szCs w:val="20"/>
        </w:rPr>
        <w:t xml:space="preserve"> % wykonania, należność wymagalna wyniosła </w:t>
      </w:r>
      <w:r w:rsidR="00AF3480">
        <w:rPr>
          <w:rFonts w:ascii="Arial" w:hAnsi="Arial" w:cs="Arial"/>
          <w:szCs w:val="20"/>
        </w:rPr>
        <w:t>642</w:t>
      </w:r>
      <w:r w:rsidRPr="00CD47EC">
        <w:rPr>
          <w:rFonts w:ascii="Arial" w:hAnsi="Arial" w:cs="Arial"/>
          <w:szCs w:val="20"/>
        </w:rPr>
        <w:t xml:space="preserve"> zł, nadpłata </w:t>
      </w:r>
      <w:r w:rsidR="00AF3480">
        <w:rPr>
          <w:rFonts w:ascii="Arial" w:hAnsi="Arial" w:cs="Arial"/>
          <w:szCs w:val="20"/>
        </w:rPr>
        <w:t>5</w:t>
      </w:r>
      <w:r w:rsidRPr="00CD47EC">
        <w:rPr>
          <w:rFonts w:ascii="Arial" w:hAnsi="Arial" w:cs="Arial"/>
          <w:szCs w:val="20"/>
        </w:rPr>
        <w:t xml:space="preserve"> zł. </w:t>
      </w:r>
      <w:r w:rsidR="00AF3480">
        <w:rPr>
          <w:rFonts w:ascii="Arial" w:hAnsi="Arial" w:cs="Arial"/>
          <w:szCs w:val="20"/>
        </w:rPr>
        <w:t xml:space="preserve">Należności wymagalne zmalały w porównaniu </w:t>
      </w:r>
      <w:r w:rsidR="00AF3480">
        <w:rPr>
          <w:rFonts w:ascii="Arial" w:hAnsi="Arial" w:cs="Arial"/>
          <w:szCs w:val="20"/>
        </w:rPr>
        <w:br/>
        <w:t>z 2016 rok</w:t>
      </w:r>
      <w:r w:rsidR="00A24A47">
        <w:rPr>
          <w:rFonts w:ascii="Arial" w:hAnsi="Arial" w:cs="Arial"/>
          <w:szCs w:val="20"/>
        </w:rPr>
        <w:t>iem</w:t>
      </w:r>
      <w:r w:rsidR="00AF3480">
        <w:rPr>
          <w:rFonts w:ascii="Arial" w:hAnsi="Arial" w:cs="Arial"/>
          <w:szCs w:val="20"/>
        </w:rPr>
        <w:t xml:space="preserve"> o kwotę 965 zł, co stanowi 12,06% planowanych dochodów.</w:t>
      </w:r>
    </w:p>
    <w:p w:rsidR="008737E7" w:rsidRPr="00CD47EC" w:rsidRDefault="008737E7" w:rsidP="007556A3">
      <w:pPr>
        <w:pStyle w:val="NormalnyArialUnicodeMS"/>
        <w:numPr>
          <w:ilvl w:val="0"/>
          <w:numId w:val="19"/>
        </w:numPr>
        <w:tabs>
          <w:tab w:val="clear" w:pos="540"/>
          <w:tab w:val="clear" w:pos="900"/>
        </w:tabs>
        <w:spacing w:line="360" w:lineRule="auto"/>
        <w:rPr>
          <w:rFonts w:ascii="Arial" w:hAnsi="Arial" w:cs="Arial"/>
          <w:szCs w:val="20"/>
        </w:rPr>
      </w:pPr>
      <w:r w:rsidRPr="00CD47EC">
        <w:rPr>
          <w:rFonts w:ascii="Arial" w:hAnsi="Arial" w:cs="Arial"/>
          <w:szCs w:val="20"/>
        </w:rPr>
        <w:t xml:space="preserve">Podatek od środków transportowych plan </w:t>
      </w:r>
      <w:r w:rsidR="00AF3480">
        <w:rPr>
          <w:rFonts w:ascii="Arial" w:hAnsi="Arial" w:cs="Arial"/>
          <w:szCs w:val="20"/>
        </w:rPr>
        <w:t>366.224</w:t>
      </w:r>
      <w:r w:rsidRPr="00CD47EC">
        <w:rPr>
          <w:rFonts w:ascii="Arial" w:hAnsi="Arial" w:cs="Arial"/>
          <w:szCs w:val="20"/>
        </w:rPr>
        <w:t xml:space="preserve"> zł, wykonanie </w:t>
      </w:r>
      <w:r w:rsidR="00AF3480">
        <w:rPr>
          <w:rFonts w:ascii="Arial" w:hAnsi="Arial" w:cs="Arial"/>
          <w:szCs w:val="20"/>
        </w:rPr>
        <w:t>339.030,44</w:t>
      </w:r>
      <w:r w:rsidRPr="00CD47EC">
        <w:rPr>
          <w:rFonts w:ascii="Arial" w:hAnsi="Arial" w:cs="Arial"/>
          <w:szCs w:val="20"/>
        </w:rPr>
        <w:t xml:space="preserve"> zł tj. </w:t>
      </w:r>
      <w:r w:rsidR="00AF3480">
        <w:rPr>
          <w:rFonts w:ascii="Arial" w:hAnsi="Arial" w:cs="Arial"/>
          <w:szCs w:val="20"/>
        </w:rPr>
        <w:t>92,57</w:t>
      </w:r>
      <w:r w:rsidRPr="00CD47EC">
        <w:rPr>
          <w:rFonts w:ascii="Arial" w:hAnsi="Arial" w:cs="Arial"/>
          <w:szCs w:val="20"/>
        </w:rPr>
        <w:t xml:space="preserve">%, należności wymagalne </w:t>
      </w:r>
      <w:r w:rsidR="00AF3480">
        <w:rPr>
          <w:rFonts w:ascii="Arial" w:hAnsi="Arial" w:cs="Arial"/>
          <w:szCs w:val="20"/>
        </w:rPr>
        <w:t>173.373,30</w:t>
      </w:r>
      <w:r>
        <w:rPr>
          <w:rFonts w:ascii="Arial" w:hAnsi="Arial" w:cs="Arial"/>
          <w:szCs w:val="20"/>
        </w:rPr>
        <w:t xml:space="preserve"> </w:t>
      </w:r>
      <w:r w:rsidRPr="00CD47EC">
        <w:rPr>
          <w:rFonts w:ascii="Arial" w:hAnsi="Arial" w:cs="Arial"/>
          <w:szCs w:val="20"/>
        </w:rPr>
        <w:t xml:space="preserve">zł, które </w:t>
      </w:r>
      <w:r w:rsidR="00B750B1">
        <w:rPr>
          <w:rFonts w:ascii="Arial" w:hAnsi="Arial" w:cs="Arial"/>
          <w:szCs w:val="20"/>
        </w:rPr>
        <w:t>wzrosły</w:t>
      </w:r>
      <w:r w:rsidRPr="00CD47EC">
        <w:rPr>
          <w:rFonts w:ascii="Arial" w:hAnsi="Arial" w:cs="Arial"/>
          <w:szCs w:val="20"/>
        </w:rPr>
        <w:t xml:space="preserve"> o kwotę </w:t>
      </w:r>
      <w:r w:rsidR="00AF3480">
        <w:rPr>
          <w:rFonts w:ascii="Arial" w:hAnsi="Arial" w:cs="Arial"/>
          <w:szCs w:val="20"/>
        </w:rPr>
        <w:t>3.720,44</w:t>
      </w:r>
      <w:r w:rsidRPr="00CD47EC">
        <w:rPr>
          <w:rFonts w:ascii="Arial" w:hAnsi="Arial" w:cs="Arial"/>
          <w:szCs w:val="20"/>
        </w:rPr>
        <w:t xml:space="preserve"> zł w stosunku </w:t>
      </w:r>
      <w:r>
        <w:rPr>
          <w:rFonts w:ascii="Arial" w:hAnsi="Arial" w:cs="Arial"/>
          <w:szCs w:val="20"/>
        </w:rPr>
        <w:br/>
      </w:r>
      <w:r w:rsidRPr="00CD47EC">
        <w:rPr>
          <w:rFonts w:ascii="Arial" w:hAnsi="Arial" w:cs="Arial"/>
          <w:szCs w:val="20"/>
        </w:rPr>
        <w:t>do stanu należności na dzień 31.12.201</w:t>
      </w:r>
      <w:r w:rsidR="00AF3480">
        <w:rPr>
          <w:rFonts w:ascii="Arial" w:hAnsi="Arial" w:cs="Arial"/>
          <w:szCs w:val="20"/>
        </w:rPr>
        <w:t>6</w:t>
      </w:r>
      <w:r w:rsidR="00E57494">
        <w:rPr>
          <w:rFonts w:ascii="Arial" w:hAnsi="Arial" w:cs="Arial"/>
          <w:szCs w:val="20"/>
        </w:rPr>
        <w:t>r.</w:t>
      </w:r>
      <w:r w:rsidR="002401B0">
        <w:rPr>
          <w:rFonts w:ascii="Arial" w:hAnsi="Arial" w:cs="Arial"/>
          <w:szCs w:val="20"/>
        </w:rPr>
        <w:t>,</w:t>
      </w:r>
      <w:r w:rsidRPr="00CD47EC">
        <w:rPr>
          <w:rFonts w:ascii="Arial" w:hAnsi="Arial" w:cs="Arial"/>
          <w:szCs w:val="20"/>
        </w:rPr>
        <w:t xml:space="preserve"> nadpłata na koniec roku wyniosła </w:t>
      </w:r>
      <w:r w:rsidR="00AF3480">
        <w:rPr>
          <w:rFonts w:ascii="Arial" w:hAnsi="Arial" w:cs="Arial"/>
          <w:szCs w:val="20"/>
        </w:rPr>
        <w:t>341</w:t>
      </w:r>
      <w:r w:rsidRPr="00CD47EC">
        <w:rPr>
          <w:rFonts w:ascii="Arial" w:hAnsi="Arial" w:cs="Arial"/>
          <w:szCs w:val="20"/>
        </w:rPr>
        <w:t xml:space="preserve"> zł.</w:t>
      </w:r>
    </w:p>
    <w:p w:rsidR="002401B0" w:rsidRDefault="008737E7" w:rsidP="007556A3">
      <w:pPr>
        <w:pStyle w:val="NormalnyArialUnicodeMS"/>
        <w:numPr>
          <w:ilvl w:val="0"/>
          <w:numId w:val="19"/>
        </w:numPr>
        <w:tabs>
          <w:tab w:val="clear" w:pos="540"/>
          <w:tab w:val="clear" w:pos="900"/>
        </w:tabs>
        <w:spacing w:line="360" w:lineRule="auto"/>
        <w:rPr>
          <w:rFonts w:ascii="Arial" w:hAnsi="Arial" w:cs="Arial"/>
          <w:szCs w:val="20"/>
        </w:rPr>
      </w:pPr>
      <w:r w:rsidRPr="002401B0">
        <w:rPr>
          <w:rFonts w:ascii="Arial" w:hAnsi="Arial" w:cs="Arial"/>
          <w:szCs w:val="20"/>
        </w:rPr>
        <w:t xml:space="preserve">Podatek od spadków i darowizn plan </w:t>
      </w:r>
      <w:r w:rsidR="00E57494">
        <w:rPr>
          <w:rFonts w:ascii="Arial" w:hAnsi="Arial" w:cs="Arial"/>
          <w:szCs w:val="20"/>
        </w:rPr>
        <w:t>3</w:t>
      </w:r>
      <w:r w:rsidR="002401B0" w:rsidRPr="002401B0">
        <w:rPr>
          <w:rFonts w:ascii="Arial" w:hAnsi="Arial" w:cs="Arial"/>
          <w:szCs w:val="20"/>
        </w:rPr>
        <w:t>0.000</w:t>
      </w:r>
      <w:r w:rsidRPr="002401B0">
        <w:rPr>
          <w:rFonts w:ascii="Arial" w:hAnsi="Arial" w:cs="Arial"/>
          <w:szCs w:val="20"/>
        </w:rPr>
        <w:t xml:space="preserve"> zł, wykonanie </w:t>
      </w:r>
      <w:r w:rsidR="00AF3480">
        <w:rPr>
          <w:rFonts w:ascii="Arial" w:hAnsi="Arial" w:cs="Arial"/>
          <w:szCs w:val="20"/>
        </w:rPr>
        <w:t>63.890,49</w:t>
      </w:r>
      <w:r w:rsidRPr="002401B0">
        <w:rPr>
          <w:rFonts w:ascii="Arial" w:hAnsi="Arial" w:cs="Arial"/>
          <w:szCs w:val="20"/>
        </w:rPr>
        <w:t xml:space="preserve"> zł tj. </w:t>
      </w:r>
      <w:r w:rsidR="00AF3480">
        <w:rPr>
          <w:rFonts w:ascii="Arial" w:hAnsi="Arial" w:cs="Arial"/>
          <w:szCs w:val="20"/>
        </w:rPr>
        <w:t>212,97</w:t>
      </w:r>
      <w:r w:rsidRPr="002401B0">
        <w:rPr>
          <w:rFonts w:ascii="Arial" w:hAnsi="Arial" w:cs="Arial"/>
          <w:szCs w:val="20"/>
        </w:rPr>
        <w:t xml:space="preserve">%, należność </w:t>
      </w:r>
      <w:r w:rsidR="002401B0" w:rsidRPr="002401B0">
        <w:rPr>
          <w:rFonts w:ascii="Arial" w:hAnsi="Arial" w:cs="Arial"/>
          <w:szCs w:val="20"/>
        </w:rPr>
        <w:t xml:space="preserve"> </w:t>
      </w:r>
      <w:r w:rsidRPr="002401B0">
        <w:rPr>
          <w:rFonts w:ascii="Arial" w:hAnsi="Arial" w:cs="Arial"/>
          <w:szCs w:val="20"/>
        </w:rPr>
        <w:t xml:space="preserve">wymagalna </w:t>
      </w:r>
      <w:r w:rsidR="00AF3480">
        <w:rPr>
          <w:rFonts w:ascii="Arial" w:hAnsi="Arial" w:cs="Arial"/>
          <w:szCs w:val="20"/>
        </w:rPr>
        <w:t>18.578,52</w:t>
      </w:r>
      <w:r w:rsidRPr="002401B0">
        <w:rPr>
          <w:rFonts w:ascii="Arial" w:hAnsi="Arial" w:cs="Arial"/>
          <w:szCs w:val="20"/>
        </w:rPr>
        <w:t xml:space="preserve"> zł. Dochody przekazywane przez Urzędy Skarbowe. </w:t>
      </w:r>
    </w:p>
    <w:p w:rsidR="008737E7" w:rsidRPr="002401B0" w:rsidRDefault="008737E7" w:rsidP="007556A3">
      <w:pPr>
        <w:pStyle w:val="NormalnyArialUnicodeMS"/>
        <w:numPr>
          <w:ilvl w:val="0"/>
          <w:numId w:val="19"/>
        </w:numPr>
        <w:tabs>
          <w:tab w:val="clear" w:pos="540"/>
          <w:tab w:val="clear" w:pos="900"/>
        </w:tabs>
        <w:spacing w:line="360" w:lineRule="auto"/>
        <w:rPr>
          <w:rFonts w:ascii="Arial" w:hAnsi="Arial" w:cs="Arial"/>
          <w:szCs w:val="20"/>
        </w:rPr>
      </w:pPr>
      <w:r w:rsidRPr="002401B0">
        <w:rPr>
          <w:rFonts w:ascii="Arial" w:hAnsi="Arial" w:cs="Arial"/>
          <w:szCs w:val="20"/>
        </w:rPr>
        <w:t xml:space="preserve">Wpływy z opłaty targowej plan </w:t>
      </w:r>
      <w:r w:rsidR="00AF3480">
        <w:rPr>
          <w:rFonts w:ascii="Arial" w:hAnsi="Arial" w:cs="Arial"/>
          <w:szCs w:val="20"/>
        </w:rPr>
        <w:t>50</w:t>
      </w:r>
      <w:r w:rsidRPr="002401B0">
        <w:rPr>
          <w:rFonts w:ascii="Arial" w:hAnsi="Arial" w:cs="Arial"/>
          <w:szCs w:val="20"/>
        </w:rPr>
        <w:t xml:space="preserve">.000 zł, wykonanie </w:t>
      </w:r>
      <w:r w:rsidR="00AF3480">
        <w:rPr>
          <w:rFonts w:ascii="Arial" w:hAnsi="Arial" w:cs="Arial"/>
          <w:szCs w:val="20"/>
        </w:rPr>
        <w:t>60.032</w:t>
      </w:r>
      <w:r w:rsidRPr="002401B0">
        <w:rPr>
          <w:rFonts w:ascii="Arial" w:hAnsi="Arial" w:cs="Arial"/>
          <w:szCs w:val="20"/>
        </w:rPr>
        <w:t xml:space="preserve"> zł tj. </w:t>
      </w:r>
      <w:r w:rsidR="00AF3480">
        <w:rPr>
          <w:rFonts w:ascii="Arial" w:hAnsi="Arial" w:cs="Arial"/>
          <w:szCs w:val="20"/>
        </w:rPr>
        <w:t>120,06</w:t>
      </w:r>
      <w:r w:rsidRPr="002401B0">
        <w:rPr>
          <w:rFonts w:ascii="Arial" w:hAnsi="Arial" w:cs="Arial"/>
          <w:szCs w:val="20"/>
        </w:rPr>
        <w:t xml:space="preserve">%. Wykonanie dochodów </w:t>
      </w:r>
      <w:r w:rsidR="00AF3480">
        <w:rPr>
          <w:rFonts w:ascii="Arial" w:hAnsi="Arial" w:cs="Arial"/>
          <w:szCs w:val="20"/>
        </w:rPr>
        <w:t>powyżej</w:t>
      </w:r>
      <w:r w:rsidRPr="002401B0">
        <w:rPr>
          <w:rFonts w:ascii="Arial" w:hAnsi="Arial" w:cs="Arial"/>
          <w:szCs w:val="20"/>
        </w:rPr>
        <w:t xml:space="preserve"> planu związane było </w:t>
      </w:r>
      <w:r w:rsidR="00706BDE">
        <w:rPr>
          <w:rFonts w:ascii="Arial" w:hAnsi="Arial" w:cs="Arial"/>
          <w:szCs w:val="20"/>
        </w:rPr>
        <w:t xml:space="preserve">ze zwiększeniem </w:t>
      </w:r>
      <w:r w:rsidR="00AF3480">
        <w:rPr>
          <w:rFonts w:ascii="Arial" w:hAnsi="Arial" w:cs="Arial"/>
          <w:szCs w:val="20"/>
        </w:rPr>
        <w:t xml:space="preserve">dochodów </w:t>
      </w:r>
      <w:r w:rsidR="00706BDE">
        <w:rPr>
          <w:rFonts w:ascii="Arial" w:hAnsi="Arial" w:cs="Arial"/>
          <w:szCs w:val="20"/>
        </w:rPr>
        <w:t>w miesiącu grudniu 2017 roku. Dochody wykonane w 2016 roku wynosiły 51.273 zł.</w:t>
      </w:r>
    </w:p>
    <w:p w:rsidR="008737E7" w:rsidRPr="009C3013" w:rsidRDefault="008737E7" w:rsidP="007556A3">
      <w:pPr>
        <w:pStyle w:val="NormalnyArialUnicodeMS"/>
        <w:numPr>
          <w:ilvl w:val="0"/>
          <w:numId w:val="19"/>
        </w:numPr>
        <w:tabs>
          <w:tab w:val="clear" w:pos="540"/>
          <w:tab w:val="clear" w:pos="900"/>
        </w:tabs>
        <w:spacing w:line="360" w:lineRule="auto"/>
        <w:rPr>
          <w:rFonts w:ascii="Arial" w:hAnsi="Arial" w:cs="Arial"/>
          <w:szCs w:val="20"/>
        </w:rPr>
      </w:pPr>
      <w:r w:rsidRPr="009C3013">
        <w:rPr>
          <w:rFonts w:ascii="Arial" w:hAnsi="Arial" w:cs="Arial"/>
          <w:szCs w:val="20"/>
        </w:rPr>
        <w:t xml:space="preserve">Podatek od czynności cywilnoprawnych plan </w:t>
      </w:r>
      <w:r w:rsidR="00E57494">
        <w:rPr>
          <w:rFonts w:ascii="Arial" w:hAnsi="Arial" w:cs="Arial"/>
          <w:szCs w:val="20"/>
        </w:rPr>
        <w:t>5</w:t>
      </w:r>
      <w:r w:rsidR="00706BDE">
        <w:rPr>
          <w:rFonts w:ascii="Arial" w:hAnsi="Arial" w:cs="Arial"/>
          <w:szCs w:val="20"/>
        </w:rPr>
        <w:t>1</w:t>
      </w:r>
      <w:r w:rsidR="00E57494">
        <w:rPr>
          <w:rFonts w:ascii="Arial" w:hAnsi="Arial" w:cs="Arial"/>
          <w:szCs w:val="20"/>
        </w:rPr>
        <w:t>0</w:t>
      </w:r>
      <w:r>
        <w:rPr>
          <w:rFonts w:ascii="Arial" w:hAnsi="Arial" w:cs="Arial"/>
          <w:szCs w:val="20"/>
        </w:rPr>
        <w:t>.000</w:t>
      </w:r>
      <w:r w:rsidRPr="009C3013">
        <w:rPr>
          <w:rFonts w:ascii="Arial" w:hAnsi="Arial" w:cs="Arial"/>
          <w:szCs w:val="20"/>
        </w:rPr>
        <w:t xml:space="preserve"> zł, wykonanie </w:t>
      </w:r>
      <w:r w:rsidR="00706BDE">
        <w:rPr>
          <w:rFonts w:ascii="Arial" w:hAnsi="Arial" w:cs="Arial"/>
          <w:szCs w:val="20"/>
        </w:rPr>
        <w:t>592.311,55</w:t>
      </w:r>
      <w:r w:rsidRPr="009C3013">
        <w:rPr>
          <w:rFonts w:ascii="Arial" w:hAnsi="Arial" w:cs="Arial"/>
          <w:szCs w:val="20"/>
        </w:rPr>
        <w:t xml:space="preserve"> zł </w:t>
      </w:r>
      <w:r>
        <w:rPr>
          <w:rFonts w:ascii="Arial" w:hAnsi="Arial" w:cs="Arial"/>
          <w:szCs w:val="20"/>
        </w:rPr>
        <w:br/>
      </w:r>
      <w:r w:rsidRPr="009C3013">
        <w:rPr>
          <w:rFonts w:ascii="Arial" w:hAnsi="Arial" w:cs="Arial"/>
          <w:szCs w:val="20"/>
        </w:rPr>
        <w:t xml:space="preserve">tj. </w:t>
      </w:r>
      <w:r w:rsidR="00706BDE">
        <w:rPr>
          <w:rFonts w:ascii="Arial" w:hAnsi="Arial" w:cs="Arial"/>
          <w:szCs w:val="20"/>
        </w:rPr>
        <w:t>116,14</w:t>
      </w:r>
      <w:r w:rsidRPr="009C3013">
        <w:rPr>
          <w:rFonts w:ascii="Arial" w:hAnsi="Arial" w:cs="Arial"/>
          <w:szCs w:val="20"/>
        </w:rPr>
        <w:t xml:space="preserve">%, należność wymagalna </w:t>
      </w:r>
      <w:r w:rsidR="00706BDE">
        <w:rPr>
          <w:rFonts w:ascii="Arial" w:hAnsi="Arial" w:cs="Arial"/>
          <w:szCs w:val="20"/>
        </w:rPr>
        <w:t>1.197,74</w:t>
      </w:r>
      <w:r w:rsidR="00F65266">
        <w:rPr>
          <w:rFonts w:ascii="Arial" w:hAnsi="Arial" w:cs="Arial"/>
          <w:szCs w:val="20"/>
        </w:rPr>
        <w:t xml:space="preserve"> zł</w:t>
      </w:r>
      <w:r w:rsidRPr="009C3013">
        <w:rPr>
          <w:rFonts w:ascii="Arial" w:hAnsi="Arial" w:cs="Arial"/>
          <w:szCs w:val="20"/>
        </w:rPr>
        <w:t>. Dochody przekazywane przez Urzędy Skarbowe.</w:t>
      </w:r>
    </w:p>
    <w:p w:rsidR="00706BDE" w:rsidRDefault="008737E7" w:rsidP="007556A3">
      <w:pPr>
        <w:pStyle w:val="NormalnyArialUnicodeMS"/>
        <w:numPr>
          <w:ilvl w:val="0"/>
          <w:numId w:val="19"/>
        </w:numPr>
        <w:tabs>
          <w:tab w:val="clear" w:pos="540"/>
          <w:tab w:val="clear" w:pos="900"/>
        </w:tabs>
        <w:spacing w:line="360" w:lineRule="auto"/>
        <w:rPr>
          <w:rFonts w:ascii="Arial" w:hAnsi="Arial" w:cs="Arial"/>
          <w:szCs w:val="20"/>
        </w:rPr>
      </w:pPr>
      <w:r w:rsidRPr="00706BDE">
        <w:rPr>
          <w:rFonts w:ascii="Arial" w:hAnsi="Arial" w:cs="Arial"/>
          <w:szCs w:val="20"/>
        </w:rPr>
        <w:t xml:space="preserve">Wpływy z </w:t>
      </w:r>
      <w:r w:rsidR="00706BDE" w:rsidRPr="00706BDE">
        <w:rPr>
          <w:rFonts w:ascii="Arial" w:hAnsi="Arial" w:cs="Arial"/>
          <w:szCs w:val="20"/>
        </w:rPr>
        <w:t>kosztów upomnienia</w:t>
      </w:r>
      <w:r w:rsidRPr="00706BDE">
        <w:rPr>
          <w:rFonts w:ascii="Arial" w:hAnsi="Arial" w:cs="Arial"/>
          <w:szCs w:val="20"/>
        </w:rPr>
        <w:t xml:space="preserve"> zaplanowano na kwotę </w:t>
      </w:r>
      <w:r w:rsidR="00F65266" w:rsidRPr="00706BDE">
        <w:rPr>
          <w:rFonts w:ascii="Arial" w:hAnsi="Arial" w:cs="Arial"/>
          <w:szCs w:val="20"/>
        </w:rPr>
        <w:t>11</w:t>
      </w:r>
      <w:r w:rsidRPr="00706BDE">
        <w:rPr>
          <w:rFonts w:ascii="Arial" w:hAnsi="Arial" w:cs="Arial"/>
          <w:szCs w:val="20"/>
        </w:rPr>
        <w:t>.</w:t>
      </w:r>
      <w:r w:rsidR="00E57494" w:rsidRPr="00706BDE">
        <w:rPr>
          <w:rFonts w:ascii="Arial" w:hAnsi="Arial" w:cs="Arial"/>
          <w:szCs w:val="20"/>
        </w:rPr>
        <w:t>0</w:t>
      </w:r>
      <w:r w:rsidRPr="00706BDE">
        <w:rPr>
          <w:rFonts w:ascii="Arial" w:hAnsi="Arial" w:cs="Arial"/>
          <w:szCs w:val="20"/>
        </w:rPr>
        <w:t xml:space="preserve">00 zł, wykonano </w:t>
      </w:r>
      <w:r w:rsidR="00706BDE" w:rsidRPr="00706BDE">
        <w:rPr>
          <w:rFonts w:ascii="Arial" w:hAnsi="Arial" w:cs="Arial"/>
          <w:szCs w:val="20"/>
        </w:rPr>
        <w:t>12.480</w:t>
      </w:r>
      <w:r w:rsidRPr="00706BDE">
        <w:rPr>
          <w:rFonts w:ascii="Arial" w:hAnsi="Arial" w:cs="Arial"/>
          <w:szCs w:val="20"/>
        </w:rPr>
        <w:t xml:space="preserve"> zł </w:t>
      </w:r>
      <w:r w:rsidR="004A6134" w:rsidRPr="00706BDE">
        <w:rPr>
          <w:rFonts w:ascii="Arial" w:hAnsi="Arial" w:cs="Arial"/>
          <w:szCs w:val="20"/>
        </w:rPr>
        <w:br/>
      </w:r>
      <w:r w:rsidRPr="00706BDE">
        <w:rPr>
          <w:rFonts w:ascii="Arial" w:hAnsi="Arial" w:cs="Arial"/>
          <w:szCs w:val="20"/>
        </w:rPr>
        <w:t>tj.</w:t>
      </w:r>
      <w:r w:rsidR="004A6134" w:rsidRPr="00706BDE">
        <w:rPr>
          <w:rFonts w:ascii="Arial" w:hAnsi="Arial" w:cs="Arial"/>
          <w:szCs w:val="20"/>
        </w:rPr>
        <w:t xml:space="preserve"> </w:t>
      </w:r>
      <w:r w:rsidR="00706BDE" w:rsidRPr="00706BDE">
        <w:rPr>
          <w:rFonts w:ascii="Arial" w:hAnsi="Arial" w:cs="Arial"/>
          <w:szCs w:val="20"/>
        </w:rPr>
        <w:t>113,45</w:t>
      </w:r>
      <w:r w:rsidRPr="00706BDE">
        <w:rPr>
          <w:rFonts w:ascii="Arial" w:hAnsi="Arial" w:cs="Arial"/>
          <w:szCs w:val="20"/>
        </w:rPr>
        <w:t xml:space="preserve">%. </w:t>
      </w:r>
    </w:p>
    <w:p w:rsidR="008737E7" w:rsidRPr="00706BDE" w:rsidRDefault="008737E7" w:rsidP="007556A3">
      <w:pPr>
        <w:pStyle w:val="NormalnyArialUnicodeMS"/>
        <w:numPr>
          <w:ilvl w:val="0"/>
          <w:numId w:val="19"/>
        </w:numPr>
        <w:tabs>
          <w:tab w:val="clear" w:pos="540"/>
          <w:tab w:val="clear" w:pos="900"/>
        </w:tabs>
        <w:spacing w:line="360" w:lineRule="auto"/>
        <w:rPr>
          <w:rFonts w:ascii="Arial" w:hAnsi="Arial" w:cs="Arial"/>
          <w:szCs w:val="20"/>
        </w:rPr>
      </w:pPr>
      <w:r w:rsidRPr="00706BDE">
        <w:rPr>
          <w:rFonts w:ascii="Arial" w:hAnsi="Arial" w:cs="Arial"/>
          <w:szCs w:val="20"/>
        </w:rPr>
        <w:t xml:space="preserve">Odsetki od nieterminowych wpłat z tytułu podatków i opłat  zaplanowano kwotę </w:t>
      </w:r>
      <w:r w:rsidR="00E57494" w:rsidRPr="00706BDE">
        <w:rPr>
          <w:rFonts w:ascii="Arial" w:hAnsi="Arial" w:cs="Arial"/>
          <w:szCs w:val="20"/>
        </w:rPr>
        <w:t>3</w:t>
      </w:r>
      <w:r w:rsidRPr="00706BDE">
        <w:rPr>
          <w:rFonts w:ascii="Arial" w:hAnsi="Arial" w:cs="Arial"/>
          <w:szCs w:val="20"/>
        </w:rPr>
        <w:t xml:space="preserve">0.000 zł, </w:t>
      </w:r>
      <w:r w:rsidR="004A6134" w:rsidRPr="00706BDE">
        <w:rPr>
          <w:rFonts w:ascii="Arial" w:hAnsi="Arial" w:cs="Arial"/>
          <w:szCs w:val="20"/>
        </w:rPr>
        <w:br/>
      </w:r>
      <w:r w:rsidR="00F65266" w:rsidRPr="00706BDE">
        <w:rPr>
          <w:rFonts w:ascii="Arial" w:hAnsi="Arial" w:cs="Arial"/>
          <w:szCs w:val="20"/>
        </w:rPr>
        <w:t xml:space="preserve">natomiast </w:t>
      </w:r>
      <w:r w:rsidRPr="00706BDE">
        <w:rPr>
          <w:rFonts w:ascii="Arial" w:hAnsi="Arial" w:cs="Arial"/>
          <w:szCs w:val="20"/>
        </w:rPr>
        <w:t>wykonan</w:t>
      </w:r>
      <w:r w:rsidR="004A6134" w:rsidRPr="00706BDE">
        <w:rPr>
          <w:rFonts w:ascii="Arial" w:hAnsi="Arial" w:cs="Arial"/>
          <w:szCs w:val="20"/>
        </w:rPr>
        <w:t>ie dochodów z tego tytułu w 201</w:t>
      </w:r>
      <w:r w:rsidR="002B3335">
        <w:rPr>
          <w:rFonts w:ascii="Arial" w:hAnsi="Arial" w:cs="Arial"/>
          <w:szCs w:val="20"/>
        </w:rPr>
        <w:t>7</w:t>
      </w:r>
      <w:r w:rsidR="004A6134" w:rsidRPr="00706BDE">
        <w:rPr>
          <w:rFonts w:ascii="Arial" w:hAnsi="Arial" w:cs="Arial"/>
          <w:szCs w:val="20"/>
        </w:rPr>
        <w:t xml:space="preserve"> roku wyniosło</w:t>
      </w:r>
      <w:r w:rsidRPr="00706BDE">
        <w:rPr>
          <w:rFonts w:ascii="Arial" w:hAnsi="Arial" w:cs="Arial"/>
          <w:szCs w:val="20"/>
        </w:rPr>
        <w:t xml:space="preserve">  </w:t>
      </w:r>
      <w:r w:rsidR="002B3335">
        <w:rPr>
          <w:rFonts w:ascii="Arial" w:hAnsi="Arial" w:cs="Arial"/>
          <w:szCs w:val="20"/>
        </w:rPr>
        <w:t>26.219,41</w:t>
      </w:r>
      <w:r w:rsidRPr="00706BDE">
        <w:rPr>
          <w:rFonts w:ascii="Arial" w:hAnsi="Arial" w:cs="Arial"/>
          <w:szCs w:val="20"/>
        </w:rPr>
        <w:t xml:space="preserve"> zł, co stanowi </w:t>
      </w:r>
      <w:r w:rsidR="002B3335">
        <w:rPr>
          <w:rFonts w:ascii="Arial" w:hAnsi="Arial" w:cs="Arial"/>
          <w:szCs w:val="20"/>
        </w:rPr>
        <w:t>87,40</w:t>
      </w:r>
      <w:r w:rsidRPr="00706BDE">
        <w:rPr>
          <w:rFonts w:ascii="Arial" w:hAnsi="Arial" w:cs="Arial"/>
          <w:szCs w:val="20"/>
        </w:rPr>
        <w:t>% planu.</w:t>
      </w:r>
      <w:r w:rsidR="00F65266" w:rsidRPr="00706BDE">
        <w:rPr>
          <w:rFonts w:ascii="Arial" w:hAnsi="Arial" w:cs="Arial"/>
          <w:szCs w:val="20"/>
        </w:rPr>
        <w:t xml:space="preserve"> </w:t>
      </w:r>
    </w:p>
    <w:p w:rsidR="008737E7" w:rsidRPr="004032E7" w:rsidRDefault="008737E7" w:rsidP="008737E7">
      <w:pPr>
        <w:pStyle w:val="NormalnyArialUnicodeMS"/>
        <w:tabs>
          <w:tab w:val="clear" w:pos="540"/>
          <w:tab w:val="clear" w:pos="900"/>
        </w:tabs>
        <w:ind w:left="360"/>
        <w:rPr>
          <w:rFonts w:ascii="Arial" w:hAnsi="Arial" w:cs="Arial"/>
          <w:sz w:val="16"/>
          <w:szCs w:val="16"/>
        </w:rPr>
      </w:pPr>
    </w:p>
    <w:p w:rsidR="008737E7" w:rsidRPr="009C3013" w:rsidRDefault="008737E7" w:rsidP="007556A3">
      <w:pPr>
        <w:pStyle w:val="NormalnyArialUnicodeMS"/>
        <w:numPr>
          <w:ilvl w:val="1"/>
          <w:numId w:val="19"/>
        </w:numPr>
        <w:tabs>
          <w:tab w:val="clear" w:pos="540"/>
          <w:tab w:val="clear" w:pos="900"/>
          <w:tab w:val="clear" w:pos="1788"/>
          <w:tab w:val="num" w:pos="720"/>
        </w:tabs>
        <w:spacing w:line="360" w:lineRule="auto"/>
        <w:ind w:left="720"/>
        <w:rPr>
          <w:rFonts w:ascii="Arial" w:hAnsi="Arial" w:cs="Arial"/>
          <w:szCs w:val="20"/>
        </w:rPr>
      </w:pPr>
      <w:r w:rsidRPr="009C3013">
        <w:rPr>
          <w:rFonts w:ascii="Arial" w:hAnsi="Arial" w:cs="Arial"/>
          <w:szCs w:val="20"/>
        </w:rPr>
        <w:t xml:space="preserve">W rozdziale Wpływy z innych opłat stanowiących dochody jednostek samorządu terytorialnego na podstawie ustaw na plan </w:t>
      </w:r>
      <w:r w:rsidR="00DF35C1">
        <w:rPr>
          <w:rFonts w:ascii="Arial" w:hAnsi="Arial" w:cs="Arial"/>
          <w:b/>
          <w:szCs w:val="20"/>
        </w:rPr>
        <w:t>351.800</w:t>
      </w:r>
      <w:r w:rsidRPr="009C3013">
        <w:rPr>
          <w:rFonts w:ascii="Arial" w:hAnsi="Arial" w:cs="Arial"/>
          <w:b/>
          <w:szCs w:val="20"/>
        </w:rPr>
        <w:t xml:space="preserve"> zł</w:t>
      </w:r>
      <w:r w:rsidRPr="009C3013">
        <w:rPr>
          <w:rFonts w:ascii="Arial" w:hAnsi="Arial" w:cs="Arial"/>
          <w:szCs w:val="20"/>
        </w:rPr>
        <w:t xml:space="preserve"> wykonano </w:t>
      </w:r>
      <w:r w:rsidR="00DF35C1">
        <w:rPr>
          <w:rFonts w:ascii="Arial" w:hAnsi="Arial" w:cs="Arial"/>
          <w:b/>
          <w:szCs w:val="20"/>
        </w:rPr>
        <w:t>398.663,30</w:t>
      </w:r>
      <w:r w:rsidRPr="009C3013">
        <w:rPr>
          <w:rFonts w:ascii="Arial" w:hAnsi="Arial" w:cs="Arial"/>
          <w:b/>
          <w:szCs w:val="20"/>
        </w:rPr>
        <w:t xml:space="preserve"> zł</w:t>
      </w:r>
      <w:r w:rsidRPr="009C3013">
        <w:rPr>
          <w:rFonts w:ascii="Arial" w:hAnsi="Arial" w:cs="Arial"/>
          <w:szCs w:val="20"/>
        </w:rPr>
        <w:t xml:space="preserve"> tj. </w:t>
      </w:r>
      <w:r w:rsidR="00DF35C1">
        <w:rPr>
          <w:rFonts w:ascii="Arial" w:hAnsi="Arial" w:cs="Arial"/>
          <w:szCs w:val="20"/>
        </w:rPr>
        <w:t>113,32</w:t>
      </w:r>
      <w:r w:rsidRPr="009C3013">
        <w:rPr>
          <w:rFonts w:ascii="Arial" w:hAnsi="Arial" w:cs="Arial"/>
          <w:szCs w:val="20"/>
        </w:rPr>
        <w:t xml:space="preserve">%, należność wymagalna </w:t>
      </w:r>
      <w:r w:rsidR="00E57494">
        <w:rPr>
          <w:rFonts w:ascii="Arial" w:hAnsi="Arial" w:cs="Arial"/>
          <w:szCs w:val="20"/>
        </w:rPr>
        <w:t>149.664,30 zł</w:t>
      </w:r>
      <w:r>
        <w:rPr>
          <w:rFonts w:ascii="Arial" w:hAnsi="Arial" w:cs="Arial"/>
          <w:szCs w:val="20"/>
        </w:rPr>
        <w:t>. Dochody w tym rozdziale dotyczą:</w:t>
      </w:r>
    </w:p>
    <w:p w:rsidR="008737E7" w:rsidRDefault="008737E7" w:rsidP="007556A3">
      <w:pPr>
        <w:pStyle w:val="NormalnyArialUnicodeMS"/>
        <w:numPr>
          <w:ilvl w:val="2"/>
          <w:numId w:val="19"/>
        </w:numPr>
        <w:tabs>
          <w:tab w:val="clear" w:pos="540"/>
          <w:tab w:val="clear" w:pos="900"/>
          <w:tab w:val="num" w:pos="1080"/>
        </w:tabs>
        <w:spacing w:line="360" w:lineRule="auto"/>
        <w:ind w:left="1080"/>
        <w:rPr>
          <w:rFonts w:ascii="Arial" w:hAnsi="Arial" w:cs="Arial"/>
          <w:szCs w:val="20"/>
        </w:rPr>
      </w:pPr>
      <w:r w:rsidRPr="006678A0">
        <w:rPr>
          <w:rFonts w:ascii="Arial" w:hAnsi="Arial" w:cs="Arial"/>
          <w:szCs w:val="20"/>
        </w:rPr>
        <w:lastRenderedPageBreak/>
        <w:t xml:space="preserve">Wpływy z opłaty skarbowej plan </w:t>
      </w:r>
      <w:r w:rsidR="00DF35C1">
        <w:rPr>
          <w:rFonts w:ascii="Arial" w:hAnsi="Arial" w:cs="Arial"/>
          <w:szCs w:val="20"/>
        </w:rPr>
        <w:t>50</w:t>
      </w:r>
      <w:r w:rsidRPr="006678A0">
        <w:rPr>
          <w:rFonts w:ascii="Arial" w:hAnsi="Arial" w:cs="Arial"/>
          <w:szCs w:val="20"/>
        </w:rPr>
        <w:t xml:space="preserve">.000 zł, wykonanie </w:t>
      </w:r>
      <w:r w:rsidR="00E57494">
        <w:rPr>
          <w:rFonts w:ascii="Arial" w:hAnsi="Arial" w:cs="Arial"/>
          <w:szCs w:val="20"/>
        </w:rPr>
        <w:t>53.97</w:t>
      </w:r>
      <w:r w:rsidR="00DF35C1">
        <w:rPr>
          <w:rFonts w:ascii="Arial" w:hAnsi="Arial" w:cs="Arial"/>
          <w:szCs w:val="20"/>
        </w:rPr>
        <w:t>5</w:t>
      </w:r>
      <w:r w:rsidRPr="006678A0">
        <w:rPr>
          <w:rFonts w:ascii="Arial" w:hAnsi="Arial" w:cs="Arial"/>
          <w:szCs w:val="20"/>
        </w:rPr>
        <w:t xml:space="preserve"> zł tj. </w:t>
      </w:r>
      <w:r w:rsidR="00DF35C1">
        <w:rPr>
          <w:rFonts w:ascii="Arial" w:hAnsi="Arial" w:cs="Arial"/>
          <w:szCs w:val="20"/>
        </w:rPr>
        <w:t>107,95</w:t>
      </w:r>
      <w:r w:rsidRPr="006678A0">
        <w:rPr>
          <w:rFonts w:ascii="Arial" w:hAnsi="Arial" w:cs="Arial"/>
          <w:szCs w:val="20"/>
        </w:rPr>
        <w:t xml:space="preserve">%. </w:t>
      </w:r>
    </w:p>
    <w:p w:rsidR="002E51C9" w:rsidRDefault="008737E7" w:rsidP="007556A3">
      <w:pPr>
        <w:pStyle w:val="NormalnyArialUnicodeMS"/>
        <w:numPr>
          <w:ilvl w:val="2"/>
          <w:numId w:val="19"/>
        </w:numPr>
        <w:tabs>
          <w:tab w:val="clear" w:pos="540"/>
          <w:tab w:val="clear" w:pos="900"/>
          <w:tab w:val="num" w:pos="1080"/>
        </w:tabs>
        <w:spacing w:line="360" w:lineRule="auto"/>
        <w:ind w:left="1080"/>
        <w:rPr>
          <w:rFonts w:ascii="Arial" w:hAnsi="Arial" w:cs="Arial"/>
          <w:szCs w:val="20"/>
        </w:rPr>
      </w:pPr>
      <w:r w:rsidRPr="006678A0">
        <w:rPr>
          <w:rFonts w:ascii="Arial" w:hAnsi="Arial" w:cs="Arial"/>
          <w:szCs w:val="20"/>
        </w:rPr>
        <w:t xml:space="preserve">Wpływy z opłat za zezwolenie na sprzedaż alkoholu na plan </w:t>
      </w:r>
      <w:r w:rsidR="00DF35C1">
        <w:rPr>
          <w:rFonts w:ascii="Arial" w:hAnsi="Arial" w:cs="Arial"/>
          <w:szCs w:val="20"/>
        </w:rPr>
        <w:t>300.</w:t>
      </w:r>
      <w:r w:rsidRPr="006678A0">
        <w:rPr>
          <w:rFonts w:ascii="Arial" w:hAnsi="Arial" w:cs="Arial"/>
          <w:szCs w:val="20"/>
        </w:rPr>
        <w:t xml:space="preserve">000 zł, wykonano </w:t>
      </w:r>
      <w:r w:rsidR="00DF35C1">
        <w:rPr>
          <w:rFonts w:ascii="Arial" w:hAnsi="Arial" w:cs="Arial"/>
          <w:szCs w:val="20"/>
        </w:rPr>
        <w:t>343.579,90</w:t>
      </w:r>
      <w:r w:rsidRPr="006678A0">
        <w:rPr>
          <w:rFonts w:ascii="Arial" w:hAnsi="Arial" w:cs="Arial"/>
          <w:szCs w:val="20"/>
        </w:rPr>
        <w:t xml:space="preserve"> zł tj. </w:t>
      </w:r>
      <w:r w:rsidR="00DF35C1">
        <w:rPr>
          <w:rFonts w:ascii="Arial" w:hAnsi="Arial" w:cs="Arial"/>
          <w:szCs w:val="20"/>
        </w:rPr>
        <w:t>114,53</w:t>
      </w:r>
      <w:r w:rsidR="00E57494">
        <w:rPr>
          <w:rFonts w:ascii="Arial" w:hAnsi="Arial" w:cs="Arial"/>
          <w:szCs w:val="20"/>
        </w:rPr>
        <w:t>%</w:t>
      </w:r>
      <w:r>
        <w:rPr>
          <w:rFonts w:ascii="Arial" w:hAnsi="Arial" w:cs="Arial"/>
          <w:szCs w:val="20"/>
        </w:rPr>
        <w:t xml:space="preserve">. </w:t>
      </w:r>
      <w:r w:rsidRPr="006678A0">
        <w:rPr>
          <w:rFonts w:ascii="Arial" w:hAnsi="Arial" w:cs="Arial"/>
          <w:szCs w:val="20"/>
        </w:rPr>
        <w:t>Wpłaty dokonywane są w trzech terminach – pierwszy do 31.01.; drugi do 31.05.; trzeci do 30.09.</w:t>
      </w:r>
    </w:p>
    <w:p w:rsidR="008737E7" w:rsidRPr="009C3013" w:rsidRDefault="008737E7" w:rsidP="002E51C9">
      <w:pPr>
        <w:pStyle w:val="NormalnyArialUnicodeMS"/>
        <w:tabs>
          <w:tab w:val="clear" w:pos="540"/>
          <w:tab w:val="clear" w:pos="900"/>
        </w:tabs>
        <w:spacing w:line="360" w:lineRule="auto"/>
        <w:ind w:left="1080"/>
        <w:rPr>
          <w:rFonts w:ascii="Arial" w:hAnsi="Arial" w:cs="Arial"/>
          <w:szCs w:val="20"/>
        </w:rPr>
      </w:pPr>
      <w:r w:rsidRPr="009C3013">
        <w:rPr>
          <w:rFonts w:ascii="Arial" w:hAnsi="Arial" w:cs="Arial"/>
          <w:szCs w:val="20"/>
        </w:rPr>
        <w:t xml:space="preserve">Wykonanie dochodów </w:t>
      </w:r>
      <w:r>
        <w:rPr>
          <w:rFonts w:ascii="Arial" w:hAnsi="Arial" w:cs="Arial"/>
          <w:szCs w:val="20"/>
        </w:rPr>
        <w:t xml:space="preserve">z tego tytułu jest </w:t>
      </w:r>
      <w:r w:rsidRPr="009C3013">
        <w:rPr>
          <w:rFonts w:ascii="Arial" w:hAnsi="Arial" w:cs="Arial"/>
          <w:szCs w:val="20"/>
        </w:rPr>
        <w:t>prawidłowe.</w:t>
      </w:r>
    </w:p>
    <w:p w:rsidR="008737E7" w:rsidRPr="009C3013" w:rsidRDefault="008737E7" w:rsidP="007556A3">
      <w:pPr>
        <w:pStyle w:val="NormalnyArialUnicodeMS"/>
        <w:numPr>
          <w:ilvl w:val="2"/>
          <w:numId w:val="19"/>
        </w:numPr>
        <w:tabs>
          <w:tab w:val="clear" w:pos="540"/>
          <w:tab w:val="clear" w:pos="900"/>
          <w:tab w:val="num" w:pos="1080"/>
        </w:tabs>
        <w:spacing w:line="360" w:lineRule="auto"/>
        <w:ind w:left="1080"/>
        <w:rPr>
          <w:rFonts w:ascii="Arial" w:hAnsi="Arial" w:cs="Arial"/>
          <w:szCs w:val="20"/>
        </w:rPr>
      </w:pPr>
      <w:r w:rsidRPr="009C3013">
        <w:rPr>
          <w:rFonts w:ascii="Arial" w:hAnsi="Arial" w:cs="Arial"/>
          <w:szCs w:val="20"/>
        </w:rPr>
        <w:t xml:space="preserve">Wpływy z innych lokalnych opłat pobieranych przez jednostkę samorządu terytorialnego </w:t>
      </w:r>
      <w:r>
        <w:rPr>
          <w:rFonts w:ascii="Arial" w:hAnsi="Arial" w:cs="Arial"/>
          <w:szCs w:val="20"/>
        </w:rPr>
        <w:br/>
      </w:r>
      <w:r w:rsidRPr="009C3013">
        <w:rPr>
          <w:rFonts w:ascii="Arial" w:hAnsi="Arial" w:cs="Arial"/>
          <w:szCs w:val="20"/>
        </w:rPr>
        <w:t xml:space="preserve">na podstawie ustaw na plan </w:t>
      </w:r>
      <w:r w:rsidR="00DF35C1">
        <w:rPr>
          <w:rFonts w:ascii="Arial" w:hAnsi="Arial" w:cs="Arial"/>
          <w:szCs w:val="20"/>
        </w:rPr>
        <w:t>1.800</w:t>
      </w:r>
      <w:r w:rsidRPr="009C3013">
        <w:rPr>
          <w:rFonts w:ascii="Arial" w:hAnsi="Arial" w:cs="Arial"/>
          <w:szCs w:val="20"/>
        </w:rPr>
        <w:t xml:space="preserve"> zł, wykonano </w:t>
      </w:r>
      <w:r w:rsidR="00DF35C1">
        <w:rPr>
          <w:rFonts w:ascii="Arial" w:hAnsi="Arial" w:cs="Arial"/>
          <w:szCs w:val="20"/>
        </w:rPr>
        <w:t>108,40</w:t>
      </w:r>
      <w:r w:rsidRPr="009C3013">
        <w:rPr>
          <w:rFonts w:ascii="Arial" w:hAnsi="Arial" w:cs="Arial"/>
          <w:szCs w:val="20"/>
        </w:rPr>
        <w:t xml:space="preserve"> zł tj. </w:t>
      </w:r>
      <w:r w:rsidR="00DF35C1">
        <w:rPr>
          <w:rFonts w:ascii="Arial" w:hAnsi="Arial" w:cs="Arial"/>
          <w:szCs w:val="20"/>
        </w:rPr>
        <w:t>6,02</w:t>
      </w:r>
      <w:r w:rsidRPr="009C3013">
        <w:rPr>
          <w:rFonts w:ascii="Arial" w:hAnsi="Arial" w:cs="Arial"/>
          <w:szCs w:val="20"/>
        </w:rPr>
        <w:t xml:space="preserve">%, należność wymagalna </w:t>
      </w:r>
      <w:r w:rsidR="00E57494">
        <w:rPr>
          <w:rFonts w:ascii="Arial" w:hAnsi="Arial" w:cs="Arial"/>
          <w:szCs w:val="20"/>
        </w:rPr>
        <w:t>149.664,30</w:t>
      </w:r>
      <w:r>
        <w:rPr>
          <w:rFonts w:ascii="Arial" w:hAnsi="Arial" w:cs="Arial"/>
          <w:szCs w:val="20"/>
        </w:rPr>
        <w:t xml:space="preserve"> </w:t>
      </w:r>
      <w:r w:rsidRPr="009C3013">
        <w:rPr>
          <w:rFonts w:ascii="Arial" w:hAnsi="Arial" w:cs="Arial"/>
          <w:szCs w:val="20"/>
        </w:rPr>
        <w:t>zł i dotycz</w:t>
      </w:r>
      <w:r>
        <w:rPr>
          <w:rFonts w:ascii="Arial" w:hAnsi="Arial" w:cs="Arial"/>
          <w:szCs w:val="20"/>
        </w:rPr>
        <w:t>y</w:t>
      </w:r>
      <w:r w:rsidRPr="009C3013">
        <w:rPr>
          <w:rFonts w:ascii="Arial" w:hAnsi="Arial" w:cs="Arial"/>
          <w:szCs w:val="20"/>
        </w:rPr>
        <w:t>:</w:t>
      </w:r>
    </w:p>
    <w:p w:rsidR="008737E7" w:rsidRDefault="008737E7" w:rsidP="008737E7">
      <w:pPr>
        <w:pStyle w:val="NormalnyArialUnicodeMS"/>
        <w:tabs>
          <w:tab w:val="clear" w:pos="540"/>
          <w:tab w:val="clear" w:pos="900"/>
          <w:tab w:val="left" w:pos="1440"/>
        </w:tabs>
        <w:spacing w:line="360" w:lineRule="auto"/>
        <w:ind w:left="1272" w:hanging="192"/>
        <w:rPr>
          <w:rFonts w:ascii="Arial" w:hAnsi="Arial" w:cs="Arial"/>
          <w:szCs w:val="20"/>
        </w:rPr>
      </w:pPr>
      <w:r w:rsidRPr="009C3013">
        <w:rPr>
          <w:rFonts w:ascii="Arial" w:hAnsi="Arial" w:cs="Arial"/>
          <w:szCs w:val="20"/>
        </w:rPr>
        <w:t>-</w:t>
      </w:r>
      <w:r w:rsidRPr="009C3013">
        <w:rPr>
          <w:rFonts w:ascii="Arial" w:hAnsi="Arial" w:cs="Arial"/>
          <w:szCs w:val="20"/>
        </w:rPr>
        <w:tab/>
        <w:t>opłaty planistycznej pobieranej na podstawie art.15 ust.2 pkt 12 ustawy z dnia 27.03.2003r. o planowaniu i zagospodarowaniu prz</w:t>
      </w:r>
      <w:r>
        <w:rPr>
          <w:rFonts w:ascii="Arial" w:hAnsi="Arial" w:cs="Arial"/>
          <w:szCs w:val="20"/>
        </w:rPr>
        <w:t>estrzennym.</w:t>
      </w:r>
    </w:p>
    <w:p w:rsidR="008737E7" w:rsidRDefault="008737E7" w:rsidP="008737E7">
      <w:pPr>
        <w:pStyle w:val="NormalnyArialUnicodeMS"/>
        <w:tabs>
          <w:tab w:val="clear" w:pos="540"/>
          <w:tab w:val="clear" w:pos="900"/>
          <w:tab w:val="left" w:pos="1080"/>
        </w:tabs>
        <w:spacing w:line="360" w:lineRule="auto"/>
        <w:ind w:left="1080"/>
        <w:rPr>
          <w:rFonts w:ascii="Arial" w:hAnsi="Arial" w:cs="Arial"/>
          <w:szCs w:val="20"/>
        </w:rPr>
      </w:pPr>
      <w:r w:rsidRPr="00CD1CB0">
        <w:rPr>
          <w:rFonts w:ascii="Arial" w:hAnsi="Arial" w:cs="Arial"/>
          <w:szCs w:val="20"/>
        </w:rPr>
        <w:t>Jeden tytuł egzekucyjny wystawiony w 2</w:t>
      </w:r>
      <w:r w:rsidR="004A6134">
        <w:rPr>
          <w:rFonts w:ascii="Arial" w:hAnsi="Arial" w:cs="Arial"/>
          <w:szCs w:val="20"/>
        </w:rPr>
        <w:t>010 roku na kwotę 149.664,30 zł</w:t>
      </w:r>
      <w:r w:rsidR="00F50E6A">
        <w:rPr>
          <w:rFonts w:ascii="Arial" w:hAnsi="Arial" w:cs="Arial"/>
          <w:szCs w:val="20"/>
        </w:rPr>
        <w:t>, z którego</w:t>
      </w:r>
      <w:r w:rsidR="004A6134">
        <w:rPr>
          <w:rFonts w:ascii="Arial" w:hAnsi="Arial" w:cs="Arial"/>
          <w:szCs w:val="20"/>
        </w:rPr>
        <w:t xml:space="preserve"> wszczęto egzekucję z nieruchomości</w:t>
      </w:r>
      <w:r w:rsidR="00DF35C1">
        <w:rPr>
          <w:rFonts w:ascii="Arial" w:hAnsi="Arial" w:cs="Arial"/>
          <w:szCs w:val="20"/>
        </w:rPr>
        <w:t xml:space="preserve"> bez skutku.</w:t>
      </w:r>
    </w:p>
    <w:p w:rsidR="006247E8" w:rsidRPr="00CD1CB0" w:rsidRDefault="006247E8" w:rsidP="00FE347A">
      <w:pPr>
        <w:pStyle w:val="NormalnyArialUnicodeMS"/>
        <w:numPr>
          <w:ilvl w:val="0"/>
          <w:numId w:val="107"/>
        </w:numPr>
        <w:tabs>
          <w:tab w:val="clear" w:pos="540"/>
          <w:tab w:val="clear" w:pos="900"/>
          <w:tab w:val="left" w:pos="1080"/>
        </w:tabs>
        <w:spacing w:line="360" w:lineRule="auto"/>
        <w:ind w:hanging="382"/>
        <w:rPr>
          <w:rFonts w:ascii="Arial" w:hAnsi="Arial" w:cs="Arial"/>
          <w:szCs w:val="20"/>
        </w:rPr>
      </w:pPr>
      <w:r>
        <w:rPr>
          <w:rFonts w:ascii="Arial" w:hAnsi="Arial" w:cs="Arial"/>
          <w:szCs w:val="20"/>
        </w:rPr>
        <w:t>Wpływy z różnych</w:t>
      </w:r>
      <w:r w:rsidR="002E51C9">
        <w:rPr>
          <w:rFonts w:ascii="Arial" w:hAnsi="Arial" w:cs="Arial"/>
          <w:szCs w:val="20"/>
        </w:rPr>
        <w:t xml:space="preserve"> opłat wykonanie wynosi </w:t>
      </w:r>
      <w:r w:rsidR="00DF35C1">
        <w:rPr>
          <w:rFonts w:ascii="Arial" w:hAnsi="Arial" w:cs="Arial"/>
          <w:szCs w:val="20"/>
        </w:rPr>
        <w:t>1.000</w:t>
      </w:r>
      <w:r w:rsidR="002E51C9">
        <w:rPr>
          <w:rFonts w:ascii="Arial" w:hAnsi="Arial" w:cs="Arial"/>
          <w:szCs w:val="20"/>
        </w:rPr>
        <w:t xml:space="preserve"> zł</w:t>
      </w:r>
      <w:r>
        <w:rPr>
          <w:rFonts w:ascii="Arial" w:hAnsi="Arial" w:cs="Arial"/>
          <w:szCs w:val="20"/>
        </w:rPr>
        <w:t xml:space="preserve"> i dotyczy </w:t>
      </w:r>
      <w:r w:rsidR="00DF35C1">
        <w:rPr>
          <w:rFonts w:ascii="Arial" w:hAnsi="Arial" w:cs="Arial"/>
          <w:szCs w:val="20"/>
        </w:rPr>
        <w:t>dodatkowej opłaty za udzielenie ślubu poza lokalem Urzędu Stanu Cywilnego.</w:t>
      </w:r>
    </w:p>
    <w:p w:rsidR="008737E7" w:rsidRPr="00CC4A12" w:rsidRDefault="008737E7" w:rsidP="007556A3">
      <w:pPr>
        <w:pStyle w:val="NormalnyArialUnicodeMS"/>
        <w:numPr>
          <w:ilvl w:val="2"/>
          <w:numId w:val="19"/>
        </w:numPr>
        <w:tabs>
          <w:tab w:val="clear" w:pos="540"/>
          <w:tab w:val="clear" w:pos="900"/>
          <w:tab w:val="clear" w:pos="2508"/>
          <w:tab w:val="left" w:pos="1080"/>
          <w:tab w:val="num" w:pos="1134"/>
        </w:tabs>
        <w:spacing w:line="360" w:lineRule="auto"/>
        <w:ind w:left="1134" w:hanging="425"/>
        <w:rPr>
          <w:rFonts w:ascii="Arial" w:hAnsi="Arial" w:cs="Arial"/>
          <w:szCs w:val="20"/>
        </w:rPr>
      </w:pPr>
      <w:r w:rsidRPr="00CC4A12">
        <w:rPr>
          <w:rFonts w:ascii="Arial" w:hAnsi="Arial" w:cs="Arial"/>
          <w:szCs w:val="20"/>
        </w:rPr>
        <w:t xml:space="preserve">Wpływy </w:t>
      </w:r>
      <w:r>
        <w:rPr>
          <w:rFonts w:ascii="Arial" w:hAnsi="Arial" w:cs="Arial"/>
          <w:szCs w:val="20"/>
        </w:rPr>
        <w:t xml:space="preserve">odsetek od nieterminowych wpłat z tytułu podatków i opłat wykonano w łącznej kwocie </w:t>
      </w:r>
      <w:r w:rsidR="00DF35C1">
        <w:rPr>
          <w:rFonts w:ascii="Arial" w:hAnsi="Arial" w:cs="Arial"/>
          <w:szCs w:val="20"/>
        </w:rPr>
        <w:t>0,00 zł, należności na koniec okresu sprawozdawczego wyniosły 113.163 zł.</w:t>
      </w:r>
    </w:p>
    <w:p w:rsidR="008737E7" w:rsidRPr="004032E7" w:rsidRDefault="008737E7" w:rsidP="008737E7">
      <w:pPr>
        <w:pStyle w:val="NormalnyArialUnicodeMS"/>
        <w:tabs>
          <w:tab w:val="clear" w:pos="540"/>
          <w:tab w:val="clear" w:pos="900"/>
          <w:tab w:val="left" w:pos="1440"/>
        </w:tabs>
        <w:ind w:left="1272" w:hanging="192"/>
        <w:rPr>
          <w:rFonts w:ascii="Arial" w:hAnsi="Arial" w:cs="Arial"/>
          <w:sz w:val="16"/>
          <w:szCs w:val="16"/>
        </w:rPr>
      </w:pPr>
    </w:p>
    <w:p w:rsidR="008737E7" w:rsidRPr="009C3013" w:rsidRDefault="008737E7" w:rsidP="007556A3">
      <w:pPr>
        <w:pStyle w:val="NormalnyArialUnicodeMS"/>
        <w:numPr>
          <w:ilvl w:val="1"/>
          <w:numId w:val="19"/>
        </w:numPr>
        <w:tabs>
          <w:tab w:val="clear" w:pos="540"/>
          <w:tab w:val="clear" w:pos="900"/>
          <w:tab w:val="clear" w:pos="1788"/>
          <w:tab w:val="num" w:pos="720"/>
        </w:tabs>
        <w:spacing w:line="360" w:lineRule="auto"/>
        <w:ind w:left="720"/>
        <w:rPr>
          <w:rFonts w:ascii="Arial" w:hAnsi="Arial" w:cs="Arial"/>
          <w:szCs w:val="20"/>
        </w:rPr>
      </w:pPr>
      <w:r w:rsidRPr="009C3013">
        <w:rPr>
          <w:rFonts w:ascii="Arial" w:hAnsi="Arial" w:cs="Arial"/>
          <w:szCs w:val="20"/>
        </w:rPr>
        <w:t xml:space="preserve">W rozdziale Udziały gmin w podatkach stanowiących dochód budżetu państwa na plan </w:t>
      </w:r>
      <w:r>
        <w:rPr>
          <w:rFonts w:ascii="Arial" w:hAnsi="Arial" w:cs="Arial"/>
          <w:szCs w:val="20"/>
        </w:rPr>
        <w:br/>
      </w:r>
      <w:r w:rsidR="00DF35C1">
        <w:rPr>
          <w:rFonts w:ascii="Arial" w:hAnsi="Arial" w:cs="Arial"/>
          <w:b/>
          <w:szCs w:val="20"/>
        </w:rPr>
        <w:t>11.417.342</w:t>
      </w:r>
      <w:r w:rsidRPr="009C3013">
        <w:rPr>
          <w:rFonts w:ascii="Arial" w:hAnsi="Arial" w:cs="Arial"/>
          <w:b/>
          <w:szCs w:val="20"/>
        </w:rPr>
        <w:t xml:space="preserve"> zł </w:t>
      </w:r>
      <w:r w:rsidRPr="009C3013">
        <w:rPr>
          <w:rFonts w:ascii="Arial" w:hAnsi="Arial" w:cs="Arial"/>
          <w:szCs w:val="20"/>
        </w:rPr>
        <w:t xml:space="preserve">wykonanie </w:t>
      </w:r>
      <w:r w:rsidR="00DF35C1">
        <w:rPr>
          <w:rFonts w:ascii="Arial" w:hAnsi="Arial" w:cs="Arial"/>
          <w:b/>
          <w:szCs w:val="20"/>
        </w:rPr>
        <w:t>11.787.165,33</w:t>
      </w:r>
      <w:r w:rsidRPr="009C3013">
        <w:rPr>
          <w:rFonts w:ascii="Arial" w:hAnsi="Arial" w:cs="Arial"/>
          <w:b/>
          <w:szCs w:val="20"/>
        </w:rPr>
        <w:t xml:space="preserve"> zł </w:t>
      </w:r>
      <w:r w:rsidRPr="009C3013">
        <w:rPr>
          <w:rFonts w:ascii="Arial" w:hAnsi="Arial" w:cs="Arial"/>
          <w:szCs w:val="20"/>
        </w:rPr>
        <w:t xml:space="preserve">tj. </w:t>
      </w:r>
      <w:r w:rsidR="00DF35C1">
        <w:rPr>
          <w:rFonts w:ascii="Arial" w:hAnsi="Arial" w:cs="Arial"/>
          <w:b/>
          <w:szCs w:val="20"/>
        </w:rPr>
        <w:t>103,24</w:t>
      </w:r>
      <w:r w:rsidRPr="0054756C">
        <w:rPr>
          <w:rFonts w:ascii="Arial" w:hAnsi="Arial" w:cs="Arial"/>
          <w:b/>
          <w:szCs w:val="20"/>
        </w:rPr>
        <w:t xml:space="preserve"> %</w:t>
      </w:r>
      <w:r>
        <w:rPr>
          <w:rFonts w:ascii="Arial" w:hAnsi="Arial" w:cs="Arial"/>
          <w:szCs w:val="20"/>
        </w:rPr>
        <w:t xml:space="preserve"> </w:t>
      </w:r>
      <w:r w:rsidRPr="009C3013">
        <w:rPr>
          <w:rFonts w:ascii="Arial" w:hAnsi="Arial" w:cs="Arial"/>
          <w:szCs w:val="20"/>
        </w:rPr>
        <w:t>w tym:</w:t>
      </w:r>
    </w:p>
    <w:p w:rsidR="008737E7" w:rsidRPr="009C3013" w:rsidRDefault="008737E7" w:rsidP="007556A3">
      <w:pPr>
        <w:pStyle w:val="NormalnyArialUnicodeMS"/>
        <w:numPr>
          <w:ilvl w:val="0"/>
          <w:numId w:val="20"/>
        </w:numPr>
        <w:tabs>
          <w:tab w:val="clear" w:pos="540"/>
          <w:tab w:val="clear" w:pos="900"/>
        </w:tabs>
        <w:spacing w:line="360" w:lineRule="auto"/>
        <w:rPr>
          <w:rFonts w:ascii="Arial" w:hAnsi="Arial" w:cs="Arial"/>
          <w:szCs w:val="20"/>
        </w:rPr>
      </w:pPr>
      <w:r w:rsidRPr="009C3013">
        <w:rPr>
          <w:rFonts w:ascii="Arial" w:hAnsi="Arial" w:cs="Arial"/>
          <w:szCs w:val="20"/>
        </w:rPr>
        <w:t xml:space="preserve">Podatek dochodowy od osób fizycznych plan </w:t>
      </w:r>
      <w:r w:rsidR="00DF35C1">
        <w:rPr>
          <w:rFonts w:ascii="Arial" w:hAnsi="Arial" w:cs="Arial"/>
          <w:szCs w:val="20"/>
        </w:rPr>
        <w:t>9.797.342</w:t>
      </w:r>
      <w:r w:rsidRPr="009C3013">
        <w:rPr>
          <w:rFonts w:ascii="Arial" w:hAnsi="Arial" w:cs="Arial"/>
          <w:szCs w:val="20"/>
        </w:rPr>
        <w:t xml:space="preserve"> zł, wykonanie </w:t>
      </w:r>
      <w:r w:rsidR="00DF35C1">
        <w:rPr>
          <w:rFonts w:ascii="Arial" w:hAnsi="Arial" w:cs="Arial"/>
          <w:szCs w:val="20"/>
        </w:rPr>
        <w:t>10.019.713</w:t>
      </w:r>
      <w:r w:rsidRPr="009C3013">
        <w:rPr>
          <w:rFonts w:ascii="Arial" w:hAnsi="Arial" w:cs="Arial"/>
          <w:szCs w:val="20"/>
        </w:rPr>
        <w:t xml:space="preserve"> zł tj. </w:t>
      </w:r>
      <w:r w:rsidR="00DF35C1">
        <w:rPr>
          <w:rFonts w:ascii="Arial" w:hAnsi="Arial" w:cs="Arial"/>
          <w:szCs w:val="20"/>
        </w:rPr>
        <w:t>102,27%.</w:t>
      </w:r>
    </w:p>
    <w:p w:rsidR="008737E7" w:rsidRPr="00670091" w:rsidRDefault="008737E7" w:rsidP="007556A3">
      <w:pPr>
        <w:pStyle w:val="NormalnyArialUnicodeMS"/>
        <w:numPr>
          <w:ilvl w:val="0"/>
          <w:numId w:val="20"/>
        </w:numPr>
        <w:tabs>
          <w:tab w:val="clear" w:pos="540"/>
          <w:tab w:val="clear" w:pos="900"/>
        </w:tabs>
        <w:spacing w:line="360" w:lineRule="auto"/>
        <w:rPr>
          <w:rFonts w:ascii="Arial" w:hAnsi="Arial" w:cs="Arial"/>
          <w:szCs w:val="20"/>
        </w:rPr>
      </w:pPr>
      <w:r w:rsidRPr="009C3013">
        <w:rPr>
          <w:rFonts w:ascii="Arial" w:hAnsi="Arial" w:cs="Arial"/>
          <w:szCs w:val="20"/>
        </w:rPr>
        <w:t xml:space="preserve">Podatek dochodowy od osób prawnych na plan </w:t>
      </w:r>
      <w:r>
        <w:rPr>
          <w:rFonts w:ascii="Arial" w:hAnsi="Arial" w:cs="Arial"/>
          <w:szCs w:val="20"/>
        </w:rPr>
        <w:t>1.</w:t>
      </w:r>
      <w:r w:rsidR="00DF35C1">
        <w:rPr>
          <w:rFonts w:ascii="Arial" w:hAnsi="Arial" w:cs="Arial"/>
          <w:szCs w:val="20"/>
        </w:rPr>
        <w:t>620</w:t>
      </w:r>
      <w:r w:rsidR="006247E8">
        <w:rPr>
          <w:rFonts w:ascii="Arial" w:hAnsi="Arial" w:cs="Arial"/>
          <w:szCs w:val="20"/>
        </w:rPr>
        <w:t>.000</w:t>
      </w:r>
      <w:r w:rsidRPr="009C3013">
        <w:rPr>
          <w:rFonts w:ascii="Arial" w:hAnsi="Arial" w:cs="Arial"/>
          <w:szCs w:val="20"/>
        </w:rPr>
        <w:t xml:space="preserve"> zł, wykonano </w:t>
      </w:r>
      <w:r w:rsidR="00DF35C1">
        <w:rPr>
          <w:rFonts w:ascii="Arial" w:hAnsi="Arial" w:cs="Arial"/>
          <w:szCs w:val="20"/>
        </w:rPr>
        <w:t>1.767.452,33</w:t>
      </w:r>
      <w:r>
        <w:rPr>
          <w:rFonts w:ascii="Arial" w:hAnsi="Arial" w:cs="Arial"/>
          <w:szCs w:val="20"/>
        </w:rPr>
        <w:t xml:space="preserve"> </w:t>
      </w:r>
      <w:r w:rsidRPr="009C3013">
        <w:rPr>
          <w:rFonts w:ascii="Arial" w:hAnsi="Arial" w:cs="Arial"/>
          <w:szCs w:val="20"/>
        </w:rPr>
        <w:t xml:space="preserve">zł tj. </w:t>
      </w:r>
      <w:r>
        <w:rPr>
          <w:rFonts w:ascii="Arial" w:hAnsi="Arial" w:cs="Arial"/>
          <w:szCs w:val="20"/>
        </w:rPr>
        <w:t xml:space="preserve">     </w:t>
      </w:r>
      <w:r w:rsidR="00DF35C1">
        <w:rPr>
          <w:rFonts w:ascii="Arial" w:hAnsi="Arial" w:cs="Arial"/>
          <w:szCs w:val="20"/>
        </w:rPr>
        <w:t>109,10</w:t>
      </w:r>
      <w:r w:rsidRPr="009C3013">
        <w:rPr>
          <w:rFonts w:ascii="Arial" w:hAnsi="Arial" w:cs="Arial"/>
          <w:szCs w:val="20"/>
        </w:rPr>
        <w:t xml:space="preserve"> %.</w:t>
      </w:r>
      <w:r>
        <w:rPr>
          <w:rFonts w:ascii="Arial" w:hAnsi="Arial" w:cs="Arial"/>
          <w:szCs w:val="20"/>
        </w:rPr>
        <w:t xml:space="preserve"> Dochody prz</w:t>
      </w:r>
      <w:r w:rsidR="006247E8">
        <w:rPr>
          <w:rFonts w:ascii="Arial" w:hAnsi="Arial" w:cs="Arial"/>
          <w:szCs w:val="20"/>
        </w:rPr>
        <w:t xml:space="preserve">ekazywane przez Urzędy Skarbowe, które są </w:t>
      </w:r>
      <w:r w:rsidR="00DF35C1">
        <w:rPr>
          <w:rFonts w:ascii="Arial" w:hAnsi="Arial" w:cs="Arial"/>
          <w:szCs w:val="20"/>
        </w:rPr>
        <w:t>wyższe</w:t>
      </w:r>
      <w:r w:rsidR="006247E8">
        <w:rPr>
          <w:rFonts w:ascii="Arial" w:hAnsi="Arial" w:cs="Arial"/>
          <w:szCs w:val="20"/>
        </w:rPr>
        <w:t xml:space="preserve"> od wykonania </w:t>
      </w:r>
      <w:r w:rsidR="006247E8">
        <w:rPr>
          <w:rFonts w:ascii="Arial" w:hAnsi="Arial" w:cs="Arial"/>
          <w:szCs w:val="20"/>
        </w:rPr>
        <w:br/>
        <w:t>w 201</w:t>
      </w:r>
      <w:r w:rsidR="00DF35C1">
        <w:rPr>
          <w:rFonts w:ascii="Arial" w:hAnsi="Arial" w:cs="Arial"/>
          <w:szCs w:val="20"/>
        </w:rPr>
        <w:t>6</w:t>
      </w:r>
      <w:r w:rsidR="006247E8">
        <w:rPr>
          <w:rFonts w:ascii="Arial" w:hAnsi="Arial" w:cs="Arial"/>
          <w:szCs w:val="20"/>
        </w:rPr>
        <w:t xml:space="preserve"> roku o kwotę </w:t>
      </w:r>
      <w:r w:rsidR="00DF35C1">
        <w:rPr>
          <w:rFonts w:ascii="Arial" w:hAnsi="Arial" w:cs="Arial"/>
          <w:szCs w:val="20"/>
        </w:rPr>
        <w:t>734.606,73</w:t>
      </w:r>
      <w:r w:rsidR="006247E8">
        <w:rPr>
          <w:rFonts w:ascii="Arial" w:hAnsi="Arial" w:cs="Arial"/>
          <w:szCs w:val="20"/>
        </w:rPr>
        <w:t xml:space="preserve"> zł.</w:t>
      </w:r>
    </w:p>
    <w:p w:rsidR="008737E7" w:rsidRDefault="008737E7" w:rsidP="008737E7">
      <w:pPr>
        <w:pStyle w:val="NormalnyArialUnicodeMS"/>
        <w:tabs>
          <w:tab w:val="clear" w:pos="540"/>
          <w:tab w:val="clear" w:pos="900"/>
        </w:tabs>
        <w:spacing w:line="360" w:lineRule="auto"/>
        <w:ind w:firstLine="360"/>
        <w:rPr>
          <w:rFonts w:ascii="Arial" w:hAnsi="Arial" w:cs="Arial"/>
          <w:szCs w:val="20"/>
        </w:rPr>
      </w:pPr>
      <w:r w:rsidRPr="009C3013">
        <w:rPr>
          <w:rFonts w:ascii="Arial" w:hAnsi="Arial" w:cs="Arial"/>
          <w:szCs w:val="20"/>
        </w:rPr>
        <w:t>Realizacja dochodów w tym dziale jest prawidłowa.</w:t>
      </w:r>
    </w:p>
    <w:p w:rsidR="008737E7" w:rsidRPr="009C4E85" w:rsidRDefault="008737E7" w:rsidP="008737E7">
      <w:pPr>
        <w:pStyle w:val="NormalnyArialUnicodeMS"/>
        <w:tabs>
          <w:tab w:val="clear" w:pos="540"/>
          <w:tab w:val="clear" w:pos="900"/>
          <w:tab w:val="left" w:pos="1800"/>
          <w:tab w:val="right" w:pos="6840"/>
        </w:tabs>
        <w:spacing w:line="360" w:lineRule="auto"/>
        <w:ind w:left="360"/>
        <w:rPr>
          <w:rFonts w:ascii="Arial" w:hAnsi="Arial" w:cs="Arial"/>
          <w:b/>
          <w:sz w:val="22"/>
          <w:szCs w:val="22"/>
        </w:rPr>
      </w:pPr>
      <w:r w:rsidRPr="009C4E85">
        <w:rPr>
          <w:rFonts w:ascii="Arial" w:hAnsi="Arial" w:cs="Arial"/>
          <w:b/>
          <w:i/>
          <w:sz w:val="22"/>
          <w:szCs w:val="22"/>
        </w:rPr>
        <w:t>W dziale 758</w:t>
      </w:r>
      <w:r w:rsidRPr="009C4E85">
        <w:rPr>
          <w:rFonts w:ascii="Arial" w:hAnsi="Arial" w:cs="Arial"/>
          <w:b/>
          <w:i/>
          <w:sz w:val="22"/>
          <w:szCs w:val="22"/>
        </w:rPr>
        <w:tab/>
        <w:t xml:space="preserve">Różne rozliczenia  </w:t>
      </w:r>
    </w:p>
    <w:p w:rsidR="008737E7" w:rsidRPr="009C3013" w:rsidRDefault="008737E7" w:rsidP="008737E7">
      <w:pPr>
        <w:pStyle w:val="NormalnyArialUnicodeMS"/>
        <w:tabs>
          <w:tab w:val="clear" w:pos="900"/>
          <w:tab w:val="left" w:pos="1800"/>
          <w:tab w:val="right" w:pos="6840"/>
        </w:tabs>
        <w:spacing w:line="360" w:lineRule="auto"/>
        <w:ind w:left="360"/>
        <w:rPr>
          <w:rFonts w:ascii="Arial" w:hAnsi="Arial" w:cs="Arial"/>
          <w:b/>
          <w:szCs w:val="20"/>
        </w:rPr>
      </w:pPr>
      <w:r w:rsidRPr="009C3013">
        <w:rPr>
          <w:rFonts w:ascii="Arial" w:hAnsi="Arial" w:cs="Arial"/>
          <w:b/>
          <w:szCs w:val="20"/>
        </w:rPr>
        <w:t>Dochody planowane na rok 20</w:t>
      </w:r>
      <w:r>
        <w:rPr>
          <w:rFonts w:ascii="Arial" w:hAnsi="Arial" w:cs="Arial"/>
          <w:b/>
          <w:szCs w:val="20"/>
        </w:rPr>
        <w:t>1</w:t>
      </w:r>
      <w:r w:rsidR="00CE3B85">
        <w:rPr>
          <w:rFonts w:ascii="Arial" w:hAnsi="Arial" w:cs="Arial"/>
          <w:b/>
          <w:szCs w:val="20"/>
        </w:rPr>
        <w:t>7</w:t>
      </w:r>
      <w:r w:rsidRPr="009C3013">
        <w:rPr>
          <w:rFonts w:ascii="Arial" w:hAnsi="Arial" w:cs="Arial"/>
          <w:b/>
          <w:szCs w:val="20"/>
        </w:rPr>
        <w:tab/>
      </w:r>
      <w:r w:rsidR="00CE3B85">
        <w:rPr>
          <w:rFonts w:ascii="Arial" w:hAnsi="Arial" w:cs="Arial"/>
          <w:b/>
          <w:szCs w:val="20"/>
        </w:rPr>
        <w:t>21.162.307,70</w:t>
      </w:r>
      <w:r w:rsidRPr="009C3013">
        <w:rPr>
          <w:rFonts w:ascii="Arial" w:hAnsi="Arial" w:cs="Arial"/>
          <w:b/>
          <w:szCs w:val="20"/>
        </w:rPr>
        <w:t xml:space="preserve"> zł</w:t>
      </w:r>
    </w:p>
    <w:p w:rsidR="008737E7" w:rsidRPr="009C3013" w:rsidRDefault="008737E7" w:rsidP="008737E7">
      <w:pPr>
        <w:pStyle w:val="NormalnyArialUnicodeMS"/>
        <w:tabs>
          <w:tab w:val="clear" w:pos="900"/>
          <w:tab w:val="left" w:pos="1800"/>
          <w:tab w:val="right" w:pos="6840"/>
        </w:tabs>
        <w:spacing w:line="360" w:lineRule="auto"/>
        <w:ind w:left="360"/>
        <w:rPr>
          <w:rFonts w:ascii="Arial" w:hAnsi="Arial" w:cs="Arial"/>
          <w:b/>
          <w:szCs w:val="20"/>
        </w:rPr>
      </w:pPr>
      <w:r w:rsidRPr="009C3013">
        <w:rPr>
          <w:rFonts w:ascii="Arial" w:hAnsi="Arial" w:cs="Arial"/>
          <w:b/>
          <w:szCs w:val="20"/>
        </w:rPr>
        <w:t>Dochody zrealizowane na dzień 3</w:t>
      </w:r>
      <w:r>
        <w:rPr>
          <w:rFonts w:ascii="Arial" w:hAnsi="Arial" w:cs="Arial"/>
          <w:b/>
          <w:szCs w:val="20"/>
        </w:rPr>
        <w:t>1</w:t>
      </w:r>
      <w:r w:rsidRPr="009C3013">
        <w:rPr>
          <w:rFonts w:ascii="Arial" w:hAnsi="Arial" w:cs="Arial"/>
          <w:b/>
          <w:szCs w:val="20"/>
        </w:rPr>
        <w:t>.</w:t>
      </w:r>
      <w:r>
        <w:rPr>
          <w:rFonts w:ascii="Arial" w:hAnsi="Arial" w:cs="Arial"/>
          <w:b/>
          <w:szCs w:val="20"/>
        </w:rPr>
        <w:t>12</w:t>
      </w:r>
      <w:r w:rsidRPr="009C3013">
        <w:rPr>
          <w:rFonts w:ascii="Arial" w:hAnsi="Arial" w:cs="Arial"/>
          <w:b/>
          <w:szCs w:val="20"/>
        </w:rPr>
        <w:t>.20</w:t>
      </w:r>
      <w:r>
        <w:rPr>
          <w:rFonts w:ascii="Arial" w:hAnsi="Arial" w:cs="Arial"/>
          <w:b/>
          <w:szCs w:val="20"/>
        </w:rPr>
        <w:t>1</w:t>
      </w:r>
      <w:r w:rsidR="00CE3B85">
        <w:rPr>
          <w:rFonts w:ascii="Arial" w:hAnsi="Arial" w:cs="Arial"/>
          <w:b/>
          <w:szCs w:val="20"/>
        </w:rPr>
        <w:t>7</w:t>
      </w:r>
      <w:r w:rsidRPr="009C3013">
        <w:rPr>
          <w:rFonts w:ascii="Arial" w:hAnsi="Arial" w:cs="Arial"/>
          <w:b/>
          <w:szCs w:val="20"/>
        </w:rPr>
        <w:t>r.</w:t>
      </w:r>
      <w:r w:rsidRPr="009C3013">
        <w:rPr>
          <w:rFonts w:ascii="Arial" w:hAnsi="Arial" w:cs="Arial"/>
          <w:b/>
          <w:szCs w:val="20"/>
        </w:rPr>
        <w:tab/>
      </w:r>
      <w:r w:rsidR="00CE3B85">
        <w:rPr>
          <w:rFonts w:ascii="Arial" w:hAnsi="Arial" w:cs="Arial"/>
          <w:b/>
          <w:szCs w:val="20"/>
        </w:rPr>
        <w:t>21.254.729,93</w:t>
      </w:r>
      <w:r>
        <w:rPr>
          <w:rFonts w:ascii="Arial" w:hAnsi="Arial" w:cs="Arial"/>
          <w:b/>
          <w:szCs w:val="20"/>
        </w:rPr>
        <w:t xml:space="preserve"> </w:t>
      </w:r>
      <w:r w:rsidRPr="009C3013">
        <w:rPr>
          <w:rFonts w:ascii="Arial" w:hAnsi="Arial" w:cs="Arial"/>
          <w:b/>
          <w:szCs w:val="20"/>
        </w:rPr>
        <w:t>zł</w:t>
      </w:r>
    </w:p>
    <w:p w:rsidR="008737E7" w:rsidRPr="009C3013" w:rsidRDefault="008737E7" w:rsidP="008737E7">
      <w:pPr>
        <w:pStyle w:val="NormalnyArialUnicodeMS"/>
        <w:tabs>
          <w:tab w:val="clear" w:pos="900"/>
          <w:tab w:val="left" w:pos="1800"/>
          <w:tab w:val="right" w:pos="6840"/>
        </w:tabs>
        <w:spacing w:line="360" w:lineRule="auto"/>
        <w:ind w:left="360"/>
        <w:rPr>
          <w:rFonts w:ascii="Arial" w:hAnsi="Arial" w:cs="Arial"/>
          <w:szCs w:val="20"/>
        </w:rPr>
      </w:pPr>
      <w:r w:rsidRPr="009C3013">
        <w:rPr>
          <w:rFonts w:ascii="Arial" w:hAnsi="Arial" w:cs="Arial"/>
          <w:b/>
          <w:szCs w:val="20"/>
        </w:rPr>
        <w:t xml:space="preserve">Realizacja wynosi     </w:t>
      </w:r>
      <w:r w:rsidRPr="009C3013">
        <w:rPr>
          <w:rFonts w:ascii="Arial" w:hAnsi="Arial" w:cs="Arial"/>
          <w:b/>
          <w:szCs w:val="20"/>
        </w:rPr>
        <w:tab/>
      </w:r>
      <w:r w:rsidR="00CE3B85">
        <w:rPr>
          <w:rFonts w:ascii="Arial" w:hAnsi="Arial" w:cs="Arial"/>
          <w:b/>
          <w:szCs w:val="20"/>
        </w:rPr>
        <w:t>100,44</w:t>
      </w:r>
      <w:r>
        <w:rPr>
          <w:rFonts w:ascii="Arial" w:hAnsi="Arial" w:cs="Arial"/>
          <w:b/>
          <w:szCs w:val="20"/>
        </w:rPr>
        <w:t xml:space="preserve"> </w:t>
      </w:r>
      <w:r w:rsidRPr="009C3013">
        <w:rPr>
          <w:rFonts w:ascii="Arial" w:hAnsi="Arial" w:cs="Arial"/>
          <w:b/>
          <w:szCs w:val="20"/>
        </w:rPr>
        <w:t>%</w:t>
      </w:r>
    </w:p>
    <w:p w:rsidR="008737E7" w:rsidRPr="009C3013" w:rsidRDefault="008737E7" w:rsidP="008737E7">
      <w:pPr>
        <w:pStyle w:val="NormalnyArialUnicodeMS"/>
        <w:tabs>
          <w:tab w:val="clear" w:pos="900"/>
        </w:tabs>
        <w:spacing w:line="360" w:lineRule="auto"/>
        <w:ind w:left="360"/>
        <w:rPr>
          <w:rFonts w:ascii="Arial" w:hAnsi="Arial" w:cs="Arial"/>
          <w:szCs w:val="20"/>
        </w:rPr>
      </w:pPr>
      <w:r>
        <w:rPr>
          <w:rFonts w:ascii="Arial" w:hAnsi="Arial" w:cs="Arial"/>
          <w:szCs w:val="20"/>
        </w:rPr>
        <w:t>w</w:t>
      </w:r>
      <w:r w:rsidRPr="009C3013">
        <w:rPr>
          <w:rFonts w:ascii="Arial" w:hAnsi="Arial" w:cs="Arial"/>
          <w:szCs w:val="20"/>
        </w:rPr>
        <w:t xml:space="preserve"> tym:</w:t>
      </w:r>
    </w:p>
    <w:p w:rsidR="008737E7" w:rsidRDefault="008737E7" w:rsidP="00FE347A">
      <w:pPr>
        <w:pStyle w:val="NormalnyArialUnicodeMS"/>
        <w:numPr>
          <w:ilvl w:val="0"/>
          <w:numId w:val="77"/>
        </w:numPr>
        <w:tabs>
          <w:tab w:val="clear" w:pos="540"/>
          <w:tab w:val="clear" w:pos="900"/>
          <w:tab w:val="clear" w:pos="3240"/>
          <w:tab w:val="num" w:pos="720"/>
          <w:tab w:val="left" w:pos="1260"/>
        </w:tabs>
        <w:spacing w:line="360" w:lineRule="auto"/>
        <w:ind w:hanging="2880"/>
        <w:rPr>
          <w:rFonts w:ascii="Arial" w:hAnsi="Arial" w:cs="Arial"/>
          <w:szCs w:val="20"/>
        </w:rPr>
      </w:pPr>
      <w:r w:rsidRPr="009C3013">
        <w:rPr>
          <w:rFonts w:ascii="Arial" w:hAnsi="Arial" w:cs="Arial"/>
          <w:szCs w:val="20"/>
        </w:rPr>
        <w:t xml:space="preserve">Części oświatowej subwencji ogólnej plan </w:t>
      </w:r>
      <w:r w:rsidR="00CE3B85">
        <w:rPr>
          <w:rFonts w:ascii="Arial" w:hAnsi="Arial" w:cs="Arial"/>
          <w:b/>
          <w:szCs w:val="20"/>
        </w:rPr>
        <w:t>13.655.161</w:t>
      </w:r>
      <w:r w:rsidRPr="009C3013">
        <w:rPr>
          <w:rFonts w:ascii="Arial" w:hAnsi="Arial" w:cs="Arial"/>
          <w:b/>
          <w:szCs w:val="20"/>
        </w:rPr>
        <w:t xml:space="preserve"> zł,</w:t>
      </w:r>
      <w:r w:rsidRPr="009C3013">
        <w:rPr>
          <w:rFonts w:ascii="Arial" w:hAnsi="Arial" w:cs="Arial"/>
          <w:szCs w:val="20"/>
        </w:rPr>
        <w:t xml:space="preserve"> wykonanie </w:t>
      </w:r>
      <w:r w:rsidR="00CE3B85">
        <w:rPr>
          <w:rFonts w:ascii="Arial" w:hAnsi="Arial" w:cs="Arial"/>
          <w:b/>
          <w:szCs w:val="20"/>
        </w:rPr>
        <w:t>1</w:t>
      </w:r>
      <w:r w:rsidR="00B65B17">
        <w:rPr>
          <w:rFonts w:ascii="Arial" w:hAnsi="Arial" w:cs="Arial"/>
          <w:b/>
          <w:szCs w:val="20"/>
        </w:rPr>
        <w:t>3</w:t>
      </w:r>
      <w:r w:rsidR="00CE3B85">
        <w:rPr>
          <w:rFonts w:ascii="Arial" w:hAnsi="Arial" w:cs="Arial"/>
          <w:b/>
          <w:szCs w:val="20"/>
        </w:rPr>
        <w:t>.655.161</w:t>
      </w:r>
      <w:r w:rsidRPr="00834FF2">
        <w:rPr>
          <w:rFonts w:ascii="Arial" w:hAnsi="Arial" w:cs="Arial"/>
          <w:b/>
          <w:szCs w:val="20"/>
        </w:rPr>
        <w:t xml:space="preserve"> zł</w:t>
      </w:r>
      <w:r w:rsidRPr="009C3013">
        <w:rPr>
          <w:rFonts w:ascii="Arial" w:hAnsi="Arial" w:cs="Arial"/>
          <w:szCs w:val="20"/>
        </w:rPr>
        <w:t xml:space="preserve"> tj</w:t>
      </w:r>
      <w:r>
        <w:rPr>
          <w:rFonts w:ascii="Arial" w:hAnsi="Arial" w:cs="Arial"/>
          <w:szCs w:val="20"/>
        </w:rPr>
        <w:t>.100,00</w:t>
      </w:r>
      <w:r w:rsidRPr="009C3013">
        <w:rPr>
          <w:rFonts w:ascii="Arial" w:hAnsi="Arial" w:cs="Arial"/>
          <w:szCs w:val="20"/>
        </w:rPr>
        <w:t xml:space="preserve"> %</w:t>
      </w:r>
    </w:p>
    <w:p w:rsidR="008737E7" w:rsidRDefault="008737E7" w:rsidP="00FE347A">
      <w:pPr>
        <w:pStyle w:val="NormalnyArialUnicodeMS"/>
        <w:numPr>
          <w:ilvl w:val="0"/>
          <w:numId w:val="77"/>
        </w:numPr>
        <w:tabs>
          <w:tab w:val="clear" w:pos="540"/>
          <w:tab w:val="clear" w:pos="900"/>
          <w:tab w:val="left" w:pos="720"/>
          <w:tab w:val="left" w:pos="1260"/>
        </w:tabs>
        <w:spacing w:line="360" w:lineRule="auto"/>
        <w:ind w:hanging="2880"/>
        <w:rPr>
          <w:rFonts w:ascii="Arial" w:hAnsi="Arial" w:cs="Arial"/>
          <w:szCs w:val="20"/>
        </w:rPr>
      </w:pPr>
      <w:r w:rsidRPr="009C3013">
        <w:rPr>
          <w:rFonts w:ascii="Arial" w:hAnsi="Arial" w:cs="Arial"/>
          <w:szCs w:val="20"/>
        </w:rPr>
        <w:t xml:space="preserve">Część wyrównawcza subwencji ogólnej plan </w:t>
      </w:r>
      <w:r w:rsidR="00CE3B85">
        <w:rPr>
          <w:rFonts w:ascii="Arial" w:hAnsi="Arial" w:cs="Arial"/>
          <w:b/>
          <w:szCs w:val="20"/>
        </w:rPr>
        <w:t>4.101.188</w:t>
      </w:r>
      <w:r w:rsidRPr="009C3013">
        <w:rPr>
          <w:rFonts w:ascii="Arial" w:hAnsi="Arial" w:cs="Arial"/>
          <w:b/>
          <w:szCs w:val="20"/>
        </w:rPr>
        <w:t xml:space="preserve"> zł</w:t>
      </w:r>
      <w:r w:rsidRPr="009C3013">
        <w:rPr>
          <w:rFonts w:ascii="Arial" w:hAnsi="Arial" w:cs="Arial"/>
          <w:szCs w:val="20"/>
        </w:rPr>
        <w:t xml:space="preserve">, wykonanie </w:t>
      </w:r>
      <w:r w:rsidR="00CE3B85">
        <w:rPr>
          <w:rFonts w:ascii="Arial" w:hAnsi="Arial" w:cs="Arial"/>
          <w:b/>
          <w:szCs w:val="20"/>
        </w:rPr>
        <w:t>4.101.188</w:t>
      </w:r>
      <w:r w:rsidRPr="009C3013">
        <w:rPr>
          <w:rFonts w:ascii="Arial" w:hAnsi="Arial" w:cs="Arial"/>
          <w:b/>
          <w:szCs w:val="20"/>
        </w:rPr>
        <w:t xml:space="preserve"> zł</w:t>
      </w:r>
      <w:r w:rsidRPr="009C3013">
        <w:rPr>
          <w:rFonts w:ascii="Arial" w:hAnsi="Arial" w:cs="Arial"/>
          <w:szCs w:val="20"/>
        </w:rPr>
        <w:t xml:space="preserve"> tj. </w:t>
      </w:r>
      <w:r>
        <w:rPr>
          <w:rFonts w:ascii="Arial" w:hAnsi="Arial" w:cs="Arial"/>
          <w:szCs w:val="20"/>
        </w:rPr>
        <w:t>10</w:t>
      </w:r>
      <w:r w:rsidRPr="009C3013">
        <w:rPr>
          <w:rFonts w:ascii="Arial" w:hAnsi="Arial" w:cs="Arial"/>
          <w:szCs w:val="20"/>
        </w:rPr>
        <w:t>0,00%</w:t>
      </w:r>
    </w:p>
    <w:p w:rsidR="008737E7" w:rsidRDefault="008737E7" w:rsidP="00FE347A">
      <w:pPr>
        <w:pStyle w:val="NormalnyArialUnicodeMS"/>
        <w:numPr>
          <w:ilvl w:val="0"/>
          <w:numId w:val="78"/>
        </w:numPr>
        <w:tabs>
          <w:tab w:val="clear" w:pos="900"/>
          <w:tab w:val="left" w:pos="1260"/>
        </w:tabs>
        <w:spacing w:line="360" w:lineRule="auto"/>
        <w:ind w:right="-312" w:hanging="2880"/>
        <w:rPr>
          <w:rFonts w:ascii="Arial" w:hAnsi="Arial" w:cs="Arial"/>
          <w:szCs w:val="20"/>
        </w:rPr>
      </w:pPr>
      <w:r w:rsidRPr="009C3013">
        <w:rPr>
          <w:rFonts w:ascii="Arial" w:hAnsi="Arial" w:cs="Arial"/>
          <w:szCs w:val="20"/>
        </w:rPr>
        <w:t xml:space="preserve">   Część równoważąca subwencji ogólnej plan </w:t>
      </w:r>
      <w:r w:rsidR="007022F4">
        <w:rPr>
          <w:rFonts w:ascii="Arial" w:hAnsi="Arial" w:cs="Arial"/>
          <w:b/>
          <w:szCs w:val="20"/>
        </w:rPr>
        <w:t>2</w:t>
      </w:r>
      <w:r w:rsidR="00CE3B85">
        <w:rPr>
          <w:rFonts w:ascii="Arial" w:hAnsi="Arial" w:cs="Arial"/>
          <w:b/>
          <w:szCs w:val="20"/>
        </w:rPr>
        <w:t>6</w:t>
      </w:r>
      <w:r w:rsidR="007022F4">
        <w:rPr>
          <w:rFonts w:ascii="Arial" w:hAnsi="Arial" w:cs="Arial"/>
          <w:b/>
          <w:szCs w:val="20"/>
        </w:rPr>
        <w:t>9.</w:t>
      </w:r>
      <w:r w:rsidR="00CE3B85">
        <w:rPr>
          <w:rFonts w:ascii="Arial" w:hAnsi="Arial" w:cs="Arial"/>
          <w:b/>
          <w:szCs w:val="20"/>
        </w:rPr>
        <w:t>321</w:t>
      </w:r>
      <w:r w:rsidRPr="009C3013">
        <w:rPr>
          <w:rFonts w:ascii="Arial" w:hAnsi="Arial" w:cs="Arial"/>
          <w:b/>
          <w:szCs w:val="20"/>
        </w:rPr>
        <w:t xml:space="preserve"> zł</w:t>
      </w:r>
      <w:r w:rsidRPr="009C3013">
        <w:rPr>
          <w:rFonts w:ascii="Arial" w:hAnsi="Arial" w:cs="Arial"/>
          <w:szCs w:val="20"/>
        </w:rPr>
        <w:t xml:space="preserve">, wykonanie </w:t>
      </w:r>
      <w:r w:rsidR="00CE3B85">
        <w:rPr>
          <w:rFonts w:ascii="Arial" w:hAnsi="Arial" w:cs="Arial"/>
          <w:b/>
          <w:szCs w:val="20"/>
        </w:rPr>
        <w:t>269.321</w:t>
      </w:r>
      <w:r w:rsidRPr="00834FF2">
        <w:rPr>
          <w:rFonts w:ascii="Arial" w:hAnsi="Arial" w:cs="Arial"/>
          <w:b/>
          <w:szCs w:val="20"/>
        </w:rPr>
        <w:t xml:space="preserve"> zł</w:t>
      </w:r>
      <w:r w:rsidRPr="009C3013">
        <w:rPr>
          <w:rFonts w:ascii="Arial" w:hAnsi="Arial" w:cs="Arial"/>
          <w:szCs w:val="20"/>
        </w:rPr>
        <w:t xml:space="preserve"> tj. </w:t>
      </w:r>
      <w:r>
        <w:rPr>
          <w:rFonts w:ascii="Arial" w:hAnsi="Arial" w:cs="Arial"/>
          <w:szCs w:val="20"/>
        </w:rPr>
        <w:t>10</w:t>
      </w:r>
      <w:r w:rsidRPr="009C3013">
        <w:rPr>
          <w:rFonts w:ascii="Arial" w:hAnsi="Arial" w:cs="Arial"/>
          <w:szCs w:val="20"/>
        </w:rPr>
        <w:t>0,00%</w:t>
      </w:r>
    </w:p>
    <w:p w:rsidR="008737E7" w:rsidRDefault="008737E7" w:rsidP="00FE347A">
      <w:pPr>
        <w:pStyle w:val="NormalnyArialUnicodeMS"/>
        <w:numPr>
          <w:ilvl w:val="0"/>
          <w:numId w:val="78"/>
        </w:numPr>
        <w:tabs>
          <w:tab w:val="clear" w:pos="540"/>
          <w:tab w:val="clear" w:pos="900"/>
          <w:tab w:val="clear" w:pos="3240"/>
          <w:tab w:val="num" w:pos="720"/>
        </w:tabs>
        <w:spacing w:line="360" w:lineRule="auto"/>
        <w:ind w:left="720"/>
        <w:rPr>
          <w:rFonts w:ascii="Arial" w:hAnsi="Arial" w:cs="Arial"/>
          <w:szCs w:val="20"/>
        </w:rPr>
      </w:pPr>
      <w:r w:rsidRPr="009C3013">
        <w:rPr>
          <w:rFonts w:ascii="Arial" w:hAnsi="Arial" w:cs="Arial"/>
          <w:szCs w:val="20"/>
        </w:rPr>
        <w:t>Różne rozliczenia finansowe na plan</w:t>
      </w:r>
      <w:r w:rsidRPr="009C3013">
        <w:rPr>
          <w:rFonts w:ascii="Arial" w:hAnsi="Arial" w:cs="Arial"/>
          <w:b/>
          <w:szCs w:val="20"/>
        </w:rPr>
        <w:t xml:space="preserve"> </w:t>
      </w:r>
      <w:r w:rsidR="00CE3B85">
        <w:rPr>
          <w:rFonts w:ascii="Arial" w:hAnsi="Arial" w:cs="Arial"/>
          <w:b/>
          <w:szCs w:val="20"/>
        </w:rPr>
        <w:t>3.136.637,70</w:t>
      </w:r>
      <w:r w:rsidRPr="002E1459">
        <w:rPr>
          <w:rFonts w:ascii="Arial" w:hAnsi="Arial" w:cs="Arial"/>
          <w:b/>
          <w:szCs w:val="20"/>
        </w:rPr>
        <w:t xml:space="preserve"> </w:t>
      </w:r>
      <w:r w:rsidRPr="009C3013">
        <w:rPr>
          <w:rFonts w:ascii="Arial" w:hAnsi="Arial" w:cs="Arial"/>
          <w:b/>
          <w:szCs w:val="20"/>
        </w:rPr>
        <w:t>z</w:t>
      </w:r>
      <w:r>
        <w:rPr>
          <w:rFonts w:ascii="Arial" w:hAnsi="Arial" w:cs="Arial"/>
          <w:b/>
          <w:szCs w:val="20"/>
        </w:rPr>
        <w:t>ł</w:t>
      </w:r>
      <w:r w:rsidRPr="009C3013">
        <w:rPr>
          <w:rFonts w:ascii="Arial" w:hAnsi="Arial" w:cs="Arial"/>
          <w:szCs w:val="20"/>
        </w:rPr>
        <w:t xml:space="preserve">, wykonano </w:t>
      </w:r>
      <w:r w:rsidR="00CE3B85">
        <w:rPr>
          <w:rFonts w:ascii="Arial" w:hAnsi="Arial" w:cs="Arial"/>
          <w:b/>
          <w:szCs w:val="20"/>
        </w:rPr>
        <w:t>3.229.059,93</w:t>
      </w:r>
      <w:r>
        <w:rPr>
          <w:rFonts w:ascii="Arial" w:hAnsi="Arial" w:cs="Arial"/>
          <w:b/>
          <w:szCs w:val="20"/>
        </w:rPr>
        <w:t xml:space="preserve"> </w:t>
      </w:r>
      <w:r w:rsidRPr="009C3013">
        <w:rPr>
          <w:rFonts w:ascii="Arial" w:hAnsi="Arial" w:cs="Arial"/>
          <w:b/>
          <w:szCs w:val="20"/>
        </w:rPr>
        <w:t>zł</w:t>
      </w:r>
      <w:r w:rsidRPr="009C3013">
        <w:rPr>
          <w:rFonts w:ascii="Arial" w:hAnsi="Arial" w:cs="Arial"/>
          <w:szCs w:val="20"/>
        </w:rPr>
        <w:t xml:space="preserve"> tj.</w:t>
      </w:r>
      <w:r>
        <w:rPr>
          <w:rFonts w:ascii="Arial" w:hAnsi="Arial" w:cs="Arial"/>
          <w:szCs w:val="20"/>
        </w:rPr>
        <w:t xml:space="preserve"> </w:t>
      </w:r>
      <w:r w:rsidR="00CE3B85">
        <w:rPr>
          <w:rFonts w:ascii="Arial" w:hAnsi="Arial" w:cs="Arial"/>
          <w:szCs w:val="20"/>
        </w:rPr>
        <w:t>102,95</w:t>
      </w:r>
      <w:r w:rsidRPr="009C3013">
        <w:rPr>
          <w:rFonts w:ascii="Arial" w:hAnsi="Arial" w:cs="Arial"/>
          <w:szCs w:val="20"/>
        </w:rPr>
        <w:t>%.</w:t>
      </w:r>
      <w:r>
        <w:rPr>
          <w:rFonts w:ascii="Arial" w:hAnsi="Arial" w:cs="Arial"/>
          <w:szCs w:val="20"/>
        </w:rPr>
        <w:br/>
        <w:t>i dotyczą</w:t>
      </w:r>
      <w:r w:rsidRPr="009C3013">
        <w:rPr>
          <w:rFonts w:ascii="Arial" w:hAnsi="Arial" w:cs="Arial"/>
          <w:szCs w:val="20"/>
        </w:rPr>
        <w:t>:</w:t>
      </w:r>
    </w:p>
    <w:p w:rsidR="001B0E9A" w:rsidRDefault="001B0E9A" w:rsidP="00FE347A">
      <w:pPr>
        <w:pStyle w:val="NormalnyArialUnicodeMS"/>
        <w:numPr>
          <w:ilvl w:val="0"/>
          <w:numId w:val="136"/>
        </w:numPr>
        <w:tabs>
          <w:tab w:val="clear" w:pos="540"/>
          <w:tab w:val="clear" w:pos="900"/>
        </w:tabs>
        <w:spacing w:line="360" w:lineRule="auto"/>
        <w:ind w:left="1134" w:hanging="425"/>
        <w:rPr>
          <w:rFonts w:ascii="Arial" w:hAnsi="Arial" w:cs="Arial"/>
          <w:szCs w:val="20"/>
        </w:rPr>
      </w:pPr>
      <w:r>
        <w:rPr>
          <w:rFonts w:ascii="Arial" w:hAnsi="Arial" w:cs="Arial"/>
          <w:szCs w:val="20"/>
        </w:rPr>
        <w:t>Naliczonej kary umownej za niewywiązanie się z zakresu wykonania umowy za sprzątanie urzędu 400 zł,</w:t>
      </w:r>
    </w:p>
    <w:p w:rsidR="001B0E9A" w:rsidRDefault="001B0E9A" w:rsidP="00FE347A">
      <w:pPr>
        <w:pStyle w:val="NormalnyArialUnicodeMS"/>
        <w:numPr>
          <w:ilvl w:val="0"/>
          <w:numId w:val="136"/>
        </w:numPr>
        <w:tabs>
          <w:tab w:val="clear" w:pos="540"/>
          <w:tab w:val="clear" w:pos="900"/>
        </w:tabs>
        <w:spacing w:line="360" w:lineRule="auto"/>
        <w:ind w:left="1134" w:hanging="425"/>
        <w:rPr>
          <w:rFonts w:ascii="Arial" w:hAnsi="Arial" w:cs="Arial"/>
          <w:szCs w:val="20"/>
        </w:rPr>
      </w:pPr>
      <w:r>
        <w:rPr>
          <w:rFonts w:ascii="Arial" w:hAnsi="Arial" w:cs="Arial"/>
          <w:szCs w:val="20"/>
        </w:rPr>
        <w:t xml:space="preserve">Wpływu za wydanie duplikatu świadectw </w:t>
      </w:r>
      <w:r w:rsidR="000E3495">
        <w:rPr>
          <w:rFonts w:ascii="Arial" w:hAnsi="Arial" w:cs="Arial"/>
          <w:szCs w:val="20"/>
        </w:rPr>
        <w:t xml:space="preserve">wykonano w wysokości </w:t>
      </w:r>
      <w:r>
        <w:rPr>
          <w:rFonts w:ascii="Arial" w:hAnsi="Arial" w:cs="Arial"/>
          <w:szCs w:val="20"/>
        </w:rPr>
        <w:t xml:space="preserve">78 zł, </w:t>
      </w:r>
    </w:p>
    <w:p w:rsidR="007022F4" w:rsidRDefault="00696379" w:rsidP="00FE347A">
      <w:pPr>
        <w:pStyle w:val="NormalnyArialUnicodeMS"/>
        <w:numPr>
          <w:ilvl w:val="0"/>
          <w:numId w:val="117"/>
        </w:numPr>
        <w:tabs>
          <w:tab w:val="clear" w:pos="540"/>
          <w:tab w:val="clear" w:pos="900"/>
        </w:tabs>
        <w:spacing w:line="360" w:lineRule="auto"/>
        <w:ind w:left="1134" w:hanging="425"/>
        <w:rPr>
          <w:rFonts w:ascii="Arial" w:hAnsi="Arial" w:cs="Arial"/>
          <w:szCs w:val="20"/>
        </w:rPr>
      </w:pPr>
      <w:r>
        <w:rPr>
          <w:rFonts w:ascii="Arial" w:hAnsi="Arial" w:cs="Arial"/>
          <w:szCs w:val="20"/>
        </w:rPr>
        <w:t>Wpływów</w:t>
      </w:r>
      <w:r w:rsidR="007022F4">
        <w:rPr>
          <w:rFonts w:ascii="Arial" w:hAnsi="Arial" w:cs="Arial"/>
          <w:szCs w:val="20"/>
        </w:rPr>
        <w:t xml:space="preserve"> z różnych opłat </w:t>
      </w:r>
      <w:r>
        <w:rPr>
          <w:rFonts w:ascii="Arial" w:hAnsi="Arial" w:cs="Arial"/>
          <w:szCs w:val="20"/>
        </w:rPr>
        <w:t>za wykonanie</w:t>
      </w:r>
      <w:r w:rsidR="007022F4">
        <w:rPr>
          <w:rFonts w:ascii="Arial" w:hAnsi="Arial" w:cs="Arial"/>
          <w:szCs w:val="20"/>
        </w:rPr>
        <w:t xml:space="preserve"> kopii i odpisu decyzji organu podatkowego </w:t>
      </w:r>
      <w:r w:rsidR="007022F4">
        <w:rPr>
          <w:rFonts w:ascii="Arial" w:hAnsi="Arial" w:cs="Arial"/>
          <w:szCs w:val="20"/>
        </w:rPr>
        <w:br/>
        <w:t xml:space="preserve">na żądanie podatnika </w:t>
      </w:r>
      <w:r w:rsidR="000E3495">
        <w:rPr>
          <w:rFonts w:ascii="Arial" w:hAnsi="Arial" w:cs="Arial"/>
          <w:szCs w:val="20"/>
        </w:rPr>
        <w:t xml:space="preserve">wykonano </w:t>
      </w:r>
      <w:r w:rsidR="007022F4">
        <w:rPr>
          <w:rFonts w:ascii="Arial" w:hAnsi="Arial" w:cs="Arial"/>
          <w:szCs w:val="20"/>
        </w:rPr>
        <w:t xml:space="preserve">w wysokości </w:t>
      </w:r>
      <w:r w:rsidR="001B0E9A">
        <w:rPr>
          <w:rFonts w:ascii="Arial" w:hAnsi="Arial" w:cs="Arial"/>
          <w:szCs w:val="20"/>
        </w:rPr>
        <w:t>21,80</w:t>
      </w:r>
      <w:r w:rsidR="007022F4">
        <w:rPr>
          <w:rFonts w:ascii="Arial" w:hAnsi="Arial" w:cs="Arial"/>
          <w:szCs w:val="20"/>
        </w:rPr>
        <w:t xml:space="preserve"> zł,</w:t>
      </w:r>
    </w:p>
    <w:p w:rsidR="008737E7" w:rsidRDefault="00696379" w:rsidP="007556A3">
      <w:pPr>
        <w:pStyle w:val="NormalnyArialUnicodeMS"/>
        <w:numPr>
          <w:ilvl w:val="0"/>
          <w:numId w:val="28"/>
        </w:numPr>
        <w:tabs>
          <w:tab w:val="clear" w:pos="540"/>
          <w:tab w:val="clear" w:pos="900"/>
          <w:tab w:val="clear" w:pos="1440"/>
          <w:tab w:val="left" w:pos="1080"/>
        </w:tabs>
        <w:spacing w:line="360" w:lineRule="auto"/>
        <w:ind w:left="1080"/>
        <w:rPr>
          <w:rFonts w:ascii="Arial" w:hAnsi="Arial" w:cs="Arial"/>
          <w:szCs w:val="20"/>
        </w:rPr>
      </w:pPr>
      <w:r>
        <w:rPr>
          <w:rFonts w:ascii="Arial" w:hAnsi="Arial" w:cs="Arial"/>
          <w:szCs w:val="20"/>
        </w:rPr>
        <w:t>O</w:t>
      </w:r>
      <w:r w:rsidR="008737E7" w:rsidRPr="009C3013">
        <w:rPr>
          <w:rFonts w:ascii="Arial" w:hAnsi="Arial" w:cs="Arial"/>
          <w:szCs w:val="20"/>
        </w:rPr>
        <w:t xml:space="preserve">dsetek bankowych od środków na rachunkach bankowych na plan </w:t>
      </w:r>
      <w:r w:rsidR="001B0E9A">
        <w:rPr>
          <w:rFonts w:ascii="Arial" w:hAnsi="Arial" w:cs="Arial"/>
          <w:szCs w:val="20"/>
        </w:rPr>
        <w:t>6</w:t>
      </w:r>
      <w:r w:rsidR="007022F4">
        <w:rPr>
          <w:rFonts w:ascii="Arial" w:hAnsi="Arial" w:cs="Arial"/>
          <w:szCs w:val="20"/>
        </w:rPr>
        <w:t>0.000</w:t>
      </w:r>
      <w:r w:rsidR="008737E7" w:rsidRPr="009C3013">
        <w:rPr>
          <w:rFonts w:ascii="Arial" w:hAnsi="Arial" w:cs="Arial"/>
          <w:szCs w:val="20"/>
        </w:rPr>
        <w:t xml:space="preserve"> zł, wykonano </w:t>
      </w:r>
      <w:r w:rsidR="001B0E9A">
        <w:rPr>
          <w:rFonts w:ascii="Arial" w:hAnsi="Arial" w:cs="Arial"/>
          <w:szCs w:val="20"/>
        </w:rPr>
        <w:t>62.104,54</w:t>
      </w:r>
      <w:r w:rsidR="008737E7" w:rsidRPr="009C3013">
        <w:rPr>
          <w:rFonts w:ascii="Arial" w:hAnsi="Arial" w:cs="Arial"/>
          <w:szCs w:val="20"/>
        </w:rPr>
        <w:t xml:space="preserve"> zł tj.</w:t>
      </w:r>
      <w:r w:rsidR="008737E7">
        <w:rPr>
          <w:rFonts w:ascii="Arial" w:hAnsi="Arial" w:cs="Arial"/>
          <w:szCs w:val="20"/>
        </w:rPr>
        <w:t xml:space="preserve"> </w:t>
      </w:r>
      <w:r w:rsidR="001B0E9A">
        <w:rPr>
          <w:rFonts w:ascii="Arial" w:hAnsi="Arial" w:cs="Arial"/>
          <w:szCs w:val="20"/>
        </w:rPr>
        <w:t>103,51</w:t>
      </w:r>
      <w:r w:rsidR="008737E7" w:rsidRPr="009C3013">
        <w:rPr>
          <w:rFonts w:ascii="Arial" w:hAnsi="Arial" w:cs="Arial"/>
          <w:szCs w:val="20"/>
        </w:rPr>
        <w:t>%.</w:t>
      </w:r>
    </w:p>
    <w:p w:rsidR="001B0E9A" w:rsidRDefault="001B0E9A" w:rsidP="007556A3">
      <w:pPr>
        <w:pStyle w:val="NormalnyArialUnicodeMS"/>
        <w:numPr>
          <w:ilvl w:val="0"/>
          <w:numId w:val="28"/>
        </w:numPr>
        <w:tabs>
          <w:tab w:val="clear" w:pos="540"/>
          <w:tab w:val="clear" w:pos="900"/>
          <w:tab w:val="clear" w:pos="1440"/>
          <w:tab w:val="left" w:pos="1080"/>
        </w:tabs>
        <w:spacing w:line="360" w:lineRule="auto"/>
        <w:ind w:left="1080"/>
        <w:rPr>
          <w:rFonts w:ascii="Arial" w:hAnsi="Arial" w:cs="Arial"/>
          <w:szCs w:val="20"/>
        </w:rPr>
      </w:pPr>
      <w:r>
        <w:rPr>
          <w:rFonts w:ascii="Arial" w:hAnsi="Arial" w:cs="Arial"/>
          <w:szCs w:val="20"/>
        </w:rPr>
        <w:t>Wpływów z rozliczeń</w:t>
      </w:r>
      <w:r w:rsidR="000E3495">
        <w:rPr>
          <w:rFonts w:ascii="Arial" w:hAnsi="Arial" w:cs="Arial"/>
          <w:szCs w:val="20"/>
        </w:rPr>
        <w:t>/ zwrotó</w:t>
      </w:r>
      <w:r>
        <w:rPr>
          <w:rFonts w:ascii="Arial" w:hAnsi="Arial" w:cs="Arial"/>
          <w:szCs w:val="20"/>
        </w:rPr>
        <w:t xml:space="preserve">w z lat ubiegłych </w:t>
      </w:r>
      <w:r w:rsidR="000E3495">
        <w:rPr>
          <w:rFonts w:ascii="Arial" w:hAnsi="Arial" w:cs="Arial"/>
          <w:szCs w:val="20"/>
        </w:rPr>
        <w:t>wykonanie wynosi 4.201,52 zł (zwrot kosztów komorniczych)</w:t>
      </w:r>
    </w:p>
    <w:p w:rsidR="008737E7" w:rsidRDefault="008737E7" w:rsidP="007556A3">
      <w:pPr>
        <w:pStyle w:val="NormalnyArialUnicodeMS"/>
        <w:numPr>
          <w:ilvl w:val="1"/>
          <w:numId w:val="28"/>
        </w:numPr>
        <w:tabs>
          <w:tab w:val="clear" w:pos="900"/>
          <w:tab w:val="clear" w:pos="1440"/>
          <w:tab w:val="num" w:pos="1080"/>
        </w:tabs>
        <w:spacing w:line="360" w:lineRule="auto"/>
        <w:ind w:left="1080"/>
        <w:rPr>
          <w:rFonts w:ascii="Arial" w:hAnsi="Arial" w:cs="Arial"/>
          <w:szCs w:val="20"/>
        </w:rPr>
      </w:pPr>
      <w:r w:rsidRPr="009C3013">
        <w:rPr>
          <w:rFonts w:ascii="Arial" w:hAnsi="Arial" w:cs="Arial"/>
          <w:szCs w:val="20"/>
        </w:rPr>
        <w:lastRenderedPageBreak/>
        <w:t xml:space="preserve">Wpływów z różnych dochodów na plan </w:t>
      </w:r>
      <w:r w:rsidR="000E3495">
        <w:rPr>
          <w:rFonts w:ascii="Arial" w:hAnsi="Arial" w:cs="Arial"/>
          <w:szCs w:val="20"/>
        </w:rPr>
        <w:t>2.984.534,11</w:t>
      </w:r>
      <w:r w:rsidRPr="009C3013">
        <w:rPr>
          <w:rFonts w:ascii="Arial" w:hAnsi="Arial" w:cs="Arial"/>
          <w:szCs w:val="20"/>
        </w:rPr>
        <w:t xml:space="preserve"> zł, wykonano </w:t>
      </w:r>
      <w:r w:rsidR="000E3495">
        <w:rPr>
          <w:rFonts w:ascii="Arial" w:hAnsi="Arial" w:cs="Arial"/>
          <w:szCs w:val="20"/>
        </w:rPr>
        <w:t>3.066.502,17</w:t>
      </w:r>
      <w:r w:rsidRPr="009C3013">
        <w:rPr>
          <w:rFonts w:ascii="Arial" w:hAnsi="Arial" w:cs="Arial"/>
          <w:szCs w:val="20"/>
        </w:rPr>
        <w:t xml:space="preserve"> zł tj.</w:t>
      </w:r>
      <w:r w:rsidR="000E3495">
        <w:rPr>
          <w:rFonts w:ascii="Arial" w:hAnsi="Arial" w:cs="Arial"/>
          <w:szCs w:val="20"/>
        </w:rPr>
        <w:t>102,75</w:t>
      </w:r>
      <w:r w:rsidRPr="009C3013">
        <w:rPr>
          <w:rFonts w:ascii="Arial" w:hAnsi="Arial" w:cs="Arial"/>
          <w:szCs w:val="20"/>
        </w:rPr>
        <w:t xml:space="preserve">% </w:t>
      </w:r>
      <w:r>
        <w:rPr>
          <w:rFonts w:ascii="Arial" w:hAnsi="Arial" w:cs="Arial"/>
          <w:szCs w:val="20"/>
        </w:rPr>
        <w:t xml:space="preserve">        </w:t>
      </w:r>
      <w:r>
        <w:rPr>
          <w:rFonts w:ascii="Arial" w:hAnsi="Arial" w:cs="Arial"/>
          <w:szCs w:val="20"/>
        </w:rPr>
        <w:br/>
      </w:r>
      <w:r w:rsidRPr="009C3013">
        <w:rPr>
          <w:rFonts w:ascii="Arial" w:hAnsi="Arial" w:cs="Arial"/>
          <w:szCs w:val="20"/>
        </w:rPr>
        <w:t>z tego:</w:t>
      </w:r>
      <w:r>
        <w:rPr>
          <w:rFonts w:ascii="Arial" w:hAnsi="Arial" w:cs="Arial"/>
          <w:szCs w:val="20"/>
        </w:rPr>
        <w:t xml:space="preserve"> </w:t>
      </w:r>
    </w:p>
    <w:p w:rsidR="008737E7" w:rsidRPr="00DE5157" w:rsidRDefault="008737E7" w:rsidP="007556A3">
      <w:pPr>
        <w:pStyle w:val="NormalnyArialUnicodeMS"/>
        <w:numPr>
          <w:ilvl w:val="1"/>
          <w:numId w:val="26"/>
        </w:numPr>
        <w:tabs>
          <w:tab w:val="clear" w:pos="540"/>
          <w:tab w:val="clear" w:pos="900"/>
          <w:tab w:val="clear" w:pos="1838"/>
          <w:tab w:val="num" w:pos="720"/>
          <w:tab w:val="left" w:pos="1440"/>
          <w:tab w:val="right" w:pos="7797"/>
        </w:tabs>
        <w:spacing w:line="360" w:lineRule="auto"/>
        <w:ind w:left="720" w:firstLine="360"/>
        <w:jc w:val="left"/>
        <w:rPr>
          <w:rFonts w:ascii="Arial" w:hAnsi="Arial" w:cs="Arial"/>
          <w:szCs w:val="20"/>
        </w:rPr>
      </w:pPr>
      <w:r>
        <w:rPr>
          <w:rFonts w:ascii="Arial" w:hAnsi="Arial" w:cs="Arial"/>
          <w:szCs w:val="20"/>
        </w:rPr>
        <w:t xml:space="preserve">dochody </w:t>
      </w:r>
      <w:r w:rsidR="000E3495">
        <w:rPr>
          <w:rFonts w:ascii="Arial" w:hAnsi="Arial" w:cs="Arial"/>
          <w:szCs w:val="20"/>
        </w:rPr>
        <w:t xml:space="preserve">z tytułu obniżenia kapitału zakładowego </w:t>
      </w:r>
      <w:r w:rsidR="000E3495">
        <w:rPr>
          <w:rFonts w:ascii="Arial" w:hAnsi="Arial" w:cs="Arial"/>
          <w:szCs w:val="20"/>
        </w:rPr>
        <w:br/>
        <w:t xml:space="preserve">             spółki ze 100% udziałem gminy „MEGAWAT”</w:t>
      </w:r>
      <w:r>
        <w:rPr>
          <w:rFonts w:ascii="Arial" w:hAnsi="Arial" w:cs="Arial"/>
          <w:szCs w:val="20"/>
        </w:rPr>
        <w:tab/>
      </w:r>
      <w:r w:rsidR="000E3495">
        <w:rPr>
          <w:rFonts w:ascii="Arial" w:hAnsi="Arial" w:cs="Arial"/>
          <w:szCs w:val="20"/>
        </w:rPr>
        <w:t>3.031.200</w:t>
      </w:r>
      <w:r>
        <w:rPr>
          <w:rFonts w:ascii="Arial" w:hAnsi="Arial" w:cs="Arial"/>
          <w:szCs w:val="20"/>
        </w:rPr>
        <w:t xml:space="preserve">  zł</w:t>
      </w:r>
      <w:r w:rsidRPr="00DE5157">
        <w:rPr>
          <w:rFonts w:ascii="Arial" w:hAnsi="Arial" w:cs="Arial"/>
          <w:szCs w:val="20"/>
        </w:rPr>
        <w:tab/>
      </w:r>
    </w:p>
    <w:p w:rsidR="008737E7" w:rsidRDefault="008737E7" w:rsidP="007556A3">
      <w:pPr>
        <w:pStyle w:val="NormalnyArialUnicodeMS"/>
        <w:numPr>
          <w:ilvl w:val="1"/>
          <w:numId w:val="26"/>
        </w:numPr>
        <w:tabs>
          <w:tab w:val="clear" w:pos="540"/>
          <w:tab w:val="clear" w:pos="900"/>
          <w:tab w:val="clear" w:pos="1838"/>
          <w:tab w:val="num" w:pos="720"/>
          <w:tab w:val="left" w:pos="1440"/>
          <w:tab w:val="right" w:pos="7797"/>
        </w:tabs>
        <w:spacing w:line="360" w:lineRule="auto"/>
        <w:ind w:left="720" w:firstLine="360"/>
        <w:rPr>
          <w:rFonts w:ascii="Arial" w:hAnsi="Arial" w:cs="Arial"/>
          <w:szCs w:val="20"/>
        </w:rPr>
      </w:pPr>
      <w:r>
        <w:rPr>
          <w:rFonts w:ascii="Arial" w:hAnsi="Arial" w:cs="Arial"/>
          <w:szCs w:val="20"/>
        </w:rPr>
        <w:t xml:space="preserve">odszkodowanie z ubezpieczenia </w:t>
      </w:r>
      <w:r>
        <w:rPr>
          <w:rFonts w:ascii="Arial" w:hAnsi="Arial" w:cs="Arial"/>
          <w:szCs w:val="20"/>
        </w:rPr>
        <w:tab/>
      </w:r>
      <w:r w:rsidR="000E3495">
        <w:rPr>
          <w:rFonts w:ascii="Arial" w:hAnsi="Arial" w:cs="Arial"/>
          <w:szCs w:val="20"/>
        </w:rPr>
        <w:t>9.461,14</w:t>
      </w:r>
      <w:r>
        <w:rPr>
          <w:rFonts w:ascii="Arial" w:hAnsi="Arial" w:cs="Arial"/>
          <w:szCs w:val="20"/>
        </w:rPr>
        <w:t xml:space="preserve"> zł</w:t>
      </w:r>
    </w:p>
    <w:p w:rsidR="008737E7" w:rsidRDefault="008737E7" w:rsidP="007556A3">
      <w:pPr>
        <w:pStyle w:val="NormalnyArialUnicodeMS"/>
        <w:numPr>
          <w:ilvl w:val="1"/>
          <w:numId w:val="26"/>
        </w:numPr>
        <w:tabs>
          <w:tab w:val="clear" w:pos="540"/>
          <w:tab w:val="clear" w:pos="900"/>
          <w:tab w:val="clear" w:pos="1838"/>
          <w:tab w:val="num" w:pos="720"/>
          <w:tab w:val="left" w:pos="1440"/>
          <w:tab w:val="right" w:pos="7797"/>
        </w:tabs>
        <w:spacing w:line="360" w:lineRule="auto"/>
        <w:ind w:left="720" w:firstLine="360"/>
        <w:rPr>
          <w:rFonts w:ascii="Arial" w:hAnsi="Arial" w:cs="Arial"/>
          <w:szCs w:val="20"/>
        </w:rPr>
      </w:pPr>
      <w:r>
        <w:rPr>
          <w:rFonts w:ascii="Arial" w:hAnsi="Arial" w:cs="Arial"/>
          <w:szCs w:val="20"/>
        </w:rPr>
        <w:t>zwrot naliczonego podatku VAT</w:t>
      </w:r>
      <w:r>
        <w:rPr>
          <w:rFonts w:ascii="Arial" w:hAnsi="Arial" w:cs="Arial"/>
          <w:szCs w:val="20"/>
        </w:rPr>
        <w:tab/>
      </w:r>
      <w:r w:rsidR="000E3495">
        <w:rPr>
          <w:rFonts w:ascii="Arial" w:hAnsi="Arial" w:cs="Arial"/>
          <w:szCs w:val="20"/>
        </w:rPr>
        <w:t>18.841,03</w:t>
      </w:r>
      <w:r>
        <w:rPr>
          <w:rFonts w:ascii="Arial" w:hAnsi="Arial" w:cs="Arial"/>
          <w:szCs w:val="20"/>
        </w:rPr>
        <w:t xml:space="preserve"> zł</w:t>
      </w:r>
    </w:p>
    <w:p w:rsidR="000E3495" w:rsidRDefault="000E3495" w:rsidP="007556A3">
      <w:pPr>
        <w:pStyle w:val="NormalnyArialUnicodeMS"/>
        <w:numPr>
          <w:ilvl w:val="1"/>
          <w:numId w:val="26"/>
        </w:numPr>
        <w:tabs>
          <w:tab w:val="clear" w:pos="540"/>
          <w:tab w:val="clear" w:pos="900"/>
          <w:tab w:val="clear" w:pos="1838"/>
          <w:tab w:val="num" w:pos="720"/>
          <w:tab w:val="left" w:pos="1440"/>
          <w:tab w:val="right" w:pos="7797"/>
        </w:tabs>
        <w:spacing w:line="360" w:lineRule="auto"/>
        <w:ind w:left="720" w:firstLine="360"/>
        <w:jc w:val="left"/>
        <w:rPr>
          <w:rFonts w:ascii="Arial" w:hAnsi="Arial" w:cs="Arial"/>
          <w:szCs w:val="20"/>
        </w:rPr>
      </w:pPr>
      <w:r>
        <w:rPr>
          <w:rFonts w:ascii="Arial" w:hAnsi="Arial" w:cs="Arial"/>
          <w:szCs w:val="20"/>
        </w:rPr>
        <w:t xml:space="preserve">nagroda dla uczestników XVIII edycji konkursu działalność </w:t>
      </w:r>
      <w:r>
        <w:rPr>
          <w:rFonts w:ascii="Arial" w:hAnsi="Arial" w:cs="Arial"/>
          <w:szCs w:val="20"/>
        </w:rPr>
        <w:br/>
        <w:t xml:space="preserve">             </w:t>
      </w:r>
      <w:r w:rsidR="00B65B17">
        <w:rPr>
          <w:rFonts w:ascii="Arial" w:hAnsi="Arial" w:cs="Arial"/>
          <w:szCs w:val="20"/>
        </w:rPr>
        <w:t>proekologiczna, gmina uzyskała nagrodę pieniężną w wysokości 7.000 zł.</w:t>
      </w:r>
    </w:p>
    <w:p w:rsidR="00EA3DF8" w:rsidRDefault="00696379" w:rsidP="00FE347A">
      <w:pPr>
        <w:pStyle w:val="NormalnyArialUnicodeMS"/>
        <w:numPr>
          <w:ilvl w:val="0"/>
          <w:numId w:val="86"/>
        </w:numPr>
        <w:tabs>
          <w:tab w:val="clear" w:pos="540"/>
          <w:tab w:val="clear" w:pos="900"/>
          <w:tab w:val="left" w:pos="284"/>
          <w:tab w:val="num" w:pos="426"/>
          <w:tab w:val="right" w:pos="1134"/>
        </w:tabs>
        <w:spacing w:line="360" w:lineRule="auto"/>
        <w:ind w:left="1134" w:hanging="425"/>
        <w:rPr>
          <w:rFonts w:ascii="Arial" w:hAnsi="Arial" w:cs="Arial"/>
          <w:szCs w:val="20"/>
        </w:rPr>
      </w:pPr>
      <w:r>
        <w:rPr>
          <w:rFonts w:ascii="Arial" w:hAnsi="Arial" w:cs="Arial"/>
          <w:szCs w:val="20"/>
        </w:rPr>
        <w:t>D</w:t>
      </w:r>
      <w:r w:rsidR="008737E7" w:rsidRPr="003D21D4">
        <w:rPr>
          <w:rFonts w:ascii="Arial" w:hAnsi="Arial" w:cs="Arial"/>
          <w:szCs w:val="20"/>
        </w:rPr>
        <w:t>otacj</w:t>
      </w:r>
      <w:r>
        <w:rPr>
          <w:rFonts w:ascii="Arial" w:hAnsi="Arial" w:cs="Arial"/>
          <w:szCs w:val="20"/>
        </w:rPr>
        <w:t>i</w:t>
      </w:r>
      <w:r w:rsidR="008737E7" w:rsidRPr="003D21D4">
        <w:rPr>
          <w:rFonts w:ascii="Arial" w:hAnsi="Arial" w:cs="Arial"/>
          <w:szCs w:val="20"/>
        </w:rPr>
        <w:t xml:space="preserve"> celowe</w:t>
      </w:r>
      <w:r>
        <w:rPr>
          <w:rFonts w:ascii="Arial" w:hAnsi="Arial" w:cs="Arial"/>
          <w:szCs w:val="20"/>
        </w:rPr>
        <w:t>j</w:t>
      </w:r>
      <w:r w:rsidR="008737E7" w:rsidRPr="003D21D4">
        <w:rPr>
          <w:rFonts w:ascii="Arial" w:hAnsi="Arial" w:cs="Arial"/>
          <w:szCs w:val="20"/>
        </w:rPr>
        <w:t xml:space="preserve"> otrzymane</w:t>
      </w:r>
      <w:r>
        <w:rPr>
          <w:rFonts w:ascii="Arial" w:hAnsi="Arial" w:cs="Arial"/>
          <w:szCs w:val="20"/>
        </w:rPr>
        <w:t>j</w:t>
      </w:r>
      <w:r w:rsidR="008737E7" w:rsidRPr="003D21D4">
        <w:rPr>
          <w:rFonts w:ascii="Arial" w:hAnsi="Arial" w:cs="Arial"/>
          <w:szCs w:val="20"/>
        </w:rPr>
        <w:t xml:space="preserve"> z budżetu państwa na realizację własnych zadań bieżących</w:t>
      </w:r>
      <w:r w:rsidR="008737E7">
        <w:rPr>
          <w:rFonts w:ascii="Arial" w:hAnsi="Arial" w:cs="Arial"/>
          <w:szCs w:val="20"/>
        </w:rPr>
        <w:t xml:space="preserve"> </w:t>
      </w:r>
      <w:r w:rsidR="008737E7">
        <w:rPr>
          <w:rFonts w:ascii="Arial" w:hAnsi="Arial" w:cs="Arial"/>
          <w:szCs w:val="20"/>
        </w:rPr>
        <w:br/>
        <w:t xml:space="preserve">i inwestycyjnych łącznie </w:t>
      </w:r>
      <w:r w:rsidR="008737E7" w:rsidRPr="003D21D4">
        <w:rPr>
          <w:rFonts w:ascii="Arial" w:hAnsi="Arial" w:cs="Arial"/>
          <w:szCs w:val="20"/>
        </w:rPr>
        <w:t xml:space="preserve">na plan </w:t>
      </w:r>
      <w:r w:rsidR="00B65B17">
        <w:rPr>
          <w:rFonts w:ascii="Arial" w:hAnsi="Arial" w:cs="Arial"/>
          <w:szCs w:val="20"/>
        </w:rPr>
        <w:t>92.103,59</w:t>
      </w:r>
      <w:r w:rsidR="008737E7" w:rsidRPr="003D21D4">
        <w:rPr>
          <w:rFonts w:ascii="Arial" w:hAnsi="Arial" w:cs="Arial"/>
          <w:szCs w:val="20"/>
        </w:rPr>
        <w:t xml:space="preserve"> zł, wykonanie wynosi 100% Otrzymana dotacja związana jest z poniesionymi wydatkami w 201</w:t>
      </w:r>
      <w:r w:rsidR="00B65B17">
        <w:rPr>
          <w:rFonts w:ascii="Arial" w:hAnsi="Arial" w:cs="Arial"/>
          <w:szCs w:val="20"/>
        </w:rPr>
        <w:t>6</w:t>
      </w:r>
      <w:r w:rsidR="008737E7" w:rsidRPr="003D21D4">
        <w:rPr>
          <w:rFonts w:ascii="Arial" w:hAnsi="Arial" w:cs="Arial"/>
          <w:szCs w:val="20"/>
        </w:rPr>
        <w:t xml:space="preserve"> roku </w:t>
      </w:r>
      <w:r w:rsidR="008737E7">
        <w:rPr>
          <w:rFonts w:ascii="Arial" w:hAnsi="Arial" w:cs="Arial"/>
          <w:szCs w:val="20"/>
        </w:rPr>
        <w:t xml:space="preserve">na przedsięwzięcia z </w:t>
      </w:r>
      <w:r w:rsidR="008737E7" w:rsidRPr="003D21D4">
        <w:rPr>
          <w:rFonts w:ascii="Arial" w:hAnsi="Arial" w:cs="Arial"/>
          <w:szCs w:val="20"/>
        </w:rPr>
        <w:t>funduszu sołeckiego</w:t>
      </w:r>
      <w:r w:rsidR="008737E7">
        <w:rPr>
          <w:rFonts w:ascii="Arial" w:hAnsi="Arial" w:cs="Arial"/>
          <w:szCs w:val="20"/>
        </w:rPr>
        <w:t>.</w:t>
      </w:r>
    </w:p>
    <w:p w:rsidR="00EA3DF8" w:rsidRDefault="00EA3DF8" w:rsidP="00FE347A">
      <w:pPr>
        <w:pStyle w:val="NormalnyArialUnicodeMS"/>
        <w:numPr>
          <w:ilvl w:val="0"/>
          <w:numId w:val="86"/>
        </w:numPr>
        <w:tabs>
          <w:tab w:val="clear" w:pos="540"/>
          <w:tab w:val="clear" w:pos="900"/>
          <w:tab w:val="left" w:pos="284"/>
          <w:tab w:val="num" w:pos="426"/>
          <w:tab w:val="right" w:pos="1134"/>
        </w:tabs>
        <w:spacing w:line="360" w:lineRule="auto"/>
        <w:ind w:left="1134" w:hanging="425"/>
        <w:rPr>
          <w:rFonts w:ascii="Arial" w:hAnsi="Arial" w:cs="Arial"/>
          <w:szCs w:val="20"/>
        </w:rPr>
      </w:pPr>
      <w:r>
        <w:rPr>
          <w:rFonts w:ascii="Arial" w:hAnsi="Arial" w:cs="Arial"/>
          <w:szCs w:val="20"/>
        </w:rPr>
        <w:t>Wpłaty środków finansowych z niewykorzystanych w terminie wydatków, które nie wygasały z upływem roku budżetowego 201</w:t>
      </w:r>
      <w:r w:rsidR="00B65B17">
        <w:rPr>
          <w:rFonts w:ascii="Arial" w:hAnsi="Arial" w:cs="Arial"/>
          <w:szCs w:val="20"/>
        </w:rPr>
        <w:t>6</w:t>
      </w:r>
      <w:r>
        <w:rPr>
          <w:rFonts w:ascii="Arial" w:hAnsi="Arial" w:cs="Arial"/>
          <w:szCs w:val="20"/>
        </w:rPr>
        <w:t xml:space="preserve"> w łącznej kwocie </w:t>
      </w:r>
      <w:r w:rsidR="00B65B17">
        <w:rPr>
          <w:rFonts w:ascii="Arial" w:hAnsi="Arial" w:cs="Arial"/>
          <w:szCs w:val="20"/>
        </w:rPr>
        <w:t>3.648,31</w:t>
      </w:r>
      <w:r>
        <w:rPr>
          <w:rFonts w:ascii="Arial" w:hAnsi="Arial" w:cs="Arial"/>
          <w:szCs w:val="20"/>
        </w:rPr>
        <w:t xml:space="preserve"> zł </w:t>
      </w:r>
      <w:r w:rsidR="00B65B17">
        <w:rPr>
          <w:rFonts w:ascii="Arial" w:hAnsi="Arial" w:cs="Arial"/>
          <w:szCs w:val="20"/>
        </w:rPr>
        <w:t>(</w:t>
      </w:r>
      <w:r>
        <w:rPr>
          <w:rFonts w:ascii="Arial" w:hAnsi="Arial" w:cs="Arial"/>
          <w:szCs w:val="20"/>
        </w:rPr>
        <w:t>majątkowe).</w:t>
      </w:r>
    </w:p>
    <w:p w:rsidR="008737E7" w:rsidRDefault="008737E7" w:rsidP="00EA3DF8">
      <w:pPr>
        <w:pStyle w:val="NormalnyArialUnicodeMS"/>
        <w:tabs>
          <w:tab w:val="clear" w:pos="540"/>
          <w:tab w:val="clear" w:pos="900"/>
          <w:tab w:val="left" w:pos="284"/>
          <w:tab w:val="right" w:pos="1134"/>
        </w:tabs>
        <w:spacing w:line="360" w:lineRule="auto"/>
        <w:ind w:left="1134"/>
        <w:rPr>
          <w:rFonts w:ascii="Arial" w:hAnsi="Arial" w:cs="Arial"/>
          <w:szCs w:val="20"/>
        </w:rPr>
      </w:pPr>
      <w:r>
        <w:rPr>
          <w:rFonts w:ascii="Arial" w:hAnsi="Arial" w:cs="Arial"/>
          <w:szCs w:val="20"/>
        </w:rPr>
        <w:t>R</w:t>
      </w:r>
      <w:r w:rsidRPr="003D21D4">
        <w:rPr>
          <w:rFonts w:ascii="Arial" w:hAnsi="Arial" w:cs="Arial"/>
          <w:szCs w:val="20"/>
        </w:rPr>
        <w:t>ealizacja dochodów jest prawidłowa</w:t>
      </w:r>
      <w:r>
        <w:rPr>
          <w:rFonts w:ascii="Arial" w:hAnsi="Arial" w:cs="Arial"/>
          <w:szCs w:val="20"/>
        </w:rPr>
        <w:t>.</w:t>
      </w:r>
    </w:p>
    <w:p w:rsidR="008737E7" w:rsidRPr="009C4E85" w:rsidRDefault="008737E7" w:rsidP="008737E7">
      <w:pPr>
        <w:pStyle w:val="NormalnyArialUnicodeMS"/>
        <w:tabs>
          <w:tab w:val="clear" w:pos="540"/>
          <w:tab w:val="clear" w:pos="900"/>
          <w:tab w:val="left" w:pos="1980"/>
        </w:tabs>
        <w:spacing w:line="360" w:lineRule="auto"/>
        <w:ind w:left="360"/>
        <w:rPr>
          <w:rFonts w:ascii="Arial" w:hAnsi="Arial" w:cs="Arial"/>
          <w:b/>
          <w:sz w:val="22"/>
          <w:szCs w:val="22"/>
        </w:rPr>
      </w:pPr>
      <w:r w:rsidRPr="009C4E85">
        <w:rPr>
          <w:rFonts w:ascii="Arial" w:hAnsi="Arial" w:cs="Arial"/>
          <w:b/>
          <w:i/>
          <w:sz w:val="22"/>
          <w:szCs w:val="22"/>
        </w:rPr>
        <w:t>W dziale 801</w:t>
      </w:r>
      <w:r w:rsidRPr="009C4E85">
        <w:rPr>
          <w:rFonts w:ascii="Arial" w:hAnsi="Arial" w:cs="Arial"/>
          <w:b/>
          <w:i/>
          <w:sz w:val="22"/>
          <w:szCs w:val="22"/>
        </w:rPr>
        <w:tab/>
        <w:t>Oświata i wychowanie</w:t>
      </w:r>
    </w:p>
    <w:p w:rsidR="008737E7" w:rsidRPr="009C3013" w:rsidRDefault="008737E7" w:rsidP="008737E7">
      <w:pPr>
        <w:pStyle w:val="NormalnyArialUnicodeMS"/>
        <w:tabs>
          <w:tab w:val="clear" w:pos="540"/>
          <w:tab w:val="clear" w:pos="900"/>
          <w:tab w:val="right" w:pos="6840"/>
        </w:tabs>
        <w:spacing w:line="360" w:lineRule="auto"/>
        <w:ind w:left="360"/>
        <w:rPr>
          <w:rFonts w:ascii="Arial" w:hAnsi="Arial" w:cs="Arial"/>
          <w:b/>
          <w:szCs w:val="20"/>
        </w:rPr>
      </w:pPr>
      <w:r w:rsidRPr="009C3013">
        <w:rPr>
          <w:rFonts w:ascii="Arial" w:hAnsi="Arial" w:cs="Arial"/>
          <w:b/>
          <w:szCs w:val="20"/>
        </w:rPr>
        <w:t>Dochody planowane na rok 20</w:t>
      </w:r>
      <w:r>
        <w:rPr>
          <w:rFonts w:ascii="Arial" w:hAnsi="Arial" w:cs="Arial"/>
          <w:b/>
          <w:szCs w:val="20"/>
        </w:rPr>
        <w:t>1</w:t>
      </w:r>
      <w:r w:rsidR="00B65B17">
        <w:rPr>
          <w:rFonts w:ascii="Arial" w:hAnsi="Arial" w:cs="Arial"/>
          <w:b/>
          <w:szCs w:val="20"/>
        </w:rPr>
        <w:t>7</w:t>
      </w:r>
      <w:r w:rsidRPr="009C3013">
        <w:rPr>
          <w:rFonts w:ascii="Arial" w:hAnsi="Arial" w:cs="Arial"/>
          <w:b/>
          <w:szCs w:val="20"/>
        </w:rPr>
        <w:tab/>
        <w:t xml:space="preserve">    </w:t>
      </w:r>
      <w:r w:rsidR="00B65B17">
        <w:rPr>
          <w:rFonts w:ascii="Arial" w:hAnsi="Arial" w:cs="Arial"/>
          <w:b/>
          <w:szCs w:val="20"/>
        </w:rPr>
        <w:t>2.551.058,98</w:t>
      </w:r>
      <w:r w:rsidRPr="009C3013">
        <w:rPr>
          <w:rFonts w:ascii="Arial" w:hAnsi="Arial" w:cs="Arial"/>
          <w:b/>
          <w:szCs w:val="20"/>
        </w:rPr>
        <w:t xml:space="preserve"> zł</w:t>
      </w:r>
    </w:p>
    <w:p w:rsidR="008737E7" w:rsidRPr="009C3013" w:rsidRDefault="008737E7" w:rsidP="008737E7">
      <w:pPr>
        <w:pStyle w:val="NormalnyArialUnicodeMS"/>
        <w:tabs>
          <w:tab w:val="clear" w:pos="540"/>
          <w:tab w:val="clear" w:pos="900"/>
          <w:tab w:val="right" w:pos="6840"/>
        </w:tabs>
        <w:spacing w:line="360" w:lineRule="auto"/>
        <w:ind w:left="360"/>
        <w:rPr>
          <w:rFonts w:ascii="Arial" w:hAnsi="Arial" w:cs="Arial"/>
          <w:b/>
          <w:szCs w:val="20"/>
        </w:rPr>
      </w:pPr>
      <w:r w:rsidRPr="009C3013">
        <w:rPr>
          <w:rFonts w:ascii="Arial" w:hAnsi="Arial" w:cs="Arial"/>
          <w:b/>
          <w:szCs w:val="20"/>
        </w:rPr>
        <w:t>Dochody zrealizowane na dzień 3</w:t>
      </w:r>
      <w:r>
        <w:rPr>
          <w:rFonts w:ascii="Arial" w:hAnsi="Arial" w:cs="Arial"/>
          <w:b/>
          <w:szCs w:val="20"/>
        </w:rPr>
        <w:t>1</w:t>
      </w:r>
      <w:r w:rsidRPr="009C3013">
        <w:rPr>
          <w:rFonts w:ascii="Arial" w:hAnsi="Arial" w:cs="Arial"/>
          <w:b/>
          <w:szCs w:val="20"/>
        </w:rPr>
        <w:t>.</w:t>
      </w:r>
      <w:r>
        <w:rPr>
          <w:rFonts w:ascii="Arial" w:hAnsi="Arial" w:cs="Arial"/>
          <w:b/>
          <w:szCs w:val="20"/>
        </w:rPr>
        <w:t>12</w:t>
      </w:r>
      <w:r w:rsidRPr="009C3013">
        <w:rPr>
          <w:rFonts w:ascii="Arial" w:hAnsi="Arial" w:cs="Arial"/>
          <w:b/>
          <w:szCs w:val="20"/>
        </w:rPr>
        <w:t>.20</w:t>
      </w:r>
      <w:r>
        <w:rPr>
          <w:rFonts w:ascii="Arial" w:hAnsi="Arial" w:cs="Arial"/>
          <w:b/>
          <w:szCs w:val="20"/>
        </w:rPr>
        <w:t>1</w:t>
      </w:r>
      <w:r w:rsidR="00B65B17">
        <w:rPr>
          <w:rFonts w:ascii="Arial" w:hAnsi="Arial" w:cs="Arial"/>
          <w:b/>
          <w:szCs w:val="20"/>
        </w:rPr>
        <w:t>7</w:t>
      </w:r>
      <w:r w:rsidRPr="009C3013">
        <w:rPr>
          <w:rFonts w:ascii="Arial" w:hAnsi="Arial" w:cs="Arial"/>
          <w:b/>
          <w:szCs w:val="20"/>
        </w:rPr>
        <w:t>r.</w:t>
      </w:r>
      <w:r w:rsidRPr="009C3013">
        <w:rPr>
          <w:rFonts w:ascii="Arial" w:hAnsi="Arial" w:cs="Arial"/>
          <w:b/>
          <w:szCs w:val="20"/>
        </w:rPr>
        <w:tab/>
      </w:r>
      <w:r w:rsidR="00B65B17">
        <w:rPr>
          <w:rFonts w:ascii="Arial" w:hAnsi="Arial" w:cs="Arial"/>
          <w:b/>
          <w:szCs w:val="20"/>
        </w:rPr>
        <w:t>2.361.029,90</w:t>
      </w:r>
      <w:r w:rsidRPr="009C3013">
        <w:rPr>
          <w:rFonts w:ascii="Arial" w:hAnsi="Arial" w:cs="Arial"/>
          <w:b/>
          <w:szCs w:val="20"/>
        </w:rPr>
        <w:t xml:space="preserve"> zł</w:t>
      </w:r>
    </w:p>
    <w:p w:rsidR="008737E7" w:rsidRPr="009C3013" w:rsidRDefault="008737E7" w:rsidP="008737E7">
      <w:pPr>
        <w:pStyle w:val="NormalnyArialUnicodeMS"/>
        <w:tabs>
          <w:tab w:val="clear" w:pos="540"/>
          <w:tab w:val="clear" w:pos="900"/>
          <w:tab w:val="right" w:pos="6840"/>
        </w:tabs>
        <w:spacing w:line="360" w:lineRule="auto"/>
        <w:ind w:left="360"/>
        <w:rPr>
          <w:rFonts w:ascii="Arial" w:hAnsi="Arial" w:cs="Arial"/>
          <w:b/>
          <w:szCs w:val="20"/>
        </w:rPr>
      </w:pPr>
      <w:r w:rsidRPr="009C3013">
        <w:rPr>
          <w:rFonts w:ascii="Arial" w:hAnsi="Arial" w:cs="Arial"/>
          <w:b/>
          <w:szCs w:val="20"/>
        </w:rPr>
        <w:t xml:space="preserve">Realizacja wynosi     </w:t>
      </w:r>
      <w:r w:rsidRPr="009C3013">
        <w:rPr>
          <w:rFonts w:ascii="Arial" w:hAnsi="Arial" w:cs="Arial"/>
          <w:b/>
          <w:szCs w:val="20"/>
        </w:rPr>
        <w:tab/>
      </w:r>
      <w:r w:rsidR="00B65B17">
        <w:rPr>
          <w:rFonts w:ascii="Arial" w:hAnsi="Arial" w:cs="Arial"/>
          <w:b/>
          <w:szCs w:val="20"/>
        </w:rPr>
        <w:t>92,55</w:t>
      </w:r>
      <w:r>
        <w:rPr>
          <w:rFonts w:ascii="Arial" w:hAnsi="Arial" w:cs="Arial"/>
          <w:b/>
          <w:szCs w:val="20"/>
        </w:rPr>
        <w:t xml:space="preserve"> </w:t>
      </w:r>
      <w:r w:rsidRPr="009C3013">
        <w:rPr>
          <w:rFonts w:ascii="Arial" w:hAnsi="Arial" w:cs="Arial"/>
          <w:b/>
          <w:szCs w:val="20"/>
        </w:rPr>
        <w:t>%</w:t>
      </w:r>
    </w:p>
    <w:p w:rsidR="008737E7" w:rsidRDefault="008737E7" w:rsidP="007556A3">
      <w:pPr>
        <w:pStyle w:val="NormalnyArialUnicodeMS"/>
        <w:numPr>
          <w:ilvl w:val="0"/>
          <w:numId w:val="21"/>
        </w:numPr>
        <w:tabs>
          <w:tab w:val="clear" w:pos="540"/>
          <w:tab w:val="clear" w:pos="900"/>
          <w:tab w:val="clear" w:pos="1080"/>
          <w:tab w:val="num" w:pos="720"/>
        </w:tabs>
        <w:spacing w:line="360" w:lineRule="auto"/>
        <w:ind w:left="720"/>
        <w:rPr>
          <w:rFonts w:ascii="Arial" w:hAnsi="Arial" w:cs="Arial"/>
          <w:szCs w:val="20"/>
        </w:rPr>
      </w:pPr>
      <w:r w:rsidRPr="009C3013">
        <w:rPr>
          <w:rFonts w:ascii="Arial" w:hAnsi="Arial" w:cs="Arial"/>
          <w:szCs w:val="20"/>
        </w:rPr>
        <w:t xml:space="preserve">W rozdziale Szkoły podstawowe na plan </w:t>
      </w:r>
      <w:r w:rsidR="00B65B17">
        <w:rPr>
          <w:rFonts w:ascii="Arial" w:hAnsi="Arial" w:cs="Arial"/>
          <w:b/>
          <w:szCs w:val="20"/>
        </w:rPr>
        <w:t>279.630,22</w:t>
      </w:r>
      <w:r w:rsidRPr="009C3013">
        <w:rPr>
          <w:rFonts w:ascii="Arial" w:hAnsi="Arial" w:cs="Arial"/>
          <w:b/>
          <w:szCs w:val="20"/>
        </w:rPr>
        <w:t xml:space="preserve"> zł</w:t>
      </w:r>
      <w:r w:rsidRPr="009C3013">
        <w:rPr>
          <w:rFonts w:ascii="Arial" w:hAnsi="Arial" w:cs="Arial"/>
          <w:szCs w:val="20"/>
        </w:rPr>
        <w:t xml:space="preserve"> wykonanie wynosi </w:t>
      </w:r>
      <w:r w:rsidR="00B65B17">
        <w:rPr>
          <w:rFonts w:ascii="Arial" w:hAnsi="Arial" w:cs="Arial"/>
          <w:b/>
          <w:szCs w:val="20"/>
        </w:rPr>
        <w:t>281.894,66</w:t>
      </w:r>
      <w:r w:rsidR="004978A6">
        <w:rPr>
          <w:rFonts w:ascii="Arial" w:hAnsi="Arial" w:cs="Arial"/>
          <w:b/>
          <w:szCs w:val="20"/>
        </w:rPr>
        <w:t xml:space="preserve"> </w:t>
      </w:r>
      <w:r w:rsidRPr="009C3013">
        <w:rPr>
          <w:rFonts w:ascii="Arial" w:hAnsi="Arial" w:cs="Arial"/>
          <w:b/>
          <w:szCs w:val="20"/>
        </w:rPr>
        <w:t xml:space="preserve">zł </w:t>
      </w:r>
      <w:r w:rsidRPr="009C3013">
        <w:rPr>
          <w:rFonts w:ascii="Arial" w:hAnsi="Arial" w:cs="Arial"/>
          <w:szCs w:val="20"/>
        </w:rPr>
        <w:t xml:space="preserve">tj. </w:t>
      </w:r>
      <w:r w:rsidR="004978A6">
        <w:rPr>
          <w:rFonts w:ascii="Arial" w:hAnsi="Arial" w:cs="Arial"/>
          <w:szCs w:val="20"/>
        </w:rPr>
        <w:t>1</w:t>
      </w:r>
      <w:r w:rsidR="00B65B17">
        <w:rPr>
          <w:rFonts w:ascii="Arial" w:hAnsi="Arial" w:cs="Arial"/>
          <w:szCs w:val="20"/>
        </w:rPr>
        <w:t>0</w:t>
      </w:r>
      <w:r w:rsidR="004978A6">
        <w:rPr>
          <w:rFonts w:ascii="Arial" w:hAnsi="Arial" w:cs="Arial"/>
          <w:szCs w:val="20"/>
        </w:rPr>
        <w:t>0,</w:t>
      </w:r>
      <w:r w:rsidR="00B65B17">
        <w:rPr>
          <w:rFonts w:ascii="Arial" w:hAnsi="Arial" w:cs="Arial"/>
          <w:szCs w:val="20"/>
        </w:rPr>
        <w:t>81</w:t>
      </w:r>
      <w:r w:rsidRPr="009C3013">
        <w:rPr>
          <w:rFonts w:ascii="Arial" w:hAnsi="Arial" w:cs="Arial"/>
          <w:b/>
          <w:szCs w:val="20"/>
        </w:rPr>
        <w:t xml:space="preserve">%, </w:t>
      </w:r>
      <w:r w:rsidRPr="009C3013">
        <w:rPr>
          <w:rFonts w:ascii="Arial" w:hAnsi="Arial" w:cs="Arial"/>
          <w:szCs w:val="20"/>
        </w:rPr>
        <w:t xml:space="preserve"> </w:t>
      </w:r>
      <w:r>
        <w:rPr>
          <w:rFonts w:ascii="Arial" w:hAnsi="Arial" w:cs="Arial"/>
          <w:szCs w:val="20"/>
        </w:rPr>
        <w:br/>
      </w:r>
      <w:r w:rsidRPr="009C3013">
        <w:rPr>
          <w:rFonts w:ascii="Arial" w:hAnsi="Arial" w:cs="Arial"/>
          <w:szCs w:val="20"/>
        </w:rPr>
        <w:t>w tym:</w:t>
      </w:r>
    </w:p>
    <w:p w:rsidR="00942B46" w:rsidRDefault="00942B46" w:rsidP="00FE347A">
      <w:pPr>
        <w:pStyle w:val="NormalnyArialUnicodeMS"/>
        <w:numPr>
          <w:ilvl w:val="0"/>
          <w:numId w:val="137"/>
        </w:numPr>
        <w:tabs>
          <w:tab w:val="clear" w:pos="540"/>
          <w:tab w:val="clear" w:pos="900"/>
        </w:tabs>
        <w:spacing w:line="360" w:lineRule="auto"/>
        <w:ind w:left="1134" w:hanging="425"/>
        <w:rPr>
          <w:rFonts w:ascii="Arial" w:hAnsi="Arial" w:cs="Arial"/>
          <w:szCs w:val="20"/>
        </w:rPr>
      </w:pPr>
      <w:r>
        <w:rPr>
          <w:rFonts w:ascii="Arial" w:hAnsi="Arial" w:cs="Arial"/>
          <w:szCs w:val="20"/>
        </w:rPr>
        <w:t xml:space="preserve">Wpływy z tytułu kar za nie wykonywanie obowiązku szkolnego dochody wykonano w kwocie 83,50 zł. Należność wymagalna na koniec okresu sprawozdawczego wyniosła 1.266,50 zł </w:t>
      </w:r>
    </w:p>
    <w:p w:rsidR="00942B46" w:rsidRDefault="00942B46" w:rsidP="00942B46">
      <w:pPr>
        <w:pStyle w:val="NormalnyArialUnicodeMS"/>
        <w:tabs>
          <w:tab w:val="clear" w:pos="540"/>
          <w:tab w:val="clear" w:pos="900"/>
        </w:tabs>
        <w:spacing w:line="360" w:lineRule="auto"/>
        <w:ind w:left="1134"/>
        <w:rPr>
          <w:rFonts w:ascii="Arial" w:hAnsi="Arial" w:cs="Arial"/>
          <w:szCs w:val="20"/>
        </w:rPr>
      </w:pPr>
      <w:r>
        <w:rPr>
          <w:rFonts w:ascii="Arial" w:hAnsi="Arial" w:cs="Arial"/>
          <w:szCs w:val="20"/>
        </w:rPr>
        <w:t>i dotyczy 3 osób.</w:t>
      </w:r>
    </w:p>
    <w:p w:rsidR="00942B46" w:rsidRDefault="00324162" w:rsidP="00FE347A">
      <w:pPr>
        <w:pStyle w:val="NormalnyArialUnicodeMS"/>
        <w:numPr>
          <w:ilvl w:val="0"/>
          <w:numId w:val="137"/>
        </w:numPr>
        <w:tabs>
          <w:tab w:val="clear" w:pos="540"/>
          <w:tab w:val="clear" w:pos="900"/>
        </w:tabs>
        <w:spacing w:line="360" w:lineRule="auto"/>
        <w:ind w:left="1134" w:hanging="425"/>
        <w:rPr>
          <w:rFonts w:ascii="Arial" w:hAnsi="Arial" w:cs="Arial"/>
          <w:szCs w:val="20"/>
        </w:rPr>
      </w:pPr>
      <w:r>
        <w:rPr>
          <w:rFonts w:ascii="Arial" w:hAnsi="Arial" w:cs="Arial"/>
          <w:szCs w:val="20"/>
        </w:rPr>
        <w:t>Wpływy z różnych opłat dochody wykonano w kwocie 52 zł za wydanie duplikatów legitymacji szkolnych.</w:t>
      </w:r>
    </w:p>
    <w:p w:rsidR="008737E7" w:rsidRDefault="008737E7" w:rsidP="007556A3">
      <w:pPr>
        <w:pStyle w:val="NormalnyArialUnicodeMS"/>
        <w:numPr>
          <w:ilvl w:val="1"/>
          <w:numId w:val="27"/>
        </w:numPr>
        <w:tabs>
          <w:tab w:val="clear" w:pos="540"/>
          <w:tab w:val="clear" w:pos="900"/>
          <w:tab w:val="clear" w:pos="1800"/>
          <w:tab w:val="num" w:pos="1080"/>
        </w:tabs>
        <w:spacing w:line="360" w:lineRule="auto"/>
        <w:ind w:left="1080"/>
        <w:rPr>
          <w:rFonts w:ascii="Arial" w:hAnsi="Arial" w:cs="Arial"/>
          <w:szCs w:val="20"/>
        </w:rPr>
      </w:pPr>
      <w:r w:rsidRPr="001C013A">
        <w:rPr>
          <w:rFonts w:ascii="Arial" w:hAnsi="Arial" w:cs="Arial"/>
          <w:szCs w:val="20"/>
        </w:rPr>
        <w:t xml:space="preserve">Dochody z najmu i dzierżawy składników majątkowych Skarbu Państwa, jednostek samorządu terytorialnego lub innych jednostek zaliczanych do sektora finansów publicznych oraz innych umów o podobnym charakterze dotyczyły odpłatności za lokale mieszkalne, garaże i inne pomieszczenia na plan </w:t>
      </w:r>
      <w:r w:rsidR="00942B46">
        <w:rPr>
          <w:rFonts w:ascii="Arial" w:hAnsi="Arial" w:cs="Arial"/>
          <w:szCs w:val="20"/>
        </w:rPr>
        <w:t>30.000</w:t>
      </w:r>
      <w:r w:rsidRPr="001C013A">
        <w:rPr>
          <w:rFonts w:ascii="Arial" w:hAnsi="Arial" w:cs="Arial"/>
          <w:szCs w:val="20"/>
        </w:rPr>
        <w:t xml:space="preserve"> zł, wykonanie wynosi </w:t>
      </w:r>
      <w:r w:rsidR="00942B46">
        <w:rPr>
          <w:rFonts w:ascii="Arial" w:hAnsi="Arial" w:cs="Arial"/>
          <w:szCs w:val="20"/>
        </w:rPr>
        <w:t>34.394,45</w:t>
      </w:r>
      <w:r w:rsidRPr="001C013A">
        <w:rPr>
          <w:rFonts w:ascii="Arial" w:hAnsi="Arial" w:cs="Arial"/>
          <w:szCs w:val="20"/>
        </w:rPr>
        <w:t xml:space="preserve"> tj. </w:t>
      </w:r>
      <w:r w:rsidR="00942B46">
        <w:rPr>
          <w:rFonts w:ascii="Arial" w:hAnsi="Arial" w:cs="Arial"/>
          <w:szCs w:val="20"/>
        </w:rPr>
        <w:t>114,65</w:t>
      </w:r>
      <w:r>
        <w:rPr>
          <w:rFonts w:ascii="Arial" w:hAnsi="Arial" w:cs="Arial"/>
          <w:szCs w:val="20"/>
        </w:rPr>
        <w:t>%. Wykonanie powyżej wskaźnika upływu czasu związane jest z</w:t>
      </w:r>
      <w:r w:rsidR="001E1992">
        <w:rPr>
          <w:rFonts w:ascii="Arial" w:hAnsi="Arial" w:cs="Arial"/>
          <w:szCs w:val="20"/>
        </w:rPr>
        <w:t xml:space="preserve"> zawarciem nowych umów</w:t>
      </w:r>
      <w:r w:rsidR="00CB6919">
        <w:rPr>
          <w:rFonts w:ascii="Arial" w:hAnsi="Arial" w:cs="Arial"/>
          <w:szCs w:val="20"/>
        </w:rPr>
        <w:t xml:space="preserve"> na wynajem </w:t>
      </w:r>
      <w:proofErr w:type="spellStart"/>
      <w:r w:rsidR="00CB6919">
        <w:rPr>
          <w:rFonts w:ascii="Arial" w:hAnsi="Arial" w:cs="Arial"/>
          <w:szCs w:val="20"/>
        </w:rPr>
        <w:t>sal</w:t>
      </w:r>
      <w:proofErr w:type="spellEnd"/>
      <w:r w:rsidR="00CB6919">
        <w:rPr>
          <w:rFonts w:ascii="Arial" w:hAnsi="Arial" w:cs="Arial"/>
          <w:szCs w:val="20"/>
        </w:rPr>
        <w:t xml:space="preserve"> gimnastycznych podmiotom zewnętrznym, </w:t>
      </w:r>
      <w:r w:rsidR="001E1992">
        <w:rPr>
          <w:rFonts w:ascii="Arial" w:hAnsi="Arial" w:cs="Arial"/>
          <w:szCs w:val="20"/>
        </w:rPr>
        <w:t>o które n</w:t>
      </w:r>
      <w:r>
        <w:rPr>
          <w:rFonts w:ascii="Arial" w:hAnsi="Arial" w:cs="Arial"/>
          <w:szCs w:val="20"/>
        </w:rPr>
        <w:t>ie skorygowano planu</w:t>
      </w:r>
      <w:r w:rsidR="001E1992">
        <w:rPr>
          <w:rFonts w:ascii="Arial" w:hAnsi="Arial" w:cs="Arial"/>
          <w:szCs w:val="20"/>
        </w:rPr>
        <w:t>.</w:t>
      </w:r>
    </w:p>
    <w:p w:rsidR="00324162" w:rsidRDefault="00324162" w:rsidP="007556A3">
      <w:pPr>
        <w:pStyle w:val="NormalnyArialUnicodeMS"/>
        <w:numPr>
          <w:ilvl w:val="1"/>
          <w:numId w:val="27"/>
        </w:numPr>
        <w:tabs>
          <w:tab w:val="clear" w:pos="540"/>
          <w:tab w:val="clear" w:pos="900"/>
          <w:tab w:val="clear" w:pos="1800"/>
          <w:tab w:val="num" w:pos="1080"/>
        </w:tabs>
        <w:spacing w:line="360" w:lineRule="auto"/>
        <w:ind w:left="1080"/>
        <w:rPr>
          <w:rFonts w:ascii="Arial" w:hAnsi="Arial" w:cs="Arial"/>
          <w:szCs w:val="20"/>
        </w:rPr>
      </w:pPr>
      <w:r>
        <w:rPr>
          <w:rFonts w:ascii="Arial" w:hAnsi="Arial" w:cs="Arial"/>
          <w:szCs w:val="20"/>
        </w:rPr>
        <w:t>Wpływy ze sprzedaży składników majątkowych  wykonanie wynosi 719,60 zł.</w:t>
      </w:r>
    </w:p>
    <w:p w:rsidR="00942B46" w:rsidRDefault="00E1730C" w:rsidP="007556A3">
      <w:pPr>
        <w:pStyle w:val="NormalnyArialUnicodeMS"/>
        <w:numPr>
          <w:ilvl w:val="1"/>
          <w:numId w:val="27"/>
        </w:numPr>
        <w:tabs>
          <w:tab w:val="clear" w:pos="540"/>
          <w:tab w:val="clear" w:pos="900"/>
          <w:tab w:val="clear" w:pos="1800"/>
          <w:tab w:val="num" w:pos="1080"/>
        </w:tabs>
        <w:spacing w:line="360" w:lineRule="auto"/>
        <w:ind w:left="1080"/>
        <w:rPr>
          <w:rFonts w:ascii="Arial" w:hAnsi="Arial" w:cs="Arial"/>
          <w:szCs w:val="20"/>
        </w:rPr>
      </w:pPr>
      <w:r w:rsidRPr="00942B46">
        <w:rPr>
          <w:rFonts w:ascii="Arial" w:hAnsi="Arial" w:cs="Arial"/>
          <w:szCs w:val="20"/>
        </w:rPr>
        <w:t xml:space="preserve">Wpływy z różnych dochodów na plan </w:t>
      </w:r>
      <w:r w:rsidR="00942B46" w:rsidRPr="00942B46">
        <w:rPr>
          <w:rFonts w:ascii="Arial" w:hAnsi="Arial" w:cs="Arial"/>
          <w:szCs w:val="20"/>
        </w:rPr>
        <w:t>6.307</w:t>
      </w:r>
      <w:r w:rsidR="005A4907" w:rsidRPr="00942B46">
        <w:rPr>
          <w:rFonts w:ascii="Arial" w:hAnsi="Arial" w:cs="Arial"/>
          <w:szCs w:val="20"/>
        </w:rPr>
        <w:t xml:space="preserve"> zł, wykonanie wynosi </w:t>
      </w:r>
      <w:r w:rsidR="00942B46" w:rsidRPr="00942B46">
        <w:rPr>
          <w:rFonts w:ascii="Arial" w:hAnsi="Arial" w:cs="Arial"/>
          <w:szCs w:val="20"/>
        </w:rPr>
        <w:t>7.061,66</w:t>
      </w:r>
      <w:r w:rsidRPr="00942B46">
        <w:rPr>
          <w:rFonts w:ascii="Arial" w:hAnsi="Arial" w:cs="Arial"/>
          <w:szCs w:val="20"/>
        </w:rPr>
        <w:t xml:space="preserve"> zł, co stanowi </w:t>
      </w:r>
      <w:r w:rsidR="00942B46" w:rsidRPr="00942B46">
        <w:rPr>
          <w:rFonts w:ascii="Arial" w:hAnsi="Arial" w:cs="Arial"/>
          <w:szCs w:val="20"/>
        </w:rPr>
        <w:t>111,97</w:t>
      </w:r>
      <w:r w:rsidRPr="00942B46">
        <w:rPr>
          <w:rFonts w:ascii="Arial" w:hAnsi="Arial" w:cs="Arial"/>
          <w:szCs w:val="20"/>
        </w:rPr>
        <w:t>%</w:t>
      </w:r>
      <w:r w:rsidR="00CB6919" w:rsidRPr="00942B46">
        <w:rPr>
          <w:rFonts w:ascii="Arial" w:hAnsi="Arial" w:cs="Arial"/>
          <w:szCs w:val="20"/>
        </w:rPr>
        <w:t xml:space="preserve"> i dotyczy otrzymanego odszkodowania z </w:t>
      </w:r>
      <w:r w:rsidR="00942B46">
        <w:rPr>
          <w:rFonts w:ascii="Arial" w:hAnsi="Arial" w:cs="Arial"/>
          <w:szCs w:val="20"/>
        </w:rPr>
        <w:t>ubezpieczenia majątku za szkody;</w:t>
      </w:r>
    </w:p>
    <w:p w:rsidR="001E1992" w:rsidRPr="00942B46" w:rsidRDefault="008737E7" w:rsidP="007556A3">
      <w:pPr>
        <w:pStyle w:val="NormalnyArialUnicodeMS"/>
        <w:numPr>
          <w:ilvl w:val="1"/>
          <w:numId w:val="27"/>
        </w:numPr>
        <w:tabs>
          <w:tab w:val="clear" w:pos="540"/>
          <w:tab w:val="clear" w:pos="900"/>
          <w:tab w:val="clear" w:pos="1800"/>
          <w:tab w:val="num" w:pos="1080"/>
        </w:tabs>
        <w:spacing w:line="360" w:lineRule="auto"/>
        <w:ind w:left="1080"/>
        <w:rPr>
          <w:rFonts w:ascii="Arial" w:hAnsi="Arial" w:cs="Arial"/>
          <w:szCs w:val="20"/>
        </w:rPr>
      </w:pPr>
      <w:r w:rsidRPr="00942B46">
        <w:rPr>
          <w:rFonts w:ascii="Arial" w:hAnsi="Arial" w:cs="Arial"/>
          <w:szCs w:val="20"/>
        </w:rPr>
        <w:t>Dotacje celowe otrzymane z budżetu państwa</w:t>
      </w:r>
      <w:r w:rsidR="00E1730C" w:rsidRPr="00942B46">
        <w:rPr>
          <w:rFonts w:ascii="Arial" w:hAnsi="Arial" w:cs="Arial"/>
          <w:szCs w:val="20"/>
        </w:rPr>
        <w:t xml:space="preserve"> na</w:t>
      </w:r>
      <w:r w:rsidR="001E1992" w:rsidRPr="00942B46">
        <w:rPr>
          <w:rFonts w:ascii="Arial" w:hAnsi="Arial" w:cs="Arial"/>
          <w:szCs w:val="20"/>
        </w:rPr>
        <w:t>:</w:t>
      </w:r>
    </w:p>
    <w:p w:rsidR="00E1730C" w:rsidRDefault="001E1992" w:rsidP="005A4907">
      <w:pPr>
        <w:pStyle w:val="NormalnyArialUnicodeMS"/>
        <w:tabs>
          <w:tab w:val="clear" w:pos="540"/>
          <w:tab w:val="clear" w:pos="900"/>
        </w:tabs>
        <w:spacing w:line="360" w:lineRule="auto"/>
        <w:ind w:left="1416" w:hanging="282"/>
        <w:rPr>
          <w:rFonts w:ascii="Arial" w:hAnsi="Arial" w:cs="Arial"/>
          <w:szCs w:val="20"/>
        </w:rPr>
      </w:pPr>
      <w:r>
        <w:rPr>
          <w:rFonts w:ascii="Arial" w:hAnsi="Arial" w:cs="Arial"/>
          <w:szCs w:val="20"/>
        </w:rPr>
        <w:t>-</w:t>
      </w:r>
      <w:r w:rsidR="00E1730C">
        <w:rPr>
          <w:rFonts w:ascii="Arial" w:hAnsi="Arial" w:cs="Arial"/>
          <w:szCs w:val="20"/>
        </w:rPr>
        <w:t xml:space="preserve"> </w:t>
      </w:r>
      <w:r w:rsidR="008737E7">
        <w:rPr>
          <w:rFonts w:ascii="Arial" w:hAnsi="Arial" w:cs="Arial"/>
          <w:szCs w:val="20"/>
        </w:rPr>
        <w:t>realizację zadań bieżących z zakresu administracji rządowej oraz innych zadań</w:t>
      </w:r>
      <w:r>
        <w:rPr>
          <w:rFonts w:ascii="Arial" w:hAnsi="Arial" w:cs="Arial"/>
          <w:szCs w:val="20"/>
        </w:rPr>
        <w:br/>
      </w:r>
      <w:r w:rsidR="008737E7">
        <w:rPr>
          <w:rFonts w:ascii="Arial" w:hAnsi="Arial" w:cs="Arial"/>
          <w:szCs w:val="20"/>
        </w:rPr>
        <w:t xml:space="preserve">zleconych gminie na plan </w:t>
      </w:r>
      <w:r w:rsidR="00324162">
        <w:rPr>
          <w:rFonts w:ascii="Arial" w:hAnsi="Arial" w:cs="Arial"/>
          <w:szCs w:val="20"/>
        </w:rPr>
        <w:t>193.980,23</w:t>
      </w:r>
      <w:r w:rsidR="008737E7">
        <w:rPr>
          <w:rFonts w:ascii="Arial" w:hAnsi="Arial" w:cs="Arial"/>
          <w:szCs w:val="20"/>
        </w:rPr>
        <w:t xml:space="preserve"> zł, dochody wykonano w wysokości </w:t>
      </w:r>
      <w:r w:rsidR="00324162">
        <w:rPr>
          <w:rFonts w:ascii="Arial" w:hAnsi="Arial" w:cs="Arial"/>
          <w:szCs w:val="20"/>
        </w:rPr>
        <w:t>191.271,81</w:t>
      </w:r>
      <w:r w:rsidR="008737E7">
        <w:rPr>
          <w:rFonts w:ascii="Arial" w:hAnsi="Arial" w:cs="Arial"/>
          <w:szCs w:val="20"/>
        </w:rPr>
        <w:t xml:space="preserve"> zł </w:t>
      </w:r>
      <w:r>
        <w:rPr>
          <w:rFonts w:ascii="Arial" w:hAnsi="Arial" w:cs="Arial"/>
          <w:szCs w:val="20"/>
        </w:rPr>
        <w:br/>
      </w:r>
      <w:r w:rsidR="008737E7">
        <w:rPr>
          <w:rFonts w:ascii="Arial" w:hAnsi="Arial" w:cs="Arial"/>
          <w:szCs w:val="20"/>
        </w:rPr>
        <w:t xml:space="preserve">i dotyczyły sfinansowania zakupu wyposażenia szkół w podręczniki oraz materiały edukacyjne i ćwiczeniowe, zgodnie z postanowieniami art. 22ae ust.3 ustawy z dnia </w:t>
      </w:r>
      <w:r w:rsidR="00F50E6A">
        <w:rPr>
          <w:rFonts w:ascii="Arial" w:hAnsi="Arial" w:cs="Arial"/>
          <w:szCs w:val="20"/>
        </w:rPr>
        <w:br/>
      </w:r>
      <w:r w:rsidR="008737E7">
        <w:rPr>
          <w:rFonts w:ascii="Arial" w:hAnsi="Arial" w:cs="Arial"/>
          <w:szCs w:val="20"/>
        </w:rPr>
        <w:t>7 wrześn</w:t>
      </w:r>
      <w:r w:rsidR="00E1730C">
        <w:rPr>
          <w:rFonts w:ascii="Arial" w:hAnsi="Arial" w:cs="Arial"/>
          <w:szCs w:val="20"/>
        </w:rPr>
        <w:t>ia 1991 roku o systemie oświaty,</w:t>
      </w:r>
    </w:p>
    <w:p w:rsidR="00324162" w:rsidRDefault="00324162" w:rsidP="005A4907">
      <w:pPr>
        <w:pStyle w:val="NormalnyArialUnicodeMS"/>
        <w:tabs>
          <w:tab w:val="clear" w:pos="540"/>
          <w:tab w:val="clear" w:pos="900"/>
        </w:tabs>
        <w:spacing w:line="360" w:lineRule="auto"/>
        <w:ind w:left="1416" w:hanging="282"/>
        <w:rPr>
          <w:rFonts w:ascii="Arial" w:hAnsi="Arial" w:cs="Arial"/>
          <w:szCs w:val="20"/>
        </w:rPr>
      </w:pPr>
      <w:r>
        <w:rPr>
          <w:rFonts w:ascii="Arial" w:hAnsi="Arial" w:cs="Arial"/>
          <w:szCs w:val="20"/>
        </w:rPr>
        <w:lastRenderedPageBreak/>
        <w:t>-</w:t>
      </w:r>
      <w:r>
        <w:rPr>
          <w:rFonts w:ascii="Arial" w:hAnsi="Arial" w:cs="Arial"/>
          <w:szCs w:val="20"/>
        </w:rPr>
        <w:tab/>
        <w:t>realizację własnych zadań bieżących gmin na plan 49.342,99 zł, dochody wykonano na kwotę 48.311,64 zł, co stanowi 97,91%. Przyznana dotacja dotyczy Narodowego Programu</w:t>
      </w:r>
      <w:r w:rsidR="00850E58">
        <w:rPr>
          <w:rFonts w:ascii="Arial" w:hAnsi="Arial" w:cs="Arial"/>
          <w:szCs w:val="20"/>
        </w:rPr>
        <w:t xml:space="preserve"> Rozwoju C</w:t>
      </w:r>
      <w:r>
        <w:rPr>
          <w:rFonts w:ascii="Arial" w:hAnsi="Arial" w:cs="Arial"/>
          <w:szCs w:val="20"/>
        </w:rPr>
        <w:t xml:space="preserve">zytelnictwa </w:t>
      </w:r>
      <w:r w:rsidR="00850E58">
        <w:rPr>
          <w:rFonts w:ascii="Arial" w:hAnsi="Arial" w:cs="Arial"/>
          <w:szCs w:val="20"/>
        </w:rPr>
        <w:t xml:space="preserve">– 12.000 zł, który realizowany był w Szkole Podstawowej nr 3 w Rogoźnie oraz wyposażenia gabinetów profilaktyki zdrowotnej </w:t>
      </w:r>
      <w:r w:rsidR="00850E58">
        <w:rPr>
          <w:rFonts w:ascii="Arial" w:hAnsi="Arial" w:cs="Arial"/>
          <w:szCs w:val="20"/>
        </w:rPr>
        <w:br/>
        <w:t>w sprzęt na planowaną kwotę 37.342,99 zł, dochody po dokonanym zwrocie niewykorzystanej dotacji  w umownym terminie wyniosły 36.311,64 zł.</w:t>
      </w:r>
    </w:p>
    <w:p w:rsidR="008737E7" w:rsidRDefault="008737E7" w:rsidP="00FE347A">
      <w:pPr>
        <w:pStyle w:val="NormalnyArialUnicodeMS"/>
        <w:numPr>
          <w:ilvl w:val="0"/>
          <w:numId w:val="87"/>
        </w:numPr>
        <w:tabs>
          <w:tab w:val="clear" w:pos="540"/>
          <w:tab w:val="clear" w:pos="900"/>
        </w:tabs>
        <w:spacing w:line="360" w:lineRule="auto"/>
        <w:rPr>
          <w:rFonts w:ascii="Arial" w:hAnsi="Arial" w:cs="Arial"/>
          <w:szCs w:val="20"/>
        </w:rPr>
      </w:pPr>
      <w:r>
        <w:rPr>
          <w:rFonts w:ascii="Arial" w:hAnsi="Arial" w:cs="Arial"/>
          <w:szCs w:val="20"/>
        </w:rPr>
        <w:t xml:space="preserve">W rozdziale Oddziały przedszkolne w szkołach podstawowych na plan </w:t>
      </w:r>
      <w:r w:rsidR="00850E58">
        <w:rPr>
          <w:rFonts w:ascii="Arial" w:hAnsi="Arial" w:cs="Arial"/>
          <w:b/>
          <w:szCs w:val="20"/>
        </w:rPr>
        <w:t>85.632</w:t>
      </w:r>
      <w:r>
        <w:rPr>
          <w:rFonts w:ascii="Arial" w:hAnsi="Arial" w:cs="Arial"/>
          <w:b/>
          <w:szCs w:val="20"/>
        </w:rPr>
        <w:t xml:space="preserve"> zł</w:t>
      </w:r>
      <w:r>
        <w:rPr>
          <w:rFonts w:ascii="Arial" w:hAnsi="Arial" w:cs="Arial"/>
          <w:szCs w:val="20"/>
        </w:rPr>
        <w:t xml:space="preserve">, dochody wykonano w wysokości </w:t>
      </w:r>
      <w:r w:rsidR="00850E58">
        <w:rPr>
          <w:rFonts w:ascii="Arial" w:hAnsi="Arial" w:cs="Arial"/>
          <w:b/>
          <w:szCs w:val="20"/>
        </w:rPr>
        <w:t>83.402</w:t>
      </w:r>
      <w:r w:rsidRPr="00AD4C98">
        <w:rPr>
          <w:rFonts w:ascii="Arial" w:hAnsi="Arial" w:cs="Arial"/>
          <w:b/>
          <w:szCs w:val="20"/>
        </w:rPr>
        <w:t xml:space="preserve"> zł,</w:t>
      </w:r>
      <w:r>
        <w:rPr>
          <w:rFonts w:ascii="Arial" w:hAnsi="Arial" w:cs="Arial"/>
          <w:szCs w:val="20"/>
        </w:rPr>
        <w:t xml:space="preserve"> tj. </w:t>
      </w:r>
      <w:r w:rsidR="00850E58">
        <w:rPr>
          <w:rFonts w:ascii="Arial" w:hAnsi="Arial" w:cs="Arial"/>
          <w:szCs w:val="20"/>
        </w:rPr>
        <w:t xml:space="preserve">w </w:t>
      </w:r>
      <w:r w:rsidR="00850E58">
        <w:rPr>
          <w:rFonts w:ascii="Arial" w:hAnsi="Arial" w:cs="Arial"/>
          <w:b/>
          <w:szCs w:val="20"/>
        </w:rPr>
        <w:t>97,40</w:t>
      </w:r>
      <w:r w:rsidRPr="00AD4C98">
        <w:rPr>
          <w:rFonts w:ascii="Arial" w:hAnsi="Arial" w:cs="Arial"/>
          <w:b/>
          <w:szCs w:val="20"/>
        </w:rPr>
        <w:t>%</w:t>
      </w:r>
      <w:r>
        <w:rPr>
          <w:rFonts w:ascii="Arial" w:hAnsi="Arial" w:cs="Arial"/>
          <w:szCs w:val="20"/>
        </w:rPr>
        <w:t xml:space="preserve"> </w:t>
      </w:r>
      <w:r w:rsidR="00850E58">
        <w:rPr>
          <w:rFonts w:ascii="Arial" w:hAnsi="Arial" w:cs="Arial"/>
          <w:szCs w:val="20"/>
        </w:rPr>
        <w:t>planu i dotyczy:</w:t>
      </w:r>
    </w:p>
    <w:p w:rsidR="005C4157" w:rsidRPr="005A4907" w:rsidRDefault="008737E7" w:rsidP="00FE347A">
      <w:pPr>
        <w:pStyle w:val="NormalnyArialUnicodeMS"/>
        <w:numPr>
          <w:ilvl w:val="0"/>
          <w:numId w:val="86"/>
        </w:numPr>
        <w:tabs>
          <w:tab w:val="clear" w:pos="540"/>
          <w:tab w:val="clear" w:pos="900"/>
        </w:tabs>
        <w:spacing w:line="360" w:lineRule="auto"/>
        <w:ind w:left="1134" w:hanging="425"/>
        <w:rPr>
          <w:rFonts w:ascii="Arial" w:hAnsi="Arial" w:cs="Arial"/>
          <w:szCs w:val="20"/>
        </w:rPr>
      </w:pPr>
      <w:r>
        <w:rPr>
          <w:rFonts w:ascii="Arial" w:hAnsi="Arial" w:cs="Arial"/>
          <w:szCs w:val="20"/>
        </w:rPr>
        <w:t>Dotacj</w:t>
      </w:r>
      <w:r w:rsidR="00850E58">
        <w:rPr>
          <w:rFonts w:ascii="Arial" w:hAnsi="Arial" w:cs="Arial"/>
          <w:szCs w:val="20"/>
        </w:rPr>
        <w:t>i</w:t>
      </w:r>
      <w:r>
        <w:rPr>
          <w:rFonts w:ascii="Arial" w:hAnsi="Arial" w:cs="Arial"/>
          <w:szCs w:val="20"/>
        </w:rPr>
        <w:t xml:space="preserve"> celowe</w:t>
      </w:r>
      <w:r w:rsidR="00850E58">
        <w:rPr>
          <w:rFonts w:ascii="Arial" w:hAnsi="Arial" w:cs="Arial"/>
          <w:szCs w:val="20"/>
        </w:rPr>
        <w:t>j</w:t>
      </w:r>
      <w:r>
        <w:rPr>
          <w:rFonts w:ascii="Arial" w:hAnsi="Arial" w:cs="Arial"/>
          <w:szCs w:val="20"/>
        </w:rPr>
        <w:t xml:space="preserve"> otrzymane</w:t>
      </w:r>
      <w:r w:rsidR="00850E58">
        <w:rPr>
          <w:rFonts w:ascii="Arial" w:hAnsi="Arial" w:cs="Arial"/>
          <w:szCs w:val="20"/>
        </w:rPr>
        <w:t>j</w:t>
      </w:r>
      <w:r>
        <w:rPr>
          <w:rFonts w:ascii="Arial" w:hAnsi="Arial" w:cs="Arial"/>
          <w:szCs w:val="20"/>
        </w:rPr>
        <w:t xml:space="preserve"> z budżetu państwa na realizację własnych zadań bieżących </w:t>
      </w:r>
      <w:r>
        <w:rPr>
          <w:rFonts w:ascii="Arial" w:hAnsi="Arial" w:cs="Arial"/>
          <w:szCs w:val="20"/>
        </w:rPr>
        <w:br/>
        <w:t xml:space="preserve">w zakresie wychowania </w:t>
      </w:r>
      <w:r w:rsidR="00850E58">
        <w:rPr>
          <w:rFonts w:ascii="Arial" w:hAnsi="Arial" w:cs="Arial"/>
          <w:szCs w:val="20"/>
        </w:rPr>
        <w:t>przedszkolnego.</w:t>
      </w:r>
    </w:p>
    <w:p w:rsidR="008737E7" w:rsidRPr="00DE1EE2" w:rsidRDefault="008737E7" w:rsidP="008737E7">
      <w:pPr>
        <w:pStyle w:val="NormalnyArialUnicodeMS"/>
        <w:tabs>
          <w:tab w:val="clear" w:pos="540"/>
          <w:tab w:val="clear" w:pos="900"/>
        </w:tabs>
        <w:spacing w:line="360" w:lineRule="auto"/>
        <w:ind w:left="1080"/>
        <w:rPr>
          <w:rFonts w:ascii="Arial" w:hAnsi="Arial" w:cs="Arial"/>
          <w:sz w:val="10"/>
          <w:szCs w:val="10"/>
        </w:rPr>
      </w:pPr>
    </w:p>
    <w:p w:rsidR="008737E7" w:rsidRDefault="008737E7" w:rsidP="007556A3">
      <w:pPr>
        <w:pStyle w:val="NormalnyArialUnicodeMS"/>
        <w:numPr>
          <w:ilvl w:val="0"/>
          <w:numId w:val="21"/>
        </w:numPr>
        <w:tabs>
          <w:tab w:val="clear" w:pos="540"/>
          <w:tab w:val="clear" w:pos="900"/>
          <w:tab w:val="clear" w:pos="1080"/>
          <w:tab w:val="num" w:pos="720"/>
        </w:tabs>
        <w:spacing w:line="360" w:lineRule="auto"/>
        <w:ind w:left="720"/>
        <w:rPr>
          <w:rFonts w:ascii="Arial" w:hAnsi="Arial" w:cs="Arial"/>
          <w:szCs w:val="20"/>
        </w:rPr>
      </w:pPr>
      <w:r w:rsidRPr="009C3013">
        <w:rPr>
          <w:rFonts w:ascii="Arial" w:hAnsi="Arial" w:cs="Arial"/>
          <w:szCs w:val="20"/>
        </w:rPr>
        <w:t xml:space="preserve">W rozdziale Przedszkola na plan </w:t>
      </w:r>
      <w:r w:rsidR="005A4907">
        <w:rPr>
          <w:rFonts w:ascii="Arial" w:hAnsi="Arial" w:cs="Arial"/>
          <w:b/>
          <w:szCs w:val="20"/>
        </w:rPr>
        <w:t>1.0</w:t>
      </w:r>
      <w:r w:rsidR="00850E58">
        <w:rPr>
          <w:rFonts w:ascii="Arial" w:hAnsi="Arial" w:cs="Arial"/>
          <w:b/>
          <w:szCs w:val="20"/>
        </w:rPr>
        <w:t>3</w:t>
      </w:r>
      <w:r w:rsidR="005A4907">
        <w:rPr>
          <w:rFonts w:ascii="Arial" w:hAnsi="Arial" w:cs="Arial"/>
          <w:b/>
          <w:szCs w:val="20"/>
        </w:rPr>
        <w:t>4.</w:t>
      </w:r>
      <w:r w:rsidR="00850E58">
        <w:rPr>
          <w:rFonts w:ascii="Arial" w:hAnsi="Arial" w:cs="Arial"/>
          <w:b/>
          <w:szCs w:val="20"/>
        </w:rPr>
        <w:t>260</w:t>
      </w:r>
      <w:r w:rsidRPr="009C3013">
        <w:rPr>
          <w:rFonts w:ascii="Arial" w:hAnsi="Arial" w:cs="Arial"/>
          <w:b/>
          <w:szCs w:val="20"/>
        </w:rPr>
        <w:t xml:space="preserve"> zł</w:t>
      </w:r>
      <w:r w:rsidRPr="009C3013">
        <w:rPr>
          <w:rFonts w:ascii="Arial" w:hAnsi="Arial" w:cs="Arial"/>
          <w:szCs w:val="20"/>
        </w:rPr>
        <w:t xml:space="preserve">, wykonano </w:t>
      </w:r>
      <w:r w:rsidR="00850E58">
        <w:rPr>
          <w:rFonts w:ascii="Arial" w:hAnsi="Arial" w:cs="Arial"/>
          <w:b/>
          <w:szCs w:val="20"/>
        </w:rPr>
        <w:t>951.378,88</w:t>
      </w:r>
      <w:r>
        <w:rPr>
          <w:rFonts w:ascii="Arial" w:hAnsi="Arial" w:cs="Arial"/>
          <w:b/>
          <w:szCs w:val="20"/>
        </w:rPr>
        <w:t xml:space="preserve"> </w:t>
      </w:r>
      <w:r w:rsidRPr="009C3013">
        <w:rPr>
          <w:rFonts w:ascii="Arial" w:hAnsi="Arial" w:cs="Arial"/>
          <w:b/>
          <w:szCs w:val="20"/>
        </w:rPr>
        <w:t>zł</w:t>
      </w:r>
      <w:r w:rsidRPr="009C3013">
        <w:rPr>
          <w:rFonts w:ascii="Arial" w:hAnsi="Arial" w:cs="Arial"/>
          <w:szCs w:val="20"/>
        </w:rPr>
        <w:t xml:space="preserve"> tj.</w:t>
      </w:r>
      <w:r w:rsidR="00850E58">
        <w:rPr>
          <w:rFonts w:ascii="Arial" w:hAnsi="Arial" w:cs="Arial"/>
          <w:b/>
          <w:szCs w:val="20"/>
        </w:rPr>
        <w:t>91,99</w:t>
      </w:r>
      <w:r w:rsidRPr="003C2430">
        <w:rPr>
          <w:rFonts w:ascii="Arial" w:hAnsi="Arial" w:cs="Arial"/>
          <w:b/>
          <w:szCs w:val="20"/>
        </w:rPr>
        <w:t xml:space="preserve"> %</w:t>
      </w:r>
      <w:r w:rsidRPr="009C3013">
        <w:rPr>
          <w:rFonts w:ascii="Arial" w:hAnsi="Arial" w:cs="Arial"/>
          <w:szCs w:val="20"/>
        </w:rPr>
        <w:t xml:space="preserve"> w tym:</w:t>
      </w:r>
    </w:p>
    <w:p w:rsidR="008737E7" w:rsidRDefault="008737E7" w:rsidP="00FE347A">
      <w:pPr>
        <w:pStyle w:val="NormalnyArialUnicodeMS"/>
        <w:numPr>
          <w:ilvl w:val="0"/>
          <w:numId w:val="86"/>
        </w:numPr>
        <w:tabs>
          <w:tab w:val="clear" w:pos="540"/>
          <w:tab w:val="clear" w:pos="900"/>
          <w:tab w:val="num" w:pos="3240"/>
        </w:tabs>
        <w:spacing w:line="360" w:lineRule="auto"/>
        <w:ind w:left="1134" w:hanging="425"/>
        <w:rPr>
          <w:rFonts w:ascii="Arial" w:hAnsi="Arial" w:cs="Arial"/>
          <w:szCs w:val="20"/>
        </w:rPr>
      </w:pPr>
      <w:r w:rsidRPr="00741AD8">
        <w:rPr>
          <w:rFonts w:ascii="Arial" w:hAnsi="Arial" w:cs="Arial"/>
          <w:szCs w:val="20"/>
        </w:rPr>
        <w:t xml:space="preserve">Wpływy z opłat </w:t>
      </w:r>
      <w:r w:rsidR="005A4907">
        <w:rPr>
          <w:rFonts w:ascii="Arial" w:hAnsi="Arial" w:cs="Arial"/>
          <w:szCs w:val="20"/>
        </w:rPr>
        <w:t xml:space="preserve">za korzystanie z wychowania przedszkolnego </w:t>
      </w:r>
      <w:r w:rsidRPr="00741AD8">
        <w:rPr>
          <w:rFonts w:ascii="Arial" w:hAnsi="Arial" w:cs="Arial"/>
          <w:szCs w:val="20"/>
        </w:rPr>
        <w:t xml:space="preserve">na plan </w:t>
      </w:r>
      <w:r w:rsidR="00850E58">
        <w:rPr>
          <w:rFonts w:ascii="Arial" w:hAnsi="Arial" w:cs="Arial"/>
          <w:szCs w:val="20"/>
        </w:rPr>
        <w:t>134.300</w:t>
      </w:r>
      <w:r w:rsidRPr="00741AD8">
        <w:rPr>
          <w:rFonts w:ascii="Arial" w:hAnsi="Arial" w:cs="Arial"/>
          <w:szCs w:val="20"/>
        </w:rPr>
        <w:t xml:space="preserve"> zł, wykonano </w:t>
      </w:r>
      <w:r w:rsidR="00850E58">
        <w:rPr>
          <w:rFonts w:ascii="Arial" w:hAnsi="Arial" w:cs="Arial"/>
          <w:szCs w:val="20"/>
        </w:rPr>
        <w:t>83.290</w:t>
      </w:r>
      <w:r w:rsidRPr="00741AD8">
        <w:rPr>
          <w:rFonts w:ascii="Arial" w:hAnsi="Arial" w:cs="Arial"/>
          <w:szCs w:val="20"/>
        </w:rPr>
        <w:t xml:space="preserve"> zł tj. </w:t>
      </w:r>
      <w:r w:rsidR="00850E58">
        <w:rPr>
          <w:rFonts w:ascii="Arial" w:hAnsi="Arial" w:cs="Arial"/>
          <w:szCs w:val="20"/>
        </w:rPr>
        <w:t>62,02</w:t>
      </w:r>
      <w:r w:rsidRPr="00741AD8">
        <w:rPr>
          <w:rFonts w:ascii="Arial" w:hAnsi="Arial" w:cs="Arial"/>
          <w:szCs w:val="20"/>
        </w:rPr>
        <w:t xml:space="preserve">%, dotyczą odpłatności rodziców za świadczenia przekraczające zakres podstawy programowej wychowania przedszkolnego. </w:t>
      </w:r>
      <w:r>
        <w:rPr>
          <w:rFonts w:ascii="Arial" w:hAnsi="Arial" w:cs="Arial"/>
          <w:szCs w:val="20"/>
        </w:rPr>
        <w:t>Odpłatność w</w:t>
      </w:r>
      <w:r w:rsidR="00302126">
        <w:rPr>
          <w:rFonts w:ascii="Arial" w:hAnsi="Arial" w:cs="Arial"/>
          <w:szCs w:val="20"/>
        </w:rPr>
        <w:t>ynosi 1 zł/h za w/w świadczenia.</w:t>
      </w:r>
    </w:p>
    <w:p w:rsidR="00302126" w:rsidRPr="00D31501" w:rsidRDefault="00302126" w:rsidP="00FE347A">
      <w:pPr>
        <w:pStyle w:val="NormalnyArialUnicodeMS"/>
        <w:numPr>
          <w:ilvl w:val="0"/>
          <w:numId w:val="86"/>
        </w:numPr>
        <w:tabs>
          <w:tab w:val="clear" w:pos="540"/>
          <w:tab w:val="clear" w:pos="900"/>
          <w:tab w:val="num" w:pos="3240"/>
        </w:tabs>
        <w:spacing w:line="360" w:lineRule="auto"/>
        <w:ind w:left="1134" w:hanging="425"/>
        <w:rPr>
          <w:rFonts w:ascii="Arial" w:hAnsi="Arial" w:cs="Arial"/>
          <w:szCs w:val="20"/>
        </w:rPr>
      </w:pPr>
      <w:r>
        <w:rPr>
          <w:rFonts w:ascii="Arial" w:hAnsi="Arial" w:cs="Arial"/>
          <w:szCs w:val="20"/>
        </w:rPr>
        <w:t xml:space="preserve">Wpływy z opłat za korzystanie z wyżywienia na plan </w:t>
      </w:r>
      <w:r w:rsidR="00850E58">
        <w:rPr>
          <w:rFonts w:ascii="Arial" w:hAnsi="Arial" w:cs="Arial"/>
          <w:szCs w:val="20"/>
        </w:rPr>
        <w:t>388.800</w:t>
      </w:r>
      <w:r>
        <w:rPr>
          <w:rFonts w:ascii="Arial" w:hAnsi="Arial" w:cs="Arial"/>
          <w:szCs w:val="20"/>
        </w:rPr>
        <w:t xml:space="preserve"> zł, wykonanie wynosi </w:t>
      </w:r>
      <w:r w:rsidR="00850E58">
        <w:rPr>
          <w:rFonts w:ascii="Arial" w:hAnsi="Arial" w:cs="Arial"/>
          <w:szCs w:val="20"/>
        </w:rPr>
        <w:t>350.603</w:t>
      </w:r>
      <w:r>
        <w:rPr>
          <w:rFonts w:ascii="Arial" w:hAnsi="Arial" w:cs="Arial"/>
          <w:szCs w:val="20"/>
        </w:rPr>
        <w:t xml:space="preserve"> zł, co stanowi </w:t>
      </w:r>
      <w:r w:rsidR="00850E58">
        <w:rPr>
          <w:rFonts w:ascii="Arial" w:hAnsi="Arial" w:cs="Arial"/>
          <w:szCs w:val="20"/>
        </w:rPr>
        <w:t>90,18</w:t>
      </w:r>
      <w:r>
        <w:rPr>
          <w:rFonts w:ascii="Arial" w:hAnsi="Arial" w:cs="Arial"/>
          <w:szCs w:val="20"/>
        </w:rPr>
        <w:t>% planowanych dochodów.</w:t>
      </w:r>
    </w:p>
    <w:p w:rsidR="008737E7" w:rsidRDefault="008737E7" w:rsidP="007556A3">
      <w:pPr>
        <w:pStyle w:val="NormalnyArialUnicodeMS"/>
        <w:numPr>
          <w:ilvl w:val="0"/>
          <w:numId w:val="24"/>
        </w:numPr>
        <w:tabs>
          <w:tab w:val="clear" w:pos="540"/>
          <w:tab w:val="clear" w:pos="900"/>
          <w:tab w:val="num" w:pos="3240"/>
        </w:tabs>
        <w:spacing w:line="360" w:lineRule="auto"/>
        <w:rPr>
          <w:rFonts w:ascii="Arial" w:hAnsi="Arial" w:cs="Arial"/>
          <w:szCs w:val="20"/>
        </w:rPr>
      </w:pPr>
      <w:r w:rsidRPr="009C3013">
        <w:rPr>
          <w:rFonts w:ascii="Arial" w:hAnsi="Arial" w:cs="Arial"/>
          <w:szCs w:val="20"/>
        </w:rPr>
        <w:t xml:space="preserve">Dochody z najmu i dzierżawy składników majątkowych Skarbu Państwa, jednostek samorządu terytorialnego lub innych jednostek zaliczanych do sektora finansów publicznych oraz innych umów o podobnym charakterze na plan </w:t>
      </w:r>
      <w:r>
        <w:rPr>
          <w:rFonts w:ascii="Arial" w:hAnsi="Arial" w:cs="Arial"/>
          <w:szCs w:val="20"/>
        </w:rPr>
        <w:t>4.</w:t>
      </w:r>
      <w:r w:rsidR="008D02C3">
        <w:rPr>
          <w:rFonts w:ascii="Arial" w:hAnsi="Arial" w:cs="Arial"/>
          <w:szCs w:val="20"/>
        </w:rPr>
        <w:t>2</w:t>
      </w:r>
      <w:r w:rsidR="00850E58">
        <w:rPr>
          <w:rFonts w:ascii="Arial" w:hAnsi="Arial" w:cs="Arial"/>
          <w:szCs w:val="20"/>
        </w:rPr>
        <w:t>90</w:t>
      </w:r>
      <w:r>
        <w:rPr>
          <w:rFonts w:ascii="Arial" w:hAnsi="Arial" w:cs="Arial"/>
          <w:szCs w:val="20"/>
        </w:rPr>
        <w:t xml:space="preserve"> </w:t>
      </w:r>
      <w:r w:rsidRPr="009C3013">
        <w:rPr>
          <w:rFonts w:ascii="Arial" w:hAnsi="Arial" w:cs="Arial"/>
          <w:szCs w:val="20"/>
        </w:rPr>
        <w:t>zł, wykonano</w:t>
      </w:r>
      <w:r>
        <w:rPr>
          <w:rFonts w:ascii="Arial" w:hAnsi="Arial" w:cs="Arial"/>
          <w:szCs w:val="20"/>
        </w:rPr>
        <w:t xml:space="preserve"> 4.275,48 </w:t>
      </w:r>
      <w:r w:rsidRPr="009C3013">
        <w:rPr>
          <w:rFonts w:ascii="Arial" w:hAnsi="Arial" w:cs="Arial"/>
          <w:szCs w:val="20"/>
        </w:rPr>
        <w:t xml:space="preserve">zł tj. </w:t>
      </w:r>
      <w:r w:rsidR="00850E58">
        <w:rPr>
          <w:rFonts w:ascii="Arial" w:hAnsi="Arial" w:cs="Arial"/>
          <w:szCs w:val="20"/>
        </w:rPr>
        <w:t>99,66</w:t>
      </w:r>
      <w:r w:rsidRPr="009C3013">
        <w:rPr>
          <w:rFonts w:ascii="Arial" w:hAnsi="Arial" w:cs="Arial"/>
          <w:szCs w:val="20"/>
        </w:rPr>
        <w:t>% i dotyczy odpłatności za wynajem mieszka</w:t>
      </w:r>
      <w:r>
        <w:rPr>
          <w:rFonts w:ascii="Arial" w:hAnsi="Arial" w:cs="Arial"/>
          <w:szCs w:val="20"/>
        </w:rPr>
        <w:t>nia</w:t>
      </w:r>
      <w:r w:rsidR="00302126">
        <w:rPr>
          <w:rFonts w:ascii="Arial" w:hAnsi="Arial" w:cs="Arial"/>
          <w:szCs w:val="20"/>
        </w:rPr>
        <w:t xml:space="preserve"> w budynku Przedszkola w Parkowie</w:t>
      </w:r>
      <w:r w:rsidRPr="009C3013">
        <w:rPr>
          <w:rFonts w:ascii="Arial" w:hAnsi="Arial" w:cs="Arial"/>
          <w:szCs w:val="20"/>
        </w:rPr>
        <w:t>.</w:t>
      </w:r>
    </w:p>
    <w:p w:rsidR="008737E7" w:rsidRDefault="008737E7" w:rsidP="007556A3">
      <w:pPr>
        <w:pStyle w:val="NormalnyArialUnicodeMS"/>
        <w:numPr>
          <w:ilvl w:val="0"/>
          <w:numId w:val="24"/>
        </w:numPr>
        <w:tabs>
          <w:tab w:val="clear" w:pos="540"/>
          <w:tab w:val="clear" w:pos="900"/>
          <w:tab w:val="num" w:pos="3240"/>
        </w:tabs>
        <w:spacing w:line="360" w:lineRule="auto"/>
        <w:rPr>
          <w:rFonts w:ascii="Arial" w:hAnsi="Arial" w:cs="Arial"/>
          <w:szCs w:val="20"/>
        </w:rPr>
      </w:pPr>
      <w:r>
        <w:rPr>
          <w:rFonts w:ascii="Arial" w:hAnsi="Arial" w:cs="Arial"/>
          <w:szCs w:val="20"/>
        </w:rPr>
        <w:t xml:space="preserve">Wpływy z różnych dochodów na plan </w:t>
      </w:r>
      <w:r w:rsidR="008D02C3">
        <w:rPr>
          <w:rFonts w:ascii="Arial" w:hAnsi="Arial" w:cs="Arial"/>
          <w:szCs w:val="20"/>
        </w:rPr>
        <w:t>4.</w:t>
      </w:r>
      <w:r w:rsidR="00850E58">
        <w:rPr>
          <w:rFonts w:ascii="Arial" w:hAnsi="Arial" w:cs="Arial"/>
          <w:szCs w:val="20"/>
        </w:rPr>
        <w:t>5</w:t>
      </w:r>
      <w:r w:rsidR="008D02C3">
        <w:rPr>
          <w:rFonts w:ascii="Arial" w:hAnsi="Arial" w:cs="Arial"/>
          <w:szCs w:val="20"/>
        </w:rPr>
        <w:t>00</w:t>
      </w:r>
      <w:r>
        <w:rPr>
          <w:rFonts w:ascii="Arial" w:hAnsi="Arial" w:cs="Arial"/>
          <w:szCs w:val="20"/>
        </w:rPr>
        <w:t xml:space="preserve"> zł, wykonano dochody w wysokości </w:t>
      </w:r>
      <w:r w:rsidR="00302126">
        <w:rPr>
          <w:rFonts w:ascii="Arial" w:hAnsi="Arial" w:cs="Arial"/>
          <w:szCs w:val="20"/>
        </w:rPr>
        <w:t>3.1</w:t>
      </w:r>
      <w:r w:rsidR="00850E58">
        <w:rPr>
          <w:rFonts w:ascii="Arial" w:hAnsi="Arial" w:cs="Arial"/>
          <w:szCs w:val="20"/>
        </w:rPr>
        <w:t>6</w:t>
      </w:r>
      <w:r w:rsidR="00302126">
        <w:rPr>
          <w:rFonts w:ascii="Arial" w:hAnsi="Arial" w:cs="Arial"/>
          <w:szCs w:val="20"/>
        </w:rPr>
        <w:t>2,</w:t>
      </w:r>
      <w:r w:rsidR="00850E58">
        <w:rPr>
          <w:rFonts w:ascii="Arial" w:hAnsi="Arial" w:cs="Arial"/>
          <w:szCs w:val="20"/>
        </w:rPr>
        <w:t>78</w:t>
      </w:r>
      <w:r>
        <w:rPr>
          <w:rFonts w:ascii="Arial" w:hAnsi="Arial" w:cs="Arial"/>
          <w:szCs w:val="20"/>
        </w:rPr>
        <w:t xml:space="preserve"> zł tj. </w:t>
      </w:r>
      <w:r w:rsidR="00850E58">
        <w:rPr>
          <w:rFonts w:ascii="Arial" w:hAnsi="Arial" w:cs="Arial"/>
          <w:szCs w:val="20"/>
        </w:rPr>
        <w:t>70,28</w:t>
      </w:r>
      <w:r>
        <w:rPr>
          <w:rFonts w:ascii="Arial" w:hAnsi="Arial" w:cs="Arial"/>
          <w:szCs w:val="20"/>
        </w:rPr>
        <w:t xml:space="preserve">% i dotyczą refundacji kosztów za media należne od </w:t>
      </w:r>
      <w:r w:rsidR="00302126">
        <w:rPr>
          <w:rFonts w:ascii="Arial" w:hAnsi="Arial" w:cs="Arial"/>
          <w:szCs w:val="20"/>
        </w:rPr>
        <w:t>CUW</w:t>
      </w:r>
      <w:r>
        <w:rPr>
          <w:rFonts w:ascii="Arial" w:hAnsi="Arial" w:cs="Arial"/>
          <w:szCs w:val="20"/>
        </w:rPr>
        <w:t>.</w:t>
      </w:r>
    </w:p>
    <w:p w:rsidR="008737E7" w:rsidRDefault="008737E7" w:rsidP="007556A3">
      <w:pPr>
        <w:pStyle w:val="NormalnyArialUnicodeMS"/>
        <w:numPr>
          <w:ilvl w:val="0"/>
          <w:numId w:val="24"/>
        </w:numPr>
        <w:tabs>
          <w:tab w:val="clear" w:pos="540"/>
          <w:tab w:val="clear" w:pos="900"/>
          <w:tab w:val="num" w:pos="3240"/>
        </w:tabs>
        <w:spacing w:line="360" w:lineRule="auto"/>
        <w:rPr>
          <w:rFonts w:ascii="Arial" w:hAnsi="Arial" w:cs="Arial"/>
          <w:szCs w:val="20"/>
        </w:rPr>
      </w:pPr>
      <w:r>
        <w:rPr>
          <w:rFonts w:ascii="Arial" w:hAnsi="Arial" w:cs="Arial"/>
          <w:szCs w:val="20"/>
        </w:rPr>
        <w:t xml:space="preserve">Dotacje celowe otrzymane z budżetu państwa na realizację zadań bieżących z zakresu wychowania przedszkolnego wyniosły plan </w:t>
      </w:r>
      <w:r w:rsidR="00912956">
        <w:rPr>
          <w:rFonts w:ascii="Arial" w:hAnsi="Arial" w:cs="Arial"/>
          <w:szCs w:val="20"/>
        </w:rPr>
        <w:t xml:space="preserve">488.370 zł, </w:t>
      </w:r>
      <w:r>
        <w:rPr>
          <w:rFonts w:ascii="Arial" w:hAnsi="Arial" w:cs="Arial"/>
          <w:szCs w:val="20"/>
        </w:rPr>
        <w:t xml:space="preserve">wykonanie </w:t>
      </w:r>
      <w:r w:rsidR="00912956">
        <w:rPr>
          <w:rFonts w:ascii="Arial" w:hAnsi="Arial" w:cs="Arial"/>
          <w:szCs w:val="20"/>
        </w:rPr>
        <w:t>482.572</w:t>
      </w:r>
      <w:r>
        <w:rPr>
          <w:rFonts w:ascii="Arial" w:hAnsi="Arial" w:cs="Arial"/>
          <w:szCs w:val="20"/>
        </w:rPr>
        <w:t xml:space="preserve"> zł.</w:t>
      </w:r>
    </w:p>
    <w:p w:rsidR="00302126" w:rsidRDefault="008737E7" w:rsidP="00FE347A">
      <w:pPr>
        <w:pStyle w:val="NormalnyArialUnicodeMS"/>
        <w:numPr>
          <w:ilvl w:val="0"/>
          <w:numId w:val="108"/>
        </w:numPr>
        <w:tabs>
          <w:tab w:val="clear" w:pos="540"/>
          <w:tab w:val="clear" w:pos="900"/>
          <w:tab w:val="num" w:pos="3240"/>
        </w:tabs>
        <w:spacing w:line="360" w:lineRule="auto"/>
        <w:ind w:left="1134" w:hanging="425"/>
        <w:rPr>
          <w:rFonts w:ascii="Arial" w:hAnsi="Arial" w:cs="Arial"/>
          <w:szCs w:val="20"/>
        </w:rPr>
      </w:pPr>
      <w:r w:rsidRPr="00302126">
        <w:rPr>
          <w:rFonts w:ascii="Arial" w:hAnsi="Arial" w:cs="Arial"/>
          <w:szCs w:val="20"/>
        </w:rPr>
        <w:t xml:space="preserve">Dotacje celowe otrzymane z gmin na podstawie porozumień na plan </w:t>
      </w:r>
      <w:r w:rsidR="00912956">
        <w:rPr>
          <w:rFonts w:ascii="Arial" w:hAnsi="Arial" w:cs="Arial"/>
          <w:szCs w:val="20"/>
        </w:rPr>
        <w:t>14</w:t>
      </w:r>
      <w:r w:rsidRPr="00302126">
        <w:rPr>
          <w:rFonts w:ascii="Arial" w:hAnsi="Arial" w:cs="Arial"/>
          <w:szCs w:val="20"/>
        </w:rPr>
        <w:t xml:space="preserve">.000 zł, wykonanie wynosi </w:t>
      </w:r>
      <w:r w:rsidR="00912956">
        <w:rPr>
          <w:rFonts w:ascii="Arial" w:hAnsi="Arial" w:cs="Arial"/>
          <w:szCs w:val="20"/>
        </w:rPr>
        <w:t>27.475,62</w:t>
      </w:r>
      <w:r w:rsidRPr="00302126">
        <w:rPr>
          <w:rFonts w:ascii="Arial" w:hAnsi="Arial" w:cs="Arial"/>
          <w:szCs w:val="20"/>
        </w:rPr>
        <w:t xml:space="preserve"> zł tj. </w:t>
      </w:r>
      <w:r w:rsidR="00912956">
        <w:rPr>
          <w:rFonts w:ascii="Arial" w:hAnsi="Arial" w:cs="Arial"/>
          <w:szCs w:val="20"/>
        </w:rPr>
        <w:t>196,25</w:t>
      </w:r>
      <w:r w:rsidRPr="00302126">
        <w:rPr>
          <w:rFonts w:ascii="Arial" w:hAnsi="Arial" w:cs="Arial"/>
          <w:szCs w:val="20"/>
        </w:rPr>
        <w:t xml:space="preserve">%. Dochody z tego tytułu dotyczą zwrotu kosztów udzielonej dotacji przedszkolom niepublicznym za uczniów z terenu innych gmin. W trakcie roku </w:t>
      </w:r>
      <w:r w:rsidR="00912956">
        <w:rPr>
          <w:rFonts w:ascii="Arial" w:hAnsi="Arial" w:cs="Arial"/>
          <w:szCs w:val="20"/>
        </w:rPr>
        <w:t>zwiększyła</w:t>
      </w:r>
      <w:r w:rsidRPr="00302126">
        <w:rPr>
          <w:rFonts w:ascii="Arial" w:hAnsi="Arial" w:cs="Arial"/>
          <w:szCs w:val="20"/>
        </w:rPr>
        <w:t xml:space="preserve"> się liczba dzieci z innych gmin uczęszczających do niepublicznych przedszkoli </w:t>
      </w:r>
      <w:r w:rsidRPr="00302126">
        <w:rPr>
          <w:rFonts w:ascii="Arial" w:hAnsi="Arial" w:cs="Arial"/>
          <w:szCs w:val="20"/>
        </w:rPr>
        <w:br/>
        <w:t>na naszym terenie w związku z powyższym plan został wykonany</w:t>
      </w:r>
      <w:r w:rsidR="00912956">
        <w:rPr>
          <w:rFonts w:ascii="Arial" w:hAnsi="Arial" w:cs="Arial"/>
          <w:szCs w:val="20"/>
        </w:rPr>
        <w:t xml:space="preserve"> powyżej wstępnych założeń. Nie skorygowano planu dochodów z tego tytułu.</w:t>
      </w:r>
    </w:p>
    <w:p w:rsidR="008737E7" w:rsidRDefault="008737E7" w:rsidP="007556A3">
      <w:pPr>
        <w:pStyle w:val="NormalnyArialUnicodeMS"/>
        <w:numPr>
          <w:ilvl w:val="4"/>
          <w:numId w:val="21"/>
        </w:numPr>
        <w:tabs>
          <w:tab w:val="clear" w:pos="540"/>
          <w:tab w:val="clear" w:pos="900"/>
          <w:tab w:val="num" w:pos="720"/>
        </w:tabs>
        <w:spacing w:line="360" w:lineRule="auto"/>
        <w:ind w:left="720"/>
        <w:rPr>
          <w:rFonts w:ascii="Arial" w:hAnsi="Arial" w:cs="Arial"/>
          <w:szCs w:val="20"/>
        </w:rPr>
      </w:pPr>
      <w:r w:rsidRPr="009C3013">
        <w:rPr>
          <w:rFonts w:ascii="Arial" w:hAnsi="Arial" w:cs="Arial"/>
          <w:szCs w:val="20"/>
        </w:rPr>
        <w:t xml:space="preserve">W rozdziale Gimnazja na plan </w:t>
      </w:r>
      <w:r w:rsidR="00912956">
        <w:rPr>
          <w:rFonts w:ascii="Arial" w:hAnsi="Arial" w:cs="Arial"/>
          <w:b/>
          <w:szCs w:val="20"/>
        </w:rPr>
        <w:t>47.748,62</w:t>
      </w:r>
      <w:r w:rsidRPr="009C3013">
        <w:rPr>
          <w:rFonts w:ascii="Arial" w:hAnsi="Arial" w:cs="Arial"/>
          <w:b/>
          <w:szCs w:val="20"/>
        </w:rPr>
        <w:t xml:space="preserve"> zł</w:t>
      </w:r>
      <w:r w:rsidRPr="009C3013">
        <w:rPr>
          <w:rFonts w:ascii="Arial" w:hAnsi="Arial" w:cs="Arial"/>
          <w:szCs w:val="20"/>
        </w:rPr>
        <w:t xml:space="preserve">, wykonano </w:t>
      </w:r>
      <w:r w:rsidR="00912956">
        <w:rPr>
          <w:rFonts w:ascii="Arial" w:hAnsi="Arial" w:cs="Arial"/>
          <w:b/>
          <w:szCs w:val="20"/>
        </w:rPr>
        <w:t>46.923,50</w:t>
      </w:r>
      <w:r w:rsidRPr="009C3013">
        <w:rPr>
          <w:rFonts w:ascii="Arial" w:hAnsi="Arial" w:cs="Arial"/>
          <w:b/>
          <w:szCs w:val="20"/>
        </w:rPr>
        <w:t xml:space="preserve"> zł</w:t>
      </w:r>
      <w:r w:rsidRPr="009C3013">
        <w:rPr>
          <w:rFonts w:ascii="Arial" w:hAnsi="Arial" w:cs="Arial"/>
          <w:szCs w:val="20"/>
        </w:rPr>
        <w:t xml:space="preserve"> tj</w:t>
      </w:r>
      <w:r w:rsidR="00302126">
        <w:rPr>
          <w:rFonts w:ascii="Arial" w:hAnsi="Arial" w:cs="Arial"/>
          <w:szCs w:val="20"/>
        </w:rPr>
        <w:t xml:space="preserve">. </w:t>
      </w:r>
      <w:r w:rsidR="00912956">
        <w:rPr>
          <w:rFonts w:ascii="Arial" w:hAnsi="Arial" w:cs="Arial"/>
          <w:b/>
          <w:szCs w:val="20"/>
        </w:rPr>
        <w:t>98,27</w:t>
      </w:r>
      <w:r w:rsidRPr="00ED76B7">
        <w:rPr>
          <w:rFonts w:ascii="Arial" w:hAnsi="Arial" w:cs="Arial"/>
          <w:b/>
          <w:szCs w:val="20"/>
        </w:rPr>
        <w:t>%</w:t>
      </w:r>
      <w:r w:rsidR="00302126">
        <w:rPr>
          <w:rFonts w:ascii="Arial" w:hAnsi="Arial" w:cs="Arial"/>
          <w:b/>
          <w:szCs w:val="20"/>
        </w:rPr>
        <w:t xml:space="preserve">, </w:t>
      </w:r>
      <w:r>
        <w:rPr>
          <w:rFonts w:ascii="Arial" w:hAnsi="Arial" w:cs="Arial"/>
          <w:szCs w:val="20"/>
        </w:rPr>
        <w:br/>
      </w:r>
      <w:r w:rsidRPr="009C3013">
        <w:rPr>
          <w:rFonts w:ascii="Arial" w:hAnsi="Arial" w:cs="Arial"/>
          <w:szCs w:val="20"/>
        </w:rPr>
        <w:t xml:space="preserve"> w tym:</w:t>
      </w:r>
    </w:p>
    <w:p w:rsidR="00C72494" w:rsidRDefault="008737E7" w:rsidP="007556A3">
      <w:pPr>
        <w:pStyle w:val="NormalnyArialUnicodeMS"/>
        <w:numPr>
          <w:ilvl w:val="0"/>
          <w:numId w:val="27"/>
        </w:numPr>
        <w:tabs>
          <w:tab w:val="clear" w:pos="540"/>
          <w:tab w:val="clear" w:pos="900"/>
          <w:tab w:val="clear" w:pos="1800"/>
          <w:tab w:val="num" w:pos="1080"/>
          <w:tab w:val="num" w:pos="3960"/>
        </w:tabs>
        <w:spacing w:line="360" w:lineRule="auto"/>
        <w:ind w:left="1080"/>
        <w:rPr>
          <w:rFonts w:ascii="Arial" w:hAnsi="Arial" w:cs="Arial"/>
          <w:szCs w:val="20"/>
        </w:rPr>
      </w:pPr>
      <w:r w:rsidRPr="00C72494">
        <w:rPr>
          <w:rFonts w:ascii="Arial" w:hAnsi="Arial" w:cs="Arial"/>
          <w:szCs w:val="20"/>
        </w:rPr>
        <w:t xml:space="preserve">Dochody z najmu i dzierżawy składników majątkowych Skarbu Państwa, jednostek samorządu terytorialnego lub innych jednostek zaliczanych do sektora finansów publicznych oraz innych umów o podobnym charakterze na plan </w:t>
      </w:r>
      <w:r w:rsidR="00912956">
        <w:rPr>
          <w:rFonts w:ascii="Arial" w:hAnsi="Arial" w:cs="Arial"/>
          <w:szCs w:val="20"/>
        </w:rPr>
        <w:t>4.000</w:t>
      </w:r>
      <w:r w:rsidRPr="00C72494">
        <w:rPr>
          <w:rFonts w:ascii="Arial" w:hAnsi="Arial" w:cs="Arial"/>
          <w:szCs w:val="20"/>
        </w:rPr>
        <w:t xml:space="preserve"> zł, wykonano </w:t>
      </w:r>
      <w:r w:rsidR="00302126">
        <w:rPr>
          <w:rFonts w:ascii="Arial" w:hAnsi="Arial" w:cs="Arial"/>
          <w:szCs w:val="20"/>
        </w:rPr>
        <w:t>3.93</w:t>
      </w:r>
      <w:r w:rsidR="00912956">
        <w:rPr>
          <w:rFonts w:ascii="Arial" w:hAnsi="Arial" w:cs="Arial"/>
          <w:szCs w:val="20"/>
        </w:rPr>
        <w:t>6,75</w:t>
      </w:r>
      <w:r w:rsidRPr="00C72494">
        <w:rPr>
          <w:rFonts w:ascii="Arial" w:hAnsi="Arial" w:cs="Arial"/>
          <w:szCs w:val="20"/>
        </w:rPr>
        <w:t xml:space="preserve"> zł tj.</w:t>
      </w:r>
      <w:r w:rsidR="00C72494">
        <w:rPr>
          <w:rFonts w:ascii="Arial" w:hAnsi="Arial" w:cs="Arial"/>
          <w:szCs w:val="20"/>
        </w:rPr>
        <w:t xml:space="preserve"> </w:t>
      </w:r>
      <w:r w:rsidR="00912956">
        <w:rPr>
          <w:rFonts w:ascii="Arial" w:hAnsi="Arial" w:cs="Arial"/>
          <w:szCs w:val="20"/>
        </w:rPr>
        <w:t>98,42</w:t>
      </w:r>
      <w:r w:rsidRPr="00C72494">
        <w:rPr>
          <w:rFonts w:ascii="Arial" w:hAnsi="Arial" w:cs="Arial"/>
          <w:szCs w:val="20"/>
        </w:rPr>
        <w:t xml:space="preserve">% i dotyczy wynajmu </w:t>
      </w:r>
      <w:proofErr w:type="spellStart"/>
      <w:r w:rsidRPr="00C72494">
        <w:rPr>
          <w:rFonts w:ascii="Arial" w:hAnsi="Arial" w:cs="Arial"/>
          <w:szCs w:val="20"/>
        </w:rPr>
        <w:t>sal</w:t>
      </w:r>
      <w:proofErr w:type="spellEnd"/>
      <w:r w:rsidRPr="00C72494">
        <w:rPr>
          <w:rFonts w:ascii="Arial" w:hAnsi="Arial" w:cs="Arial"/>
          <w:szCs w:val="20"/>
        </w:rPr>
        <w:t xml:space="preserve"> lekcyjnych na działalność edukacyjną innym podmiotom. </w:t>
      </w:r>
    </w:p>
    <w:p w:rsidR="00912956" w:rsidRDefault="00912956" w:rsidP="007556A3">
      <w:pPr>
        <w:pStyle w:val="NormalnyArialUnicodeMS"/>
        <w:numPr>
          <w:ilvl w:val="0"/>
          <w:numId w:val="27"/>
        </w:numPr>
        <w:tabs>
          <w:tab w:val="clear" w:pos="540"/>
          <w:tab w:val="clear" w:pos="900"/>
          <w:tab w:val="clear" w:pos="1800"/>
          <w:tab w:val="num" w:pos="1080"/>
          <w:tab w:val="num" w:pos="3960"/>
        </w:tabs>
        <w:spacing w:line="360" w:lineRule="auto"/>
        <w:ind w:left="1080"/>
        <w:rPr>
          <w:rFonts w:ascii="Arial" w:hAnsi="Arial" w:cs="Arial"/>
          <w:szCs w:val="20"/>
        </w:rPr>
      </w:pPr>
      <w:r>
        <w:rPr>
          <w:rFonts w:ascii="Arial" w:hAnsi="Arial" w:cs="Arial"/>
          <w:szCs w:val="20"/>
        </w:rPr>
        <w:t>Wpływy ze sprzedaży składników majątkowych wykonano w wysokości 1.060 zł i dotyczy sprzedaży złomu uzyskanego podczas remontu.</w:t>
      </w:r>
    </w:p>
    <w:p w:rsidR="00DD0D3E" w:rsidRPr="00053866" w:rsidRDefault="00DD0D3E" w:rsidP="00FE347A">
      <w:pPr>
        <w:pStyle w:val="NormalnyArialUnicodeMS"/>
        <w:numPr>
          <w:ilvl w:val="0"/>
          <w:numId w:val="108"/>
        </w:numPr>
        <w:tabs>
          <w:tab w:val="clear" w:pos="540"/>
          <w:tab w:val="clear" w:pos="900"/>
        </w:tabs>
        <w:spacing w:line="360" w:lineRule="auto"/>
        <w:ind w:left="1134" w:hanging="425"/>
        <w:rPr>
          <w:rFonts w:ascii="Arial" w:hAnsi="Arial" w:cs="Arial"/>
          <w:szCs w:val="20"/>
        </w:rPr>
      </w:pPr>
      <w:r>
        <w:rPr>
          <w:rFonts w:ascii="Arial" w:hAnsi="Arial" w:cs="Arial"/>
          <w:szCs w:val="20"/>
        </w:rPr>
        <w:t xml:space="preserve">Dotacja celowa otrzymana z budżetu państwa na realizację zadań bieżących z zakresu administracji rządowej oraz innych zadań zleconych gminie na plan </w:t>
      </w:r>
      <w:r w:rsidR="00912956">
        <w:rPr>
          <w:rFonts w:ascii="Arial" w:hAnsi="Arial" w:cs="Arial"/>
          <w:szCs w:val="20"/>
        </w:rPr>
        <w:t>43.748,62</w:t>
      </w:r>
      <w:r>
        <w:rPr>
          <w:rFonts w:ascii="Arial" w:hAnsi="Arial" w:cs="Arial"/>
          <w:szCs w:val="20"/>
        </w:rPr>
        <w:t xml:space="preserve"> zł, dochody wykonano w wysokości </w:t>
      </w:r>
      <w:r w:rsidR="00912956">
        <w:rPr>
          <w:rFonts w:ascii="Arial" w:hAnsi="Arial" w:cs="Arial"/>
          <w:szCs w:val="20"/>
        </w:rPr>
        <w:t>41.926,75</w:t>
      </w:r>
      <w:r>
        <w:rPr>
          <w:rFonts w:ascii="Arial" w:hAnsi="Arial" w:cs="Arial"/>
          <w:szCs w:val="20"/>
        </w:rPr>
        <w:t xml:space="preserve"> zł i dotyczyły sfinansowania zakupu wyposażenia szkół </w:t>
      </w:r>
      <w:r>
        <w:rPr>
          <w:rFonts w:ascii="Arial" w:hAnsi="Arial" w:cs="Arial"/>
          <w:szCs w:val="20"/>
        </w:rPr>
        <w:br/>
      </w:r>
      <w:r>
        <w:rPr>
          <w:rFonts w:ascii="Arial" w:hAnsi="Arial" w:cs="Arial"/>
          <w:szCs w:val="20"/>
        </w:rPr>
        <w:lastRenderedPageBreak/>
        <w:t>w podręczniki oraz materiały edukacyjne i ćwiczeniowe, zgodnie z postanowieniami art. 22ae ust.3 ustawy z dnia 7 września 1991 roku o systemie oświaty,</w:t>
      </w:r>
    </w:p>
    <w:p w:rsidR="008737E7" w:rsidRPr="00B111CA" w:rsidRDefault="008737E7" w:rsidP="007556A3">
      <w:pPr>
        <w:pStyle w:val="NormalnyArialUnicodeMS"/>
        <w:numPr>
          <w:ilvl w:val="2"/>
          <w:numId w:val="27"/>
        </w:numPr>
        <w:tabs>
          <w:tab w:val="clear" w:pos="540"/>
          <w:tab w:val="clear" w:pos="900"/>
          <w:tab w:val="clear" w:pos="2520"/>
          <w:tab w:val="num" w:pos="720"/>
          <w:tab w:val="num" w:pos="1080"/>
          <w:tab w:val="num" w:pos="3960"/>
        </w:tabs>
        <w:spacing w:line="360" w:lineRule="auto"/>
        <w:ind w:left="742" w:hanging="382"/>
        <w:rPr>
          <w:rFonts w:ascii="Arial" w:hAnsi="Arial" w:cs="Arial"/>
          <w:szCs w:val="20"/>
        </w:rPr>
      </w:pPr>
      <w:r w:rsidRPr="00B111CA">
        <w:rPr>
          <w:rFonts w:ascii="Arial" w:hAnsi="Arial" w:cs="Arial"/>
          <w:szCs w:val="20"/>
        </w:rPr>
        <w:t xml:space="preserve">W rozdziale Stołówki szkolne i przedszkolne na plan </w:t>
      </w:r>
      <w:r w:rsidR="00912956">
        <w:rPr>
          <w:rFonts w:ascii="Arial" w:hAnsi="Arial" w:cs="Arial"/>
          <w:b/>
          <w:szCs w:val="20"/>
        </w:rPr>
        <w:t>275.600</w:t>
      </w:r>
      <w:r w:rsidRPr="00B111CA">
        <w:rPr>
          <w:rFonts w:ascii="Arial" w:hAnsi="Arial" w:cs="Arial"/>
          <w:b/>
          <w:szCs w:val="20"/>
        </w:rPr>
        <w:t xml:space="preserve"> zł, </w:t>
      </w:r>
      <w:r w:rsidRPr="00B111CA">
        <w:rPr>
          <w:rFonts w:ascii="Arial" w:hAnsi="Arial" w:cs="Arial"/>
          <w:szCs w:val="20"/>
        </w:rPr>
        <w:t xml:space="preserve">wykonano </w:t>
      </w:r>
      <w:r w:rsidR="00912956">
        <w:rPr>
          <w:rFonts w:ascii="Arial" w:hAnsi="Arial" w:cs="Arial"/>
          <w:b/>
          <w:szCs w:val="20"/>
        </w:rPr>
        <w:t xml:space="preserve">263.698 </w:t>
      </w:r>
      <w:r w:rsidRPr="00B111CA">
        <w:rPr>
          <w:rFonts w:ascii="Arial" w:hAnsi="Arial" w:cs="Arial"/>
          <w:b/>
          <w:szCs w:val="20"/>
        </w:rPr>
        <w:t xml:space="preserve">zł </w:t>
      </w:r>
      <w:r w:rsidRPr="00B111CA">
        <w:rPr>
          <w:rFonts w:ascii="Arial" w:hAnsi="Arial" w:cs="Arial"/>
          <w:szCs w:val="20"/>
        </w:rPr>
        <w:t xml:space="preserve">tj. </w:t>
      </w:r>
      <w:r w:rsidR="00912956">
        <w:rPr>
          <w:rFonts w:ascii="Arial" w:hAnsi="Arial" w:cs="Arial"/>
          <w:b/>
          <w:szCs w:val="20"/>
        </w:rPr>
        <w:t>95,68</w:t>
      </w:r>
      <w:r w:rsidRPr="00B111CA">
        <w:rPr>
          <w:rFonts w:ascii="Arial" w:hAnsi="Arial" w:cs="Arial"/>
          <w:b/>
          <w:szCs w:val="20"/>
        </w:rPr>
        <w:t xml:space="preserve"> %</w:t>
      </w:r>
      <w:r w:rsidRPr="00B111CA">
        <w:rPr>
          <w:rFonts w:ascii="Arial" w:hAnsi="Arial" w:cs="Arial"/>
          <w:szCs w:val="20"/>
        </w:rPr>
        <w:t>, dochody dotyczą:</w:t>
      </w:r>
    </w:p>
    <w:p w:rsidR="008737E7" w:rsidRDefault="008737E7" w:rsidP="007556A3">
      <w:pPr>
        <w:pStyle w:val="NormalnyArialUnicodeMS"/>
        <w:numPr>
          <w:ilvl w:val="3"/>
          <w:numId w:val="27"/>
        </w:numPr>
        <w:tabs>
          <w:tab w:val="clear" w:pos="540"/>
          <w:tab w:val="clear" w:pos="900"/>
          <w:tab w:val="clear" w:pos="3240"/>
          <w:tab w:val="num" w:pos="1080"/>
        </w:tabs>
        <w:spacing w:line="360" w:lineRule="auto"/>
        <w:ind w:left="1102" w:hanging="382"/>
        <w:rPr>
          <w:rFonts w:ascii="Arial" w:hAnsi="Arial" w:cs="Arial"/>
          <w:szCs w:val="20"/>
        </w:rPr>
      </w:pPr>
      <w:r w:rsidRPr="009C3013">
        <w:rPr>
          <w:rFonts w:ascii="Arial" w:hAnsi="Arial" w:cs="Arial"/>
          <w:szCs w:val="20"/>
        </w:rPr>
        <w:t>odpłatności za wydawane posiłk</w:t>
      </w:r>
      <w:r>
        <w:rPr>
          <w:rFonts w:ascii="Arial" w:hAnsi="Arial" w:cs="Arial"/>
          <w:szCs w:val="20"/>
        </w:rPr>
        <w:t xml:space="preserve">i na plan </w:t>
      </w:r>
      <w:r w:rsidR="00912956">
        <w:rPr>
          <w:rFonts w:ascii="Arial" w:hAnsi="Arial" w:cs="Arial"/>
          <w:szCs w:val="20"/>
        </w:rPr>
        <w:t>257.600</w:t>
      </w:r>
      <w:r>
        <w:rPr>
          <w:rFonts w:ascii="Arial" w:hAnsi="Arial" w:cs="Arial"/>
          <w:szCs w:val="20"/>
        </w:rPr>
        <w:t xml:space="preserve"> zł, dochody wykonane wynoszą </w:t>
      </w:r>
      <w:r w:rsidR="00912956">
        <w:rPr>
          <w:rFonts w:ascii="Arial" w:hAnsi="Arial" w:cs="Arial"/>
          <w:szCs w:val="20"/>
        </w:rPr>
        <w:t>245.698</w:t>
      </w:r>
      <w:r>
        <w:rPr>
          <w:rFonts w:ascii="Arial" w:hAnsi="Arial" w:cs="Arial"/>
          <w:szCs w:val="20"/>
        </w:rPr>
        <w:t xml:space="preserve"> zł , co stanowi </w:t>
      </w:r>
      <w:r w:rsidR="00912956">
        <w:rPr>
          <w:rFonts w:ascii="Arial" w:hAnsi="Arial" w:cs="Arial"/>
          <w:szCs w:val="20"/>
        </w:rPr>
        <w:t>95,38</w:t>
      </w:r>
      <w:r>
        <w:rPr>
          <w:rFonts w:ascii="Arial" w:hAnsi="Arial" w:cs="Arial"/>
          <w:szCs w:val="20"/>
        </w:rPr>
        <w:t>% wykonania planowanych dochodów.</w:t>
      </w:r>
      <w:r w:rsidRPr="009C3013">
        <w:rPr>
          <w:rFonts w:ascii="Arial" w:hAnsi="Arial" w:cs="Arial"/>
          <w:szCs w:val="20"/>
        </w:rPr>
        <w:t xml:space="preserve"> Wykonanie poniżej normy spowodowane jest zmniejsze</w:t>
      </w:r>
      <w:r>
        <w:rPr>
          <w:rFonts w:ascii="Arial" w:hAnsi="Arial" w:cs="Arial"/>
          <w:szCs w:val="20"/>
        </w:rPr>
        <w:t>niem ilości wydawanych posiłków,</w:t>
      </w:r>
    </w:p>
    <w:p w:rsidR="008737E7" w:rsidRDefault="008737E7" w:rsidP="007556A3">
      <w:pPr>
        <w:pStyle w:val="NormalnyArialUnicodeMS"/>
        <w:numPr>
          <w:ilvl w:val="3"/>
          <w:numId w:val="27"/>
        </w:numPr>
        <w:tabs>
          <w:tab w:val="clear" w:pos="540"/>
          <w:tab w:val="clear" w:pos="900"/>
          <w:tab w:val="clear" w:pos="3240"/>
          <w:tab w:val="num" w:pos="1080"/>
        </w:tabs>
        <w:spacing w:line="360" w:lineRule="auto"/>
        <w:ind w:left="1080"/>
        <w:rPr>
          <w:rFonts w:ascii="Arial" w:hAnsi="Arial" w:cs="Arial"/>
          <w:szCs w:val="20"/>
        </w:rPr>
      </w:pPr>
      <w:r>
        <w:rPr>
          <w:rFonts w:ascii="Arial" w:hAnsi="Arial" w:cs="Arial"/>
          <w:szCs w:val="20"/>
        </w:rPr>
        <w:t>środków na dofinansowanie własnych zadań bieżących pozyskanych z innych źródeł tj.</w:t>
      </w:r>
      <w:r>
        <w:rPr>
          <w:rFonts w:ascii="Arial" w:hAnsi="Arial" w:cs="Arial"/>
          <w:szCs w:val="20"/>
        </w:rPr>
        <w:br/>
        <w:t xml:space="preserve">od Firmy DENDRO z przeznaczeniem na sfinansowanie posiłków dla dzieci zgodnie </w:t>
      </w:r>
      <w:r>
        <w:rPr>
          <w:rFonts w:ascii="Arial" w:hAnsi="Arial" w:cs="Arial"/>
          <w:szCs w:val="20"/>
        </w:rPr>
        <w:br/>
        <w:t>z zawartą umową plan i wykonanie wynosi 18.000 zł.</w:t>
      </w:r>
    </w:p>
    <w:p w:rsidR="00A95C01" w:rsidRDefault="00A95C01" w:rsidP="007556A3">
      <w:pPr>
        <w:pStyle w:val="NormalnyArialUnicodeMS"/>
        <w:numPr>
          <w:ilvl w:val="0"/>
          <w:numId w:val="21"/>
        </w:numPr>
        <w:tabs>
          <w:tab w:val="clear" w:pos="540"/>
          <w:tab w:val="clear" w:pos="900"/>
          <w:tab w:val="clear" w:pos="1080"/>
          <w:tab w:val="num" w:pos="709"/>
        </w:tabs>
        <w:spacing w:line="360" w:lineRule="auto"/>
        <w:ind w:left="709" w:hanging="425"/>
        <w:rPr>
          <w:rFonts w:ascii="Arial" w:hAnsi="Arial" w:cs="Arial"/>
          <w:szCs w:val="20"/>
        </w:rPr>
      </w:pPr>
      <w:r>
        <w:rPr>
          <w:rFonts w:ascii="Arial" w:hAnsi="Arial" w:cs="Arial"/>
          <w:szCs w:val="20"/>
        </w:rPr>
        <w:t xml:space="preserve">W rozdziale Realizacja zadań wymagających stosowania specjalnej organizacji nauki i metod pracy dla dzieci i młodzieży w szkołach podstawowych, gimnazjach, liceach profilowanych </w:t>
      </w:r>
      <w:r>
        <w:rPr>
          <w:rFonts w:ascii="Arial" w:hAnsi="Arial" w:cs="Arial"/>
          <w:szCs w:val="20"/>
        </w:rPr>
        <w:br/>
        <w:t xml:space="preserve">i szkołach zawodowych oraz szkołach artystycznych </w:t>
      </w:r>
      <w:r w:rsidR="001F0E2E">
        <w:rPr>
          <w:rFonts w:ascii="Arial" w:hAnsi="Arial" w:cs="Arial"/>
          <w:szCs w:val="20"/>
        </w:rPr>
        <w:t xml:space="preserve">plan wynosi </w:t>
      </w:r>
      <w:r w:rsidR="00001B1E">
        <w:rPr>
          <w:rFonts w:ascii="Arial" w:hAnsi="Arial" w:cs="Arial"/>
          <w:b/>
          <w:szCs w:val="20"/>
        </w:rPr>
        <w:t>4.144,78</w:t>
      </w:r>
      <w:r w:rsidR="001F0E2E" w:rsidRPr="001B3ACD">
        <w:rPr>
          <w:rFonts w:ascii="Arial" w:hAnsi="Arial" w:cs="Arial"/>
          <w:b/>
          <w:szCs w:val="20"/>
        </w:rPr>
        <w:t xml:space="preserve"> zł</w:t>
      </w:r>
      <w:r w:rsidR="001F0E2E">
        <w:rPr>
          <w:rFonts w:ascii="Arial" w:hAnsi="Arial" w:cs="Arial"/>
          <w:szCs w:val="20"/>
        </w:rPr>
        <w:t xml:space="preserve">, wykonanie </w:t>
      </w:r>
      <w:r w:rsidR="00001B1E">
        <w:rPr>
          <w:rFonts w:ascii="Arial" w:hAnsi="Arial" w:cs="Arial"/>
          <w:b/>
          <w:szCs w:val="20"/>
        </w:rPr>
        <w:t>3.469,42</w:t>
      </w:r>
      <w:r w:rsidR="001F0E2E" w:rsidRPr="001B3ACD">
        <w:rPr>
          <w:rFonts w:ascii="Arial" w:hAnsi="Arial" w:cs="Arial"/>
          <w:b/>
          <w:szCs w:val="20"/>
        </w:rPr>
        <w:t xml:space="preserve"> zł</w:t>
      </w:r>
      <w:r w:rsidR="001F0E2E">
        <w:rPr>
          <w:rFonts w:ascii="Arial" w:hAnsi="Arial" w:cs="Arial"/>
          <w:szCs w:val="20"/>
        </w:rPr>
        <w:t xml:space="preserve">, tj. </w:t>
      </w:r>
      <w:r w:rsidR="00001B1E">
        <w:rPr>
          <w:rFonts w:ascii="Arial" w:hAnsi="Arial" w:cs="Arial"/>
          <w:b/>
          <w:szCs w:val="20"/>
        </w:rPr>
        <w:t>83,71</w:t>
      </w:r>
      <w:r w:rsidR="001F0E2E" w:rsidRPr="00C402A7">
        <w:rPr>
          <w:rFonts w:ascii="Arial" w:hAnsi="Arial" w:cs="Arial"/>
          <w:b/>
          <w:szCs w:val="20"/>
        </w:rPr>
        <w:t>%</w:t>
      </w:r>
      <w:r w:rsidR="001F0E2E">
        <w:rPr>
          <w:rFonts w:ascii="Arial" w:hAnsi="Arial" w:cs="Arial"/>
          <w:szCs w:val="20"/>
        </w:rPr>
        <w:t xml:space="preserve"> i dotyczy otrzymanej i rozliczonej dotacji celowej z budżetu państwa na realizację zadań bieżących z zakresu administracji rządowej przeznaczonej na zakup podręczników oraz materiał</w:t>
      </w:r>
      <w:r w:rsidR="00001B1E">
        <w:rPr>
          <w:rFonts w:ascii="Arial" w:hAnsi="Arial" w:cs="Arial"/>
          <w:szCs w:val="20"/>
        </w:rPr>
        <w:t>ów edukacyjnych i ćwiczeniowych.</w:t>
      </w:r>
    </w:p>
    <w:p w:rsidR="00302126" w:rsidRPr="005238FD" w:rsidRDefault="00302126" w:rsidP="007556A3">
      <w:pPr>
        <w:pStyle w:val="NormalnyArialUnicodeMS"/>
        <w:numPr>
          <w:ilvl w:val="0"/>
          <w:numId w:val="21"/>
        </w:numPr>
        <w:tabs>
          <w:tab w:val="clear" w:pos="540"/>
          <w:tab w:val="clear" w:pos="900"/>
          <w:tab w:val="clear" w:pos="1080"/>
          <w:tab w:val="num" w:pos="709"/>
        </w:tabs>
        <w:spacing w:line="360" w:lineRule="auto"/>
        <w:ind w:left="709" w:hanging="425"/>
        <w:rPr>
          <w:rFonts w:ascii="Arial" w:hAnsi="Arial" w:cs="Arial"/>
          <w:szCs w:val="20"/>
        </w:rPr>
      </w:pPr>
      <w:r>
        <w:rPr>
          <w:rFonts w:ascii="Arial" w:hAnsi="Arial" w:cs="Arial"/>
          <w:szCs w:val="20"/>
        </w:rPr>
        <w:t xml:space="preserve">W rozdziale Pozostała działalność dochody </w:t>
      </w:r>
      <w:r w:rsidRPr="001B3ACD">
        <w:rPr>
          <w:rFonts w:ascii="Arial" w:hAnsi="Arial" w:cs="Arial"/>
          <w:b/>
          <w:szCs w:val="20"/>
        </w:rPr>
        <w:t xml:space="preserve">planowane </w:t>
      </w:r>
      <w:r w:rsidR="00001B1E">
        <w:rPr>
          <w:rFonts w:ascii="Arial" w:hAnsi="Arial" w:cs="Arial"/>
          <w:b/>
          <w:szCs w:val="20"/>
        </w:rPr>
        <w:t xml:space="preserve"> wyniosły 824.043,36 zł,</w:t>
      </w:r>
      <w:r w:rsidRPr="001B3ACD">
        <w:rPr>
          <w:rFonts w:ascii="Arial" w:hAnsi="Arial" w:cs="Arial"/>
          <w:b/>
          <w:szCs w:val="20"/>
        </w:rPr>
        <w:t xml:space="preserve"> wykonane</w:t>
      </w:r>
      <w:r>
        <w:rPr>
          <w:rFonts w:ascii="Arial" w:hAnsi="Arial" w:cs="Arial"/>
          <w:szCs w:val="20"/>
        </w:rPr>
        <w:t xml:space="preserve"> </w:t>
      </w:r>
      <w:r w:rsidR="00001B1E">
        <w:rPr>
          <w:rFonts w:ascii="Arial" w:hAnsi="Arial" w:cs="Arial"/>
          <w:b/>
          <w:szCs w:val="20"/>
        </w:rPr>
        <w:t>730.263,44</w:t>
      </w:r>
      <w:r w:rsidRPr="001B3ACD">
        <w:rPr>
          <w:rFonts w:ascii="Arial" w:hAnsi="Arial" w:cs="Arial"/>
          <w:b/>
          <w:szCs w:val="20"/>
        </w:rPr>
        <w:t xml:space="preserve"> zł</w:t>
      </w:r>
      <w:r w:rsidR="00DA2416">
        <w:rPr>
          <w:rFonts w:ascii="Arial" w:hAnsi="Arial" w:cs="Arial"/>
          <w:szCs w:val="20"/>
        </w:rPr>
        <w:t xml:space="preserve"> i dotyczą </w:t>
      </w:r>
      <w:r w:rsidR="00001B1E">
        <w:rPr>
          <w:rFonts w:ascii="Arial" w:hAnsi="Arial" w:cs="Arial"/>
          <w:szCs w:val="20"/>
        </w:rPr>
        <w:t>dotacji celowej w ramach programów finansowanych z udziałem środków europejskich oraz środków, o których mowa w art. 5 ust.1 pkt 3 i ust. 3 pkt 5 lit. a i b ustawy</w:t>
      </w:r>
      <w:r w:rsidR="00DA2416">
        <w:rPr>
          <w:rFonts w:ascii="Arial" w:hAnsi="Arial" w:cs="Arial"/>
          <w:szCs w:val="20"/>
        </w:rPr>
        <w:t xml:space="preserve"> </w:t>
      </w:r>
      <w:r w:rsidR="005238FD">
        <w:rPr>
          <w:rFonts w:ascii="Arial" w:hAnsi="Arial" w:cs="Arial"/>
          <w:szCs w:val="20"/>
        </w:rPr>
        <w:br/>
      </w:r>
      <w:r w:rsidR="00001B1E">
        <w:rPr>
          <w:rFonts w:ascii="Arial" w:hAnsi="Arial" w:cs="Arial"/>
          <w:szCs w:val="20"/>
        </w:rPr>
        <w:t xml:space="preserve">na realizację projektu pn. </w:t>
      </w:r>
      <w:r w:rsidR="005238FD" w:rsidRPr="005238FD">
        <w:rPr>
          <w:rFonts w:ascii="Arial" w:hAnsi="Arial" w:cs="Arial"/>
          <w:b/>
          <w:bCs/>
        </w:rPr>
        <w:t>„</w:t>
      </w:r>
      <w:r w:rsidR="00401A63">
        <w:rPr>
          <w:rFonts w:ascii="Arial" w:hAnsi="Arial" w:cs="Arial"/>
          <w:b/>
        </w:rPr>
        <w:t>Powiedz mi, a zapomnę</w:t>
      </w:r>
      <w:r w:rsidR="005238FD" w:rsidRPr="005238FD">
        <w:rPr>
          <w:rFonts w:ascii="Arial" w:hAnsi="Arial" w:cs="Arial"/>
          <w:b/>
        </w:rPr>
        <w:t>.</w:t>
      </w:r>
      <w:r w:rsidR="00401A63">
        <w:rPr>
          <w:rFonts w:ascii="Arial" w:hAnsi="Arial" w:cs="Arial"/>
          <w:b/>
        </w:rPr>
        <w:t xml:space="preserve"> Pokaż mi, a zapamiętam.</w:t>
      </w:r>
      <w:r w:rsidR="005238FD" w:rsidRPr="005238FD">
        <w:rPr>
          <w:rFonts w:ascii="Arial" w:hAnsi="Arial" w:cs="Arial"/>
          <w:b/>
        </w:rPr>
        <w:t xml:space="preserve"> Pozwól mi zrobić, a zrozumiem"- nowe kompetencje uczniów i nauczycieli w Gminie Rogoźno</w:t>
      </w:r>
      <w:r w:rsidR="005238FD">
        <w:rPr>
          <w:rFonts w:ascii="Arial" w:hAnsi="Arial" w:cs="Arial"/>
          <w:b/>
        </w:rPr>
        <w:t>.</w:t>
      </w:r>
    </w:p>
    <w:p w:rsidR="008737E7" w:rsidRPr="005E11EF" w:rsidRDefault="008737E7" w:rsidP="008737E7">
      <w:pPr>
        <w:pStyle w:val="NormalnyArialUnicodeMS"/>
        <w:tabs>
          <w:tab w:val="clear" w:pos="540"/>
          <w:tab w:val="clear" w:pos="900"/>
        </w:tabs>
        <w:spacing w:line="360" w:lineRule="auto"/>
        <w:ind w:left="1080"/>
        <w:rPr>
          <w:rFonts w:ascii="Arial" w:hAnsi="Arial" w:cs="Arial"/>
          <w:sz w:val="6"/>
          <w:szCs w:val="6"/>
        </w:rPr>
      </w:pPr>
    </w:p>
    <w:p w:rsidR="00A95C01" w:rsidRDefault="008737E7" w:rsidP="00A95C01">
      <w:pPr>
        <w:pStyle w:val="NormalnyArialUnicodeMS"/>
        <w:tabs>
          <w:tab w:val="clear" w:pos="540"/>
          <w:tab w:val="clear" w:pos="900"/>
        </w:tabs>
        <w:spacing w:line="360" w:lineRule="auto"/>
        <w:ind w:left="360"/>
        <w:rPr>
          <w:rFonts w:ascii="Arial" w:hAnsi="Arial" w:cs="Arial"/>
          <w:szCs w:val="20"/>
          <w:u w:val="single"/>
        </w:rPr>
      </w:pPr>
      <w:r w:rsidRPr="005E11EF">
        <w:rPr>
          <w:rFonts w:ascii="Arial" w:hAnsi="Arial" w:cs="Arial"/>
          <w:szCs w:val="20"/>
        </w:rPr>
        <w:t>Wykonanie dochodów w tym dziale jest prawidłowe</w:t>
      </w:r>
      <w:r w:rsidR="00DD0D3E" w:rsidRPr="005E11EF">
        <w:rPr>
          <w:rFonts w:ascii="Arial" w:hAnsi="Arial" w:cs="Arial"/>
          <w:szCs w:val="20"/>
        </w:rPr>
        <w:t>.</w:t>
      </w:r>
      <w:r w:rsidR="005E11EF">
        <w:rPr>
          <w:rFonts w:ascii="Arial" w:hAnsi="Arial" w:cs="Arial"/>
          <w:szCs w:val="20"/>
          <w:u w:val="single"/>
        </w:rPr>
        <w:t xml:space="preserve"> </w:t>
      </w:r>
    </w:p>
    <w:p w:rsidR="007C5663" w:rsidRPr="007C5663" w:rsidRDefault="007C5663" w:rsidP="001F0E2E">
      <w:pPr>
        <w:pStyle w:val="NormalnyArialUnicodeMS"/>
        <w:tabs>
          <w:tab w:val="clear" w:pos="540"/>
          <w:tab w:val="clear" w:pos="900"/>
        </w:tabs>
        <w:spacing w:line="360" w:lineRule="auto"/>
        <w:ind w:left="360"/>
        <w:rPr>
          <w:rFonts w:ascii="Arial" w:hAnsi="Arial" w:cs="Arial"/>
          <w:b/>
          <w:i/>
          <w:sz w:val="16"/>
          <w:szCs w:val="16"/>
        </w:rPr>
      </w:pPr>
    </w:p>
    <w:p w:rsidR="008737E7" w:rsidRPr="009C4E85" w:rsidRDefault="008737E7" w:rsidP="00A95C01">
      <w:pPr>
        <w:pStyle w:val="NormalnyArialUnicodeMS"/>
        <w:tabs>
          <w:tab w:val="clear" w:pos="540"/>
          <w:tab w:val="clear" w:pos="900"/>
        </w:tabs>
        <w:spacing w:line="360" w:lineRule="auto"/>
        <w:ind w:left="360"/>
        <w:rPr>
          <w:rFonts w:ascii="Arial" w:hAnsi="Arial" w:cs="Arial"/>
          <w:b/>
          <w:sz w:val="22"/>
          <w:szCs w:val="22"/>
        </w:rPr>
      </w:pPr>
      <w:r w:rsidRPr="009C4E85">
        <w:rPr>
          <w:rFonts w:ascii="Arial" w:hAnsi="Arial" w:cs="Arial"/>
          <w:b/>
          <w:i/>
          <w:sz w:val="22"/>
          <w:szCs w:val="22"/>
        </w:rPr>
        <w:t xml:space="preserve">W dziale 852 </w:t>
      </w:r>
      <w:r w:rsidRPr="009C4E85">
        <w:rPr>
          <w:rFonts w:ascii="Arial" w:hAnsi="Arial" w:cs="Arial"/>
          <w:b/>
          <w:i/>
          <w:sz w:val="22"/>
          <w:szCs w:val="22"/>
        </w:rPr>
        <w:tab/>
        <w:t>Pomoc społeczna</w:t>
      </w:r>
    </w:p>
    <w:p w:rsidR="008737E7" w:rsidRPr="009C3013" w:rsidRDefault="008737E7" w:rsidP="008737E7">
      <w:pPr>
        <w:pStyle w:val="NormalnyArialUnicodeMS"/>
        <w:tabs>
          <w:tab w:val="clear" w:pos="900"/>
          <w:tab w:val="left" w:pos="1980"/>
          <w:tab w:val="right" w:pos="6840"/>
        </w:tabs>
        <w:spacing w:line="360" w:lineRule="auto"/>
        <w:ind w:left="360"/>
        <w:rPr>
          <w:rFonts w:ascii="Arial" w:hAnsi="Arial" w:cs="Arial"/>
          <w:b/>
          <w:szCs w:val="20"/>
        </w:rPr>
      </w:pPr>
      <w:r w:rsidRPr="009C3013">
        <w:rPr>
          <w:rFonts w:ascii="Arial" w:hAnsi="Arial" w:cs="Arial"/>
          <w:b/>
          <w:szCs w:val="20"/>
        </w:rPr>
        <w:t>Dochody planowane na rok 20</w:t>
      </w:r>
      <w:r>
        <w:rPr>
          <w:rFonts w:ascii="Arial" w:hAnsi="Arial" w:cs="Arial"/>
          <w:b/>
          <w:szCs w:val="20"/>
        </w:rPr>
        <w:t>1</w:t>
      </w:r>
      <w:r w:rsidR="005238FD">
        <w:rPr>
          <w:rFonts w:ascii="Arial" w:hAnsi="Arial" w:cs="Arial"/>
          <w:b/>
          <w:szCs w:val="20"/>
        </w:rPr>
        <w:t>7</w:t>
      </w:r>
      <w:r w:rsidRPr="009C3013">
        <w:rPr>
          <w:rFonts w:ascii="Arial" w:hAnsi="Arial" w:cs="Arial"/>
          <w:b/>
          <w:szCs w:val="20"/>
        </w:rPr>
        <w:tab/>
      </w:r>
      <w:r w:rsidR="005238FD">
        <w:rPr>
          <w:rFonts w:ascii="Arial" w:hAnsi="Arial" w:cs="Arial"/>
          <w:b/>
          <w:szCs w:val="20"/>
        </w:rPr>
        <w:t>1.509.829,00</w:t>
      </w:r>
      <w:r w:rsidR="007C5663">
        <w:rPr>
          <w:rFonts w:ascii="Arial" w:hAnsi="Arial" w:cs="Arial"/>
          <w:b/>
          <w:szCs w:val="20"/>
        </w:rPr>
        <w:t xml:space="preserve"> </w:t>
      </w:r>
      <w:r w:rsidRPr="009C3013">
        <w:rPr>
          <w:rFonts w:ascii="Arial" w:hAnsi="Arial" w:cs="Arial"/>
          <w:b/>
          <w:szCs w:val="20"/>
        </w:rPr>
        <w:t>zł</w:t>
      </w:r>
    </w:p>
    <w:p w:rsidR="008737E7" w:rsidRPr="009C3013" w:rsidRDefault="008737E7" w:rsidP="008737E7">
      <w:pPr>
        <w:pStyle w:val="NormalnyArialUnicodeMS"/>
        <w:tabs>
          <w:tab w:val="clear" w:pos="900"/>
          <w:tab w:val="left" w:pos="1980"/>
          <w:tab w:val="right" w:pos="6840"/>
        </w:tabs>
        <w:spacing w:line="360" w:lineRule="auto"/>
        <w:ind w:left="360"/>
        <w:rPr>
          <w:rFonts w:ascii="Arial" w:hAnsi="Arial" w:cs="Arial"/>
          <w:b/>
          <w:szCs w:val="20"/>
        </w:rPr>
      </w:pPr>
      <w:r w:rsidRPr="009C3013">
        <w:rPr>
          <w:rFonts w:ascii="Arial" w:hAnsi="Arial" w:cs="Arial"/>
          <w:b/>
          <w:szCs w:val="20"/>
        </w:rPr>
        <w:t>Dochody zrealizowane na dzień 3</w:t>
      </w:r>
      <w:r>
        <w:rPr>
          <w:rFonts w:ascii="Arial" w:hAnsi="Arial" w:cs="Arial"/>
          <w:b/>
          <w:szCs w:val="20"/>
        </w:rPr>
        <w:t>1</w:t>
      </w:r>
      <w:r w:rsidRPr="009C3013">
        <w:rPr>
          <w:rFonts w:ascii="Arial" w:hAnsi="Arial" w:cs="Arial"/>
          <w:b/>
          <w:szCs w:val="20"/>
        </w:rPr>
        <w:t>.</w:t>
      </w:r>
      <w:r>
        <w:rPr>
          <w:rFonts w:ascii="Arial" w:hAnsi="Arial" w:cs="Arial"/>
          <w:b/>
          <w:szCs w:val="20"/>
        </w:rPr>
        <w:t>12</w:t>
      </w:r>
      <w:r w:rsidRPr="009C3013">
        <w:rPr>
          <w:rFonts w:ascii="Arial" w:hAnsi="Arial" w:cs="Arial"/>
          <w:b/>
          <w:szCs w:val="20"/>
        </w:rPr>
        <w:t>.20</w:t>
      </w:r>
      <w:r>
        <w:rPr>
          <w:rFonts w:ascii="Arial" w:hAnsi="Arial" w:cs="Arial"/>
          <w:b/>
          <w:szCs w:val="20"/>
        </w:rPr>
        <w:t>1</w:t>
      </w:r>
      <w:r w:rsidR="005238FD">
        <w:rPr>
          <w:rFonts w:ascii="Arial" w:hAnsi="Arial" w:cs="Arial"/>
          <w:b/>
          <w:szCs w:val="20"/>
        </w:rPr>
        <w:t>7</w:t>
      </w:r>
      <w:r w:rsidRPr="009C3013">
        <w:rPr>
          <w:rFonts w:ascii="Arial" w:hAnsi="Arial" w:cs="Arial"/>
          <w:b/>
          <w:szCs w:val="20"/>
        </w:rPr>
        <w:t>r.</w:t>
      </w:r>
      <w:r w:rsidRPr="009C3013">
        <w:rPr>
          <w:rFonts w:ascii="Arial" w:hAnsi="Arial" w:cs="Arial"/>
          <w:b/>
          <w:szCs w:val="20"/>
        </w:rPr>
        <w:tab/>
      </w:r>
      <w:r w:rsidR="005238FD">
        <w:rPr>
          <w:rFonts w:ascii="Arial" w:hAnsi="Arial" w:cs="Arial"/>
          <w:b/>
          <w:szCs w:val="20"/>
        </w:rPr>
        <w:t>1.502.300,64</w:t>
      </w:r>
      <w:r w:rsidR="007C5663">
        <w:rPr>
          <w:rFonts w:ascii="Arial" w:hAnsi="Arial" w:cs="Arial"/>
          <w:b/>
          <w:szCs w:val="20"/>
        </w:rPr>
        <w:t xml:space="preserve"> </w:t>
      </w:r>
      <w:r w:rsidRPr="009C3013">
        <w:rPr>
          <w:rFonts w:ascii="Arial" w:hAnsi="Arial" w:cs="Arial"/>
          <w:b/>
          <w:szCs w:val="20"/>
        </w:rPr>
        <w:t>zł</w:t>
      </w:r>
    </w:p>
    <w:p w:rsidR="008737E7" w:rsidRPr="009C3013" w:rsidRDefault="008737E7" w:rsidP="008737E7">
      <w:pPr>
        <w:pStyle w:val="NormalnyArialUnicodeMS"/>
        <w:tabs>
          <w:tab w:val="clear" w:pos="900"/>
          <w:tab w:val="left" w:pos="1980"/>
          <w:tab w:val="right" w:pos="6840"/>
        </w:tabs>
        <w:spacing w:line="360" w:lineRule="auto"/>
        <w:ind w:left="360"/>
        <w:rPr>
          <w:rFonts w:ascii="Arial" w:hAnsi="Arial" w:cs="Arial"/>
          <w:b/>
          <w:szCs w:val="20"/>
        </w:rPr>
      </w:pPr>
      <w:r w:rsidRPr="009C3013">
        <w:rPr>
          <w:rFonts w:ascii="Arial" w:hAnsi="Arial" w:cs="Arial"/>
          <w:b/>
          <w:szCs w:val="20"/>
        </w:rPr>
        <w:t xml:space="preserve">Realizacja  wynosi     </w:t>
      </w:r>
      <w:r w:rsidRPr="009C3013">
        <w:rPr>
          <w:rFonts w:ascii="Arial" w:hAnsi="Arial" w:cs="Arial"/>
          <w:b/>
          <w:szCs w:val="20"/>
        </w:rPr>
        <w:tab/>
      </w:r>
      <w:r w:rsidR="001B3ACD">
        <w:rPr>
          <w:rFonts w:ascii="Arial" w:hAnsi="Arial" w:cs="Arial"/>
          <w:b/>
          <w:szCs w:val="20"/>
        </w:rPr>
        <w:t>99,</w:t>
      </w:r>
      <w:r w:rsidR="005238FD">
        <w:rPr>
          <w:rFonts w:ascii="Arial" w:hAnsi="Arial" w:cs="Arial"/>
          <w:b/>
          <w:szCs w:val="20"/>
        </w:rPr>
        <w:t>50</w:t>
      </w:r>
      <w:r>
        <w:rPr>
          <w:rFonts w:ascii="Arial" w:hAnsi="Arial" w:cs="Arial"/>
          <w:b/>
          <w:szCs w:val="20"/>
        </w:rPr>
        <w:t xml:space="preserve"> </w:t>
      </w:r>
      <w:r w:rsidRPr="009C3013">
        <w:rPr>
          <w:rFonts w:ascii="Arial" w:hAnsi="Arial" w:cs="Arial"/>
          <w:b/>
          <w:szCs w:val="20"/>
        </w:rPr>
        <w:t>%</w:t>
      </w:r>
    </w:p>
    <w:p w:rsidR="008737E7" w:rsidRPr="009C3013" w:rsidRDefault="008737E7" w:rsidP="008737E7">
      <w:pPr>
        <w:pStyle w:val="NormalnyArialUnicodeMS"/>
        <w:tabs>
          <w:tab w:val="clear" w:pos="540"/>
          <w:tab w:val="clear" w:pos="900"/>
          <w:tab w:val="left" w:pos="720"/>
        </w:tabs>
        <w:spacing w:line="360" w:lineRule="auto"/>
        <w:ind w:left="720" w:hanging="360"/>
        <w:rPr>
          <w:rFonts w:ascii="Arial" w:hAnsi="Arial" w:cs="Arial"/>
          <w:b/>
          <w:szCs w:val="20"/>
        </w:rPr>
      </w:pPr>
      <w:r>
        <w:rPr>
          <w:rFonts w:ascii="Arial" w:hAnsi="Arial" w:cs="Arial"/>
          <w:b/>
          <w:szCs w:val="20"/>
        </w:rPr>
        <w:t>w</w:t>
      </w:r>
      <w:r w:rsidRPr="009C3013">
        <w:rPr>
          <w:rFonts w:ascii="Arial" w:hAnsi="Arial" w:cs="Arial"/>
          <w:b/>
          <w:szCs w:val="20"/>
        </w:rPr>
        <w:t xml:space="preserve"> tym:</w:t>
      </w:r>
    </w:p>
    <w:p w:rsidR="008737E7" w:rsidRDefault="008737E7" w:rsidP="007556A3">
      <w:pPr>
        <w:pStyle w:val="NormalnyArialUnicodeMS"/>
        <w:numPr>
          <w:ilvl w:val="0"/>
          <w:numId w:val="22"/>
        </w:numPr>
        <w:tabs>
          <w:tab w:val="clear" w:pos="540"/>
          <w:tab w:val="clear" w:pos="900"/>
          <w:tab w:val="left" w:pos="720"/>
          <w:tab w:val="num" w:pos="1260"/>
        </w:tabs>
        <w:spacing w:line="360" w:lineRule="auto"/>
        <w:ind w:right="-132"/>
        <w:rPr>
          <w:rFonts w:ascii="Arial" w:hAnsi="Arial" w:cs="Arial"/>
          <w:szCs w:val="20"/>
        </w:rPr>
      </w:pPr>
      <w:r w:rsidRPr="009C3013">
        <w:rPr>
          <w:rFonts w:ascii="Arial" w:hAnsi="Arial" w:cs="Arial"/>
          <w:szCs w:val="20"/>
        </w:rPr>
        <w:t xml:space="preserve">Dotacje celowe otrzymane z budżetu państwa na realizację zadań z zakresu administracji rządowej oraz innych zadań zleconych gminie ustawami, na plan </w:t>
      </w:r>
      <w:r w:rsidR="00866525">
        <w:rPr>
          <w:rFonts w:ascii="Arial" w:hAnsi="Arial" w:cs="Arial"/>
          <w:szCs w:val="20"/>
        </w:rPr>
        <w:t>528.557</w:t>
      </w:r>
      <w:r w:rsidRPr="00875BED">
        <w:rPr>
          <w:rFonts w:ascii="Arial" w:hAnsi="Arial" w:cs="Arial"/>
          <w:szCs w:val="20"/>
        </w:rPr>
        <w:t xml:space="preserve"> zł</w:t>
      </w:r>
      <w:r w:rsidRPr="009C3013">
        <w:rPr>
          <w:rFonts w:ascii="Arial" w:hAnsi="Arial" w:cs="Arial"/>
          <w:szCs w:val="20"/>
        </w:rPr>
        <w:t xml:space="preserve">, wykonano </w:t>
      </w:r>
      <w:r w:rsidR="00866525">
        <w:rPr>
          <w:rFonts w:ascii="Arial" w:hAnsi="Arial" w:cs="Arial"/>
          <w:szCs w:val="20"/>
        </w:rPr>
        <w:t>519.463,17</w:t>
      </w:r>
      <w:r w:rsidR="001B3ACD" w:rsidRPr="00875BED">
        <w:rPr>
          <w:rFonts w:ascii="Arial" w:hAnsi="Arial" w:cs="Arial"/>
          <w:szCs w:val="20"/>
        </w:rPr>
        <w:t xml:space="preserve"> </w:t>
      </w:r>
      <w:r w:rsidRPr="00875BED">
        <w:rPr>
          <w:rFonts w:ascii="Arial" w:hAnsi="Arial" w:cs="Arial"/>
          <w:szCs w:val="20"/>
        </w:rPr>
        <w:t xml:space="preserve"> zł tj. </w:t>
      </w:r>
      <w:r w:rsidR="00866525">
        <w:rPr>
          <w:rFonts w:ascii="Arial" w:hAnsi="Arial" w:cs="Arial"/>
          <w:szCs w:val="20"/>
        </w:rPr>
        <w:t>98,28</w:t>
      </w:r>
      <w:r w:rsidRPr="007751B4">
        <w:rPr>
          <w:rFonts w:ascii="Arial" w:hAnsi="Arial" w:cs="Arial"/>
          <w:b/>
          <w:szCs w:val="20"/>
        </w:rPr>
        <w:t xml:space="preserve"> %</w:t>
      </w:r>
      <w:r>
        <w:rPr>
          <w:rFonts w:ascii="Arial" w:hAnsi="Arial" w:cs="Arial"/>
          <w:b/>
          <w:szCs w:val="20"/>
        </w:rPr>
        <w:t xml:space="preserve">. </w:t>
      </w:r>
      <w:r w:rsidRPr="00B730B5">
        <w:rPr>
          <w:rFonts w:ascii="Arial" w:hAnsi="Arial" w:cs="Arial"/>
          <w:szCs w:val="20"/>
        </w:rPr>
        <w:t xml:space="preserve">Zwrot </w:t>
      </w:r>
      <w:r>
        <w:rPr>
          <w:rFonts w:ascii="Arial" w:hAnsi="Arial" w:cs="Arial"/>
          <w:szCs w:val="20"/>
        </w:rPr>
        <w:t xml:space="preserve"> otrzymanej, ale nie wykorzystanej dotacji w kwocie </w:t>
      </w:r>
      <w:r w:rsidR="00866525">
        <w:rPr>
          <w:rFonts w:ascii="Arial" w:hAnsi="Arial" w:cs="Arial"/>
          <w:szCs w:val="20"/>
        </w:rPr>
        <w:t>5.210,83</w:t>
      </w:r>
      <w:r w:rsidR="001B3ACD">
        <w:rPr>
          <w:rFonts w:ascii="Arial" w:hAnsi="Arial" w:cs="Arial"/>
          <w:szCs w:val="20"/>
        </w:rPr>
        <w:t xml:space="preserve"> </w:t>
      </w:r>
      <w:r>
        <w:rPr>
          <w:rFonts w:ascii="Arial" w:hAnsi="Arial" w:cs="Arial"/>
          <w:szCs w:val="20"/>
        </w:rPr>
        <w:t>zł został dokonany w ustawowym terminie do dysponenta tych środków.</w:t>
      </w:r>
    </w:p>
    <w:p w:rsidR="008737E7" w:rsidRPr="00C309A2" w:rsidRDefault="008737E7" w:rsidP="008737E7">
      <w:pPr>
        <w:pStyle w:val="NormalnyArialUnicodeMS"/>
        <w:tabs>
          <w:tab w:val="clear" w:pos="540"/>
          <w:tab w:val="clear" w:pos="900"/>
        </w:tabs>
        <w:spacing w:line="360" w:lineRule="auto"/>
        <w:ind w:left="720" w:right="-132"/>
        <w:rPr>
          <w:rFonts w:ascii="Arial" w:hAnsi="Arial" w:cs="Arial"/>
          <w:sz w:val="6"/>
          <w:szCs w:val="6"/>
        </w:rPr>
      </w:pPr>
    </w:p>
    <w:p w:rsidR="008737E7" w:rsidRDefault="008737E7" w:rsidP="007556A3">
      <w:pPr>
        <w:pStyle w:val="NormalnyArialUnicodeMS"/>
        <w:numPr>
          <w:ilvl w:val="0"/>
          <w:numId w:val="22"/>
        </w:numPr>
        <w:tabs>
          <w:tab w:val="clear" w:pos="540"/>
          <w:tab w:val="clear" w:pos="900"/>
          <w:tab w:val="left" w:pos="720"/>
          <w:tab w:val="num" w:pos="1260"/>
        </w:tabs>
        <w:spacing w:line="360" w:lineRule="auto"/>
        <w:ind w:right="-132"/>
        <w:rPr>
          <w:rFonts w:ascii="Arial" w:hAnsi="Arial" w:cs="Arial"/>
          <w:szCs w:val="20"/>
        </w:rPr>
      </w:pPr>
      <w:r w:rsidRPr="009C3013">
        <w:rPr>
          <w:rFonts w:ascii="Arial" w:hAnsi="Arial" w:cs="Arial"/>
          <w:szCs w:val="20"/>
        </w:rPr>
        <w:t>Dotacje celowe otrzymane z budżetu państwa na realizację własnych zadań bieżących gmin,</w:t>
      </w:r>
      <w:r>
        <w:rPr>
          <w:rFonts w:ascii="Arial" w:hAnsi="Arial" w:cs="Arial"/>
          <w:szCs w:val="20"/>
        </w:rPr>
        <w:br/>
      </w:r>
      <w:r w:rsidRPr="009C3013">
        <w:rPr>
          <w:rFonts w:ascii="Arial" w:hAnsi="Arial" w:cs="Arial"/>
          <w:szCs w:val="20"/>
        </w:rPr>
        <w:t xml:space="preserve">na plan </w:t>
      </w:r>
      <w:r w:rsidR="00866525">
        <w:rPr>
          <w:rFonts w:ascii="Arial" w:hAnsi="Arial" w:cs="Arial"/>
          <w:szCs w:val="20"/>
        </w:rPr>
        <w:t>915.397</w:t>
      </w:r>
      <w:r w:rsidRPr="00875BED">
        <w:rPr>
          <w:rFonts w:ascii="Arial" w:hAnsi="Arial" w:cs="Arial"/>
          <w:szCs w:val="20"/>
        </w:rPr>
        <w:t xml:space="preserve"> zł,</w:t>
      </w:r>
      <w:r w:rsidRPr="009C3013">
        <w:rPr>
          <w:rFonts w:ascii="Arial" w:hAnsi="Arial" w:cs="Arial"/>
          <w:szCs w:val="20"/>
        </w:rPr>
        <w:t xml:space="preserve"> wykonano </w:t>
      </w:r>
      <w:r w:rsidR="00866525">
        <w:rPr>
          <w:rFonts w:ascii="Arial" w:hAnsi="Arial" w:cs="Arial"/>
          <w:szCs w:val="20"/>
        </w:rPr>
        <w:t>905.767,04</w:t>
      </w:r>
      <w:r w:rsidRPr="00875BED">
        <w:rPr>
          <w:rFonts w:ascii="Arial" w:hAnsi="Arial" w:cs="Arial"/>
          <w:szCs w:val="20"/>
        </w:rPr>
        <w:t xml:space="preserve"> zł tj. </w:t>
      </w:r>
      <w:r w:rsidR="001B3ACD">
        <w:rPr>
          <w:rFonts w:ascii="Arial" w:hAnsi="Arial" w:cs="Arial"/>
          <w:szCs w:val="20"/>
        </w:rPr>
        <w:t>98,</w:t>
      </w:r>
      <w:r w:rsidR="00866525">
        <w:rPr>
          <w:rFonts w:ascii="Arial" w:hAnsi="Arial" w:cs="Arial"/>
          <w:szCs w:val="20"/>
        </w:rPr>
        <w:t>95</w:t>
      </w:r>
      <w:r w:rsidRPr="006D1146">
        <w:rPr>
          <w:rFonts w:ascii="Arial" w:hAnsi="Arial" w:cs="Arial"/>
          <w:szCs w:val="20"/>
        </w:rPr>
        <w:t>%.</w:t>
      </w:r>
      <w:r w:rsidRPr="00890F2A">
        <w:rPr>
          <w:rFonts w:ascii="Arial" w:hAnsi="Arial" w:cs="Arial"/>
          <w:szCs w:val="20"/>
        </w:rPr>
        <w:t xml:space="preserve"> </w:t>
      </w:r>
      <w:r w:rsidRPr="00B730B5">
        <w:rPr>
          <w:rFonts w:ascii="Arial" w:hAnsi="Arial" w:cs="Arial"/>
          <w:szCs w:val="20"/>
        </w:rPr>
        <w:t xml:space="preserve">Zwrot </w:t>
      </w:r>
      <w:r>
        <w:rPr>
          <w:rFonts w:ascii="Arial" w:hAnsi="Arial" w:cs="Arial"/>
          <w:szCs w:val="20"/>
        </w:rPr>
        <w:t xml:space="preserve">otrzymanej ale nie wykorzystanej dotacji w kwocie </w:t>
      </w:r>
      <w:r w:rsidR="00866525">
        <w:rPr>
          <w:rFonts w:ascii="Arial" w:hAnsi="Arial" w:cs="Arial"/>
          <w:szCs w:val="20"/>
        </w:rPr>
        <w:t>2.433,96</w:t>
      </w:r>
      <w:r>
        <w:rPr>
          <w:rFonts w:ascii="Arial" w:hAnsi="Arial" w:cs="Arial"/>
          <w:szCs w:val="20"/>
        </w:rPr>
        <w:t xml:space="preserve"> zł został dokonany w ustawowym i umownym terminie rozliczenia środków do dysponenta.</w:t>
      </w:r>
    </w:p>
    <w:p w:rsidR="008737E7" w:rsidRPr="00C309A2" w:rsidRDefault="008737E7" w:rsidP="008737E7">
      <w:pPr>
        <w:pStyle w:val="NormalnyArialUnicodeMS"/>
        <w:tabs>
          <w:tab w:val="clear" w:pos="540"/>
          <w:tab w:val="clear" w:pos="900"/>
          <w:tab w:val="left" w:pos="720"/>
        </w:tabs>
        <w:spacing w:line="360" w:lineRule="auto"/>
        <w:ind w:right="-132"/>
        <w:rPr>
          <w:rFonts w:ascii="Arial" w:hAnsi="Arial" w:cs="Arial"/>
          <w:sz w:val="6"/>
          <w:szCs w:val="6"/>
        </w:rPr>
      </w:pPr>
    </w:p>
    <w:p w:rsidR="008737E7" w:rsidRDefault="008737E7" w:rsidP="007556A3">
      <w:pPr>
        <w:pStyle w:val="NormalnyArialUnicodeMS"/>
        <w:numPr>
          <w:ilvl w:val="0"/>
          <w:numId w:val="22"/>
        </w:numPr>
        <w:tabs>
          <w:tab w:val="clear" w:pos="540"/>
          <w:tab w:val="clear" w:pos="900"/>
          <w:tab w:val="left" w:pos="720"/>
        </w:tabs>
        <w:spacing w:line="360" w:lineRule="auto"/>
        <w:rPr>
          <w:rFonts w:ascii="Arial" w:hAnsi="Arial" w:cs="Arial"/>
          <w:szCs w:val="20"/>
        </w:rPr>
      </w:pPr>
      <w:r w:rsidRPr="009C3013">
        <w:rPr>
          <w:rFonts w:ascii="Arial" w:hAnsi="Arial" w:cs="Arial"/>
          <w:szCs w:val="20"/>
        </w:rPr>
        <w:t>Dochody związane z realizacją zadań z zakresu administracji rządowej</w:t>
      </w:r>
      <w:r>
        <w:rPr>
          <w:rFonts w:ascii="Arial" w:hAnsi="Arial" w:cs="Arial"/>
          <w:szCs w:val="20"/>
        </w:rPr>
        <w:t xml:space="preserve"> na plan</w:t>
      </w:r>
      <w:r w:rsidR="00866525">
        <w:rPr>
          <w:rFonts w:ascii="Arial" w:hAnsi="Arial" w:cs="Arial"/>
          <w:szCs w:val="20"/>
        </w:rPr>
        <w:t xml:space="preserve"> </w:t>
      </w:r>
      <w:r w:rsidR="001B3ACD">
        <w:rPr>
          <w:rFonts w:ascii="Arial" w:hAnsi="Arial" w:cs="Arial"/>
          <w:szCs w:val="20"/>
        </w:rPr>
        <w:t>125</w:t>
      </w:r>
      <w:r w:rsidRPr="00875BED">
        <w:rPr>
          <w:rFonts w:ascii="Arial" w:hAnsi="Arial" w:cs="Arial"/>
          <w:szCs w:val="20"/>
        </w:rPr>
        <w:t xml:space="preserve"> zł </w:t>
      </w:r>
      <w:r w:rsidRPr="009C3013">
        <w:rPr>
          <w:rFonts w:ascii="Arial" w:hAnsi="Arial" w:cs="Arial"/>
          <w:szCs w:val="20"/>
        </w:rPr>
        <w:t xml:space="preserve">wykonanie wynosi </w:t>
      </w:r>
      <w:r w:rsidR="00866525">
        <w:rPr>
          <w:rFonts w:ascii="Arial" w:hAnsi="Arial" w:cs="Arial"/>
          <w:szCs w:val="20"/>
        </w:rPr>
        <w:t>1.972,61</w:t>
      </w:r>
      <w:r w:rsidR="00483F2D">
        <w:rPr>
          <w:rFonts w:ascii="Arial" w:hAnsi="Arial" w:cs="Arial"/>
          <w:szCs w:val="20"/>
        </w:rPr>
        <w:t xml:space="preserve"> </w:t>
      </w:r>
      <w:r w:rsidRPr="00875BED">
        <w:rPr>
          <w:rFonts w:ascii="Arial" w:hAnsi="Arial" w:cs="Arial"/>
          <w:szCs w:val="20"/>
        </w:rPr>
        <w:t>zł,</w:t>
      </w:r>
      <w:r>
        <w:rPr>
          <w:rFonts w:ascii="Arial" w:hAnsi="Arial" w:cs="Arial"/>
          <w:b/>
          <w:szCs w:val="20"/>
        </w:rPr>
        <w:t xml:space="preserve"> </w:t>
      </w:r>
      <w:r w:rsidRPr="00D36F11">
        <w:rPr>
          <w:rFonts w:ascii="Arial" w:hAnsi="Arial" w:cs="Arial"/>
          <w:szCs w:val="20"/>
        </w:rPr>
        <w:t xml:space="preserve">co stanowi </w:t>
      </w:r>
      <w:r w:rsidR="00866525">
        <w:rPr>
          <w:rFonts w:ascii="Arial" w:hAnsi="Arial" w:cs="Arial"/>
          <w:szCs w:val="20"/>
        </w:rPr>
        <w:t>1578,09</w:t>
      </w:r>
      <w:r w:rsidRPr="00D36F11">
        <w:rPr>
          <w:rFonts w:ascii="Arial" w:hAnsi="Arial" w:cs="Arial"/>
          <w:szCs w:val="20"/>
        </w:rPr>
        <w:t>%</w:t>
      </w:r>
      <w:r>
        <w:rPr>
          <w:rFonts w:ascii="Arial" w:hAnsi="Arial" w:cs="Arial"/>
          <w:szCs w:val="20"/>
        </w:rPr>
        <w:t xml:space="preserve"> planowanych dochodów wpłacanych przez świadczeniobiorców specjalistycznych usług opiekuńczych</w:t>
      </w:r>
      <w:r w:rsidR="00866525">
        <w:rPr>
          <w:rFonts w:ascii="Arial" w:hAnsi="Arial" w:cs="Arial"/>
          <w:szCs w:val="20"/>
        </w:rPr>
        <w:t xml:space="preserve"> z zaburzeniami psychicznymi.</w:t>
      </w:r>
      <w:r w:rsidR="0069668C">
        <w:rPr>
          <w:rFonts w:ascii="Arial" w:hAnsi="Arial" w:cs="Arial"/>
          <w:szCs w:val="20"/>
        </w:rPr>
        <w:t xml:space="preserve"> </w:t>
      </w:r>
    </w:p>
    <w:p w:rsidR="008737E7" w:rsidRPr="00C309A2" w:rsidRDefault="008737E7" w:rsidP="008737E7">
      <w:pPr>
        <w:pStyle w:val="NormalnyArialUnicodeMS"/>
        <w:tabs>
          <w:tab w:val="clear" w:pos="540"/>
          <w:tab w:val="clear" w:pos="900"/>
          <w:tab w:val="left" w:pos="720"/>
        </w:tabs>
        <w:spacing w:line="360" w:lineRule="auto"/>
        <w:rPr>
          <w:rFonts w:ascii="Arial" w:hAnsi="Arial" w:cs="Arial"/>
          <w:sz w:val="6"/>
          <w:szCs w:val="6"/>
        </w:rPr>
      </w:pPr>
    </w:p>
    <w:p w:rsidR="008737E7" w:rsidRPr="003B3742" w:rsidRDefault="00483F2D" w:rsidP="00FE347A">
      <w:pPr>
        <w:pStyle w:val="NormalnyArialUnicodeMS"/>
        <w:numPr>
          <w:ilvl w:val="0"/>
          <w:numId w:val="98"/>
        </w:numPr>
        <w:tabs>
          <w:tab w:val="clear" w:pos="540"/>
          <w:tab w:val="clear" w:pos="900"/>
        </w:tabs>
        <w:spacing w:line="360" w:lineRule="auto"/>
        <w:ind w:left="709" w:hanging="425"/>
        <w:rPr>
          <w:rFonts w:ascii="Arial" w:hAnsi="Arial" w:cs="Arial"/>
          <w:sz w:val="6"/>
          <w:szCs w:val="6"/>
        </w:rPr>
      </w:pPr>
      <w:r w:rsidRPr="003B3742">
        <w:rPr>
          <w:rFonts w:ascii="Arial" w:hAnsi="Arial" w:cs="Arial"/>
          <w:szCs w:val="20"/>
        </w:rPr>
        <w:t>Wpływy z otrzymanej darowizny pieniężnej</w:t>
      </w:r>
      <w:r w:rsidR="008737E7" w:rsidRPr="003B3742">
        <w:rPr>
          <w:rFonts w:ascii="Arial" w:hAnsi="Arial" w:cs="Arial"/>
          <w:szCs w:val="20"/>
        </w:rPr>
        <w:t xml:space="preserve">  na plan </w:t>
      </w:r>
      <w:r w:rsidRPr="003B3742">
        <w:rPr>
          <w:rFonts w:ascii="Arial" w:hAnsi="Arial" w:cs="Arial"/>
          <w:szCs w:val="20"/>
        </w:rPr>
        <w:t xml:space="preserve">i wykonanie wynosi </w:t>
      </w:r>
      <w:r w:rsidR="00866525" w:rsidRPr="003B3742">
        <w:rPr>
          <w:rFonts w:ascii="Arial" w:hAnsi="Arial" w:cs="Arial"/>
          <w:szCs w:val="20"/>
        </w:rPr>
        <w:t>3</w:t>
      </w:r>
      <w:r w:rsidRPr="003B3742">
        <w:rPr>
          <w:rFonts w:ascii="Arial" w:hAnsi="Arial" w:cs="Arial"/>
          <w:szCs w:val="20"/>
        </w:rPr>
        <w:t>0</w:t>
      </w:r>
      <w:r w:rsidR="00CA41EB" w:rsidRPr="003B3742">
        <w:rPr>
          <w:rFonts w:ascii="Arial" w:hAnsi="Arial" w:cs="Arial"/>
          <w:szCs w:val="20"/>
        </w:rPr>
        <w:t>.000</w:t>
      </w:r>
      <w:r w:rsidR="008737E7" w:rsidRPr="003B3742">
        <w:rPr>
          <w:rFonts w:ascii="Arial" w:hAnsi="Arial" w:cs="Arial"/>
          <w:szCs w:val="20"/>
        </w:rPr>
        <w:t xml:space="preserve"> zł, </w:t>
      </w:r>
      <w:r w:rsidRPr="003B3742">
        <w:rPr>
          <w:rFonts w:ascii="Arial" w:hAnsi="Arial" w:cs="Arial"/>
          <w:szCs w:val="20"/>
        </w:rPr>
        <w:t>Otrzymane środki</w:t>
      </w:r>
      <w:r w:rsidR="008737E7" w:rsidRPr="003B3742">
        <w:rPr>
          <w:rFonts w:ascii="Arial" w:hAnsi="Arial" w:cs="Arial"/>
          <w:szCs w:val="20"/>
        </w:rPr>
        <w:t xml:space="preserve"> przeznaczono na  turnus rehabilitacyjny dla dzieci będących pod opieką gminnego ośrodka pomocy społecznej.</w:t>
      </w:r>
    </w:p>
    <w:p w:rsidR="008737E7" w:rsidRDefault="008737E7" w:rsidP="007556A3">
      <w:pPr>
        <w:pStyle w:val="NormalnyArialUnicodeMS"/>
        <w:numPr>
          <w:ilvl w:val="0"/>
          <w:numId w:val="22"/>
        </w:numPr>
        <w:tabs>
          <w:tab w:val="clear" w:pos="540"/>
          <w:tab w:val="clear" w:pos="900"/>
          <w:tab w:val="left" w:pos="720"/>
        </w:tabs>
        <w:spacing w:line="360" w:lineRule="auto"/>
        <w:rPr>
          <w:rFonts w:ascii="Arial" w:hAnsi="Arial" w:cs="Arial"/>
          <w:szCs w:val="20"/>
        </w:rPr>
      </w:pPr>
      <w:r w:rsidRPr="009C3013">
        <w:rPr>
          <w:rFonts w:ascii="Arial" w:hAnsi="Arial" w:cs="Arial"/>
          <w:szCs w:val="20"/>
        </w:rPr>
        <w:lastRenderedPageBreak/>
        <w:t xml:space="preserve">Wpływy z usług opiekuńczych świadczonych dla podopiecznych na plan </w:t>
      </w:r>
      <w:r w:rsidRPr="00875BED">
        <w:rPr>
          <w:rFonts w:ascii="Arial" w:hAnsi="Arial" w:cs="Arial"/>
          <w:szCs w:val="20"/>
        </w:rPr>
        <w:t>3</w:t>
      </w:r>
      <w:r w:rsidR="00866525">
        <w:rPr>
          <w:rFonts w:ascii="Arial" w:hAnsi="Arial" w:cs="Arial"/>
          <w:szCs w:val="20"/>
        </w:rPr>
        <w:t>5</w:t>
      </w:r>
      <w:r w:rsidRPr="00875BED">
        <w:rPr>
          <w:rFonts w:ascii="Arial" w:hAnsi="Arial" w:cs="Arial"/>
          <w:szCs w:val="20"/>
        </w:rPr>
        <w:t>.000 zł</w:t>
      </w:r>
      <w:r w:rsidRPr="009C3013">
        <w:rPr>
          <w:rFonts w:ascii="Arial" w:hAnsi="Arial" w:cs="Arial"/>
          <w:szCs w:val="20"/>
        </w:rPr>
        <w:t xml:space="preserve">, wykonanie wynosi </w:t>
      </w:r>
      <w:r w:rsidR="00866525">
        <w:rPr>
          <w:rFonts w:ascii="Arial" w:hAnsi="Arial" w:cs="Arial"/>
          <w:szCs w:val="20"/>
        </w:rPr>
        <w:t>45.047,82</w:t>
      </w:r>
      <w:r w:rsidRPr="00875BED">
        <w:rPr>
          <w:rFonts w:ascii="Arial" w:hAnsi="Arial" w:cs="Arial"/>
          <w:szCs w:val="20"/>
        </w:rPr>
        <w:t xml:space="preserve"> zł tj. </w:t>
      </w:r>
      <w:r w:rsidR="00866525">
        <w:rPr>
          <w:rFonts w:ascii="Arial" w:hAnsi="Arial" w:cs="Arial"/>
          <w:szCs w:val="20"/>
        </w:rPr>
        <w:t>128,71</w:t>
      </w:r>
      <w:r>
        <w:rPr>
          <w:rFonts w:ascii="Arial" w:hAnsi="Arial" w:cs="Arial"/>
          <w:szCs w:val="20"/>
        </w:rPr>
        <w:t xml:space="preserve"> </w:t>
      </w:r>
      <w:r w:rsidRPr="009C3013">
        <w:rPr>
          <w:rFonts w:ascii="Arial" w:hAnsi="Arial" w:cs="Arial"/>
          <w:szCs w:val="20"/>
        </w:rPr>
        <w:t>%.</w:t>
      </w:r>
      <w:r>
        <w:rPr>
          <w:rFonts w:ascii="Arial" w:hAnsi="Arial" w:cs="Arial"/>
          <w:szCs w:val="20"/>
        </w:rPr>
        <w:t xml:space="preserve"> W związku ze stale z</w:t>
      </w:r>
      <w:r w:rsidR="00483F2D">
        <w:rPr>
          <w:rFonts w:ascii="Arial" w:hAnsi="Arial" w:cs="Arial"/>
          <w:szCs w:val="20"/>
        </w:rPr>
        <w:t>większającą</w:t>
      </w:r>
      <w:r>
        <w:rPr>
          <w:rFonts w:ascii="Arial" w:hAnsi="Arial" w:cs="Arial"/>
          <w:szCs w:val="20"/>
        </w:rPr>
        <w:t xml:space="preserve"> się liczbą i rodzajem świadczonych usług, trudno oszacować wpływy z tego tytułu.</w:t>
      </w:r>
    </w:p>
    <w:p w:rsidR="008737E7" w:rsidRPr="00C309A2" w:rsidRDefault="008737E7" w:rsidP="008737E7">
      <w:pPr>
        <w:pStyle w:val="NormalnyArialUnicodeMS"/>
        <w:tabs>
          <w:tab w:val="clear" w:pos="540"/>
          <w:tab w:val="clear" w:pos="900"/>
        </w:tabs>
        <w:spacing w:line="360" w:lineRule="auto"/>
        <w:rPr>
          <w:rFonts w:ascii="Arial" w:hAnsi="Arial" w:cs="Arial"/>
          <w:sz w:val="6"/>
          <w:szCs w:val="6"/>
        </w:rPr>
      </w:pPr>
    </w:p>
    <w:p w:rsidR="008737E7" w:rsidRDefault="008737E7" w:rsidP="007556A3">
      <w:pPr>
        <w:pStyle w:val="NormalnyArialUnicodeMS"/>
        <w:numPr>
          <w:ilvl w:val="0"/>
          <w:numId w:val="22"/>
        </w:numPr>
        <w:tabs>
          <w:tab w:val="clear" w:pos="540"/>
          <w:tab w:val="clear" w:pos="900"/>
          <w:tab w:val="left" w:pos="720"/>
        </w:tabs>
        <w:spacing w:line="360" w:lineRule="auto"/>
        <w:rPr>
          <w:rFonts w:ascii="Arial" w:hAnsi="Arial" w:cs="Arial"/>
          <w:szCs w:val="20"/>
        </w:rPr>
      </w:pPr>
      <w:r>
        <w:rPr>
          <w:rFonts w:ascii="Arial" w:hAnsi="Arial" w:cs="Arial"/>
          <w:szCs w:val="20"/>
        </w:rPr>
        <w:t xml:space="preserve">Wpływy ze zwrotów dotacji </w:t>
      </w:r>
      <w:r w:rsidR="00A67E39">
        <w:rPr>
          <w:rFonts w:ascii="Arial" w:hAnsi="Arial" w:cs="Arial"/>
          <w:szCs w:val="20"/>
        </w:rPr>
        <w:t xml:space="preserve"> wraz z odsetkami </w:t>
      </w:r>
      <w:r>
        <w:rPr>
          <w:rFonts w:ascii="Arial" w:hAnsi="Arial" w:cs="Arial"/>
          <w:szCs w:val="20"/>
        </w:rPr>
        <w:t xml:space="preserve">na plan </w:t>
      </w:r>
      <w:r w:rsidR="00866525">
        <w:rPr>
          <w:rFonts w:ascii="Arial" w:hAnsi="Arial" w:cs="Arial"/>
          <w:szCs w:val="20"/>
        </w:rPr>
        <w:t>750</w:t>
      </w:r>
      <w:r>
        <w:rPr>
          <w:rFonts w:ascii="Arial" w:hAnsi="Arial" w:cs="Arial"/>
          <w:szCs w:val="20"/>
        </w:rPr>
        <w:t xml:space="preserve"> zł, dochody wykonano w wysokości </w:t>
      </w:r>
      <w:r w:rsidR="00866525">
        <w:rPr>
          <w:rFonts w:ascii="Arial" w:hAnsi="Arial" w:cs="Arial"/>
          <w:szCs w:val="20"/>
        </w:rPr>
        <w:br/>
        <w:t>50</w:t>
      </w:r>
      <w:r>
        <w:rPr>
          <w:rFonts w:ascii="Arial" w:hAnsi="Arial" w:cs="Arial"/>
          <w:szCs w:val="20"/>
        </w:rPr>
        <w:t xml:space="preserve"> zł tj. </w:t>
      </w:r>
      <w:r w:rsidR="00483F2D">
        <w:rPr>
          <w:rFonts w:ascii="Arial" w:hAnsi="Arial" w:cs="Arial"/>
          <w:szCs w:val="20"/>
        </w:rPr>
        <w:t>6,</w:t>
      </w:r>
      <w:r w:rsidR="00866525">
        <w:rPr>
          <w:rFonts w:ascii="Arial" w:hAnsi="Arial" w:cs="Arial"/>
          <w:szCs w:val="20"/>
        </w:rPr>
        <w:t>67</w:t>
      </w:r>
      <w:r>
        <w:rPr>
          <w:rFonts w:ascii="Arial" w:hAnsi="Arial" w:cs="Arial"/>
          <w:szCs w:val="20"/>
        </w:rPr>
        <w:t>%. Wpływy dotyczą nienależnie pobran</w:t>
      </w:r>
      <w:r w:rsidR="00866525">
        <w:rPr>
          <w:rFonts w:ascii="Arial" w:hAnsi="Arial" w:cs="Arial"/>
          <w:szCs w:val="20"/>
        </w:rPr>
        <w:t>ego</w:t>
      </w:r>
      <w:r>
        <w:rPr>
          <w:rFonts w:ascii="Arial" w:hAnsi="Arial" w:cs="Arial"/>
          <w:szCs w:val="20"/>
        </w:rPr>
        <w:t xml:space="preserve"> zasiłku stałego w latach poprzednich </w:t>
      </w:r>
      <w:r w:rsidR="00667350">
        <w:rPr>
          <w:rFonts w:ascii="Arial" w:hAnsi="Arial" w:cs="Arial"/>
          <w:szCs w:val="20"/>
        </w:rPr>
        <w:t>przez świadczeniobiorcę.</w:t>
      </w:r>
    </w:p>
    <w:p w:rsidR="008737E7" w:rsidRPr="009C3013" w:rsidRDefault="008737E7" w:rsidP="008737E7">
      <w:pPr>
        <w:pStyle w:val="NormalnyArialUnicodeMS"/>
        <w:tabs>
          <w:tab w:val="clear" w:pos="540"/>
          <w:tab w:val="clear" w:pos="900"/>
          <w:tab w:val="left" w:pos="360"/>
        </w:tabs>
        <w:spacing w:line="360" w:lineRule="auto"/>
        <w:ind w:left="360"/>
        <w:rPr>
          <w:rFonts w:ascii="Arial" w:hAnsi="Arial" w:cs="Arial"/>
          <w:szCs w:val="20"/>
        </w:rPr>
      </w:pPr>
      <w:r w:rsidRPr="009C3013">
        <w:rPr>
          <w:rFonts w:ascii="Arial" w:hAnsi="Arial" w:cs="Arial"/>
          <w:szCs w:val="20"/>
        </w:rPr>
        <w:t>Realizacja dochodów w tym dziale jest prawidłowa</w:t>
      </w:r>
      <w:r w:rsidR="00A67E39">
        <w:rPr>
          <w:rFonts w:ascii="Arial" w:hAnsi="Arial" w:cs="Arial"/>
          <w:szCs w:val="20"/>
        </w:rPr>
        <w:t>.</w:t>
      </w:r>
    </w:p>
    <w:p w:rsidR="00667350" w:rsidRPr="009C4E85" w:rsidRDefault="00667350" w:rsidP="00667350">
      <w:pPr>
        <w:spacing w:after="200" w:line="276" w:lineRule="auto"/>
        <w:ind w:firstLine="284"/>
        <w:rPr>
          <w:rFonts w:ascii="Arial" w:hAnsi="Arial" w:cs="Arial"/>
          <w:b/>
          <w:sz w:val="22"/>
          <w:szCs w:val="22"/>
        </w:rPr>
      </w:pPr>
      <w:r w:rsidRPr="009C4E85">
        <w:rPr>
          <w:rFonts w:ascii="Arial" w:hAnsi="Arial" w:cs="Arial"/>
          <w:b/>
          <w:i/>
          <w:sz w:val="22"/>
          <w:szCs w:val="22"/>
        </w:rPr>
        <w:t>W dziale 85</w:t>
      </w:r>
      <w:r>
        <w:rPr>
          <w:rFonts w:ascii="Arial" w:hAnsi="Arial" w:cs="Arial"/>
          <w:b/>
          <w:i/>
          <w:sz w:val="22"/>
          <w:szCs w:val="22"/>
        </w:rPr>
        <w:t>3</w:t>
      </w:r>
      <w:r w:rsidRPr="009C4E85">
        <w:rPr>
          <w:rFonts w:ascii="Arial" w:hAnsi="Arial" w:cs="Arial"/>
          <w:b/>
          <w:i/>
          <w:sz w:val="22"/>
          <w:szCs w:val="22"/>
        </w:rPr>
        <w:tab/>
      </w:r>
      <w:r>
        <w:rPr>
          <w:rFonts w:ascii="Arial" w:hAnsi="Arial" w:cs="Arial"/>
          <w:b/>
          <w:i/>
          <w:sz w:val="22"/>
          <w:szCs w:val="22"/>
        </w:rPr>
        <w:t>Pozostałe zadania w zakresie polityki społecznej</w:t>
      </w:r>
    </w:p>
    <w:p w:rsidR="00667350" w:rsidRPr="009C3013" w:rsidRDefault="00667350" w:rsidP="00667350">
      <w:pPr>
        <w:pStyle w:val="NormalnyArialUnicodeMS"/>
        <w:tabs>
          <w:tab w:val="clear" w:pos="540"/>
          <w:tab w:val="clear" w:pos="900"/>
          <w:tab w:val="left" w:pos="1980"/>
          <w:tab w:val="right" w:pos="6840"/>
        </w:tabs>
        <w:spacing w:line="360" w:lineRule="auto"/>
        <w:ind w:left="360"/>
        <w:rPr>
          <w:rFonts w:ascii="Arial" w:hAnsi="Arial" w:cs="Arial"/>
          <w:b/>
          <w:szCs w:val="20"/>
        </w:rPr>
      </w:pPr>
      <w:r>
        <w:rPr>
          <w:rFonts w:ascii="Arial" w:hAnsi="Arial" w:cs="Arial"/>
          <w:b/>
          <w:szCs w:val="20"/>
        </w:rPr>
        <w:t>Dochody planowane na rok 2017</w:t>
      </w:r>
      <w:r w:rsidRPr="009C3013">
        <w:rPr>
          <w:rFonts w:ascii="Arial" w:hAnsi="Arial" w:cs="Arial"/>
          <w:b/>
          <w:szCs w:val="20"/>
        </w:rPr>
        <w:tab/>
      </w:r>
      <w:r>
        <w:rPr>
          <w:rFonts w:ascii="Arial" w:hAnsi="Arial" w:cs="Arial"/>
          <w:b/>
          <w:szCs w:val="20"/>
        </w:rPr>
        <w:t>572.219,38</w:t>
      </w:r>
      <w:r w:rsidRPr="009C3013">
        <w:rPr>
          <w:rFonts w:ascii="Arial" w:hAnsi="Arial" w:cs="Arial"/>
          <w:b/>
          <w:szCs w:val="20"/>
        </w:rPr>
        <w:t xml:space="preserve"> zł</w:t>
      </w:r>
    </w:p>
    <w:p w:rsidR="00667350" w:rsidRPr="009C3013" w:rsidRDefault="00667350" w:rsidP="00667350">
      <w:pPr>
        <w:pStyle w:val="NormalnyArialUnicodeMS"/>
        <w:tabs>
          <w:tab w:val="clear" w:pos="540"/>
          <w:tab w:val="clear" w:pos="900"/>
          <w:tab w:val="left" w:pos="1980"/>
          <w:tab w:val="right" w:pos="6840"/>
        </w:tabs>
        <w:spacing w:line="360" w:lineRule="auto"/>
        <w:ind w:left="360"/>
        <w:rPr>
          <w:rFonts w:ascii="Arial" w:hAnsi="Arial" w:cs="Arial"/>
          <w:b/>
          <w:szCs w:val="20"/>
        </w:rPr>
      </w:pPr>
      <w:r w:rsidRPr="009C3013">
        <w:rPr>
          <w:rFonts w:ascii="Arial" w:hAnsi="Arial" w:cs="Arial"/>
          <w:b/>
          <w:szCs w:val="20"/>
        </w:rPr>
        <w:t>Dochody zrealizowane na dzień 3</w:t>
      </w:r>
      <w:r>
        <w:rPr>
          <w:rFonts w:ascii="Arial" w:hAnsi="Arial" w:cs="Arial"/>
          <w:b/>
          <w:szCs w:val="20"/>
        </w:rPr>
        <w:t>1</w:t>
      </w:r>
      <w:r w:rsidRPr="009C3013">
        <w:rPr>
          <w:rFonts w:ascii="Arial" w:hAnsi="Arial" w:cs="Arial"/>
          <w:b/>
          <w:szCs w:val="20"/>
        </w:rPr>
        <w:t>.</w:t>
      </w:r>
      <w:r>
        <w:rPr>
          <w:rFonts w:ascii="Arial" w:hAnsi="Arial" w:cs="Arial"/>
          <w:b/>
          <w:szCs w:val="20"/>
        </w:rPr>
        <w:t>12.2017</w:t>
      </w:r>
      <w:r w:rsidRPr="009C3013">
        <w:rPr>
          <w:rFonts w:ascii="Arial" w:hAnsi="Arial" w:cs="Arial"/>
          <w:b/>
          <w:szCs w:val="20"/>
        </w:rPr>
        <w:t>r.</w:t>
      </w:r>
      <w:r w:rsidRPr="009C3013">
        <w:rPr>
          <w:rFonts w:ascii="Arial" w:hAnsi="Arial" w:cs="Arial"/>
          <w:b/>
          <w:szCs w:val="20"/>
        </w:rPr>
        <w:tab/>
      </w:r>
      <w:r>
        <w:rPr>
          <w:rFonts w:ascii="Arial" w:hAnsi="Arial" w:cs="Arial"/>
          <w:b/>
          <w:szCs w:val="20"/>
        </w:rPr>
        <w:t xml:space="preserve">427.960,72 </w:t>
      </w:r>
      <w:r w:rsidRPr="009C3013">
        <w:rPr>
          <w:rFonts w:ascii="Arial" w:hAnsi="Arial" w:cs="Arial"/>
          <w:b/>
          <w:szCs w:val="20"/>
        </w:rPr>
        <w:t>zł</w:t>
      </w:r>
    </w:p>
    <w:p w:rsidR="00667350" w:rsidRDefault="00667350" w:rsidP="00667350">
      <w:pPr>
        <w:pStyle w:val="NormalnyArialUnicodeMS"/>
        <w:tabs>
          <w:tab w:val="clear" w:pos="540"/>
          <w:tab w:val="clear" w:pos="900"/>
          <w:tab w:val="left" w:pos="1980"/>
          <w:tab w:val="right" w:pos="6840"/>
        </w:tabs>
        <w:spacing w:line="360" w:lineRule="auto"/>
        <w:ind w:left="360"/>
        <w:rPr>
          <w:rFonts w:ascii="Arial" w:hAnsi="Arial" w:cs="Arial"/>
          <w:b/>
          <w:szCs w:val="20"/>
        </w:rPr>
      </w:pPr>
      <w:r w:rsidRPr="009C3013">
        <w:rPr>
          <w:rFonts w:ascii="Arial" w:hAnsi="Arial" w:cs="Arial"/>
          <w:b/>
          <w:szCs w:val="20"/>
        </w:rPr>
        <w:t>Realizacja wynosi</w:t>
      </w:r>
      <w:r>
        <w:rPr>
          <w:rFonts w:ascii="Arial" w:hAnsi="Arial" w:cs="Arial"/>
          <w:b/>
          <w:szCs w:val="20"/>
        </w:rPr>
        <w:tab/>
        <w:t xml:space="preserve">74,79 </w:t>
      </w:r>
      <w:r w:rsidRPr="009C3013">
        <w:rPr>
          <w:rFonts w:ascii="Arial" w:hAnsi="Arial" w:cs="Arial"/>
          <w:b/>
          <w:szCs w:val="20"/>
        </w:rPr>
        <w:t>%</w:t>
      </w:r>
    </w:p>
    <w:p w:rsidR="00667350" w:rsidRDefault="00667350" w:rsidP="00667350">
      <w:pPr>
        <w:pStyle w:val="NormalnyArialUnicodeMS"/>
        <w:tabs>
          <w:tab w:val="clear" w:pos="540"/>
          <w:tab w:val="clear" w:pos="900"/>
          <w:tab w:val="left" w:pos="1980"/>
          <w:tab w:val="right" w:pos="6840"/>
        </w:tabs>
        <w:spacing w:line="360" w:lineRule="auto"/>
        <w:ind w:left="360"/>
        <w:rPr>
          <w:rFonts w:ascii="Arial" w:hAnsi="Arial" w:cs="Arial"/>
          <w:szCs w:val="20"/>
        </w:rPr>
      </w:pPr>
      <w:r w:rsidRPr="00667350">
        <w:rPr>
          <w:rFonts w:ascii="Arial" w:hAnsi="Arial" w:cs="Arial"/>
          <w:szCs w:val="20"/>
        </w:rPr>
        <w:t>Dochody w tym dziale dotycz</w:t>
      </w:r>
      <w:r>
        <w:rPr>
          <w:rFonts w:ascii="Arial" w:hAnsi="Arial" w:cs="Arial"/>
          <w:szCs w:val="20"/>
        </w:rPr>
        <w:t>ą</w:t>
      </w:r>
      <w:r w:rsidRPr="00667350">
        <w:rPr>
          <w:rFonts w:ascii="Arial" w:hAnsi="Arial" w:cs="Arial"/>
          <w:szCs w:val="20"/>
        </w:rPr>
        <w:t xml:space="preserve"> realizacji </w:t>
      </w:r>
      <w:r>
        <w:rPr>
          <w:rFonts w:ascii="Arial" w:hAnsi="Arial" w:cs="Arial"/>
          <w:szCs w:val="20"/>
        </w:rPr>
        <w:t>dwóch projektów finansowanych z udziałem środków, o których mowa w art. 5 ust. 3 pkt 5 lit. a i b ustawy pod nazwą:</w:t>
      </w:r>
    </w:p>
    <w:p w:rsidR="00667350" w:rsidRDefault="004773DE" w:rsidP="00FE347A">
      <w:pPr>
        <w:pStyle w:val="NormalnyArialUnicodeMS"/>
        <w:numPr>
          <w:ilvl w:val="0"/>
          <w:numId w:val="138"/>
        </w:numPr>
        <w:tabs>
          <w:tab w:val="clear" w:pos="540"/>
          <w:tab w:val="clear" w:pos="900"/>
          <w:tab w:val="left" w:pos="1980"/>
          <w:tab w:val="right" w:pos="6840"/>
        </w:tabs>
        <w:spacing w:line="360" w:lineRule="auto"/>
        <w:rPr>
          <w:rFonts w:ascii="Arial" w:hAnsi="Arial" w:cs="Arial"/>
          <w:szCs w:val="20"/>
        </w:rPr>
      </w:pPr>
      <w:r>
        <w:rPr>
          <w:rFonts w:ascii="Arial" w:hAnsi="Arial" w:cs="Arial"/>
          <w:szCs w:val="20"/>
        </w:rPr>
        <w:t xml:space="preserve">„Poprawa dostępu do usług społecznych w powiecie obornickim” </w:t>
      </w:r>
      <w:r w:rsidR="004169B0">
        <w:rPr>
          <w:rFonts w:ascii="Arial" w:hAnsi="Arial" w:cs="Arial"/>
          <w:szCs w:val="20"/>
        </w:rPr>
        <w:t xml:space="preserve"> plan wynosił  197.193,69 zł, wykonanie 193.204,88 zł, tj. 97,98 % planowanych dochodów w tym projekcie;</w:t>
      </w:r>
    </w:p>
    <w:p w:rsidR="004169B0" w:rsidRDefault="004169B0" w:rsidP="00FE347A">
      <w:pPr>
        <w:pStyle w:val="NormalnyArialUnicodeMS"/>
        <w:numPr>
          <w:ilvl w:val="0"/>
          <w:numId w:val="138"/>
        </w:numPr>
        <w:tabs>
          <w:tab w:val="clear" w:pos="540"/>
          <w:tab w:val="clear" w:pos="900"/>
          <w:tab w:val="left" w:pos="1980"/>
          <w:tab w:val="right" w:pos="6840"/>
        </w:tabs>
        <w:spacing w:line="360" w:lineRule="auto"/>
        <w:rPr>
          <w:rFonts w:ascii="Arial" w:hAnsi="Arial" w:cs="Arial"/>
          <w:szCs w:val="20"/>
        </w:rPr>
      </w:pPr>
      <w:r>
        <w:rPr>
          <w:rFonts w:ascii="Arial" w:hAnsi="Arial" w:cs="Arial"/>
          <w:szCs w:val="20"/>
        </w:rPr>
        <w:t>„ „Aktywniej w Rogoźnie” zaplanowano dochody w wysokości 375.025,69 zł, wykonano 234.755,84 zł, co stanowi 62,60% planu.</w:t>
      </w:r>
    </w:p>
    <w:p w:rsidR="004169B0" w:rsidRPr="00667350" w:rsidRDefault="004169B0" w:rsidP="004169B0">
      <w:pPr>
        <w:pStyle w:val="NormalnyArialUnicodeMS"/>
        <w:tabs>
          <w:tab w:val="clear" w:pos="540"/>
          <w:tab w:val="clear" w:pos="900"/>
          <w:tab w:val="left" w:pos="1980"/>
          <w:tab w:val="right" w:pos="6840"/>
        </w:tabs>
        <w:spacing w:line="360" w:lineRule="auto"/>
        <w:ind w:left="780"/>
        <w:rPr>
          <w:rFonts w:ascii="Arial" w:hAnsi="Arial" w:cs="Arial"/>
          <w:szCs w:val="20"/>
        </w:rPr>
      </w:pPr>
      <w:r>
        <w:rPr>
          <w:rFonts w:ascii="Arial" w:hAnsi="Arial" w:cs="Arial"/>
          <w:szCs w:val="20"/>
        </w:rPr>
        <w:t>Dochody w tym dziale wykonano zgodnie z wnioskiem o uruchomienie transz dotacji. Niewykorzystan</w:t>
      </w:r>
      <w:r w:rsidR="00AC1DBD">
        <w:rPr>
          <w:rFonts w:ascii="Arial" w:hAnsi="Arial" w:cs="Arial"/>
          <w:szCs w:val="20"/>
        </w:rPr>
        <w:t>e</w:t>
      </w:r>
      <w:r>
        <w:rPr>
          <w:rFonts w:ascii="Arial" w:hAnsi="Arial" w:cs="Arial"/>
          <w:szCs w:val="20"/>
        </w:rPr>
        <w:t xml:space="preserve"> dotacje ze środków krajowych zwrócono w umownym terminie, natomiast środki z UE niewykorzystane zostały na koncie budżetu gminy. Projekty w/w realizowane są </w:t>
      </w:r>
      <w:r>
        <w:rPr>
          <w:rFonts w:ascii="Arial" w:hAnsi="Arial" w:cs="Arial"/>
          <w:szCs w:val="20"/>
        </w:rPr>
        <w:br/>
        <w:t>w latach 2017-2018</w:t>
      </w:r>
      <w:r w:rsidR="00D36266">
        <w:rPr>
          <w:rFonts w:ascii="Arial" w:hAnsi="Arial" w:cs="Arial"/>
          <w:szCs w:val="20"/>
        </w:rPr>
        <w:t>.</w:t>
      </w:r>
    </w:p>
    <w:p w:rsidR="00D36266" w:rsidRPr="00D36266" w:rsidRDefault="00D36266" w:rsidP="0076592B">
      <w:pPr>
        <w:spacing w:after="200" w:line="276" w:lineRule="auto"/>
        <w:ind w:firstLine="284"/>
        <w:rPr>
          <w:rFonts w:ascii="Arial" w:hAnsi="Arial" w:cs="Arial"/>
          <w:b/>
          <w:i/>
          <w:sz w:val="10"/>
          <w:szCs w:val="10"/>
        </w:rPr>
      </w:pPr>
    </w:p>
    <w:p w:rsidR="008737E7" w:rsidRPr="009C4E85" w:rsidRDefault="008737E7" w:rsidP="0076592B">
      <w:pPr>
        <w:spacing w:after="200" w:line="276" w:lineRule="auto"/>
        <w:ind w:firstLine="284"/>
        <w:rPr>
          <w:rFonts w:ascii="Arial" w:hAnsi="Arial" w:cs="Arial"/>
          <w:b/>
          <w:sz w:val="22"/>
          <w:szCs w:val="22"/>
        </w:rPr>
      </w:pPr>
      <w:r w:rsidRPr="009C4E85">
        <w:rPr>
          <w:rFonts w:ascii="Arial" w:hAnsi="Arial" w:cs="Arial"/>
          <w:b/>
          <w:i/>
          <w:sz w:val="22"/>
          <w:szCs w:val="22"/>
        </w:rPr>
        <w:t>W dziale 854</w:t>
      </w:r>
      <w:r w:rsidRPr="009C4E85">
        <w:rPr>
          <w:rFonts w:ascii="Arial" w:hAnsi="Arial" w:cs="Arial"/>
          <w:b/>
          <w:i/>
          <w:sz w:val="22"/>
          <w:szCs w:val="22"/>
        </w:rPr>
        <w:tab/>
        <w:t>Edukacyjna opieka wychowawcza</w:t>
      </w:r>
    </w:p>
    <w:p w:rsidR="008737E7" w:rsidRPr="009C3013" w:rsidRDefault="008737E7" w:rsidP="008737E7">
      <w:pPr>
        <w:pStyle w:val="NormalnyArialUnicodeMS"/>
        <w:tabs>
          <w:tab w:val="clear" w:pos="540"/>
          <w:tab w:val="clear" w:pos="900"/>
          <w:tab w:val="left" w:pos="1980"/>
          <w:tab w:val="right" w:pos="6840"/>
        </w:tabs>
        <w:spacing w:line="360" w:lineRule="auto"/>
        <w:ind w:left="360"/>
        <w:rPr>
          <w:rFonts w:ascii="Arial" w:hAnsi="Arial" w:cs="Arial"/>
          <w:b/>
          <w:szCs w:val="20"/>
        </w:rPr>
      </w:pPr>
      <w:r>
        <w:rPr>
          <w:rFonts w:ascii="Arial" w:hAnsi="Arial" w:cs="Arial"/>
          <w:b/>
          <w:szCs w:val="20"/>
        </w:rPr>
        <w:t>Dochody planowane na rok 201</w:t>
      </w:r>
      <w:r w:rsidR="00D36266">
        <w:rPr>
          <w:rFonts w:ascii="Arial" w:hAnsi="Arial" w:cs="Arial"/>
          <w:b/>
          <w:szCs w:val="20"/>
        </w:rPr>
        <w:t>7</w:t>
      </w:r>
      <w:r w:rsidRPr="009C3013">
        <w:rPr>
          <w:rFonts w:ascii="Arial" w:hAnsi="Arial" w:cs="Arial"/>
          <w:b/>
          <w:szCs w:val="20"/>
        </w:rPr>
        <w:tab/>
      </w:r>
      <w:r w:rsidR="00D36266">
        <w:rPr>
          <w:rFonts w:ascii="Arial" w:hAnsi="Arial" w:cs="Arial"/>
          <w:b/>
          <w:szCs w:val="20"/>
        </w:rPr>
        <w:t>185.478</w:t>
      </w:r>
      <w:r w:rsidR="00483F2D">
        <w:rPr>
          <w:rFonts w:ascii="Arial" w:hAnsi="Arial" w:cs="Arial"/>
          <w:b/>
          <w:szCs w:val="20"/>
        </w:rPr>
        <w:t>,00</w:t>
      </w:r>
      <w:r w:rsidRPr="009C3013">
        <w:rPr>
          <w:rFonts w:ascii="Arial" w:hAnsi="Arial" w:cs="Arial"/>
          <w:b/>
          <w:szCs w:val="20"/>
        </w:rPr>
        <w:t xml:space="preserve"> zł</w:t>
      </w:r>
    </w:p>
    <w:p w:rsidR="008737E7" w:rsidRPr="009C3013" w:rsidRDefault="008737E7" w:rsidP="008737E7">
      <w:pPr>
        <w:pStyle w:val="NormalnyArialUnicodeMS"/>
        <w:tabs>
          <w:tab w:val="clear" w:pos="540"/>
          <w:tab w:val="clear" w:pos="900"/>
          <w:tab w:val="left" w:pos="1980"/>
          <w:tab w:val="right" w:pos="6840"/>
        </w:tabs>
        <w:spacing w:line="360" w:lineRule="auto"/>
        <w:ind w:left="360"/>
        <w:rPr>
          <w:rFonts w:ascii="Arial" w:hAnsi="Arial" w:cs="Arial"/>
          <w:b/>
          <w:szCs w:val="20"/>
        </w:rPr>
      </w:pPr>
      <w:r w:rsidRPr="009C3013">
        <w:rPr>
          <w:rFonts w:ascii="Arial" w:hAnsi="Arial" w:cs="Arial"/>
          <w:b/>
          <w:szCs w:val="20"/>
        </w:rPr>
        <w:t>Dochody zrealizowane na dzień 3</w:t>
      </w:r>
      <w:r>
        <w:rPr>
          <w:rFonts w:ascii="Arial" w:hAnsi="Arial" w:cs="Arial"/>
          <w:b/>
          <w:szCs w:val="20"/>
        </w:rPr>
        <w:t>1</w:t>
      </w:r>
      <w:r w:rsidRPr="009C3013">
        <w:rPr>
          <w:rFonts w:ascii="Arial" w:hAnsi="Arial" w:cs="Arial"/>
          <w:b/>
          <w:szCs w:val="20"/>
        </w:rPr>
        <w:t>.</w:t>
      </w:r>
      <w:r>
        <w:rPr>
          <w:rFonts w:ascii="Arial" w:hAnsi="Arial" w:cs="Arial"/>
          <w:b/>
          <w:szCs w:val="20"/>
        </w:rPr>
        <w:t>12.201</w:t>
      </w:r>
      <w:r w:rsidR="00D36266">
        <w:rPr>
          <w:rFonts w:ascii="Arial" w:hAnsi="Arial" w:cs="Arial"/>
          <w:b/>
          <w:szCs w:val="20"/>
        </w:rPr>
        <w:t>7</w:t>
      </w:r>
      <w:r w:rsidRPr="009C3013">
        <w:rPr>
          <w:rFonts w:ascii="Arial" w:hAnsi="Arial" w:cs="Arial"/>
          <w:b/>
          <w:szCs w:val="20"/>
        </w:rPr>
        <w:t>r.</w:t>
      </w:r>
      <w:r w:rsidRPr="009C3013">
        <w:rPr>
          <w:rFonts w:ascii="Arial" w:hAnsi="Arial" w:cs="Arial"/>
          <w:b/>
          <w:szCs w:val="20"/>
        </w:rPr>
        <w:tab/>
      </w:r>
      <w:r w:rsidR="00D36266">
        <w:rPr>
          <w:rFonts w:ascii="Arial" w:hAnsi="Arial" w:cs="Arial"/>
          <w:b/>
          <w:szCs w:val="20"/>
        </w:rPr>
        <w:t>185.478</w:t>
      </w:r>
      <w:r w:rsidR="00483F2D">
        <w:rPr>
          <w:rFonts w:ascii="Arial" w:hAnsi="Arial" w:cs="Arial"/>
          <w:b/>
          <w:szCs w:val="20"/>
        </w:rPr>
        <w:t>,00</w:t>
      </w:r>
      <w:r>
        <w:rPr>
          <w:rFonts w:ascii="Arial" w:hAnsi="Arial" w:cs="Arial"/>
          <w:b/>
          <w:szCs w:val="20"/>
        </w:rPr>
        <w:t xml:space="preserve"> </w:t>
      </w:r>
      <w:r w:rsidRPr="009C3013">
        <w:rPr>
          <w:rFonts w:ascii="Arial" w:hAnsi="Arial" w:cs="Arial"/>
          <w:b/>
          <w:szCs w:val="20"/>
        </w:rPr>
        <w:t>zł</w:t>
      </w:r>
    </w:p>
    <w:p w:rsidR="008737E7" w:rsidRPr="009C3013" w:rsidRDefault="008737E7" w:rsidP="008737E7">
      <w:pPr>
        <w:pStyle w:val="NormalnyArialUnicodeMS"/>
        <w:tabs>
          <w:tab w:val="clear" w:pos="540"/>
          <w:tab w:val="clear" w:pos="900"/>
          <w:tab w:val="left" w:pos="1980"/>
          <w:tab w:val="right" w:pos="6840"/>
        </w:tabs>
        <w:spacing w:line="360" w:lineRule="auto"/>
        <w:ind w:left="360"/>
        <w:rPr>
          <w:rFonts w:ascii="Arial" w:hAnsi="Arial" w:cs="Arial"/>
          <w:b/>
          <w:szCs w:val="20"/>
        </w:rPr>
      </w:pPr>
      <w:r w:rsidRPr="009C3013">
        <w:rPr>
          <w:rFonts w:ascii="Arial" w:hAnsi="Arial" w:cs="Arial"/>
          <w:b/>
          <w:szCs w:val="20"/>
        </w:rPr>
        <w:t>Realizacja wynosi</w:t>
      </w:r>
      <w:r>
        <w:rPr>
          <w:rFonts w:ascii="Arial" w:hAnsi="Arial" w:cs="Arial"/>
          <w:b/>
          <w:szCs w:val="20"/>
        </w:rPr>
        <w:tab/>
      </w:r>
      <w:r w:rsidR="00483F2D">
        <w:rPr>
          <w:rFonts w:ascii="Arial" w:hAnsi="Arial" w:cs="Arial"/>
          <w:b/>
          <w:szCs w:val="20"/>
        </w:rPr>
        <w:t>100,00</w:t>
      </w:r>
      <w:r>
        <w:rPr>
          <w:rFonts w:ascii="Arial" w:hAnsi="Arial" w:cs="Arial"/>
          <w:b/>
          <w:szCs w:val="20"/>
        </w:rPr>
        <w:t xml:space="preserve"> </w:t>
      </w:r>
      <w:r w:rsidRPr="009C3013">
        <w:rPr>
          <w:rFonts w:ascii="Arial" w:hAnsi="Arial" w:cs="Arial"/>
          <w:b/>
          <w:szCs w:val="20"/>
        </w:rPr>
        <w:t>%</w:t>
      </w:r>
    </w:p>
    <w:p w:rsidR="008737E7" w:rsidRPr="009C3013" w:rsidRDefault="008737E7" w:rsidP="008737E7">
      <w:pPr>
        <w:pStyle w:val="NormalnyArialUnicodeMS"/>
        <w:tabs>
          <w:tab w:val="clear" w:pos="900"/>
        </w:tabs>
        <w:spacing w:line="360" w:lineRule="auto"/>
        <w:ind w:left="360"/>
        <w:rPr>
          <w:rFonts w:ascii="Arial" w:hAnsi="Arial" w:cs="Arial"/>
          <w:b/>
          <w:szCs w:val="20"/>
        </w:rPr>
      </w:pPr>
      <w:r>
        <w:rPr>
          <w:rFonts w:ascii="Arial" w:hAnsi="Arial" w:cs="Arial"/>
          <w:b/>
          <w:szCs w:val="20"/>
        </w:rPr>
        <w:t>w</w:t>
      </w:r>
      <w:r w:rsidRPr="009C3013">
        <w:rPr>
          <w:rFonts w:ascii="Arial" w:hAnsi="Arial" w:cs="Arial"/>
          <w:b/>
          <w:szCs w:val="20"/>
        </w:rPr>
        <w:t xml:space="preserve"> tym:</w:t>
      </w:r>
    </w:p>
    <w:p w:rsidR="008737E7" w:rsidRPr="009C3013" w:rsidRDefault="008737E7" w:rsidP="007556A3">
      <w:pPr>
        <w:pStyle w:val="NormalnyArialUnicodeMS"/>
        <w:numPr>
          <w:ilvl w:val="0"/>
          <w:numId w:val="23"/>
        </w:numPr>
        <w:tabs>
          <w:tab w:val="clear" w:pos="540"/>
          <w:tab w:val="clear" w:pos="900"/>
          <w:tab w:val="clear" w:pos="1080"/>
          <w:tab w:val="num" w:pos="720"/>
        </w:tabs>
        <w:spacing w:line="360" w:lineRule="auto"/>
        <w:ind w:left="720"/>
        <w:rPr>
          <w:rFonts w:ascii="Arial" w:hAnsi="Arial" w:cs="Arial"/>
          <w:szCs w:val="20"/>
        </w:rPr>
      </w:pPr>
      <w:r w:rsidRPr="009C3013">
        <w:rPr>
          <w:rFonts w:ascii="Arial" w:hAnsi="Arial" w:cs="Arial"/>
          <w:szCs w:val="20"/>
        </w:rPr>
        <w:t xml:space="preserve">Dotacje celowe otrzymane z budżetu państwa na realizację własnych zadań bieżących gmin </w:t>
      </w:r>
      <w:r>
        <w:rPr>
          <w:rFonts w:ascii="Arial" w:hAnsi="Arial" w:cs="Arial"/>
          <w:szCs w:val="20"/>
        </w:rPr>
        <w:t xml:space="preserve">        </w:t>
      </w:r>
      <w:r w:rsidRPr="009C3013">
        <w:rPr>
          <w:rFonts w:ascii="Arial" w:hAnsi="Arial" w:cs="Arial"/>
          <w:szCs w:val="20"/>
        </w:rPr>
        <w:t>z przeznaczeniem na:</w:t>
      </w:r>
    </w:p>
    <w:p w:rsidR="008737E7" w:rsidRPr="00C65510" w:rsidRDefault="00D36266" w:rsidP="00D36266">
      <w:pPr>
        <w:pStyle w:val="NormalnyArialUnicodeMS"/>
        <w:tabs>
          <w:tab w:val="clear" w:pos="540"/>
          <w:tab w:val="clear" w:pos="900"/>
        </w:tabs>
        <w:spacing w:line="360" w:lineRule="auto"/>
        <w:ind w:firstLine="360"/>
        <w:rPr>
          <w:rFonts w:ascii="Arial" w:hAnsi="Arial" w:cs="Arial"/>
          <w:sz w:val="6"/>
          <w:szCs w:val="6"/>
        </w:rPr>
      </w:pPr>
      <w:r>
        <w:rPr>
          <w:rFonts w:ascii="Arial" w:hAnsi="Arial" w:cs="Arial"/>
          <w:szCs w:val="20"/>
        </w:rPr>
        <w:t>-</w:t>
      </w:r>
      <w:r>
        <w:rPr>
          <w:rFonts w:ascii="Arial" w:hAnsi="Arial" w:cs="Arial"/>
          <w:szCs w:val="20"/>
        </w:rPr>
        <w:tab/>
      </w:r>
      <w:r w:rsidR="008737E7" w:rsidRPr="00C65510">
        <w:rPr>
          <w:rFonts w:ascii="Arial" w:hAnsi="Arial" w:cs="Arial"/>
          <w:szCs w:val="20"/>
        </w:rPr>
        <w:t xml:space="preserve">pomoc materialną dla uczniów o charakterze socjalnym plan </w:t>
      </w:r>
      <w:r>
        <w:rPr>
          <w:rFonts w:ascii="Arial" w:hAnsi="Arial" w:cs="Arial"/>
          <w:szCs w:val="20"/>
        </w:rPr>
        <w:t>185.033</w:t>
      </w:r>
      <w:r w:rsidR="008737E7" w:rsidRPr="00C65510">
        <w:rPr>
          <w:rFonts w:ascii="Arial" w:hAnsi="Arial" w:cs="Arial"/>
          <w:szCs w:val="20"/>
        </w:rPr>
        <w:t xml:space="preserve"> zł, wykonano </w:t>
      </w:r>
      <w:r>
        <w:rPr>
          <w:rFonts w:ascii="Arial" w:hAnsi="Arial" w:cs="Arial"/>
          <w:szCs w:val="20"/>
        </w:rPr>
        <w:t>w</w:t>
      </w:r>
      <w:r w:rsidR="008737E7" w:rsidRPr="00C65510">
        <w:rPr>
          <w:rFonts w:ascii="Arial" w:hAnsi="Arial" w:cs="Arial"/>
          <w:szCs w:val="20"/>
        </w:rPr>
        <w:t xml:space="preserve"> 100%. </w:t>
      </w:r>
    </w:p>
    <w:p w:rsidR="00483F2D" w:rsidRDefault="008737E7" w:rsidP="007556A3">
      <w:pPr>
        <w:pStyle w:val="NormalnyArialUnicodeMS"/>
        <w:numPr>
          <w:ilvl w:val="1"/>
          <w:numId w:val="23"/>
        </w:numPr>
        <w:tabs>
          <w:tab w:val="clear" w:pos="540"/>
          <w:tab w:val="clear" w:pos="900"/>
          <w:tab w:val="clear" w:pos="1778"/>
          <w:tab w:val="num" w:pos="1080"/>
        </w:tabs>
        <w:spacing w:line="360" w:lineRule="auto"/>
        <w:ind w:left="720" w:hanging="360"/>
        <w:rPr>
          <w:rFonts w:ascii="Arial" w:hAnsi="Arial" w:cs="Arial"/>
          <w:szCs w:val="20"/>
        </w:rPr>
      </w:pPr>
      <w:r w:rsidRPr="00483F2D">
        <w:rPr>
          <w:rFonts w:ascii="Arial" w:hAnsi="Arial" w:cs="Arial"/>
          <w:szCs w:val="20"/>
        </w:rPr>
        <w:t>pomoc uczniom w 201</w:t>
      </w:r>
      <w:r w:rsidR="00D36266">
        <w:rPr>
          <w:rFonts w:ascii="Arial" w:hAnsi="Arial" w:cs="Arial"/>
          <w:szCs w:val="20"/>
        </w:rPr>
        <w:t>7</w:t>
      </w:r>
      <w:r w:rsidRPr="00483F2D">
        <w:rPr>
          <w:rFonts w:ascii="Arial" w:hAnsi="Arial" w:cs="Arial"/>
          <w:szCs w:val="20"/>
        </w:rPr>
        <w:t xml:space="preserve"> roku w formie „Wyprawki szkolnej” sfinansowanej w całości przez budżet państwa zaplanowano </w:t>
      </w:r>
      <w:r w:rsidR="00D36266">
        <w:rPr>
          <w:rFonts w:ascii="Arial" w:hAnsi="Arial" w:cs="Arial"/>
          <w:szCs w:val="20"/>
        </w:rPr>
        <w:t>445</w:t>
      </w:r>
      <w:r w:rsidRPr="00483F2D">
        <w:rPr>
          <w:rFonts w:ascii="Arial" w:hAnsi="Arial" w:cs="Arial"/>
          <w:szCs w:val="20"/>
        </w:rPr>
        <w:t xml:space="preserve"> zł, wykonano </w:t>
      </w:r>
      <w:r w:rsidR="00483F2D" w:rsidRPr="00483F2D">
        <w:rPr>
          <w:rFonts w:ascii="Arial" w:hAnsi="Arial" w:cs="Arial"/>
          <w:szCs w:val="20"/>
        </w:rPr>
        <w:t>w 100%</w:t>
      </w:r>
      <w:r w:rsidR="00500A97">
        <w:rPr>
          <w:rFonts w:ascii="Arial" w:hAnsi="Arial" w:cs="Arial"/>
          <w:szCs w:val="20"/>
        </w:rPr>
        <w:t>.</w:t>
      </w:r>
    </w:p>
    <w:p w:rsidR="008737E7" w:rsidRPr="00483F2D" w:rsidRDefault="008737E7" w:rsidP="00483F2D">
      <w:pPr>
        <w:pStyle w:val="NormalnyArialUnicodeMS"/>
        <w:tabs>
          <w:tab w:val="clear" w:pos="540"/>
          <w:tab w:val="clear" w:pos="900"/>
        </w:tabs>
        <w:spacing w:line="360" w:lineRule="auto"/>
        <w:ind w:left="720"/>
        <w:rPr>
          <w:rFonts w:ascii="Arial" w:hAnsi="Arial" w:cs="Arial"/>
          <w:szCs w:val="20"/>
        </w:rPr>
      </w:pPr>
      <w:r w:rsidRPr="00483F2D">
        <w:rPr>
          <w:rFonts w:ascii="Arial" w:hAnsi="Arial" w:cs="Arial"/>
          <w:szCs w:val="20"/>
        </w:rPr>
        <w:t>Przyznanie tej pomocy uczniom uzależnione było od dochodu przypadającego na jednego członka rodziny.</w:t>
      </w:r>
    </w:p>
    <w:p w:rsidR="008737E7" w:rsidRDefault="008737E7" w:rsidP="008737E7">
      <w:pPr>
        <w:pStyle w:val="NormalnyArialUnicodeMS"/>
        <w:tabs>
          <w:tab w:val="clear" w:pos="540"/>
          <w:tab w:val="clear" w:pos="900"/>
        </w:tabs>
        <w:spacing w:line="360" w:lineRule="auto"/>
        <w:ind w:left="720"/>
        <w:rPr>
          <w:rFonts w:ascii="Arial" w:hAnsi="Arial" w:cs="Arial"/>
          <w:szCs w:val="20"/>
        </w:rPr>
      </w:pPr>
      <w:r w:rsidRPr="009C3013">
        <w:rPr>
          <w:rFonts w:ascii="Arial" w:hAnsi="Arial" w:cs="Arial"/>
          <w:szCs w:val="20"/>
        </w:rPr>
        <w:t>Realizacja dochodów w tym dziale jest prawidłowa.</w:t>
      </w:r>
    </w:p>
    <w:p w:rsidR="006A2490" w:rsidRPr="006A2490" w:rsidRDefault="006A2490" w:rsidP="00D36266">
      <w:pPr>
        <w:spacing w:after="200" w:line="276" w:lineRule="auto"/>
        <w:ind w:left="142" w:firstLine="142"/>
        <w:rPr>
          <w:rFonts w:ascii="Arial" w:hAnsi="Arial" w:cs="Arial"/>
          <w:b/>
          <w:i/>
          <w:sz w:val="10"/>
          <w:szCs w:val="10"/>
        </w:rPr>
      </w:pPr>
    </w:p>
    <w:p w:rsidR="00D36266" w:rsidRPr="009C4E85" w:rsidRDefault="00D36266" w:rsidP="00D36266">
      <w:pPr>
        <w:spacing w:after="200" w:line="276" w:lineRule="auto"/>
        <w:ind w:left="142" w:firstLine="142"/>
        <w:rPr>
          <w:rFonts w:ascii="Arial" w:hAnsi="Arial" w:cs="Arial"/>
          <w:b/>
          <w:i/>
          <w:sz w:val="22"/>
          <w:szCs w:val="22"/>
        </w:rPr>
      </w:pPr>
      <w:r w:rsidRPr="009C4E85">
        <w:rPr>
          <w:rFonts w:ascii="Arial" w:hAnsi="Arial" w:cs="Arial"/>
          <w:b/>
          <w:i/>
          <w:sz w:val="22"/>
          <w:szCs w:val="22"/>
        </w:rPr>
        <w:t xml:space="preserve">W dziale </w:t>
      </w:r>
      <w:r>
        <w:rPr>
          <w:rFonts w:ascii="Arial" w:hAnsi="Arial" w:cs="Arial"/>
          <w:b/>
          <w:i/>
          <w:sz w:val="22"/>
          <w:szCs w:val="22"/>
        </w:rPr>
        <w:t>855</w:t>
      </w:r>
      <w:r w:rsidRPr="009C4E85">
        <w:rPr>
          <w:rFonts w:ascii="Arial" w:hAnsi="Arial" w:cs="Arial"/>
          <w:b/>
          <w:i/>
          <w:sz w:val="22"/>
          <w:szCs w:val="22"/>
        </w:rPr>
        <w:tab/>
      </w:r>
      <w:r>
        <w:rPr>
          <w:rFonts w:ascii="Arial" w:hAnsi="Arial" w:cs="Arial"/>
          <w:b/>
          <w:i/>
          <w:sz w:val="22"/>
          <w:szCs w:val="22"/>
        </w:rPr>
        <w:t>Rodzina</w:t>
      </w:r>
    </w:p>
    <w:p w:rsidR="00D36266" w:rsidRPr="009C3013" w:rsidRDefault="00D36266" w:rsidP="00D36266">
      <w:pPr>
        <w:pStyle w:val="NormalnyArialUnicodeMS"/>
        <w:tabs>
          <w:tab w:val="clear" w:pos="900"/>
          <w:tab w:val="left" w:pos="1980"/>
          <w:tab w:val="right" w:pos="6840"/>
        </w:tabs>
        <w:spacing w:line="360" w:lineRule="auto"/>
        <w:ind w:left="360"/>
        <w:rPr>
          <w:rFonts w:ascii="Arial" w:hAnsi="Arial" w:cs="Arial"/>
          <w:b/>
          <w:szCs w:val="20"/>
        </w:rPr>
      </w:pPr>
      <w:r w:rsidRPr="009C3013">
        <w:rPr>
          <w:rFonts w:ascii="Arial" w:hAnsi="Arial" w:cs="Arial"/>
          <w:b/>
          <w:szCs w:val="20"/>
        </w:rPr>
        <w:t>Dochody planowane na rok 20</w:t>
      </w:r>
      <w:r>
        <w:rPr>
          <w:rFonts w:ascii="Arial" w:hAnsi="Arial" w:cs="Arial"/>
          <w:b/>
          <w:szCs w:val="20"/>
        </w:rPr>
        <w:t>17</w:t>
      </w:r>
      <w:r w:rsidRPr="009C3013">
        <w:rPr>
          <w:rFonts w:ascii="Arial" w:hAnsi="Arial" w:cs="Arial"/>
          <w:b/>
          <w:szCs w:val="20"/>
        </w:rPr>
        <w:t xml:space="preserve">    </w:t>
      </w:r>
      <w:r w:rsidRPr="009C3013">
        <w:rPr>
          <w:rFonts w:ascii="Arial" w:hAnsi="Arial" w:cs="Arial"/>
          <w:b/>
          <w:szCs w:val="20"/>
        </w:rPr>
        <w:tab/>
      </w:r>
      <w:r>
        <w:rPr>
          <w:rFonts w:ascii="Arial" w:hAnsi="Arial" w:cs="Arial"/>
          <w:b/>
          <w:szCs w:val="20"/>
        </w:rPr>
        <w:t>22.881.184,43</w:t>
      </w:r>
      <w:r w:rsidRPr="009C3013">
        <w:rPr>
          <w:rFonts w:ascii="Arial" w:hAnsi="Arial" w:cs="Arial"/>
          <w:b/>
          <w:szCs w:val="20"/>
        </w:rPr>
        <w:t xml:space="preserve"> zł</w:t>
      </w:r>
    </w:p>
    <w:p w:rsidR="00D36266" w:rsidRDefault="00D36266" w:rsidP="00D36266">
      <w:pPr>
        <w:pStyle w:val="NormalnyArialUnicodeMS"/>
        <w:tabs>
          <w:tab w:val="clear" w:pos="900"/>
          <w:tab w:val="left" w:pos="1980"/>
          <w:tab w:val="right" w:pos="6840"/>
        </w:tabs>
        <w:spacing w:line="360" w:lineRule="auto"/>
        <w:ind w:left="360"/>
        <w:rPr>
          <w:rFonts w:ascii="Arial" w:hAnsi="Arial" w:cs="Arial"/>
          <w:b/>
          <w:szCs w:val="20"/>
        </w:rPr>
      </w:pPr>
      <w:r w:rsidRPr="009C3013">
        <w:rPr>
          <w:rFonts w:ascii="Arial" w:hAnsi="Arial" w:cs="Arial"/>
          <w:b/>
          <w:szCs w:val="20"/>
        </w:rPr>
        <w:t>Dochody zrealizowane na dzień 3</w:t>
      </w:r>
      <w:r>
        <w:rPr>
          <w:rFonts w:ascii="Arial" w:hAnsi="Arial" w:cs="Arial"/>
          <w:b/>
          <w:szCs w:val="20"/>
        </w:rPr>
        <w:t>1</w:t>
      </w:r>
      <w:r w:rsidRPr="009C3013">
        <w:rPr>
          <w:rFonts w:ascii="Arial" w:hAnsi="Arial" w:cs="Arial"/>
          <w:b/>
          <w:szCs w:val="20"/>
        </w:rPr>
        <w:t>.</w:t>
      </w:r>
      <w:r>
        <w:rPr>
          <w:rFonts w:ascii="Arial" w:hAnsi="Arial" w:cs="Arial"/>
          <w:b/>
          <w:szCs w:val="20"/>
        </w:rPr>
        <w:t>12.2017</w:t>
      </w:r>
      <w:r w:rsidRPr="009C3013">
        <w:rPr>
          <w:rFonts w:ascii="Arial" w:hAnsi="Arial" w:cs="Arial"/>
          <w:b/>
          <w:szCs w:val="20"/>
        </w:rPr>
        <w:t>r.</w:t>
      </w:r>
      <w:r w:rsidRPr="009C3013">
        <w:rPr>
          <w:rFonts w:ascii="Arial" w:hAnsi="Arial" w:cs="Arial"/>
          <w:b/>
          <w:szCs w:val="20"/>
        </w:rPr>
        <w:tab/>
      </w:r>
      <w:r>
        <w:rPr>
          <w:rFonts w:ascii="Arial" w:hAnsi="Arial" w:cs="Arial"/>
          <w:b/>
          <w:szCs w:val="20"/>
        </w:rPr>
        <w:t xml:space="preserve">22.517.972,36 </w:t>
      </w:r>
      <w:r w:rsidRPr="009C3013">
        <w:rPr>
          <w:rFonts w:ascii="Arial" w:hAnsi="Arial" w:cs="Arial"/>
          <w:b/>
          <w:szCs w:val="20"/>
        </w:rPr>
        <w:t>zł</w:t>
      </w:r>
    </w:p>
    <w:p w:rsidR="00D36266" w:rsidRDefault="00D36266" w:rsidP="00D36266">
      <w:pPr>
        <w:pStyle w:val="NormalnyArialUnicodeMS"/>
        <w:tabs>
          <w:tab w:val="clear" w:pos="900"/>
          <w:tab w:val="left" w:pos="1980"/>
          <w:tab w:val="right" w:pos="6840"/>
        </w:tabs>
        <w:spacing w:line="360" w:lineRule="auto"/>
        <w:ind w:left="360"/>
        <w:rPr>
          <w:rFonts w:ascii="Arial" w:hAnsi="Arial" w:cs="Arial"/>
          <w:b/>
          <w:szCs w:val="20"/>
        </w:rPr>
      </w:pPr>
      <w:r>
        <w:rPr>
          <w:rFonts w:ascii="Arial" w:hAnsi="Arial" w:cs="Arial"/>
          <w:b/>
          <w:szCs w:val="20"/>
        </w:rPr>
        <w:t>Realizacja wynosi</w:t>
      </w:r>
      <w:r>
        <w:rPr>
          <w:rFonts w:ascii="Arial" w:hAnsi="Arial" w:cs="Arial"/>
          <w:b/>
          <w:szCs w:val="20"/>
        </w:rPr>
        <w:tab/>
        <w:t>98,41 %</w:t>
      </w:r>
    </w:p>
    <w:p w:rsidR="00D36266" w:rsidRDefault="00D36266" w:rsidP="00D36266">
      <w:pPr>
        <w:pStyle w:val="NormalnyArialUnicodeMS"/>
        <w:tabs>
          <w:tab w:val="clear" w:pos="900"/>
          <w:tab w:val="left" w:pos="1980"/>
          <w:tab w:val="right" w:pos="6840"/>
        </w:tabs>
        <w:spacing w:line="360" w:lineRule="auto"/>
        <w:ind w:left="360"/>
        <w:rPr>
          <w:rFonts w:ascii="Arial" w:hAnsi="Arial" w:cs="Arial"/>
          <w:b/>
          <w:szCs w:val="20"/>
        </w:rPr>
      </w:pPr>
      <w:r>
        <w:rPr>
          <w:rFonts w:ascii="Arial" w:hAnsi="Arial" w:cs="Arial"/>
          <w:b/>
          <w:szCs w:val="20"/>
        </w:rPr>
        <w:t>w tym:</w:t>
      </w:r>
    </w:p>
    <w:p w:rsidR="00D36266" w:rsidRPr="00D36266" w:rsidRDefault="00D36266" w:rsidP="00FE347A">
      <w:pPr>
        <w:pStyle w:val="NormalnyArialUnicodeMS"/>
        <w:numPr>
          <w:ilvl w:val="0"/>
          <w:numId w:val="137"/>
        </w:numPr>
        <w:tabs>
          <w:tab w:val="clear" w:pos="900"/>
          <w:tab w:val="left" w:pos="1980"/>
          <w:tab w:val="right" w:pos="6840"/>
        </w:tabs>
        <w:spacing w:line="360" w:lineRule="auto"/>
        <w:ind w:left="709" w:hanging="283"/>
        <w:rPr>
          <w:rFonts w:ascii="Arial" w:hAnsi="Arial" w:cs="Arial"/>
          <w:b/>
          <w:szCs w:val="20"/>
        </w:rPr>
      </w:pPr>
      <w:r w:rsidRPr="009C3013">
        <w:rPr>
          <w:rFonts w:ascii="Arial" w:hAnsi="Arial" w:cs="Arial"/>
          <w:szCs w:val="20"/>
        </w:rPr>
        <w:lastRenderedPageBreak/>
        <w:t>Dotacje celowe otrzymane z budżetu państwa na realizację zadań z zakresu administracji rządowej oraz innych zadań zleconych gminie ustawami, na plan</w:t>
      </w:r>
      <w:r>
        <w:rPr>
          <w:rFonts w:ascii="Arial" w:hAnsi="Arial" w:cs="Arial"/>
          <w:szCs w:val="20"/>
        </w:rPr>
        <w:t xml:space="preserve"> 22.706,891 zł, dochody wykonano 22.345.846,78 zł z tego w dochodach wykonanych:</w:t>
      </w:r>
    </w:p>
    <w:p w:rsidR="00D36266" w:rsidRDefault="00D36266" w:rsidP="00FE347A">
      <w:pPr>
        <w:pStyle w:val="NormalnyArialUnicodeMS"/>
        <w:numPr>
          <w:ilvl w:val="0"/>
          <w:numId w:val="139"/>
        </w:numPr>
        <w:tabs>
          <w:tab w:val="clear" w:pos="900"/>
          <w:tab w:val="left" w:pos="1980"/>
          <w:tab w:val="right" w:pos="6840"/>
        </w:tabs>
        <w:spacing w:line="360" w:lineRule="auto"/>
        <w:rPr>
          <w:rFonts w:ascii="Arial" w:hAnsi="Arial" w:cs="Arial"/>
          <w:szCs w:val="20"/>
        </w:rPr>
      </w:pPr>
      <w:r w:rsidRPr="00D36266">
        <w:rPr>
          <w:rFonts w:ascii="Arial" w:hAnsi="Arial" w:cs="Arial"/>
          <w:szCs w:val="20"/>
        </w:rPr>
        <w:t>świadczenia wychowawcze stanowią kwotę</w:t>
      </w:r>
      <w:r>
        <w:rPr>
          <w:rFonts w:ascii="Arial" w:hAnsi="Arial" w:cs="Arial"/>
          <w:szCs w:val="20"/>
        </w:rPr>
        <w:t xml:space="preserve"> 14.617.040,90 zł;</w:t>
      </w:r>
    </w:p>
    <w:p w:rsidR="00D36266" w:rsidRDefault="00D36266" w:rsidP="00FE347A">
      <w:pPr>
        <w:pStyle w:val="NormalnyArialUnicodeMS"/>
        <w:numPr>
          <w:ilvl w:val="0"/>
          <w:numId w:val="139"/>
        </w:numPr>
        <w:tabs>
          <w:tab w:val="clear" w:pos="900"/>
          <w:tab w:val="left" w:pos="1980"/>
          <w:tab w:val="right" w:pos="6840"/>
        </w:tabs>
        <w:spacing w:line="360" w:lineRule="auto"/>
        <w:rPr>
          <w:rFonts w:ascii="Arial" w:hAnsi="Arial" w:cs="Arial"/>
          <w:szCs w:val="20"/>
        </w:rPr>
      </w:pPr>
      <w:r>
        <w:rPr>
          <w:rFonts w:ascii="Arial" w:hAnsi="Arial" w:cs="Arial"/>
          <w:szCs w:val="20"/>
        </w:rPr>
        <w:t xml:space="preserve">świadczenia rodzinne, świadczenia z funduszu alimentacyjnego oraz składki na ubezpieczenia emerytalne i rentowe z ubezpieczenia społecznego  </w:t>
      </w:r>
      <w:r w:rsidR="006A2490">
        <w:rPr>
          <w:rFonts w:ascii="Arial" w:hAnsi="Arial" w:cs="Arial"/>
          <w:szCs w:val="20"/>
        </w:rPr>
        <w:t>stanowią kwotę 7.728.495 zł;</w:t>
      </w:r>
    </w:p>
    <w:p w:rsidR="006A2490" w:rsidRDefault="006A2490" w:rsidP="00FE347A">
      <w:pPr>
        <w:pStyle w:val="NormalnyArialUnicodeMS"/>
        <w:numPr>
          <w:ilvl w:val="0"/>
          <w:numId w:val="139"/>
        </w:numPr>
        <w:tabs>
          <w:tab w:val="clear" w:pos="900"/>
          <w:tab w:val="left" w:pos="1980"/>
          <w:tab w:val="right" w:pos="6840"/>
        </w:tabs>
        <w:spacing w:line="360" w:lineRule="auto"/>
        <w:rPr>
          <w:rFonts w:ascii="Arial" w:hAnsi="Arial" w:cs="Arial"/>
          <w:szCs w:val="20"/>
        </w:rPr>
      </w:pPr>
      <w:r>
        <w:rPr>
          <w:rFonts w:ascii="Arial" w:hAnsi="Arial" w:cs="Arial"/>
          <w:szCs w:val="20"/>
        </w:rPr>
        <w:t>Karta Dużej Rodziny stanowi kwotę 310,88 zł.</w:t>
      </w:r>
    </w:p>
    <w:p w:rsidR="006A2490" w:rsidRDefault="006A2490" w:rsidP="00FE347A">
      <w:pPr>
        <w:pStyle w:val="NormalnyArialUnicodeMS"/>
        <w:numPr>
          <w:ilvl w:val="0"/>
          <w:numId w:val="137"/>
        </w:numPr>
        <w:tabs>
          <w:tab w:val="clear" w:pos="900"/>
          <w:tab w:val="left" w:pos="1980"/>
          <w:tab w:val="right" w:pos="6840"/>
        </w:tabs>
        <w:spacing w:line="360" w:lineRule="auto"/>
        <w:ind w:left="709" w:hanging="283"/>
        <w:rPr>
          <w:rFonts w:ascii="Arial" w:hAnsi="Arial" w:cs="Arial"/>
          <w:szCs w:val="20"/>
        </w:rPr>
      </w:pPr>
      <w:r>
        <w:rPr>
          <w:rFonts w:ascii="Arial" w:hAnsi="Arial" w:cs="Arial"/>
          <w:szCs w:val="20"/>
        </w:rPr>
        <w:t>Dotacje celowe z budżetu państwa na realizację własnych zadań bieżących gminy na plan 20.061,83 zł, wykonanie wyniosło 18.856,63 zł, co stanowi 93,99% wykonania planowanych dochodów. Dotacja została przyznana i wykorzystana zgodnie z umową nr PS-XI.946.3.149.2017.5 zawarta z Wojewodą Wielkopolskim na realizacj</w:t>
      </w:r>
      <w:r w:rsidR="00732F6F">
        <w:rPr>
          <w:rFonts w:ascii="Arial" w:hAnsi="Arial" w:cs="Arial"/>
          <w:szCs w:val="20"/>
        </w:rPr>
        <w:t>ę</w:t>
      </w:r>
      <w:r>
        <w:rPr>
          <w:rFonts w:ascii="Arial" w:hAnsi="Arial" w:cs="Arial"/>
          <w:szCs w:val="20"/>
        </w:rPr>
        <w:t xml:space="preserve"> Programu Asystent rodziny i koordynator  rodzinnej pieczy zastępczej na rok 2017</w:t>
      </w:r>
      <w:r w:rsidR="001A3852">
        <w:rPr>
          <w:rFonts w:ascii="Arial" w:hAnsi="Arial" w:cs="Arial"/>
          <w:szCs w:val="20"/>
        </w:rPr>
        <w:t>, które stanowiły 33% udział środków budżetu państwa w tym programie</w:t>
      </w:r>
      <w:r>
        <w:rPr>
          <w:rFonts w:ascii="Arial" w:hAnsi="Arial" w:cs="Arial"/>
          <w:szCs w:val="20"/>
        </w:rPr>
        <w:t>.</w:t>
      </w:r>
    </w:p>
    <w:p w:rsidR="001A3852" w:rsidRDefault="006A2490" w:rsidP="00FE347A">
      <w:pPr>
        <w:pStyle w:val="NormalnyArialUnicodeMS"/>
        <w:numPr>
          <w:ilvl w:val="0"/>
          <w:numId w:val="137"/>
        </w:numPr>
        <w:tabs>
          <w:tab w:val="clear" w:pos="900"/>
          <w:tab w:val="left" w:pos="1980"/>
          <w:tab w:val="right" w:pos="6840"/>
        </w:tabs>
        <w:spacing w:line="360" w:lineRule="auto"/>
        <w:ind w:left="709" w:hanging="283"/>
        <w:rPr>
          <w:rFonts w:ascii="Arial" w:hAnsi="Arial" w:cs="Arial"/>
          <w:szCs w:val="20"/>
        </w:rPr>
      </w:pPr>
      <w:r>
        <w:rPr>
          <w:rFonts w:ascii="Arial" w:hAnsi="Arial" w:cs="Arial"/>
          <w:szCs w:val="20"/>
        </w:rPr>
        <w:t xml:space="preserve">Środki pozyskane od pozostałych jednostek zaliczanych do sektora finansów publicznych zaplanowano w wysokości 40.731,60 zł, dochody wykonano na kwotę 38.284,68 zł. Środki te otrzymaliśmy z Funduszu Pracy </w:t>
      </w:r>
      <w:r w:rsidR="001A3852">
        <w:rPr>
          <w:rFonts w:ascii="Arial" w:hAnsi="Arial" w:cs="Arial"/>
          <w:szCs w:val="20"/>
        </w:rPr>
        <w:t>jako udział w Programie Asystent rodziny i koordynator  rodzinnej pieczy zastępczej na rok 2017, które stanowiły udział w tym programie 67%.</w:t>
      </w:r>
    </w:p>
    <w:p w:rsidR="006A2490" w:rsidRDefault="001A3852" w:rsidP="00FE347A">
      <w:pPr>
        <w:pStyle w:val="NormalnyArialUnicodeMS"/>
        <w:numPr>
          <w:ilvl w:val="0"/>
          <w:numId w:val="137"/>
        </w:numPr>
        <w:tabs>
          <w:tab w:val="clear" w:pos="900"/>
          <w:tab w:val="left" w:pos="1980"/>
          <w:tab w:val="right" w:pos="6840"/>
        </w:tabs>
        <w:spacing w:line="360" w:lineRule="auto"/>
        <w:ind w:left="709" w:hanging="283"/>
        <w:rPr>
          <w:rFonts w:ascii="Arial" w:hAnsi="Arial" w:cs="Arial"/>
          <w:szCs w:val="20"/>
        </w:rPr>
      </w:pPr>
      <w:r w:rsidRPr="009C3013">
        <w:rPr>
          <w:rFonts w:ascii="Arial" w:hAnsi="Arial" w:cs="Arial"/>
          <w:szCs w:val="20"/>
        </w:rPr>
        <w:t>Dochody związane z realizacją zadań z zakresu administracji rządowej</w:t>
      </w:r>
      <w:r>
        <w:rPr>
          <w:rFonts w:ascii="Arial" w:hAnsi="Arial" w:cs="Arial"/>
          <w:szCs w:val="20"/>
        </w:rPr>
        <w:t xml:space="preserve"> na plan 62.000</w:t>
      </w:r>
      <w:r w:rsidRPr="00875BED">
        <w:rPr>
          <w:rFonts w:ascii="Arial" w:hAnsi="Arial" w:cs="Arial"/>
          <w:szCs w:val="20"/>
        </w:rPr>
        <w:t xml:space="preserve"> zł </w:t>
      </w:r>
      <w:r w:rsidRPr="009C3013">
        <w:rPr>
          <w:rFonts w:ascii="Arial" w:hAnsi="Arial" w:cs="Arial"/>
          <w:szCs w:val="20"/>
        </w:rPr>
        <w:t xml:space="preserve">wykonanie wynosi </w:t>
      </w:r>
      <w:r>
        <w:rPr>
          <w:rFonts w:ascii="Arial" w:hAnsi="Arial" w:cs="Arial"/>
          <w:szCs w:val="20"/>
        </w:rPr>
        <w:t xml:space="preserve">79.415,75 </w:t>
      </w:r>
      <w:r w:rsidRPr="00875BED">
        <w:rPr>
          <w:rFonts w:ascii="Arial" w:hAnsi="Arial" w:cs="Arial"/>
          <w:szCs w:val="20"/>
        </w:rPr>
        <w:t>zł,</w:t>
      </w:r>
      <w:r>
        <w:rPr>
          <w:rFonts w:ascii="Arial" w:hAnsi="Arial" w:cs="Arial"/>
          <w:b/>
          <w:szCs w:val="20"/>
        </w:rPr>
        <w:t xml:space="preserve"> </w:t>
      </w:r>
      <w:r w:rsidRPr="00D36F11">
        <w:rPr>
          <w:rFonts w:ascii="Arial" w:hAnsi="Arial" w:cs="Arial"/>
          <w:szCs w:val="20"/>
        </w:rPr>
        <w:t xml:space="preserve">co stanowi </w:t>
      </w:r>
      <w:r>
        <w:rPr>
          <w:rFonts w:ascii="Arial" w:hAnsi="Arial" w:cs="Arial"/>
          <w:szCs w:val="20"/>
        </w:rPr>
        <w:t>128,09</w:t>
      </w:r>
      <w:r w:rsidRPr="00D36F11">
        <w:rPr>
          <w:rFonts w:ascii="Arial" w:hAnsi="Arial" w:cs="Arial"/>
          <w:szCs w:val="20"/>
        </w:rPr>
        <w:t>%</w:t>
      </w:r>
      <w:r>
        <w:rPr>
          <w:rFonts w:ascii="Arial" w:hAnsi="Arial" w:cs="Arial"/>
          <w:szCs w:val="20"/>
        </w:rPr>
        <w:t xml:space="preserve"> planowanych dochodów.</w:t>
      </w:r>
    </w:p>
    <w:p w:rsidR="006A2490" w:rsidRPr="00D36266" w:rsidRDefault="006A2490" w:rsidP="00FE347A">
      <w:pPr>
        <w:pStyle w:val="NormalnyArialUnicodeMS"/>
        <w:numPr>
          <w:ilvl w:val="0"/>
          <w:numId w:val="137"/>
        </w:numPr>
        <w:tabs>
          <w:tab w:val="clear" w:pos="900"/>
          <w:tab w:val="left" w:pos="1980"/>
          <w:tab w:val="right" w:pos="6840"/>
        </w:tabs>
        <w:spacing w:line="360" w:lineRule="auto"/>
        <w:ind w:left="709" w:hanging="283"/>
        <w:rPr>
          <w:rFonts w:ascii="Arial" w:hAnsi="Arial" w:cs="Arial"/>
          <w:szCs w:val="20"/>
        </w:rPr>
      </w:pPr>
      <w:r>
        <w:rPr>
          <w:rFonts w:ascii="Arial" w:hAnsi="Arial" w:cs="Arial"/>
          <w:szCs w:val="20"/>
        </w:rPr>
        <w:t xml:space="preserve">wpływy z odsetek, nienależnie pobranych świadczeń w latach poprzednich oraz zwrot kosztów upomnienia </w:t>
      </w:r>
      <w:r w:rsidR="001A3852">
        <w:rPr>
          <w:rFonts w:ascii="Arial" w:hAnsi="Arial" w:cs="Arial"/>
          <w:szCs w:val="20"/>
        </w:rPr>
        <w:t>zaplanowano na łączną kwotę 51.500 zł, dochody wykonano na kwotę 35.568,52 zł, co stanowi 69,07% zaplanowanych dochodów. Należności ogółem na koniec okresu sprawozdawczego wyniosły 8.747,41 zł.</w:t>
      </w:r>
    </w:p>
    <w:p w:rsidR="00992466" w:rsidRPr="00992466" w:rsidRDefault="00992466" w:rsidP="00D36266">
      <w:pPr>
        <w:pStyle w:val="NormalnyArialUnicodeMS"/>
        <w:tabs>
          <w:tab w:val="clear" w:pos="540"/>
          <w:tab w:val="clear" w:pos="900"/>
        </w:tabs>
        <w:spacing w:line="360" w:lineRule="auto"/>
        <w:rPr>
          <w:rFonts w:ascii="Arial" w:hAnsi="Arial" w:cs="Arial"/>
          <w:sz w:val="16"/>
          <w:szCs w:val="16"/>
        </w:rPr>
      </w:pPr>
    </w:p>
    <w:p w:rsidR="008737E7" w:rsidRPr="009C4E85" w:rsidRDefault="008737E7" w:rsidP="0076592B">
      <w:pPr>
        <w:spacing w:after="200" w:line="276" w:lineRule="auto"/>
        <w:ind w:left="142" w:firstLine="142"/>
        <w:rPr>
          <w:rFonts w:ascii="Arial" w:hAnsi="Arial" w:cs="Arial"/>
          <w:b/>
          <w:i/>
          <w:sz w:val="22"/>
          <w:szCs w:val="22"/>
        </w:rPr>
      </w:pPr>
      <w:r w:rsidRPr="009C4E85">
        <w:rPr>
          <w:rFonts w:ascii="Arial" w:hAnsi="Arial" w:cs="Arial"/>
          <w:b/>
          <w:i/>
          <w:sz w:val="22"/>
          <w:szCs w:val="22"/>
        </w:rPr>
        <w:t>W dziale 900</w:t>
      </w:r>
      <w:r w:rsidRPr="009C4E85">
        <w:rPr>
          <w:rFonts w:ascii="Arial" w:hAnsi="Arial" w:cs="Arial"/>
          <w:b/>
          <w:i/>
          <w:sz w:val="22"/>
          <w:szCs w:val="22"/>
        </w:rPr>
        <w:tab/>
        <w:t>Gospodarka komunalna i ochrona środowiska</w:t>
      </w:r>
    </w:p>
    <w:p w:rsidR="008737E7" w:rsidRPr="009C3013" w:rsidRDefault="008737E7" w:rsidP="008737E7">
      <w:pPr>
        <w:pStyle w:val="NormalnyArialUnicodeMS"/>
        <w:tabs>
          <w:tab w:val="clear" w:pos="900"/>
          <w:tab w:val="left" w:pos="1980"/>
          <w:tab w:val="right" w:pos="6840"/>
        </w:tabs>
        <w:spacing w:line="360" w:lineRule="auto"/>
        <w:ind w:left="360"/>
        <w:rPr>
          <w:rFonts w:ascii="Arial" w:hAnsi="Arial" w:cs="Arial"/>
          <w:b/>
          <w:szCs w:val="20"/>
        </w:rPr>
      </w:pPr>
      <w:r w:rsidRPr="009C3013">
        <w:rPr>
          <w:rFonts w:ascii="Arial" w:hAnsi="Arial" w:cs="Arial"/>
          <w:b/>
          <w:szCs w:val="20"/>
        </w:rPr>
        <w:t>Dochody planowane na rok 20</w:t>
      </w:r>
      <w:r w:rsidR="00992466">
        <w:rPr>
          <w:rFonts w:ascii="Arial" w:hAnsi="Arial" w:cs="Arial"/>
          <w:b/>
          <w:szCs w:val="20"/>
        </w:rPr>
        <w:t>1</w:t>
      </w:r>
      <w:r w:rsidR="00D36266">
        <w:rPr>
          <w:rFonts w:ascii="Arial" w:hAnsi="Arial" w:cs="Arial"/>
          <w:b/>
          <w:szCs w:val="20"/>
        </w:rPr>
        <w:t>7</w:t>
      </w:r>
      <w:r w:rsidRPr="009C3013">
        <w:rPr>
          <w:rFonts w:ascii="Arial" w:hAnsi="Arial" w:cs="Arial"/>
          <w:b/>
          <w:szCs w:val="20"/>
        </w:rPr>
        <w:t xml:space="preserve">    </w:t>
      </w:r>
      <w:r w:rsidRPr="009C3013">
        <w:rPr>
          <w:rFonts w:ascii="Arial" w:hAnsi="Arial" w:cs="Arial"/>
          <w:b/>
          <w:szCs w:val="20"/>
        </w:rPr>
        <w:tab/>
      </w:r>
      <w:r w:rsidR="00DE4106">
        <w:rPr>
          <w:rFonts w:ascii="Arial" w:hAnsi="Arial" w:cs="Arial"/>
          <w:b/>
          <w:szCs w:val="20"/>
        </w:rPr>
        <w:t>2.134.724,91</w:t>
      </w:r>
      <w:r w:rsidRPr="009C3013">
        <w:rPr>
          <w:rFonts w:ascii="Arial" w:hAnsi="Arial" w:cs="Arial"/>
          <w:b/>
          <w:szCs w:val="20"/>
        </w:rPr>
        <w:t xml:space="preserve"> zł</w:t>
      </w:r>
    </w:p>
    <w:p w:rsidR="008737E7" w:rsidRDefault="008737E7" w:rsidP="008737E7">
      <w:pPr>
        <w:pStyle w:val="NormalnyArialUnicodeMS"/>
        <w:tabs>
          <w:tab w:val="clear" w:pos="900"/>
          <w:tab w:val="left" w:pos="1980"/>
          <w:tab w:val="right" w:pos="6840"/>
        </w:tabs>
        <w:spacing w:line="360" w:lineRule="auto"/>
        <w:ind w:left="360"/>
        <w:rPr>
          <w:rFonts w:ascii="Arial" w:hAnsi="Arial" w:cs="Arial"/>
          <w:b/>
          <w:szCs w:val="20"/>
        </w:rPr>
      </w:pPr>
      <w:r w:rsidRPr="009C3013">
        <w:rPr>
          <w:rFonts w:ascii="Arial" w:hAnsi="Arial" w:cs="Arial"/>
          <w:b/>
          <w:szCs w:val="20"/>
        </w:rPr>
        <w:t>Dochody zrealizowane na dzień 3</w:t>
      </w:r>
      <w:r>
        <w:rPr>
          <w:rFonts w:ascii="Arial" w:hAnsi="Arial" w:cs="Arial"/>
          <w:b/>
          <w:szCs w:val="20"/>
        </w:rPr>
        <w:t>1</w:t>
      </w:r>
      <w:r w:rsidRPr="009C3013">
        <w:rPr>
          <w:rFonts w:ascii="Arial" w:hAnsi="Arial" w:cs="Arial"/>
          <w:b/>
          <w:szCs w:val="20"/>
        </w:rPr>
        <w:t>.</w:t>
      </w:r>
      <w:r>
        <w:rPr>
          <w:rFonts w:ascii="Arial" w:hAnsi="Arial" w:cs="Arial"/>
          <w:b/>
          <w:szCs w:val="20"/>
        </w:rPr>
        <w:t>12.201</w:t>
      </w:r>
      <w:r w:rsidR="00D36266">
        <w:rPr>
          <w:rFonts w:ascii="Arial" w:hAnsi="Arial" w:cs="Arial"/>
          <w:b/>
          <w:szCs w:val="20"/>
        </w:rPr>
        <w:t>7</w:t>
      </w:r>
      <w:r w:rsidRPr="009C3013">
        <w:rPr>
          <w:rFonts w:ascii="Arial" w:hAnsi="Arial" w:cs="Arial"/>
          <w:b/>
          <w:szCs w:val="20"/>
        </w:rPr>
        <w:t>r.</w:t>
      </w:r>
      <w:r w:rsidRPr="009C3013">
        <w:rPr>
          <w:rFonts w:ascii="Arial" w:hAnsi="Arial" w:cs="Arial"/>
          <w:b/>
          <w:szCs w:val="20"/>
        </w:rPr>
        <w:tab/>
      </w:r>
      <w:r w:rsidR="00DE4106">
        <w:rPr>
          <w:rFonts w:ascii="Arial" w:hAnsi="Arial" w:cs="Arial"/>
          <w:b/>
          <w:szCs w:val="20"/>
        </w:rPr>
        <w:t>2.001.561,93</w:t>
      </w:r>
      <w:r>
        <w:rPr>
          <w:rFonts w:ascii="Arial" w:hAnsi="Arial" w:cs="Arial"/>
          <w:b/>
          <w:szCs w:val="20"/>
        </w:rPr>
        <w:t xml:space="preserve"> </w:t>
      </w:r>
      <w:r w:rsidRPr="009C3013">
        <w:rPr>
          <w:rFonts w:ascii="Arial" w:hAnsi="Arial" w:cs="Arial"/>
          <w:b/>
          <w:szCs w:val="20"/>
        </w:rPr>
        <w:t>zł</w:t>
      </w:r>
    </w:p>
    <w:p w:rsidR="008737E7" w:rsidRPr="009C3013" w:rsidRDefault="008737E7" w:rsidP="008737E7">
      <w:pPr>
        <w:pStyle w:val="NormalnyArialUnicodeMS"/>
        <w:tabs>
          <w:tab w:val="clear" w:pos="900"/>
          <w:tab w:val="left" w:pos="1980"/>
          <w:tab w:val="right" w:pos="6840"/>
        </w:tabs>
        <w:spacing w:line="360" w:lineRule="auto"/>
        <w:ind w:left="360"/>
        <w:rPr>
          <w:rFonts w:ascii="Arial" w:hAnsi="Arial" w:cs="Arial"/>
          <w:b/>
          <w:szCs w:val="20"/>
        </w:rPr>
      </w:pPr>
      <w:r>
        <w:rPr>
          <w:rFonts w:ascii="Arial" w:hAnsi="Arial" w:cs="Arial"/>
          <w:b/>
          <w:szCs w:val="20"/>
        </w:rPr>
        <w:t>Realizacja wynosi</w:t>
      </w:r>
      <w:r>
        <w:rPr>
          <w:rFonts w:ascii="Arial" w:hAnsi="Arial" w:cs="Arial"/>
          <w:b/>
          <w:szCs w:val="20"/>
        </w:rPr>
        <w:tab/>
      </w:r>
      <w:r w:rsidR="00DE4106">
        <w:rPr>
          <w:rFonts w:ascii="Arial" w:hAnsi="Arial" w:cs="Arial"/>
          <w:b/>
          <w:szCs w:val="20"/>
        </w:rPr>
        <w:t>93,76</w:t>
      </w:r>
      <w:r>
        <w:rPr>
          <w:rFonts w:ascii="Arial" w:hAnsi="Arial" w:cs="Arial"/>
          <w:b/>
          <w:szCs w:val="20"/>
        </w:rPr>
        <w:t xml:space="preserve"> %</w:t>
      </w:r>
    </w:p>
    <w:p w:rsidR="008737E7" w:rsidRPr="001B3CEB" w:rsidRDefault="008737E7" w:rsidP="008737E7">
      <w:pPr>
        <w:pStyle w:val="NormalnyArialUnicodeMS"/>
        <w:tabs>
          <w:tab w:val="clear" w:pos="900"/>
        </w:tabs>
        <w:spacing w:line="360" w:lineRule="auto"/>
        <w:ind w:left="360"/>
        <w:rPr>
          <w:rFonts w:ascii="Arial" w:hAnsi="Arial" w:cs="Arial"/>
          <w:b/>
          <w:szCs w:val="20"/>
        </w:rPr>
      </w:pPr>
      <w:r w:rsidRPr="00580227">
        <w:rPr>
          <w:rFonts w:ascii="Arial" w:hAnsi="Arial" w:cs="Arial"/>
          <w:b/>
          <w:szCs w:val="20"/>
        </w:rPr>
        <w:t>W tym:</w:t>
      </w:r>
    </w:p>
    <w:p w:rsidR="008737E7" w:rsidRPr="0093736B" w:rsidRDefault="008737E7" w:rsidP="008737E7">
      <w:pPr>
        <w:pStyle w:val="NormalnyArialUnicodeMS"/>
        <w:tabs>
          <w:tab w:val="clear" w:pos="540"/>
          <w:tab w:val="clear" w:pos="900"/>
          <w:tab w:val="left" w:pos="720"/>
        </w:tabs>
        <w:spacing w:line="360" w:lineRule="auto"/>
        <w:ind w:left="720"/>
        <w:rPr>
          <w:rFonts w:ascii="Arial" w:hAnsi="Arial" w:cs="Arial"/>
          <w:sz w:val="6"/>
          <w:szCs w:val="6"/>
        </w:rPr>
      </w:pPr>
    </w:p>
    <w:p w:rsidR="008737E7" w:rsidRDefault="008737E7" w:rsidP="00FE347A">
      <w:pPr>
        <w:pStyle w:val="NormalnyArialUnicodeMS"/>
        <w:numPr>
          <w:ilvl w:val="4"/>
          <w:numId w:val="79"/>
        </w:numPr>
        <w:tabs>
          <w:tab w:val="clear" w:pos="540"/>
          <w:tab w:val="clear" w:pos="900"/>
          <w:tab w:val="clear" w:pos="3960"/>
          <w:tab w:val="num" w:pos="720"/>
        </w:tabs>
        <w:spacing w:line="360" w:lineRule="auto"/>
        <w:ind w:left="720"/>
        <w:rPr>
          <w:rFonts w:ascii="Arial" w:hAnsi="Arial" w:cs="Arial"/>
          <w:szCs w:val="20"/>
        </w:rPr>
      </w:pPr>
      <w:r>
        <w:rPr>
          <w:rFonts w:ascii="Arial" w:hAnsi="Arial" w:cs="Arial"/>
          <w:szCs w:val="20"/>
        </w:rPr>
        <w:t xml:space="preserve">W rozdziale Gospodarka odpadami zaplanowano dochody w kwocie </w:t>
      </w:r>
      <w:r>
        <w:rPr>
          <w:rFonts w:ascii="Arial" w:hAnsi="Arial" w:cs="Arial"/>
          <w:b/>
          <w:szCs w:val="20"/>
        </w:rPr>
        <w:t>1.</w:t>
      </w:r>
      <w:r w:rsidR="00DE4106">
        <w:rPr>
          <w:rFonts w:ascii="Arial" w:hAnsi="Arial" w:cs="Arial"/>
          <w:b/>
          <w:szCs w:val="20"/>
        </w:rPr>
        <w:t>824.276</w:t>
      </w:r>
      <w:r w:rsidRPr="00F674FA">
        <w:rPr>
          <w:rFonts w:ascii="Arial" w:hAnsi="Arial" w:cs="Arial"/>
          <w:b/>
          <w:szCs w:val="20"/>
        </w:rPr>
        <w:t xml:space="preserve"> zł</w:t>
      </w:r>
      <w:r>
        <w:rPr>
          <w:rFonts w:ascii="Arial" w:hAnsi="Arial" w:cs="Arial"/>
          <w:szCs w:val="20"/>
        </w:rPr>
        <w:t xml:space="preserve">, wykonanie </w:t>
      </w:r>
      <w:r w:rsidR="00DE4106">
        <w:rPr>
          <w:rFonts w:ascii="Arial" w:hAnsi="Arial" w:cs="Arial"/>
          <w:b/>
          <w:szCs w:val="20"/>
        </w:rPr>
        <w:t>1.939.491,56</w:t>
      </w:r>
      <w:r w:rsidRPr="00F674FA">
        <w:rPr>
          <w:rFonts w:ascii="Arial" w:hAnsi="Arial" w:cs="Arial"/>
          <w:b/>
          <w:szCs w:val="20"/>
        </w:rPr>
        <w:t xml:space="preserve"> zł </w:t>
      </w:r>
      <w:r w:rsidRPr="00F674FA">
        <w:rPr>
          <w:rFonts w:ascii="Arial" w:hAnsi="Arial" w:cs="Arial"/>
          <w:szCs w:val="20"/>
        </w:rPr>
        <w:t xml:space="preserve">tj. </w:t>
      </w:r>
      <w:r w:rsidR="00DE4106">
        <w:rPr>
          <w:rFonts w:ascii="Arial" w:hAnsi="Arial" w:cs="Arial"/>
          <w:b/>
          <w:szCs w:val="20"/>
        </w:rPr>
        <w:t>106,32</w:t>
      </w:r>
      <w:r w:rsidRPr="00F674FA">
        <w:rPr>
          <w:rFonts w:ascii="Arial" w:hAnsi="Arial" w:cs="Arial"/>
          <w:b/>
          <w:szCs w:val="20"/>
        </w:rPr>
        <w:t>%.</w:t>
      </w:r>
      <w:r>
        <w:rPr>
          <w:rFonts w:ascii="Arial" w:hAnsi="Arial" w:cs="Arial"/>
          <w:szCs w:val="20"/>
        </w:rPr>
        <w:t xml:space="preserve"> Należności wymagalne wynoszą </w:t>
      </w:r>
      <w:r w:rsidR="00DE4106">
        <w:rPr>
          <w:rFonts w:ascii="Arial" w:hAnsi="Arial" w:cs="Arial"/>
          <w:szCs w:val="20"/>
        </w:rPr>
        <w:t>302.057,48</w:t>
      </w:r>
      <w:r>
        <w:rPr>
          <w:rFonts w:ascii="Arial" w:hAnsi="Arial" w:cs="Arial"/>
          <w:szCs w:val="20"/>
        </w:rPr>
        <w:t xml:space="preserve"> zł, nadpłaty </w:t>
      </w:r>
      <w:r w:rsidR="00992466">
        <w:rPr>
          <w:rFonts w:ascii="Arial" w:hAnsi="Arial" w:cs="Arial"/>
          <w:szCs w:val="20"/>
        </w:rPr>
        <w:br/>
      </w:r>
      <w:r w:rsidR="00483F2D">
        <w:rPr>
          <w:rFonts w:ascii="Arial" w:hAnsi="Arial" w:cs="Arial"/>
          <w:szCs w:val="20"/>
        </w:rPr>
        <w:t>16.</w:t>
      </w:r>
      <w:r w:rsidR="00732F6F">
        <w:rPr>
          <w:rFonts w:ascii="Arial" w:hAnsi="Arial" w:cs="Arial"/>
          <w:szCs w:val="20"/>
        </w:rPr>
        <w:t>2</w:t>
      </w:r>
      <w:r w:rsidR="00DE4106">
        <w:rPr>
          <w:rFonts w:ascii="Arial" w:hAnsi="Arial" w:cs="Arial"/>
          <w:szCs w:val="20"/>
        </w:rPr>
        <w:t>55,40</w:t>
      </w:r>
      <w:r w:rsidR="00992466">
        <w:rPr>
          <w:rFonts w:ascii="Arial" w:hAnsi="Arial" w:cs="Arial"/>
          <w:szCs w:val="20"/>
        </w:rPr>
        <w:t xml:space="preserve"> </w:t>
      </w:r>
      <w:r>
        <w:rPr>
          <w:rFonts w:ascii="Arial" w:hAnsi="Arial" w:cs="Arial"/>
          <w:szCs w:val="20"/>
        </w:rPr>
        <w:t>zł. Wykonanie dochodów dotyczy:</w:t>
      </w:r>
    </w:p>
    <w:p w:rsidR="008737E7" w:rsidRPr="00610C6D" w:rsidRDefault="008737E7" w:rsidP="00FE347A">
      <w:pPr>
        <w:pStyle w:val="NormalnyArialUnicodeMS"/>
        <w:numPr>
          <w:ilvl w:val="0"/>
          <w:numId w:val="88"/>
        </w:numPr>
        <w:tabs>
          <w:tab w:val="clear" w:pos="540"/>
          <w:tab w:val="clear" w:pos="900"/>
        </w:tabs>
        <w:spacing w:line="360" w:lineRule="auto"/>
        <w:ind w:left="993" w:hanging="284"/>
        <w:rPr>
          <w:rFonts w:ascii="Arial" w:hAnsi="Arial" w:cs="Arial"/>
          <w:sz w:val="6"/>
          <w:szCs w:val="6"/>
        </w:rPr>
      </w:pPr>
      <w:r w:rsidRPr="00121F14">
        <w:rPr>
          <w:rFonts w:ascii="Arial" w:hAnsi="Arial" w:cs="Arial"/>
          <w:szCs w:val="20"/>
        </w:rPr>
        <w:t>realizacji  programu zagospodarowania odpadów komunalnych</w:t>
      </w:r>
      <w:r>
        <w:rPr>
          <w:rFonts w:ascii="Arial" w:hAnsi="Arial" w:cs="Arial"/>
          <w:szCs w:val="20"/>
        </w:rPr>
        <w:t xml:space="preserve"> 1.</w:t>
      </w:r>
      <w:r w:rsidR="00DE4106">
        <w:rPr>
          <w:rFonts w:ascii="Arial" w:hAnsi="Arial" w:cs="Arial"/>
          <w:szCs w:val="20"/>
        </w:rPr>
        <w:t>902.244,65</w:t>
      </w:r>
      <w:r>
        <w:rPr>
          <w:rFonts w:ascii="Arial" w:hAnsi="Arial" w:cs="Arial"/>
          <w:szCs w:val="20"/>
        </w:rPr>
        <w:t xml:space="preserve"> zł,</w:t>
      </w:r>
    </w:p>
    <w:p w:rsidR="008737E7" w:rsidRPr="00610C6D" w:rsidRDefault="008737E7" w:rsidP="008737E7">
      <w:pPr>
        <w:pStyle w:val="NormalnyArialUnicodeMS"/>
        <w:tabs>
          <w:tab w:val="clear" w:pos="540"/>
          <w:tab w:val="clear" w:pos="900"/>
          <w:tab w:val="left" w:pos="993"/>
        </w:tabs>
        <w:spacing w:line="360" w:lineRule="auto"/>
        <w:ind w:left="709"/>
        <w:rPr>
          <w:rFonts w:ascii="Arial" w:hAnsi="Arial" w:cs="Arial"/>
          <w:szCs w:val="20"/>
        </w:rPr>
      </w:pPr>
      <w:r>
        <w:rPr>
          <w:rFonts w:ascii="Arial" w:hAnsi="Arial" w:cs="Arial"/>
          <w:szCs w:val="20"/>
        </w:rPr>
        <w:t>-</w:t>
      </w:r>
      <w:r>
        <w:rPr>
          <w:rFonts w:ascii="Arial" w:hAnsi="Arial" w:cs="Arial"/>
          <w:szCs w:val="20"/>
        </w:rPr>
        <w:tab/>
        <w:t xml:space="preserve">kosztów upomnienia </w:t>
      </w:r>
      <w:r w:rsidR="00DE4106">
        <w:rPr>
          <w:rFonts w:ascii="Arial" w:hAnsi="Arial" w:cs="Arial"/>
          <w:szCs w:val="20"/>
        </w:rPr>
        <w:t>18.099,50</w:t>
      </w:r>
      <w:r>
        <w:rPr>
          <w:rFonts w:ascii="Arial" w:hAnsi="Arial" w:cs="Arial"/>
          <w:szCs w:val="20"/>
        </w:rPr>
        <w:t xml:space="preserve"> zł,</w:t>
      </w:r>
    </w:p>
    <w:p w:rsidR="008737E7" w:rsidRPr="00610C6D" w:rsidRDefault="008737E7" w:rsidP="00FE347A">
      <w:pPr>
        <w:pStyle w:val="NormalnyArialUnicodeMS"/>
        <w:numPr>
          <w:ilvl w:val="0"/>
          <w:numId w:val="88"/>
        </w:numPr>
        <w:tabs>
          <w:tab w:val="clear" w:pos="540"/>
          <w:tab w:val="clear" w:pos="900"/>
        </w:tabs>
        <w:spacing w:line="360" w:lineRule="auto"/>
        <w:ind w:left="993" w:hanging="284"/>
        <w:rPr>
          <w:rFonts w:ascii="Arial" w:hAnsi="Arial" w:cs="Arial"/>
          <w:sz w:val="6"/>
          <w:szCs w:val="6"/>
        </w:rPr>
      </w:pPr>
      <w:r>
        <w:rPr>
          <w:rFonts w:ascii="Arial" w:hAnsi="Arial" w:cs="Arial"/>
          <w:szCs w:val="20"/>
        </w:rPr>
        <w:t xml:space="preserve">dzierżawy składników majątkowych w kwocie </w:t>
      </w:r>
      <w:r w:rsidR="00992466">
        <w:rPr>
          <w:rFonts w:ascii="Arial" w:hAnsi="Arial" w:cs="Arial"/>
          <w:szCs w:val="20"/>
        </w:rPr>
        <w:t>585,36</w:t>
      </w:r>
      <w:r>
        <w:rPr>
          <w:rFonts w:ascii="Arial" w:hAnsi="Arial" w:cs="Arial"/>
          <w:szCs w:val="20"/>
        </w:rPr>
        <w:t xml:space="preserve"> zł,</w:t>
      </w:r>
    </w:p>
    <w:p w:rsidR="00E135E6" w:rsidRPr="00DE4106" w:rsidRDefault="008737E7" w:rsidP="00FE347A">
      <w:pPr>
        <w:pStyle w:val="NormalnyArialUnicodeMS"/>
        <w:numPr>
          <w:ilvl w:val="0"/>
          <w:numId w:val="88"/>
        </w:numPr>
        <w:tabs>
          <w:tab w:val="clear" w:pos="540"/>
          <w:tab w:val="clear" w:pos="900"/>
        </w:tabs>
        <w:spacing w:line="360" w:lineRule="auto"/>
        <w:ind w:left="993" w:hanging="284"/>
        <w:rPr>
          <w:rFonts w:ascii="Arial" w:hAnsi="Arial" w:cs="Arial"/>
          <w:sz w:val="6"/>
          <w:szCs w:val="6"/>
        </w:rPr>
      </w:pPr>
      <w:r>
        <w:rPr>
          <w:rFonts w:ascii="Arial" w:hAnsi="Arial" w:cs="Arial"/>
          <w:szCs w:val="20"/>
        </w:rPr>
        <w:t xml:space="preserve">odsetek od nieterminowych opłat </w:t>
      </w:r>
      <w:r w:rsidR="00DE4106">
        <w:rPr>
          <w:rFonts w:ascii="Arial" w:hAnsi="Arial" w:cs="Arial"/>
          <w:szCs w:val="20"/>
        </w:rPr>
        <w:t>18.562,05</w:t>
      </w:r>
      <w:r>
        <w:rPr>
          <w:rFonts w:ascii="Arial" w:hAnsi="Arial" w:cs="Arial"/>
          <w:szCs w:val="20"/>
        </w:rPr>
        <w:t xml:space="preserve"> zł</w:t>
      </w:r>
      <w:r w:rsidR="00DE4106">
        <w:rPr>
          <w:rFonts w:ascii="Arial" w:hAnsi="Arial" w:cs="Arial"/>
          <w:szCs w:val="20"/>
        </w:rPr>
        <w:t>.</w:t>
      </w:r>
    </w:p>
    <w:p w:rsidR="008737E7" w:rsidRPr="00E135E6" w:rsidRDefault="008737E7" w:rsidP="00E135E6">
      <w:pPr>
        <w:pStyle w:val="NormalnyArialUnicodeMS"/>
        <w:tabs>
          <w:tab w:val="clear" w:pos="540"/>
          <w:tab w:val="clear" w:pos="900"/>
        </w:tabs>
        <w:spacing w:line="360" w:lineRule="auto"/>
        <w:ind w:left="709"/>
        <w:rPr>
          <w:rFonts w:ascii="Arial" w:hAnsi="Arial" w:cs="Arial"/>
          <w:szCs w:val="20"/>
        </w:rPr>
      </w:pPr>
      <w:r w:rsidRPr="00E135E6">
        <w:rPr>
          <w:rFonts w:ascii="Arial" w:hAnsi="Arial" w:cs="Arial"/>
          <w:szCs w:val="20"/>
        </w:rPr>
        <w:t>System odpłatności mieszkańców za odbiór odpadów komunalnych obejmuje okres całego</w:t>
      </w:r>
      <w:r w:rsidRPr="00E135E6">
        <w:rPr>
          <w:rFonts w:ascii="Arial" w:hAnsi="Arial" w:cs="Arial"/>
          <w:szCs w:val="20"/>
        </w:rPr>
        <w:br/>
        <w:t xml:space="preserve"> 201</w:t>
      </w:r>
      <w:r w:rsidR="00DE4106">
        <w:rPr>
          <w:rFonts w:ascii="Arial" w:hAnsi="Arial" w:cs="Arial"/>
          <w:szCs w:val="20"/>
        </w:rPr>
        <w:t>7</w:t>
      </w:r>
      <w:r w:rsidRPr="00E135E6">
        <w:rPr>
          <w:rFonts w:ascii="Arial" w:hAnsi="Arial" w:cs="Arial"/>
          <w:szCs w:val="20"/>
        </w:rPr>
        <w:t xml:space="preserve"> roku. Wykonane dochod</w:t>
      </w:r>
      <w:r w:rsidR="00266A1A">
        <w:rPr>
          <w:rFonts w:ascii="Arial" w:hAnsi="Arial" w:cs="Arial"/>
          <w:szCs w:val="20"/>
        </w:rPr>
        <w:t>y</w:t>
      </w:r>
      <w:r w:rsidRPr="00E135E6">
        <w:rPr>
          <w:rFonts w:ascii="Arial" w:hAnsi="Arial" w:cs="Arial"/>
          <w:szCs w:val="20"/>
        </w:rPr>
        <w:t xml:space="preserve"> </w:t>
      </w:r>
      <w:r w:rsidR="00266A1A">
        <w:rPr>
          <w:rFonts w:ascii="Arial" w:hAnsi="Arial" w:cs="Arial"/>
          <w:szCs w:val="20"/>
        </w:rPr>
        <w:t xml:space="preserve">są </w:t>
      </w:r>
      <w:r w:rsidR="00DE4106">
        <w:rPr>
          <w:rFonts w:ascii="Arial" w:hAnsi="Arial" w:cs="Arial"/>
          <w:szCs w:val="20"/>
        </w:rPr>
        <w:t>wyższe</w:t>
      </w:r>
      <w:r w:rsidRPr="00E135E6">
        <w:rPr>
          <w:rFonts w:ascii="Arial" w:hAnsi="Arial" w:cs="Arial"/>
          <w:szCs w:val="20"/>
        </w:rPr>
        <w:t xml:space="preserve"> z uwagi na fakt, że</w:t>
      </w:r>
      <w:r w:rsidR="00266A1A">
        <w:rPr>
          <w:rFonts w:ascii="Arial" w:hAnsi="Arial" w:cs="Arial"/>
          <w:szCs w:val="20"/>
        </w:rPr>
        <w:t xml:space="preserve"> n</w:t>
      </w:r>
      <w:r w:rsidRPr="00E135E6">
        <w:rPr>
          <w:rFonts w:ascii="Arial" w:hAnsi="Arial" w:cs="Arial"/>
          <w:szCs w:val="20"/>
        </w:rPr>
        <w:t xml:space="preserve">ależności wymagalne na koniec roku </w:t>
      </w:r>
      <w:r w:rsidR="00DE4106">
        <w:rPr>
          <w:rFonts w:ascii="Arial" w:hAnsi="Arial" w:cs="Arial"/>
          <w:szCs w:val="20"/>
        </w:rPr>
        <w:t>zmalały</w:t>
      </w:r>
      <w:r w:rsidRPr="00E135E6">
        <w:rPr>
          <w:rFonts w:ascii="Arial" w:hAnsi="Arial" w:cs="Arial"/>
          <w:szCs w:val="20"/>
        </w:rPr>
        <w:t xml:space="preserve"> w porównaniu do 201</w:t>
      </w:r>
      <w:r w:rsidR="00DE4106">
        <w:rPr>
          <w:rFonts w:ascii="Arial" w:hAnsi="Arial" w:cs="Arial"/>
          <w:szCs w:val="20"/>
        </w:rPr>
        <w:t>6</w:t>
      </w:r>
      <w:r w:rsidRPr="00E135E6">
        <w:rPr>
          <w:rFonts w:ascii="Arial" w:hAnsi="Arial" w:cs="Arial"/>
          <w:szCs w:val="20"/>
        </w:rPr>
        <w:t xml:space="preserve"> roku o </w:t>
      </w:r>
      <w:r w:rsidR="00DE4106">
        <w:rPr>
          <w:rFonts w:ascii="Arial" w:hAnsi="Arial" w:cs="Arial"/>
          <w:szCs w:val="20"/>
        </w:rPr>
        <w:t>30,28</w:t>
      </w:r>
      <w:r w:rsidRPr="00E135E6">
        <w:rPr>
          <w:rFonts w:ascii="Arial" w:hAnsi="Arial" w:cs="Arial"/>
          <w:szCs w:val="20"/>
        </w:rPr>
        <w:t>%</w:t>
      </w:r>
      <w:r w:rsidR="00D92118">
        <w:rPr>
          <w:rFonts w:ascii="Arial" w:hAnsi="Arial" w:cs="Arial"/>
          <w:szCs w:val="20"/>
        </w:rPr>
        <w:t xml:space="preserve"> co stanowi kwotę </w:t>
      </w:r>
      <w:r w:rsidR="00DE4106">
        <w:rPr>
          <w:rFonts w:ascii="Arial" w:hAnsi="Arial" w:cs="Arial"/>
          <w:szCs w:val="20"/>
        </w:rPr>
        <w:t>131.204,99</w:t>
      </w:r>
      <w:r w:rsidR="00D92118">
        <w:rPr>
          <w:rFonts w:ascii="Arial" w:hAnsi="Arial" w:cs="Arial"/>
          <w:szCs w:val="20"/>
        </w:rPr>
        <w:t xml:space="preserve"> zł</w:t>
      </w:r>
      <w:r w:rsidR="00992466" w:rsidRPr="00E135E6">
        <w:rPr>
          <w:rFonts w:ascii="Arial" w:hAnsi="Arial" w:cs="Arial"/>
          <w:szCs w:val="20"/>
        </w:rPr>
        <w:t>.</w:t>
      </w:r>
      <w:r w:rsidR="00D92118">
        <w:rPr>
          <w:rFonts w:ascii="Arial" w:hAnsi="Arial" w:cs="Arial"/>
          <w:szCs w:val="20"/>
        </w:rPr>
        <w:t xml:space="preserve"> Przy planowaniu uwzględniono</w:t>
      </w:r>
      <w:r w:rsidR="00DE4106">
        <w:rPr>
          <w:rFonts w:ascii="Arial" w:hAnsi="Arial" w:cs="Arial"/>
          <w:szCs w:val="20"/>
        </w:rPr>
        <w:t xml:space="preserve"> </w:t>
      </w:r>
      <w:r w:rsidR="00D92118">
        <w:rPr>
          <w:rFonts w:ascii="Arial" w:hAnsi="Arial" w:cs="Arial"/>
          <w:szCs w:val="20"/>
        </w:rPr>
        <w:t>częściową spłatę zaległości z lat poprzednich.</w:t>
      </w:r>
      <w:r w:rsidR="00450867">
        <w:rPr>
          <w:rFonts w:ascii="Arial" w:hAnsi="Arial" w:cs="Arial"/>
          <w:szCs w:val="20"/>
        </w:rPr>
        <w:t xml:space="preserve"> Szczegółowe rozliczenie dochodów z tytułu opłat za gospodarowanie odpadów komunalnych przedstawiono </w:t>
      </w:r>
      <w:r w:rsidR="00450867">
        <w:rPr>
          <w:rFonts w:ascii="Arial" w:hAnsi="Arial" w:cs="Arial"/>
          <w:szCs w:val="20"/>
        </w:rPr>
        <w:br/>
        <w:t>w tabeli nr 2 do sprawozdania opisowego.</w:t>
      </w:r>
    </w:p>
    <w:p w:rsidR="001E78BD" w:rsidRDefault="008737E7" w:rsidP="00FE347A">
      <w:pPr>
        <w:pStyle w:val="NormalnyArialUnicodeMS"/>
        <w:numPr>
          <w:ilvl w:val="4"/>
          <w:numId w:val="79"/>
        </w:numPr>
        <w:tabs>
          <w:tab w:val="clear" w:pos="540"/>
          <w:tab w:val="clear" w:pos="900"/>
          <w:tab w:val="clear" w:pos="3960"/>
          <w:tab w:val="num" w:pos="709"/>
        </w:tabs>
        <w:spacing w:line="360" w:lineRule="auto"/>
        <w:ind w:left="720"/>
        <w:rPr>
          <w:rFonts w:ascii="Arial" w:hAnsi="Arial" w:cs="Arial"/>
          <w:szCs w:val="20"/>
        </w:rPr>
      </w:pPr>
      <w:r w:rsidRPr="001E78BD">
        <w:rPr>
          <w:rFonts w:ascii="Arial" w:hAnsi="Arial" w:cs="Arial"/>
          <w:szCs w:val="20"/>
        </w:rPr>
        <w:lastRenderedPageBreak/>
        <w:t xml:space="preserve">W rozdziale Wpływy i wydatki związane z gromadzeniem środków z opłat i kar za korzystanie </w:t>
      </w:r>
      <w:r w:rsidRPr="001E78BD">
        <w:rPr>
          <w:rFonts w:ascii="Arial" w:hAnsi="Arial" w:cs="Arial"/>
          <w:szCs w:val="20"/>
        </w:rPr>
        <w:br/>
        <w:t xml:space="preserve">ze środowiska zaplanowano na kwotę </w:t>
      </w:r>
      <w:r w:rsidR="00DE4106" w:rsidRPr="001E78BD">
        <w:rPr>
          <w:rFonts w:ascii="Arial" w:hAnsi="Arial" w:cs="Arial"/>
          <w:b/>
          <w:szCs w:val="20"/>
        </w:rPr>
        <w:t>300.000</w:t>
      </w:r>
      <w:r w:rsidRPr="001E78BD">
        <w:rPr>
          <w:rFonts w:ascii="Arial" w:hAnsi="Arial" w:cs="Arial"/>
          <w:b/>
          <w:szCs w:val="20"/>
        </w:rPr>
        <w:t xml:space="preserve"> zł</w:t>
      </w:r>
      <w:r w:rsidRPr="001E78BD">
        <w:rPr>
          <w:rFonts w:ascii="Arial" w:hAnsi="Arial" w:cs="Arial"/>
          <w:szCs w:val="20"/>
        </w:rPr>
        <w:t xml:space="preserve">, dochody zrealizowano w wysokości </w:t>
      </w:r>
      <w:r w:rsidR="00DE4106" w:rsidRPr="001E78BD">
        <w:rPr>
          <w:rFonts w:ascii="Arial" w:hAnsi="Arial" w:cs="Arial"/>
          <w:b/>
          <w:szCs w:val="20"/>
        </w:rPr>
        <w:t>54.339,86</w:t>
      </w:r>
      <w:r w:rsidRPr="001E78BD">
        <w:rPr>
          <w:rFonts w:ascii="Arial" w:hAnsi="Arial" w:cs="Arial"/>
          <w:b/>
          <w:szCs w:val="20"/>
        </w:rPr>
        <w:t xml:space="preserve"> zł</w:t>
      </w:r>
      <w:r w:rsidRPr="001E78BD">
        <w:rPr>
          <w:rFonts w:ascii="Arial" w:hAnsi="Arial" w:cs="Arial"/>
          <w:szCs w:val="20"/>
        </w:rPr>
        <w:t xml:space="preserve"> tj. w </w:t>
      </w:r>
      <w:r w:rsidR="00DE4106" w:rsidRPr="001E78BD">
        <w:rPr>
          <w:rFonts w:ascii="Arial" w:hAnsi="Arial" w:cs="Arial"/>
          <w:b/>
          <w:szCs w:val="20"/>
        </w:rPr>
        <w:t>18,11</w:t>
      </w:r>
      <w:r w:rsidR="00D92118" w:rsidRPr="001E78BD">
        <w:rPr>
          <w:rFonts w:ascii="Arial" w:hAnsi="Arial" w:cs="Arial"/>
          <w:b/>
          <w:szCs w:val="20"/>
        </w:rPr>
        <w:t>%.</w:t>
      </w:r>
      <w:r w:rsidR="00DE4106" w:rsidRPr="001E78BD">
        <w:rPr>
          <w:rFonts w:ascii="Arial" w:hAnsi="Arial" w:cs="Arial"/>
          <w:b/>
          <w:szCs w:val="20"/>
        </w:rPr>
        <w:t xml:space="preserve"> </w:t>
      </w:r>
      <w:r w:rsidR="00DE4106" w:rsidRPr="001E78BD">
        <w:rPr>
          <w:rFonts w:ascii="Arial" w:hAnsi="Arial" w:cs="Arial"/>
          <w:szCs w:val="20"/>
        </w:rPr>
        <w:t xml:space="preserve">Dochody zaplanowano wg wykonania z 2016 roku. </w:t>
      </w:r>
      <w:r w:rsidR="00E56317" w:rsidRPr="001E78BD">
        <w:rPr>
          <w:rFonts w:ascii="Arial" w:hAnsi="Arial" w:cs="Arial"/>
          <w:szCs w:val="20"/>
        </w:rPr>
        <w:t xml:space="preserve">Dochody w tym rozdziale zmniejszyły się w związku </w:t>
      </w:r>
      <w:r w:rsidR="001E78BD" w:rsidRPr="001E78BD">
        <w:rPr>
          <w:rFonts w:ascii="Arial" w:hAnsi="Arial" w:cs="Arial"/>
          <w:szCs w:val="20"/>
        </w:rPr>
        <w:t>zamknięciem gminnego wysypiska w Studzieńcu i odbiorem odpadów komunalnych od mieszkańców przez  Składowisko w Kopaszynie.</w:t>
      </w:r>
      <w:r w:rsidR="00E56317" w:rsidRPr="001E78BD">
        <w:rPr>
          <w:rFonts w:ascii="Arial" w:hAnsi="Arial" w:cs="Arial"/>
          <w:szCs w:val="20"/>
        </w:rPr>
        <w:t xml:space="preserve"> </w:t>
      </w:r>
      <w:r w:rsidR="00DE4106" w:rsidRPr="001E78BD">
        <w:rPr>
          <w:rFonts w:ascii="Arial" w:hAnsi="Arial" w:cs="Arial"/>
          <w:szCs w:val="20"/>
        </w:rPr>
        <w:t xml:space="preserve">Nie skorygowano planu </w:t>
      </w:r>
      <w:r w:rsidR="001E78BD">
        <w:rPr>
          <w:rFonts w:ascii="Arial" w:hAnsi="Arial" w:cs="Arial"/>
          <w:szCs w:val="20"/>
        </w:rPr>
        <w:t>dochodów.</w:t>
      </w:r>
    </w:p>
    <w:p w:rsidR="00D92118" w:rsidRPr="001E78BD" w:rsidRDefault="008737E7" w:rsidP="00FE347A">
      <w:pPr>
        <w:pStyle w:val="NormalnyArialUnicodeMS"/>
        <w:numPr>
          <w:ilvl w:val="4"/>
          <w:numId w:val="79"/>
        </w:numPr>
        <w:tabs>
          <w:tab w:val="clear" w:pos="540"/>
          <w:tab w:val="clear" w:pos="900"/>
          <w:tab w:val="clear" w:pos="3960"/>
          <w:tab w:val="num" w:pos="709"/>
        </w:tabs>
        <w:spacing w:line="360" w:lineRule="auto"/>
        <w:ind w:left="720"/>
        <w:rPr>
          <w:rFonts w:ascii="Arial" w:hAnsi="Arial" w:cs="Arial"/>
          <w:szCs w:val="20"/>
        </w:rPr>
      </w:pPr>
      <w:r w:rsidRPr="001E78BD">
        <w:rPr>
          <w:rFonts w:ascii="Arial" w:hAnsi="Arial" w:cs="Arial"/>
          <w:szCs w:val="20"/>
        </w:rPr>
        <w:t xml:space="preserve">W rozdziale Pozostała działalność plan wynosi </w:t>
      </w:r>
      <w:r w:rsidR="001E78BD">
        <w:rPr>
          <w:rFonts w:ascii="Arial" w:hAnsi="Arial" w:cs="Arial"/>
          <w:b/>
          <w:szCs w:val="20"/>
        </w:rPr>
        <w:t>10.448,91</w:t>
      </w:r>
      <w:r w:rsidRPr="001E78BD">
        <w:rPr>
          <w:rFonts w:ascii="Arial" w:hAnsi="Arial" w:cs="Arial"/>
          <w:b/>
          <w:szCs w:val="20"/>
        </w:rPr>
        <w:t xml:space="preserve"> zł</w:t>
      </w:r>
      <w:r w:rsidR="00C04FCE" w:rsidRPr="001E78BD">
        <w:rPr>
          <w:rFonts w:ascii="Arial" w:hAnsi="Arial" w:cs="Arial"/>
          <w:b/>
          <w:szCs w:val="20"/>
        </w:rPr>
        <w:t xml:space="preserve">, wykonanie </w:t>
      </w:r>
      <w:r w:rsidR="001E78BD">
        <w:rPr>
          <w:rFonts w:ascii="Arial" w:hAnsi="Arial" w:cs="Arial"/>
          <w:b/>
          <w:szCs w:val="20"/>
        </w:rPr>
        <w:t>7.730,51</w:t>
      </w:r>
      <w:r w:rsidR="00C04FCE" w:rsidRPr="001E78BD">
        <w:rPr>
          <w:rFonts w:ascii="Arial" w:hAnsi="Arial" w:cs="Arial"/>
          <w:b/>
          <w:szCs w:val="20"/>
        </w:rPr>
        <w:t xml:space="preserve"> zł</w:t>
      </w:r>
      <w:r w:rsidRPr="001E78BD">
        <w:rPr>
          <w:rFonts w:ascii="Arial" w:hAnsi="Arial" w:cs="Arial"/>
          <w:b/>
          <w:szCs w:val="20"/>
        </w:rPr>
        <w:t xml:space="preserve"> </w:t>
      </w:r>
      <w:r w:rsidR="00D92118" w:rsidRPr="001E78BD">
        <w:rPr>
          <w:rFonts w:ascii="Arial" w:hAnsi="Arial" w:cs="Arial"/>
          <w:szCs w:val="20"/>
        </w:rPr>
        <w:t>i</w:t>
      </w:r>
      <w:r w:rsidRPr="001E78BD">
        <w:rPr>
          <w:rFonts w:ascii="Arial" w:hAnsi="Arial" w:cs="Arial"/>
          <w:szCs w:val="20"/>
        </w:rPr>
        <w:t xml:space="preserve"> dotyczy</w:t>
      </w:r>
      <w:r w:rsidR="00D92118" w:rsidRPr="001E78BD">
        <w:rPr>
          <w:rFonts w:ascii="Arial" w:hAnsi="Arial" w:cs="Arial"/>
          <w:szCs w:val="20"/>
        </w:rPr>
        <w:t>:</w:t>
      </w:r>
    </w:p>
    <w:p w:rsidR="00D92118" w:rsidRDefault="00C04FCE" w:rsidP="00FE347A">
      <w:pPr>
        <w:pStyle w:val="NormalnyArialUnicodeMS"/>
        <w:numPr>
          <w:ilvl w:val="0"/>
          <w:numId w:val="115"/>
        </w:numPr>
        <w:tabs>
          <w:tab w:val="clear" w:pos="540"/>
          <w:tab w:val="clear" w:pos="900"/>
        </w:tabs>
        <w:spacing w:line="360" w:lineRule="auto"/>
        <w:rPr>
          <w:rFonts w:ascii="Arial" w:hAnsi="Arial" w:cs="Arial"/>
          <w:szCs w:val="20"/>
        </w:rPr>
      </w:pPr>
      <w:r>
        <w:rPr>
          <w:rFonts w:ascii="Arial" w:hAnsi="Arial" w:cs="Arial"/>
          <w:szCs w:val="20"/>
        </w:rPr>
        <w:t>usług związanych z rezerwacją stanowisk handlowych na targowisku miejskim</w:t>
      </w:r>
      <w:r w:rsidR="00D92118">
        <w:rPr>
          <w:rFonts w:ascii="Arial" w:hAnsi="Arial" w:cs="Arial"/>
          <w:szCs w:val="20"/>
        </w:rPr>
        <w:t xml:space="preserve"> – </w:t>
      </w:r>
      <w:r w:rsidR="001E78BD">
        <w:rPr>
          <w:rFonts w:ascii="Arial" w:hAnsi="Arial" w:cs="Arial"/>
          <w:szCs w:val="20"/>
        </w:rPr>
        <w:t>7.681,64</w:t>
      </w:r>
      <w:r w:rsidR="00D92118">
        <w:rPr>
          <w:rFonts w:ascii="Arial" w:hAnsi="Arial" w:cs="Arial"/>
          <w:szCs w:val="20"/>
        </w:rPr>
        <w:t xml:space="preserve"> zł,</w:t>
      </w:r>
    </w:p>
    <w:p w:rsidR="00D92118" w:rsidRDefault="00D92118" w:rsidP="00FE347A">
      <w:pPr>
        <w:pStyle w:val="NormalnyArialUnicodeMS"/>
        <w:numPr>
          <w:ilvl w:val="0"/>
          <w:numId w:val="115"/>
        </w:numPr>
        <w:tabs>
          <w:tab w:val="clear" w:pos="540"/>
          <w:tab w:val="clear" w:pos="900"/>
        </w:tabs>
        <w:spacing w:line="360" w:lineRule="auto"/>
        <w:rPr>
          <w:rFonts w:ascii="Arial" w:hAnsi="Arial" w:cs="Arial"/>
          <w:szCs w:val="20"/>
        </w:rPr>
      </w:pPr>
      <w:r>
        <w:rPr>
          <w:rFonts w:ascii="Arial" w:hAnsi="Arial" w:cs="Arial"/>
          <w:szCs w:val="20"/>
        </w:rPr>
        <w:t>wpływów z pozostałych</w:t>
      </w:r>
      <w:r w:rsidR="00AD1120">
        <w:rPr>
          <w:rFonts w:ascii="Arial" w:hAnsi="Arial" w:cs="Arial"/>
          <w:szCs w:val="20"/>
        </w:rPr>
        <w:t xml:space="preserve"> odsetek </w:t>
      </w:r>
      <w:r w:rsidR="001E78BD">
        <w:rPr>
          <w:rFonts w:ascii="Arial" w:hAnsi="Arial" w:cs="Arial"/>
          <w:szCs w:val="20"/>
        </w:rPr>
        <w:t>48,87</w:t>
      </w:r>
      <w:r w:rsidR="00AD1120">
        <w:rPr>
          <w:rFonts w:ascii="Arial" w:hAnsi="Arial" w:cs="Arial"/>
          <w:szCs w:val="20"/>
        </w:rPr>
        <w:t xml:space="preserve"> zł</w:t>
      </w:r>
      <w:r w:rsidR="001E78BD">
        <w:rPr>
          <w:rFonts w:ascii="Arial" w:hAnsi="Arial" w:cs="Arial"/>
          <w:szCs w:val="20"/>
        </w:rPr>
        <w:t>.</w:t>
      </w:r>
    </w:p>
    <w:p w:rsidR="008737E7" w:rsidRPr="00C04FCE" w:rsidRDefault="008737E7" w:rsidP="00C04FCE">
      <w:pPr>
        <w:pStyle w:val="NormalnyArialUnicodeMS"/>
        <w:tabs>
          <w:tab w:val="clear" w:pos="540"/>
          <w:tab w:val="clear" w:pos="900"/>
        </w:tabs>
        <w:spacing w:line="360" w:lineRule="auto"/>
        <w:ind w:left="720"/>
        <w:rPr>
          <w:rFonts w:ascii="Arial" w:hAnsi="Arial" w:cs="Arial"/>
          <w:szCs w:val="20"/>
        </w:rPr>
      </w:pPr>
      <w:r w:rsidRPr="00C04FCE">
        <w:rPr>
          <w:rFonts w:ascii="Arial" w:hAnsi="Arial" w:cs="Arial"/>
          <w:szCs w:val="20"/>
        </w:rPr>
        <w:t>Realizacja dochodów w tym dziale jest prawidłowa.</w:t>
      </w:r>
    </w:p>
    <w:p w:rsidR="008737E7" w:rsidRPr="00BA373E" w:rsidRDefault="008737E7" w:rsidP="008737E7">
      <w:pPr>
        <w:pStyle w:val="NormalnyArialUnicodeMS"/>
        <w:tabs>
          <w:tab w:val="clear" w:pos="540"/>
          <w:tab w:val="clear" w:pos="900"/>
          <w:tab w:val="left" w:pos="360"/>
        </w:tabs>
        <w:ind w:left="720"/>
        <w:rPr>
          <w:rFonts w:ascii="Arial" w:hAnsi="Arial" w:cs="Arial"/>
          <w:sz w:val="6"/>
          <w:szCs w:val="6"/>
        </w:rPr>
      </w:pPr>
    </w:p>
    <w:p w:rsidR="008737E7" w:rsidRPr="00450867" w:rsidRDefault="008737E7" w:rsidP="008737E7">
      <w:pPr>
        <w:pStyle w:val="NormalnyArialUnicodeMS"/>
        <w:tabs>
          <w:tab w:val="clear" w:pos="540"/>
          <w:tab w:val="clear" w:pos="900"/>
          <w:tab w:val="left" w:pos="1980"/>
          <w:tab w:val="right" w:pos="6840"/>
        </w:tabs>
        <w:spacing w:line="360" w:lineRule="auto"/>
        <w:ind w:left="360"/>
        <w:rPr>
          <w:rFonts w:ascii="Arial" w:hAnsi="Arial" w:cs="Arial"/>
          <w:b/>
          <w:i/>
          <w:sz w:val="22"/>
          <w:szCs w:val="22"/>
        </w:rPr>
      </w:pPr>
      <w:r w:rsidRPr="00450867">
        <w:rPr>
          <w:rFonts w:ascii="Arial" w:hAnsi="Arial" w:cs="Arial"/>
          <w:b/>
          <w:i/>
          <w:sz w:val="22"/>
          <w:szCs w:val="22"/>
        </w:rPr>
        <w:t>W dziale 921</w:t>
      </w:r>
      <w:r w:rsidRPr="00450867">
        <w:rPr>
          <w:rFonts w:ascii="Arial" w:hAnsi="Arial" w:cs="Arial"/>
          <w:b/>
          <w:i/>
          <w:sz w:val="22"/>
          <w:szCs w:val="22"/>
        </w:rPr>
        <w:tab/>
        <w:t>Kultura i ochrona dziedzictwa narodowego</w:t>
      </w:r>
    </w:p>
    <w:p w:rsidR="008737E7" w:rsidRPr="009C3013" w:rsidRDefault="008737E7" w:rsidP="008737E7">
      <w:pPr>
        <w:pStyle w:val="NormalnyArialUnicodeMS"/>
        <w:tabs>
          <w:tab w:val="clear" w:pos="900"/>
          <w:tab w:val="left" w:pos="1980"/>
          <w:tab w:val="right" w:pos="6840"/>
        </w:tabs>
        <w:spacing w:line="360" w:lineRule="auto"/>
        <w:ind w:left="360"/>
        <w:rPr>
          <w:rFonts w:ascii="Arial" w:hAnsi="Arial" w:cs="Arial"/>
          <w:b/>
          <w:szCs w:val="20"/>
        </w:rPr>
      </w:pPr>
      <w:r w:rsidRPr="009C3013">
        <w:rPr>
          <w:rFonts w:ascii="Arial" w:hAnsi="Arial" w:cs="Arial"/>
          <w:b/>
          <w:szCs w:val="20"/>
        </w:rPr>
        <w:t>Dochody planowane na rok 20</w:t>
      </w:r>
      <w:r w:rsidR="00C04FCE">
        <w:rPr>
          <w:rFonts w:ascii="Arial" w:hAnsi="Arial" w:cs="Arial"/>
          <w:b/>
          <w:szCs w:val="20"/>
        </w:rPr>
        <w:t>1</w:t>
      </w:r>
      <w:r w:rsidR="001E78BD">
        <w:rPr>
          <w:rFonts w:ascii="Arial" w:hAnsi="Arial" w:cs="Arial"/>
          <w:b/>
          <w:szCs w:val="20"/>
        </w:rPr>
        <w:t>7</w:t>
      </w:r>
      <w:r>
        <w:rPr>
          <w:rFonts w:ascii="Arial" w:hAnsi="Arial" w:cs="Arial"/>
          <w:b/>
          <w:szCs w:val="20"/>
        </w:rPr>
        <w:tab/>
      </w:r>
      <w:r w:rsidR="001E78BD">
        <w:rPr>
          <w:rFonts w:ascii="Arial" w:hAnsi="Arial" w:cs="Arial"/>
          <w:b/>
          <w:szCs w:val="20"/>
        </w:rPr>
        <w:t>20.000</w:t>
      </w:r>
      <w:r w:rsidR="00450867">
        <w:rPr>
          <w:rFonts w:ascii="Arial" w:hAnsi="Arial" w:cs="Arial"/>
          <w:b/>
          <w:szCs w:val="20"/>
        </w:rPr>
        <w:t>,00</w:t>
      </w:r>
      <w:r w:rsidRPr="009C3013">
        <w:rPr>
          <w:rFonts w:ascii="Arial" w:hAnsi="Arial" w:cs="Arial"/>
          <w:b/>
          <w:szCs w:val="20"/>
        </w:rPr>
        <w:t xml:space="preserve"> zł</w:t>
      </w:r>
    </w:p>
    <w:p w:rsidR="008737E7" w:rsidRPr="009C3013" w:rsidRDefault="008737E7" w:rsidP="008737E7">
      <w:pPr>
        <w:pStyle w:val="NormalnyArialUnicodeMS"/>
        <w:tabs>
          <w:tab w:val="clear" w:pos="900"/>
          <w:tab w:val="left" w:pos="1980"/>
          <w:tab w:val="right" w:pos="6840"/>
        </w:tabs>
        <w:spacing w:line="360" w:lineRule="auto"/>
        <w:ind w:left="360"/>
        <w:rPr>
          <w:rFonts w:ascii="Arial" w:hAnsi="Arial" w:cs="Arial"/>
          <w:b/>
          <w:szCs w:val="20"/>
        </w:rPr>
      </w:pPr>
      <w:r w:rsidRPr="009C3013">
        <w:rPr>
          <w:rFonts w:ascii="Arial" w:hAnsi="Arial" w:cs="Arial"/>
          <w:b/>
          <w:szCs w:val="20"/>
        </w:rPr>
        <w:t>Dochody zrealizowane na dzień 3</w:t>
      </w:r>
      <w:r>
        <w:rPr>
          <w:rFonts w:ascii="Arial" w:hAnsi="Arial" w:cs="Arial"/>
          <w:b/>
          <w:szCs w:val="20"/>
        </w:rPr>
        <w:t>1</w:t>
      </w:r>
      <w:r w:rsidRPr="009C3013">
        <w:rPr>
          <w:rFonts w:ascii="Arial" w:hAnsi="Arial" w:cs="Arial"/>
          <w:b/>
          <w:szCs w:val="20"/>
        </w:rPr>
        <w:t>.</w:t>
      </w:r>
      <w:r>
        <w:rPr>
          <w:rFonts w:ascii="Arial" w:hAnsi="Arial" w:cs="Arial"/>
          <w:b/>
          <w:szCs w:val="20"/>
        </w:rPr>
        <w:t>12</w:t>
      </w:r>
      <w:r w:rsidRPr="009C3013">
        <w:rPr>
          <w:rFonts w:ascii="Arial" w:hAnsi="Arial" w:cs="Arial"/>
          <w:b/>
          <w:szCs w:val="20"/>
        </w:rPr>
        <w:t>.20</w:t>
      </w:r>
      <w:r w:rsidR="00C04FCE">
        <w:rPr>
          <w:rFonts w:ascii="Arial" w:hAnsi="Arial" w:cs="Arial"/>
          <w:b/>
          <w:szCs w:val="20"/>
        </w:rPr>
        <w:t>1</w:t>
      </w:r>
      <w:r w:rsidR="001E78BD">
        <w:rPr>
          <w:rFonts w:ascii="Arial" w:hAnsi="Arial" w:cs="Arial"/>
          <w:b/>
          <w:szCs w:val="20"/>
        </w:rPr>
        <w:t>7</w:t>
      </w:r>
      <w:r w:rsidRPr="009C3013">
        <w:rPr>
          <w:rFonts w:ascii="Arial" w:hAnsi="Arial" w:cs="Arial"/>
          <w:b/>
          <w:szCs w:val="20"/>
        </w:rPr>
        <w:t>r.</w:t>
      </w:r>
      <w:r w:rsidRPr="009C3013">
        <w:rPr>
          <w:rFonts w:ascii="Arial" w:hAnsi="Arial" w:cs="Arial"/>
          <w:b/>
          <w:szCs w:val="20"/>
        </w:rPr>
        <w:tab/>
      </w:r>
      <w:r w:rsidR="001E78BD">
        <w:rPr>
          <w:rFonts w:ascii="Arial" w:hAnsi="Arial" w:cs="Arial"/>
          <w:b/>
          <w:szCs w:val="20"/>
        </w:rPr>
        <w:t>31.915,20</w:t>
      </w:r>
      <w:r>
        <w:rPr>
          <w:rFonts w:ascii="Arial" w:hAnsi="Arial" w:cs="Arial"/>
          <w:b/>
          <w:szCs w:val="20"/>
        </w:rPr>
        <w:t xml:space="preserve"> </w:t>
      </w:r>
      <w:r w:rsidRPr="009C3013">
        <w:rPr>
          <w:rFonts w:ascii="Arial" w:hAnsi="Arial" w:cs="Arial"/>
          <w:b/>
          <w:szCs w:val="20"/>
        </w:rPr>
        <w:t>zł</w:t>
      </w:r>
    </w:p>
    <w:p w:rsidR="008737E7" w:rsidRDefault="008737E7" w:rsidP="008737E7">
      <w:pPr>
        <w:pStyle w:val="NormalnyArialUnicodeMS"/>
        <w:tabs>
          <w:tab w:val="clear" w:pos="900"/>
          <w:tab w:val="left" w:pos="1980"/>
          <w:tab w:val="right" w:pos="6840"/>
        </w:tabs>
        <w:spacing w:line="360" w:lineRule="auto"/>
        <w:ind w:left="360"/>
        <w:rPr>
          <w:rFonts w:ascii="Arial" w:hAnsi="Arial" w:cs="Arial"/>
          <w:b/>
          <w:szCs w:val="20"/>
        </w:rPr>
      </w:pPr>
      <w:r w:rsidRPr="009C3013">
        <w:rPr>
          <w:rFonts w:ascii="Arial" w:hAnsi="Arial" w:cs="Arial"/>
          <w:b/>
          <w:szCs w:val="20"/>
        </w:rPr>
        <w:t xml:space="preserve">Realizacja wynosi     </w:t>
      </w:r>
      <w:r w:rsidRPr="009C3013">
        <w:rPr>
          <w:rFonts w:ascii="Arial" w:hAnsi="Arial" w:cs="Arial"/>
          <w:b/>
          <w:szCs w:val="20"/>
        </w:rPr>
        <w:tab/>
      </w:r>
      <w:r w:rsidR="001E78BD">
        <w:rPr>
          <w:rFonts w:ascii="Arial" w:hAnsi="Arial" w:cs="Arial"/>
          <w:b/>
          <w:szCs w:val="20"/>
        </w:rPr>
        <w:t>159,58</w:t>
      </w:r>
      <w:r>
        <w:rPr>
          <w:rFonts w:ascii="Arial" w:hAnsi="Arial" w:cs="Arial"/>
          <w:b/>
          <w:szCs w:val="20"/>
        </w:rPr>
        <w:t xml:space="preserve"> </w:t>
      </w:r>
      <w:r w:rsidRPr="009C3013">
        <w:rPr>
          <w:rFonts w:ascii="Arial" w:hAnsi="Arial" w:cs="Arial"/>
          <w:b/>
          <w:szCs w:val="20"/>
        </w:rPr>
        <w:t>%</w:t>
      </w:r>
    </w:p>
    <w:p w:rsidR="008737E7" w:rsidRDefault="008737E7" w:rsidP="008737E7">
      <w:pPr>
        <w:pStyle w:val="NormalnyArialUnicodeMS"/>
        <w:tabs>
          <w:tab w:val="clear" w:pos="900"/>
          <w:tab w:val="left" w:pos="1980"/>
          <w:tab w:val="right" w:pos="6840"/>
        </w:tabs>
        <w:spacing w:line="360" w:lineRule="auto"/>
        <w:ind w:left="360"/>
        <w:rPr>
          <w:rFonts w:ascii="Arial" w:hAnsi="Arial" w:cs="Arial"/>
          <w:b/>
          <w:szCs w:val="20"/>
        </w:rPr>
      </w:pPr>
      <w:r>
        <w:rPr>
          <w:rFonts w:ascii="Arial" w:hAnsi="Arial" w:cs="Arial"/>
          <w:b/>
          <w:szCs w:val="20"/>
        </w:rPr>
        <w:t>W tym:</w:t>
      </w:r>
    </w:p>
    <w:p w:rsidR="008B2E24" w:rsidRPr="00500A97" w:rsidRDefault="008737E7" w:rsidP="00FE347A">
      <w:pPr>
        <w:pStyle w:val="NormalnyArialUnicodeMS"/>
        <w:numPr>
          <w:ilvl w:val="0"/>
          <w:numId w:val="80"/>
        </w:numPr>
        <w:tabs>
          <w:tab w:val="clear" w:pos="540"/>
          <w:tab w:val="clear" w:pos="900"/>
          <w:tab w:val="clear" w:pos="5085"/>
          <w:tab w:val="left" w:pos="720"/>
          <w:tab w:val="right" w:pos="6840"/>
        </w:tabs>
        <w:spacing w:line="360" w:lineRule="auto"/>
        <w:ind w:left="720"/>
        <w:rPr>
          <w:rFonts w:ascii="Arial" w:hAnsi="Arial" w:cs="Arial"/>
          <w:szCs w:val="20"/>
        </w:rPr>
      </w:pPr>
      <w:r w:rsidRPr="00500A97">
        <w:rPr>
          <w:rFonts w:ascii="Arial" w:hAnsi="Arial" w:cs="Arial"/>
          <w:szCs w:val="20"/>
        </w:rPr>
        <w:t xml:space="preserve">W rozdziale Domy i ośrodki kultury, świetlice i kluby na plan </w:t>
      </w:r>
      <w:r w:rsidR="001E78BD">
        <w:rPr>
          <w:rFonts w:ascii="Arial" w:hAnsi="Arial" w:cs="Arial"/>
          <w:b/>
          <w:szCs w:val="20"/>
        </w:rPr>
        <w:t>20</w:t>
      </w:r>
      <w:r w:rsidR="004F27DB" w:rsidRPr="00500A97">
        <w:rPr>
          <w:rFonts w:ascii="Arial" w:hAnsi="Arial" w:cs="Arial"/>
          <w:b/>
          <w:szCs w:val="20"/>
        </w:rPr>
        <w:t>.000</w:t>
      </w:r>
      <w:r w:rsidRPr="00500A97">
        <w:rPr>
          <w:rFonts w:ascii="Arial" w:hAnsi="Arial" w:cs="Arial"/>
          <w:b/>
          <w:szCs w:val="20"/>
        </w:rPr>
        <w:t xml:space="preserve"> zł</w:t>
      </w:r>
      <w:r w:rsidRPr="00500A97">
        <w:rPr>
          <w:rFonts w:ascii="Arial" w:hAnsi="Arial" w:cs="Arial"/>
          <w:szCs w:val="20"/>
        </w:rPr>
        <w:t xml:space="preserve"> wykonanie wynosi </w:t>
      </w:r>
      <w:r w:rsidR="001E78BD">
        <w:rPr>
          <w:rFonts w:ascii="Arial" w:hAnsi="Arial" w:cs="Arial"/>
          <w:b/>
          <w:szCs w:val="20"/>
        </w:rPr>
        <w:t>31.915,20</w:t>
      </w:r>
      <w:r w:rsidRPr="00500A97">
        <w:rPr>
          <w:rFonts w:ascii="Arial" w:hAnsi="Arial" w:cs="Arial"/>
          <w:b/>
          <w:szCs w:val="20"/>
        </w:rPr>
        <w:t xml:space="preserve"> zł</w:t>
      </w:r>
      <w:r w:rsidRPr="00500A97">
        <w:rPr>
          <w:rFonts w:ascii="Arial" w:hAnsi="Arial" w:cs="Arial"/>
          <w:szCs w:val="20"/>
        </w:rPr>
        <w:t xml:space="preserve"> tj</w:t>
      </w:r>
      <w:r w:rsidR="00500A97" w:rsidRPr="00500A97">
        <w:rPr>
          <w:rFonts w:ascii="Arial" w:hAnsi="Arial" w:cs="Arial"/>
          <w:szCs w:val="20"/>
        </w:rPr>
        <w:t xml:space="preserve">. </w:t>
      </w:r>
      <w:r w:rsidR="001E78BD">
        <w:rPr>
          <w:rFonts w:ascii="Arial" w:hAnsi="Arial" w:cs="Arial"/>
          <w:szCs w:val="20"/>
        </w:rPr>
        <w:t>159,58</w:t>
      </w:r>
      <w:r w:rsidRPr="00500A97">
        <w:rPr>
          <w:rFonts w:ascii="Arial" w:hAnsi="Arial" w:cs="Arial"/>
          <w:b/>
          <w:szCs w:val="20"/>
        </w:rPr>
        <w:t>%</w:t>
      </w:r>
      <w:r w:rsidRPr="00500A97">
        <w:rPr>
          <w:rFonts w:ascii="Arial" w:hAnsi="Arial" w:cs="Arial"/>
          <w:szCs w:val="20"/>
        </w:rPr>
        <w:t xml:space="preserve"> planowanych dochodów </w:t>
      </w:r>
      <w:r w:rsidR="00500A97" w:rsidRPr="00500A97">
        <w:rPr>
          <w:rFonts w:ascii="Arial" w:hAnsi="Arial" w:cs="Arial"/>
          <w:szCs w:val="20"/>
        </w:rPr>
        <w:t xml:space="preserve">z </w:t>
      </w:r>
      <w:r w:rsidR="008B2E24" w:rsidRPr="00500A97">
        <w:rPr>
          <w:rFonts w:ascii="Arial" w:hAnsi="Arial" w:cs="Arial"/>
          <w:szCs w:val="20"/>
        </w:rPr>
        <w:tab/>
      </w:r>
      <w:r w:rsidRPr="00500A97">
        <w:rPr>
          <w:rFonts w:ascii="Arial" w:hAnsi="Arial" w:cs="Arial"/>
          <w:szCs w:val="20"/>
        </w:rPr>
        <w:t>wpływów z usług w wartości netto</w:t>
      </w:r>
      <w:r w:rsidR="001E78BD">
        <w:rPr>
          <w:rFonts w:ascii="Arial" w:hAnsi="Arial" w:cs="Arial"/>
          <w:szCs w:val="20"/>
        </w:rPr>
        <w:t>,</w:t>
      </w:r>
      <w:r w:rsidRPr="00500A97">
        <w:rPr>
          <w:rFonts w:ascii="Arial" w:hAnsi="Arial" w:cs="Arial"/>
          <w:szCs w:val="20"/>
        </w:rPr>
        <w:t xml:space="preserve"> odsetek </w:t>
      </w:r>
      <w:r w:rsidR="00B15955">
        <w:rPr>
          <w:rFonts w:ascii="Arial" w:hAnsi="Arial" w:cs="Arial"/>
          <w:szCs w:val="20"/>
        </w:rPr>
        <w:br/>
      </w:r>
      <w:r w:rsidRPr="00500A97">
        <w:rPr>
          <w:rFonts w:ascii="Arial" w:hAnsi="Arial" w:cs="Arial"/>
          <w:szCs w:val="20"/>
        </w:rPr>
        <w:t>za zwłokę za wynajem świetlic wiejskich</w:t>
      </w:r>
      <w:r w:rsidR="00B15955">
        <w:rPr>
          <w:rFonts w:ascii="Arial" w:hAnsi="Arial" w:cs="Arial"/>
          <w:szCs w:val="20"/>
        </w:rPr>
        <w:t xml:space="preserve"> oraz kary pieniężnej za uszkodzenie wyposażenia przez wynajmującego.</w:t>
      </w:r>
    </w:p>
    <w:p w:rsidR="00F96C16" w:rsidRDefault="00F96C16">
      <w:pPr>
        <w:spacing w:after="200" w:line="276" w:lineRule="auto"/>
        <w:rPr>
          <w:rFonts w:ascii="Arial" w:eastAsia="Arial Unicode MS" w:hAnsi="Arial" w:cs="Arial"/>
          <w:sz w:val="6"/>
          <w:szCs w:val="6"/>
        </w:rPr>
      </w:pPr>
    </w:p>
    <w:p w:rsidR="008B2E24" w:rsidRPr="00BA373E" w:rsidRDefault="008B2E24" w:rsidP="008B2E24">
      <w:pPr>
        <w:pStyle w:val="NormalnyArialUnicodeMS"/>
        <w:tabs>
          <w:tab w:val="clear" w:pos="540"/>
          <w:tab w:val="clear" w:pos="900"/>
          <w:tab w:val="left" w:pos="720"/>
          <w:tab w:val="left" w:pos="851"/>
        </w:tabs>
        <w:spacing w:line="360" w:lineRule="auto"/>
        <w:ind w:left="709"/>
        <w:rPr>
          <w:rFonts w:ascii="Arial" w:hAnsi="Arial" w:cs="Arial"/>
          <w:sz w:val="6"/>
          <w:szCs w:val="6"/>
        </w:rPr>
      </w:pPr>
    </w:p>
    <w:p w:rsidR="008737E7" w:rsidRPr="00452731" w:rsidRDefault="008737E7" w:rsidP="008737E7">
      <w:pPr>
        <w:pStyle w:val="NormalnyArialUnicodeMS"/>
        <w:tabs>
          <w:tab w:val="clear" w:pos="540"/>
          <w:tab w:val="clear" w:pos="900"/>
          <w:tab w:val="left" w:pos="1980"/>
          <w:tab w:val="right" w:pos="6840"/>
        </w:tabs>
        <w:spacing w:line="360" w:lineRule="auto"/>
        <w:ind w:left="360"/>
        <w:rPr>
          <w:rFonts w:ascii="Arial" w:hAnsi="Arial" w:cs="Arial"/>
          <w:b/>
          <w:i/>
          <w:sz w:val="22"/>
          <w:szCs w:val="22"/>
        </w:rPr>
      </w:pPr>
      <w:r w:rsidRPr="00452731">
        <w:rPr>
          <w:rFonts w:ascii="Arial" w:hAnsi="Arial" w:cs="Arial"/>
          <w:b/>
          <w:i/>
          <w:sz w:val="22"/>
          <w:szCs w:val="22"/>
        </w:rPr>
        <w:t>W dziale 926</w:t>
      </w:r>
      <w:r w:rsidRPr="00452731">
        <w:rPr>
          <w:rFonts w:ascii="Arial" w:hAnsi="Arial" w:cs="Arial"/>
          <w:b/>
          <w:i/>
          <w:sz w:val="22"/>
          <w:szCs w:val="22"/>
        </w:rPr>
        <w:tab/>
        <w:t>Kultura fizyczna i sport</w:t>
      </w:r>
    </w:p>
    <w:p w:rsidR="003A6A6B" w:rsidRPr="009C3013" w:rsidRDefault="003A6A6B" w:rsidP="003A6A6B">
      <w:pPr>
        <w:pStyle w:val="NormalnyArialUnicodeMS"/>
        <w:tabs>
          <w:tab w:val="clear" w:pos="900"/>
          <w:tab w:val="left" w:pos="1980"/>
          <w:tab w:val="right" w:pos="6840"/>
        </w:tabs>
        <w:spacing w:line="360" w:lineRule="auto"/>
        <w:ind w:left="360"/>
        <w:rPr>
          <w:rFonts w:ascii="Arial" w:hAnsi="Arial" w:cs="Arial"/>
          <w:b/>
          <w:szCs w:val="20"/>
        </w:rPr>
      </w:pPr>
      <w:r w:rsidRPr="009C3013">
        <w:rPr>
          <w:rFonts w:ascii="Arial" w:hAnsi="Arial" w:cs="Arial"/>
          <w:b/>
          <w:szCs w:val="20"/>
        </w:rPr>
        <w:t>Dochody planowane na rok 20</w:t>
      </w:r>
      <w:r>
        <w:rPr>
          <w:rFonts w:ascii="Arial" w:hAnsi="Arial" w:cs="Arial"/>
          <w:b/>
          <w:szCs w:val="20"/>
        </w:rPr>
        <w:t>1</w:t>
      </w:r>
      <w:r w:rsidR="00B15955">
        <w:rPr>
          <w:rFonts w:ascii="Arial" w:hAnsi="Arial" w:cs="Arial"/>
          <w:b/>
          <w:szCs w:val="20"/>
        </w:rPr>
        <w:t>7</w:t>
      </w:r>
      <w:r>
        <w:rPr>
          <w:rFonts w:ascii="Arial" w:hAnsi="Arial" w:cs="Arial"/>
          <w:b/>
          <w:szCs w:val="20"/>
        </w:rPr>
        <w:tab/>
      </w:r>
      <w:r w:rsidR="00B15955">
        <w:rPr>
          <w:rFonts w:ascii="Arial" w:hAnsi="Arial" w:cs="Arial"/>
          <w:b/>
          <w:szCs w:val="20"/>
        </w:rPr>
        <w:t>37.900,00</w:t>
      </w:r>
      <w:r w:rsidRPr="009C3013">
        <w:rPr>
          <w:rFonts w:ascii="Arial" w:hAnsi="Arial" w:cs="Arial"/>
          <w:b/>
          <w:szCs w:val="20"/>
        </w:rPr>
        <w:t xml:space="preserve"> zł</w:t>
      </w:r>
    </w:p>
    <w:p w:rsidR="003A6A6B" w:rsidRPr="009C3013" w:rsidRDefault="003A6A6B" w:rsidP="003A6A6B">
      <w:pPr>
        <w:pStyle w:val="NormalnyArialUnicodeMS"/>
        <w:tabs>
          <w:tab w:val="clear" w:pos="900"/>
          <w:tab w:val="left" w:pos="1980"/>
          <w:tab w:val="right" w:pos="6840"/>
        </w:tabs>
        <w:spacing w:line="360" w:lineRule="auto"/>
        <w:ind w:left="360"/>
        <w:rPr>
          <w:rFonts w:ascii="Arial" w:hAnsi="Arial" w:cs="Arial"/>
          <w:b/>
          <w:szCs w:val="20"/>
        </w:rPr>
      </w:pPr>
      <w:r w:rsidRPr="009C3013">
        <w:rPr>
          <w:rFonts w:ascii="Arial" w:hAnsi="Arial" w:cs="Arial"/>
          <w:b/>
          <w:szCs w:val="20"/>
        </w:rPr>
        <w:t>Dochody zrealizowane na dzień 3</w:t>
      </w:r>
      <w:r>
        <w:rPr>
          <w:rFonts w:ascii="Arial" w:hAnsi="Arial" w:cs="Arial"/>
          <w:b/>
          <w:szCs w:val="20"/>
        </w:rPr>
        <w:t>1</w:t>
      </w:r>
      <w:r w:rsidRPr="009C3013">
        <w:rPr>
          <w:rFonts w:ascii="Arial" w:hAnsi="Arial" w:cs="Arial"/>
          <w:b/>
          <w:szCs w:val="20"/>
        </w:rPr>
        <w:t>.</w:t>
      </w:r>
      <w:r>
        <w:rPr>
          <w:rFonts w:ascii="Arial" w:hAnsi="Arial" w:cs="Arial"/>
          <w:b/>
          <w:szCs w:val="20"/>
        </w:rPr>
        <w:t>12</w:t>
      </w:r>
      <w:r w:rsidRPr="009C3013">
        <w:rPr>
          <w:rFonts w:ascii="Arial" w:hAnsi="Arial" w:cs="Arial"/>
          <w:b/>
          <w:szCs w:val="20"/>
        </w:rPr>
        <w:t>.20</w:t>
      </w:r>
      <w:r>
        <w:rPr>
          <w:rFonts w:ascii="Arial" w:hAnsi="Arial" w:cs="Arial"/>
          <w:b/>
          <w:szCs w:val="20"/>
        </w:rPr>
        <w:t>1</w:t>
      </w:r>
      <w:r w:rsidR="00B15955">
        <w:rPr>
          <w:rFonts w:ascii="Arial" w:hAnsi="Arial" w:cs="Arial"/>
          <w:b/>
          <w:szCs w:val="20"/>
        </w:rPr>
        <w:t>7</w:t>
      </w:r>
      <w:r w:rsidRPr="009C3013">
        <w:rPr>
          <w:rFonts w:ascii="Arial" w:hAnsi="Arial" w:cs="Arial"/>
          <w:b/>
          <w:szCs w:val="20"/>
        </w:rPr>
        <w:t>r.</w:t>
      </w:r>
      <w:r w:rsidRPr="009C3013">
        <w:rPr>
          <w:rFonts w:ascii="Arial" w:hAnsi="Arial" w:cs="Arial"/>
          <w:b/>
          <w:szCs w:val="20"/>
        </w:rPr>
        <w:tab/>
      </w:r>
      <w:r w:rsidR="00B15955">
        <w:rPr>
          <w:rFonts w:ascii="Arial" w:hAnsi="Arial" w:cs="Arial"/>
          <w:b/>
          <w:szCs w:val="20"/>
        </w:rPr>
        <w:t>48.374,80</w:t>
      </w:r>
      <w:r>
        <w:rPr>
          <w:rFonts w:ascii="Arial" w:hAnsi="Arial" w:cs="Arial"/>
          <w:b/>
          <w:szCs w:val="20"/>
        </w:rPr>
        <w:t xml:space="preserve"> </w:t>
      </w:r>
      <w:r w:rsidRPr="009C3013">
        <w:rPr>
          <w:rFonts w:ascii="Arial" w:hAnsi="Arial" w:cs="Arial"/>
          <w:b/>
          <w:szCs w:val="20"/>
        </w:rPr>
        <w:t>zł</w:t>
      </w:r>
    </w:p>
    <w:p w:rsidR="008737E7" w:rsidRDefault="008737E7" w:rsidP="008737E7">
      <w:pPr>
        <w:pStyle w:val="NormalnyArialUnicodeMS"/>
        <w:tabs>
          <w:tab w:val="clear" w:pos="900"/>
          <w:tab w:val="left" w:pos="1980"/>
          <w:tab w:val="right" w:pos="6840"/>
        </w:tabs>
        <w:spacing w:line="360" w:lineRule="auto"/>
        <w:ind w:left="360"/>
        <w:rPr>
          <w:rFonts w:ascii="Arial" w:hAnsi="Arial" w:cs="Arial"/>
          <w:b/>
          <w:szCs w:val="20"/>
        </w:rPr>
      </w:pPr>
      <w:r w:rsidRPr="009C3013">
        <w:rPr>
          <w:rFonts w:ascii="Arial" w:hAnsi="Arial" w:cs="Arial"/>
          <w:b/>
          <w:szCs w:val="20"/>
        </w:rPr>
        <w:t xml:space="preserve">Realizacja wynosi    </w:t>
      </w:r>
      <w:r w:rsidRPr="009C3013">
        <w:rPr>
          <w:rFonts w:ascii="Arial" w:hAnsi="Arial" w:cs="Arial"/>
          <w:b/>
          <w:szCs w:val="20"/>
        </w:rPr>
        <w:tab/>
      </w:r>
      <w:r w:rsidR="00B15955">
        <w:rPr>
          <w:rFonts w:ascii="Arial" w:hAnsi="Arial" w:cs="Arial"/>
          <w:b/>
          <w:szCs w:val="20"/>
        </w:rPr>
        <w:t>127,64</w:t>
      </w:r>
      <w:r>
        <w:rPr>
          <w:rFonts w:ascii="Arial" w:hAnsi="Arial" w:cs="Arial"/>
          <w:b/>
          <w:szCs w:val="20"/>
        </w:rPr>
        <w:t xml:space="preserve"> </w:t>
      </w:r>
      <w:r w:rsidRPr="009C3013">
        <w:rPr>
          <w:rFonts w:ascii="Arial" w:hAnsi="Arial" w:cs="Arial"/>
          <w:b/>
          <w:szCs w:val="20"/>
        </w:rPr>
        <w:t>%</w:t>
      </w:r>
    </w:p>
    <w:p w:rsidR="008737E7" w:rsidRDefault="008737E7" w:rsidP="008737E7">
      <w:pPr>
        <w:pStyle w:val="NormalnyArialUnicodeMS"/>
        <w:tabs>
          <w:tab w:val="clear" w:pos="900"/>
          <w:tab w:val="left" w:pos="1980"/>
          <w:tab w:val="right" w:pos="6840"/>
        </w:tabs>
        <w:spacing w:line="360" w:lineRule="auto"/>
        <w:ind w:left="360"/>
        <w:rPr>
          <w:rFonts w:ascii="Arial" w:hAnsi="Arial" w:cs="Arial"/>
          <w:b/>
          <w:szCs w:val="20"/>
        </w:rPr>
      </w:pPr>
      <w:r>
        <w:rPr>
          <w:rFonts w:ascii="Arial" w:hAnsi="Arial" w:cs="Arial"/>
          <w:b/>
          <w:szCs w:val="20"/>
        </w:rPr>
        <w:t>W tym:</w:t>
      </w:r>
    </w:p>
    <w:p w:rsidR="00B15955" w:rsidRPr="00B15955" w:rsidRDefault="00B15955" w:rsidP="00FE347A">
      <w:pPr>
        <w:pStyle w:val="NormalnyArialUnicodeMS"/>
        <w:numPr>
          <w:ilvl w:val="0"/>
          <w:numId w:val="140"/>
        </w:numPr>
        <w:tabs>
          <w:tab w:val="clear" w:pos="900"/>
          <w:tab w:val="left" w:pos="1980"/>
          <w:tab w:val="right" w:pos="6840"/>
        </w:tabs>
        <w:spacing w:line="360" w:lineRule="auto"/>
        <w:rPr>
          <w:rFonts w:ascii="Arial" w:hAnsi="Arial" w:cs="Arial"/>
          <w:szCs w:val="20"/>
        </w:rPr>
      </w:pPr>
      <w:r w:rsidRPr="00B15955">
        <w:rPr>
          <w:rFonts w:ascii="Arial" w:hAnsi="Arial" w:cs="Arial"/>
          <w:szCs w:val="20"/>
        </w:rPr>
        <w:t>w rozdziale Obiekty sportowe</w:t>
      </w:r>
      <w:r>
        <w:rPr>
          <w:rFonts w:ascii="Arial" w:hAnsi="Arial" w:cs="Arial"/>
          <w:szCs w:val="20"/>
        </w:rPr>
        <w:t xml:space="preserve"> zaplanowane i wykonane dochody dotyczą otrzymanej darowizny pieniężnej w w</w:t>
      </w:r>
      <w:r w:rsidR="00AC1DBD">
        <w:rPr>
          <w:rFonts w:ascii="Arial" w:hAnsi="Arial" w:cs="Arial"/>
          <w:szCs w:val="20"/>
        </w:rPr>
        <w:t>ysokości 25.000 zł na zadania wł</w:t>
      </w:r>
      <w:r>
        <w:rPr>
          <w:rFonts w:ascii="Arial" w:hAnsi="Arial" w:cs="Arial"/>
          <w:szCs w:val="20"/>
        </w:rPr>
        <w:t>a</w:t>
      </w:r>
      <w:r w:rsidR="00AC1DBD">
        <w:rPr>
          <w:rFonts w:ascii="Arial" w:hAnsi="Arial" w:cs="Arial"/>
          <w:szCs w:val="20"/>
        </w:rPr>
        <w:t>s</w:t>
      </w:r>
      <w:r>
        <w:rPr>
          <w:rFonts w:ascii="Arial" w:hAnsi="Arial" w:cs="Arial"/>
          <w:szCs w:val="20"/>
        </w:rPr>
        <w:t xml:space="preserve">ne gminy związane </w:t>
      </w:r>
      <w:r>
        <w:rPr>
          <w:rFonts w:ascii="Arial" w:hAnsi="Arial" w:cs="Arial"/>
          <w:szCs w:val="20"/>
        </w:rPr>
        <w:br/>
        <w:t>z wykonaniem ogrodzenia boiska w m. Tarnowo.</w:t>
      </w:r>
    </w:p>
    <w:p w:rsidR="003A6A6B" w:rsidRPr="008D3C53" w:rsidRDefault="00B15955" w:rsidP="00FE347A">
      <w:pPr>
        <w:pStyle w:val="NormalnyArialUnicodeMS"/>
        <w:numPr>
          <w:ilvl w:val="0"/>
          <w:numId w:val="140"/>
        </w:numPr>
        <w:tabs>
          <w:tab w:val="clear" w:pos="540"/>
          <w:tab w:val="clear" w:pos="900"/>
          <w:tab w:val="left" w:pos="709"/>
          <w:tab w:val="left" w:pos="1980"/>
          <w:tab w:val="right" w:pos="6840"/>
        </w:tabs>
        <w:spacing w:line="360" w:lineRule="auto"/>
        <w:rPr>
          <w:rFonts w:ascii="Arial" w:hAnsi="Arial" w:cs="Arial"/>
          <w:szCs w:val="20"/>
        </w:rPr>
      </w:pPr>
      <w:r>
        <w:rPr>
          <w:rFonts w:ascii="Arial" w:hAnsi="Arial" w:cs="Arial"/>
          <w:szCs w:val="20"/>
        </w:rPr>
        <w:t>w</w:t>
      </w:r>
      <w:r w:rsidR="008737E7" w:rsidRPr="008D3C53">
        <w:rPr>
          <w:rFonts w:ascii="Arial" w:hAnsi="Arial" w:cs="Arial"/>
          <w:szCs w:val="20"/>
        </w:rPr>
        <w:t xml:space="preserve"> rozdziale Pozostała działalność wykonanie dotyczy</w:t>
      </w:r>
      <w:r w:rsidR="008D3C53">
        <w:rPr>
          <w:rFonts w:ascii="Arial" w:hAnsi="Arial" w:cs="Arial"/>
          <w:szCs w:val="20"/>
        </w:rPr>
        <w:t xml:space="preserve"> </w:t>
      </w:r>
      <w:r w:rsidR="008737E7" w:rsidRPr="008D3C53">
        <w:rPr>
          <w:rFonts w:ascii="Arial" w:hAnsi="Arial" w:cs="Arial"/>
          <w:szCs w:val="20"/>
        </w:rPr>
        <w:t xml:space="preserve">wpływów </w:t>
      </w:r>
      <w:r>
        <w:rPr>
          <w:rFonts w:ascii="Arial" w:hAnsi="Arial" w:cs="Arial"/>
          <w:szCs w:val="20"/>
        </w:rPr>
        <w:t xml:space="preserve">z darowizny pieniężnej </w:t>
      </w:r>
      <w:r>
        <w:rPr>
          <w:rFonts w:ascii="Arial" w:hAnsi="Arial" w:cs="Arial"/>
          <w:szCs w:val="20"/>
        </w:rPr>
        <w:br/>
        <w:t xml:space="preserve">w wysokości 3.200 zł z przeznaczeniem na organizację Półmaratonu Przemysła II oraz </w:t>
      </w:r>
      <w:r>
        <w:rPr>
          <w:rFonts w:ascii="Arial" w:hAnsi="Arial" w:cs="Arial"/>
          <w:szCs w:val="20"/>
        </w:rPr>
        <w:br/>
        <w:t xml:space="preserve"> wpłat startowych dokonanych przez uczestników  biorących udział w w/w półmaratonie</w:t>
      </w:r>
      <w:r w:rsidR="002A3D76">
        <w:rPr>
          <w:rFonts w:ascii="Arial" w:hAnsi="Arial" w:cs="Arial"/>
          <w:szCs w:val="20"/>
        </w:rPr>
        <w:t xml:space="preserve"> w kwocie netto 20.174,80 zł.</w:t>
      </w:r>
    </w:p>
    <w:p w:rsidR="00450FC3" w:rsidRDefault="00450FC3" w:rsidP="008A7F1D">
      <w:pPr>
        <w:pStyle w:val="NormalnyArialUnicodeMS"/>
        <w:tabs>
          <w:tab w:val="clear" w:pos="540"/>
          <w:tab w:val="clear" w:pos="900"/>
          <w:tab w:val="left" w:pos="709"/>
          <w:tab w:val="left" w:pos="1980"/>
          <w:tab w:val="right" w:pos="6840"/>
        </w:tabs>
        <w:spacing w:line="360" w:lineRule="auto"/>
        <w:rPr>
          <w:rFonts w:ascii="Arial" w:hAnsi="Arial" w:cs="Arial"/>
          <w:szCs w:val="20"/>
        </w:rPr>
      </w:pPr>
    </w:p>
    <w:p w:rsidR="008737E7" w:rsidRPr="003A6A6B" w:rsidRDefault="008737E7" w:rsidP="008A7F1D">
      <w:pPr>
        <w:pStyle w:val="NormalnyArialUnicodeMS"/>
        <w:tabs>
          <w:tab w:val="clear" w:pos="540"/>
          <w:tab w:val="clear" w:pos="900"/>
          <w:tab w:val="left" w:pos="709"/>
          <w:tab w:val="left" w:pos="1980"/>
          <w:tab w:val="right" w:pos="6840"/>
        </w:tabs>
        <w:spacing w:line="360" w:lineRule="auto"/>
        <w:rPr>
          <w:rFonts w:ascii="Arial" w:hAnsi="Arial" w:cs="Arial"/>
          <w:szCs w:val="20"/>
        </w:rPr>
      </w:pPr>
      <w:r w:rsidRPr="003A6A6B">
        <w:rPr>
          <w:rFonts w:ascii="Arial" w:hAnsi="Arial" w:cs="Arial"/>
          <w:szCs w:val="20"/>
        </w:rPr>
        <w:t>Szczegółowe zestawienie wykonania dochodów na dzień 31.12.201</w:t>
      </w:r>
      <w:r w:rsidR="002A3D76">
        <w:rPr>
          <w:rFonts w:ascii="Arial" w:hAnsi="Arial" w:cs="Arial"/>
          <w:szCs w:val="20"/>
        </w:rPr>
        <w:t>7</w:t>
      </w:r>
      <w:r w:rsidRPr="003A6A6B">
        <w:rPr>
          <w:rFonts w:ascii="Arial" w:hAnsi="Arial" w:cs="Arial"/>
          <w:szCs w:val="20"/>
        </w:rPr>
        <w:t xml:space="preserve"> roku z uwzględnieniem planu, wykonania, procentowego wykonania oraz stanu należności w działach, rozdziałach i paragrafach przedstawiono w </w:t>
      </w:r>
      <w:r w:rsidRPr="003A6A6B">
        <w:rPr>
          <w:rFonts w:ascii="Arial" w:hAnsi="Arial" w:cs="Arial"/>
          <w:b/>
          <w:szCs w:val="20"/>
        </w:rPr>
        <w:t>załączniku Nr 1</w:t>
      </w:r>
      <w:r w:rsidRPr="003A6A6B">
        <w:rPr>
          <w:rFonts w:ascii="Arial" w:hAnsi="Arial" w:cs="Arial"/>
          <w:szCs w:val="20"/>
        </w:rPr>
        <w:t xml:space="preserve"> do sprawozdania opisowego.</w:t>
      </w:r>
    </w:p>
    <w:p w:rsidR="008737E7" w:rsidRDefault="008737E7" w:rsidP="008737E7">
      <w:pPr>
        <w:pStyle w:val="NormalnyArialUnicodeMS"/>
        <w:tabs>
          <w:tab w:val="clear" w:pos="900"/>
          <w:tab w:val="left" w:pos="9354"/>
        </w:tabs>
        <w:spacing w:line="360" w:lineRule="auto"/>
        <w:jc w:val="left"/>
        <w:rPr>
          <w:rFonts w:ascii="Arial" w:hAnsi="Arial" w:cs="Arial"/>
          <w:szCs w:val="20"/>
        </w:rPr>
      </w:pPr>
      <w:r w:rsidRPr="009C3013">
        <w:rPr>
          <w:rFonts w:ascii="Arial" w:hAnsi="Arial" w:cs="Arial"/>
          <w:szCs w:val="20"/>
        </w:rPr>
        <w:t>Szczegółowe wykonanie dotacji otrzyman</w:t>
      </w:r>
      <w:r>
        <w:rPr>
          <w:rFonts w:ascii="Arial" w:hAnsi="Arial" w:cs="Arial"/>
          <w:szCs w:val="20"/>
        </w:rPr>
        <w:t>ych</w:t>
      </w:r>
      <w:r w:rsidRPr="009C3013">
        <w:rPr>
          <w:rFonts w:ascii="Arial" w:hAnsi="Arial" w:cs="Arial"/>
          <w:szCs w:val="20"/>
        </w:rPr>
        <w:t xml:space="preserve"> do budżetu zostało przedstawione w </w:t>
      </w:r>
      <w:r>
        <w:rPr>
          <w:rFonts w:ascii="Arial" w:hAnsi="Arial" w:cs="Arial"/>
          <w:b/>
          <w:szCs w:val="20"/>
        </w:rPr>
        <w:t xml:space="preserve">załącznikach </w:t>
      </w:r>
      <w:r w:rsidRPr="009C3013">
        <w:rPr>
          <w:rFonts w:ascii="Arial" w:hAnsi="Arial" w:cs="Arial"/>
          <w:b/>
          <w:szCs w:val="20"/>
        </w:rPr>
        <w:t>Nr</w:t>
      </w:r>
      <w:r>
        <w:rPr>
          <w:rFonts w:ascii="Arial" w:hAnsi="Arial" w:cs="Arial"/>
          <w:b/>
          <w:szCs w:val="20"/>
        </w:rPr>
        <w:t xml:space="preserve"> 5</w:t>
      </w:r>
      <w:r w:rsidR="00B94F52">
        <w:rPr>
          <w:rFonts w:ascii="Arial" w:hAnsi="Arial" w:cs="Arial"/>
          <w:b/>
          <w:szCs w:val="20"/>
        </w:rPr>
        <w:t>,</w:t>
      </w:r>
      <w:r w:rsidR="002A3D76">
        <w:rPr>
          <w:rFonts w:ascii="Arial" w:hAnsi="Arial" w:cs="Arial"/>
          <w:b/>
          <w:szCs w:val="20"/>
        </w:rPr>
        <w:t xml:space="preserve"> </w:t>
      </w:r>
      <w:r w:rsidR="004F27DB">
        <w:rPr>
          <w:rFonts w:ascii="Arial" w:hAnsi="Arial" w:cs="Arial"/>
          <w:b/>
          <w:szCs w:val="20"/>
        </w:rPr>
        <w:t>6</w:t>
      </w:r>
      <w:r>
        <w:rPr>
          <w:rFonts w:ascii="Arial" w:hAnsi="Arial" w:cs="Arial"/>
          <w:b/>
          <w:szCs w:val="20"/>
        </w:rPr>
        <w:t xml:space="preserve"> </w:t>
      </w:r>
      <w:r w:rsidR="004F27DB">
        <w:rPr>
          <w:rFonts w:ascii="Arial" w:hAnsi="Arial" w:cs="Arial"/>
          <w:b/>
          <w:szCs w:val="20"/>
        </w:rPr>
        <w:br/>
      </w:r>
      <w:r>
        <w:rPr>
          <w:rFonts w:ascii="Arial" w:hAnsi="Arial" w:cs="Arial"/>
          <w:b/>
          <w:szCs w:val="20"/>
        </w:rPr>
        <w:t xml:space="preserve">i </w:t>
      </w:r>
      <w:r w:rsidR="004F27DB">
        <w:rPr>
          <w:rFonts w:ascii="Arial" w:hAnsi="Arial" w:cs="Arial"/>
          <w:b/>
          <w:szCs w:val="20"/>
        </w:rPr>
        <w:t>7</w:t>
      </w:r>
      <w:r w:rsidRPr="009C3013">
        <w:rPr>
          <w:rFonts w:ascii="Arial" w:hAnsi="Arial" w:cs="Arial"/>
          <w:b/>
          <w:szCs w:val="20"/>
        </w:rPr>
        <w:t xml:space="preserve"> </w:t>
      </w:r>
      <w:r w:rsidRPr="009C3013">
        <w:rPr>
          <w:rFonts w:ascii="Arial" w:hAnsi="Arial" w:cs="Arial"/>
          <w:szCs w:val="20"/>
        </w:rPr>
        <w:t>do sprawozdania opisowego.</w:t>
      </w:r>
    </w:p>
    <w:p w:rsidR="008737E7" w:rsidRPr="009C3013" w:rsidRDefault="008737E7" w:rsidP="008737E7">
      <w:pPr>
        <w:pStyle w:val="NormalnyArialUnicodeMS"/>
        <w:tabs>
          <w:tab w:val="clear" w:pos="900"/>
        </w:tabs>
        <w:spacing w:line="360" w:lineRule="auto"/>
        <w:jc w:val="left"/>
        <w:rPr>
          <w:rFonts w:ascii="Arial" w:hAnsi="Arial" w:cs="Arial"/>
          <w:szCs w:val="20"/>
        </w:rPr>
        <w:sectPr w:rsidR="008737E7" w:rsidRPr="009C3013" w:rsidSect="00BE76BF">
          <w:pgSz w:w="11906" w:h="16838"/>
          <w:pgMar w:top="709" w:right="1134" w:bottom="851" w:left="1418" w:header="709" w:footer="709" w:gutter="0"/>
          <w:cols w:space="708"/>
          <w:docGrid w:linePitch="360"/>
        </w:sectPr>
      </w:pPr>
      <w:r>
        <w:rPr>
          <w:rFonts w:ascii="Arial" w:hAnsi="Arial" w:cs="Arial"/>
          <w:szCs w:val="20"/>
        </w:rPr>
        <w:t>Dane w zakresie dochodów planowanych i wykonanych są zgodne z ewidencją księgową budżetu.</w:t>
      </w:r>
    </w:p>
    <w:p w:rsidR="008737E7" w:rsidRPr="00D6097C" w:rsidRDefault="008737E7" w:rsidP="008737E7">
      <w:pPr>
        <w:pStyle w:val="Podrozdzia"/>
        <w:numPr>
          <w:ilvl w:val="0"/>
          <w:numId w:val="0"/>
        </w:numPr>
        <w:tabs>
          <w:tab w:val="left" w:pos="900"/>
        </w:tabs>
        <w:spacing w:line="360" w:lineRule="auto"/>
        <w:rPr>
          <w:rFonts w:eastAsia="Arial Unicode MS"/>
          <w:bCs w:val="0"/>
          <w:sz w:val="22"/>
          <w:szCs w:val="22"/>
        </w:rPr>
      </w:pPr>
      <w:r>
        <w:rPr>
          <w:rFonts w:eastAsia="Arial Unicode MS"/>
          <w:bCs w:val="0"/>
          <w:sz w:val="22"/>
          <w:szCs w:val="22"/>
        </w:rPr>
        <w:lastRenderedPageBreak/>
        <w:tab/>
      </w:r>
    </w:p>
    <w:p w:rsidR="008737E7" w:rsidRPr="002B691C" w:rsidRDefault="008737E7" w:rsidP="008737E7">
      <w:pPr>
        <w:ind w:left="-567" w:right="167"/>
        <w:jc w:val="center"/>
        <w:rPr>
          <w:rFonts w:ascii="Arial" w:hAnsi="Arial" w:cs="Arial"/>
          <w:b/>
          <w:sz w:val="20"/>
        </w:rPr>
      </w:pPr>
      <w:r w:rsidRPr="00B03F72">
        <w:rPr>
          <w:rFonts w:ascii="Arial" w:hAnsi="Arial" w:cs="Arial"/>
          <w:b/>
          <w:sz w:val="20"/>
        </w:rPr>
        <w:tab/>
      </w:r>
      <w:r w:rsidRPr="00B03F72">
        <w:rPr>
          <w:rFonts w:ascii="Arial" w:hAnsi="Arial"/>
          <w:b/>
          <w:sz w:val="20"/>
        </w:rPr>
        <w:t>III.3</w:t>
      </w:r>
      <w:r w:rsidRPr="00B03F72">
        <w:rPr>
          <w:rFonts w:ascii="Arial" w:hAnsi="Arial" w:cs="Arial"/>
          <w:b/>
          <w:sz w:val="20"/>
        </w:rPr>
        <w:t>. Zaległości w podatkach, opłatach i niepodatkowych należnościach budżetowych na dzień 3</w:t>
      </w:r>
      <w:r>
        <w:rPr>
          <w:rFonts w:ascii="Arial" w:hAnsi="Arial" w:cs="Arial"/>
          <w:b/>
          <w:sz w:val="20"/>
        </w:rPr>
        <w:t>1.12.201</w:t>
      </w:r>
      <w:r w:rsidR="002E78CC">
        <w:rPr>
          <w:rFonts w:ascii="Arial" w:hAnsi="Arial" w:cs="Arial"/>
          <w:b/>
          <w:sz w:val="20"/>
        </w:rPr>
        <w:t>7</w:t>
      </w:r>
      <w:r w:rsidRPr="00B03F72">
        <w:rPr>
          <w:rFonts w:ascii="Arial" w:hAnsi="Arial" w:cs="Arial"/>
          <w:b/>
          <w:sz w:val="20"/>
        </w:rPr>
        <w:t xml:space="preserve"> roku przedstawia tabela:</w:t>
      </w:r>
    </w:p>
    <w:tbl>
      <w:tblPr>
        <w:tblW w:w="15982" w:type="dxa"/>
        <w:jc w:val="right"/>
        <w:tblInd w:w="4831" w:type="dxa"/>
        <w:tblLayout w:type="fixed"/>
        <w:tblCellMar>
          <w:left w:w="70" w:type="dxa"/>
          <w:right w:w="70" w:type="dxa"/>
        </w:tblCellMar>
        <w:tblLook w:val="0000" w:firstRow="0" w:lastRow="0" w:firstColumn="0" w:lastColumn="0" w:noHBand="0" w:noVBand="0"/>
      </w:tblPr>
      <w:tblGrid>
        <w:gridCol w:w="2015"/>
        <w:gridCol w:w="1256"/>
        <w:gridCol w:w="1154"/>
        <w:gridCol w:w="15"/>
        <w:gridCol w:w="967"/>
        <w:gridCol w:w="558"/>
        <w:gridCol w:w="992"/>
        <w:gridCol w:w="1144"/>
        <w:gridCol w:w="1130"/>
        <w:gridCol w:w="992"/>
        <w:gridCol w:w="1134"/>
        <w:gridCol w:w="1062"/>
        <w:gridCol w:w="71"/>
        <w:gridCol w:w="991"/>
        <w:gridCol w:w="707"/>
        <w:gridCol w:w="849"/>
        <w:gridCol w:w="945"/>
      </w:tblGrid>
      <w:tr w:rsidR="00545864" w:rsidRPr="00B03F72" w:rsidTr="00970EDF">
        <w:trPr>
          <w:cantSplit/>
          <w:trHeight w:hRule="exact" w:val="356"/>
          <w:tblHeader/>
          <w:jc w:val="right"/>
        </w:trPr>
        <w:tc>
          <w:tcPr>
            <w:tcW w:w="2015" w:type="dxa"/>
            <w:vMerge w:val="restart"/>
            <w:tcBorders>
              <w:top w:val="single" w:sz="4" w:space="0" w:color="000000"/>
              <w:left w:val="single" w:sz="4" w:space="0" w:color="000000"/>
              <w:bottom w:val="single" w:sz="4" w:space="0" w:color="000000"/>
            </w:tcBorders>
            <w:vAlign w:val="center"/>
          </w:tcPr>
          <w:p w:rsidR="00545864" w:rsidRPr="00B03F72" w:rsidRDefault="00545864" w:rsidP="00B36000">
            <w:pPr>
              <w:pStyle w:val="Nagwek3"/>
              <w:snapToGrid w:val="0"/>
              <w:spacing w:before="0" w:after="0"/>
              <w:jc w:val="center"/>
              <w:rPr>
                <w:rFonts w:cs="Times New Roman"/>
                <w:b w:val="0"/>
                <w:bCs w:val="0"/>
                <w:sz w:val="18"/>
                <w:szCs w:val="18"/>
              </w:rPr>
            </w:pPr>
            <w:r w:rsidRPr="00B03F72">
              <w:rPr>
                <w:rFonts w:cs="Times New Roman"/>
                <w:b w:val="0"/>
                <w:bCs w:val="0"/>
                <w:sz w:val="18"/>
                <w:szCs w:val="18"/>
              </w:rPr>
              <w:t xml:space="preserve">Rodzaj zaległości </w:t>
            </w:r>
          </w:p>
        </w:tc>
        <w:tc>
          <w:tcPr>
            <w:tcW w:w="1256" w:type="dxa"/>
            <w:tcBorders>
              <w:top w:val="single" w:sz="4" w:space="0" w:color="000000"/>
              <w:left w:val="single" w:sz="4" w:space="0" w:color="000000"/>
              <w:bottom w:val="single" w:sz="4" w:space="0" w:color="000000"/>
            </w:tcBorders>
          </w:tcPr>
          <w:p w:rsidR="00545864" w:rsidRPr="00B03F72" w:rsidRDefault="00545864" w:rsidP="00545864">
            <w:pPr>
              <w:tabs>
                <w:tab w:val="left" w:pos="1054"/>
              </w:tabs>
              <w:snapToGrid w:val="0"/>
              <w:ind w:right="-116"/>
              <w:jc w:val="center"/>
              <w:rPr>
                <w:rFonts w:ascii="Arial" w:hAnsi="Arial"/>
                <w:sz w:val="18"/>
                <w:szCs w:val="18"/>
              </w:rPr>
            </w:pPr>
          </w:p>
        </w:tc>
        <w:tc>
          <w:tcPr>
            <w:tcW w:w="12711" w:type="dxa"/>
            <w:gridSpan w:val="15"/>
            <w:tcBorders>
              <w:top w:val="single" w:sz="4" w:space="0" w:color="000000"/>
              <w:left w:val="single" w:sz="4" w:space="0" w:color="000000"/>
              <w:bottom w:val="single" w:sz="4" w:space="0" w:color="000000"/>
              <w:right w:val="single" w:sz="4" w:space="0" w:color="000000"/>
            </w:tcBorders>
            <w:vAlign w:val="center"/>
          </w:tcPr>
          <w:p w:rsidR="00545864" w:rsidRPr="00B03F72" w:rsidRDefault="00545864" w:rsidP="002E78CC">
            <w:pPr>
              <w:snapToGrid w:val="0"/>
              <w:ind w:right="-116"/>
              <w:jc w:val="center"/>
              <w:rPr>
                <w:rFonts w:ascii="Arial" w:hAnsi="Arial"/>
                <w:sz w:val="18"/>
                <w:szCs w:val="18"/>
              </w:rPr>
            </w:pPr>
            <w:r w:rsidRPr="00B03F72">
              <w:rPr>
                <w:rFonts w:ascii="Arial" w:hAnsi="Arial"/>
                <w:sz w:val="18"/>
                <w:szCs w:val="18"/>
              </w:rPr>
              <w:t>Stan zaległości na dzień 31.12.201</w:t>
            </w:r>
            <w:r w:rsidR="002E78CC">
              <w:rPr>
                <w:rFonts w:ascii="Arial" w:hAnsi="Arial"/>
                <w:sz w:val="18"/>
                <w:szCs w:val="18"/>
              </w:rPr>
              <w:t>7</w:t>
            </w:r>
            <w:r w:rsidRPr="00B03F72">
              <w:rPr>
                <w:rFonts w:ascii="Arial" w:hAnsi="Arial"/>
                <w:sz w:val="18"/>
                <w:szCs w:val="18"/>
              </w:rPr>
              <w:t>r.</w:t>
            </w:r>
          </w:p>
        </w:tc>
      </w:tr>
      <w:tr w:rsidR="00545864" w:rsidRPr="00B03F72" w:rsidTr="00970EDF">
        <w:trPr>
          <w:cantSplit/>
          <w:trHeight w:hRule="exact" w:val="245"/>
          <w:tblHeader/>
          <w:jc w:val="right"/>
        </w:trPr>
        <w:tc>
          <w:tcPr>
            <w:tcW w:w="2015" w:type="dxa"/>
            <w:vMerge/>
            <w:tcBorders>
              <w:top w:val="single" w:sz="4" w:space="0" w:color="000000"/>
              <w:left w:val="single" w:sz="4" w:space="0" w:color="000000"/>
              <w:bottom w:val="single" w:sz="4" w:space="0" w:color="000000"/>
            </w:tcBorders>
            <w:vAlign w:val="center"/>
          </w:tcPr>
          <w:p w:rsidR="00545864" w:rsidRPr="00B03F72" w:rsidRDefault="00545864" w:rsidP="00B36000">
            <w:pPr>
              <w:jc w:val="center"/>
              <w:rPr>
                <w:rFonts w:ascii="Arial" w:hAnsi="Arial"/>
                <w:sz w:val="18"/>
                <w:szCs w:val="18"/>
              </w:rPr>
            </w:pPr>
          </w:p>
        </w:tc>
        <w:tc>
          <w:tcPr>
            <w:tcW w:w="1256" w:type="dxa"/>
            <w:vMerge w:val="restart"/>
            <w:tcBorders>
              <w:top w:val="single" w:sz="4" w:space="0" w:color="000000"/>
              <w:left w:val="single" w:sz="4" w:space="0" w:color="000000"/>
              <w:bottom w:val="single" w:sz="4" w:space="0" w:color="000000"/>
            </w:tcBorders>
            <w:vAlign w:val="center"/>
          </w:tcPr>
          <w:p w:rsidR="00545864" w:rsidRPr="00B03F72" w:rsidRDefault="00545864" w:rsidP="00545864">
            <w:pPr>
              <w:tabs>
                <w:tab w:val="left" w:pos="1054"/>
              </w:tabs>
              <w:snapToGrid w:val="0"/>
              <w:ind w:right="-52"/>
              <w:jc w:val="center"/>
              <w:rPr>
                <w:rFonts w:ascii="Arial" w:hAnsi="Arial"/>
                <w:sz w:val="16"/>
                <w:szCs w:val="16"/>
              </w:rPr>
            </w:pPr>
            <w:r w:rsidRPr="00B03F72">
              <w:rPr>
                <w:rFonts w:ascii="Arial" w:hAnsi="Arial"/>
                <w:sz w:val="16"/>
                <w:szCs w:val="16"/>
              </w:rPr>
              <w:t>Ogółem:</w:t>
            </w:r>
          </w:p>
        </w:tc>
        <w:tc>
          <w:tcPr>
            <w:tcW w:w="1169" w:type="dxa"/>
            <w:gridSpan w:val="2"/>
            <w:tcBorders>
              <w:top w:val="single" w:sz="4" w:space="0" w:color="000000"/>
              <w:left w:val="single" w:sz="4" w:space="0" w:color="000000"/>
              <w:bottom w:val="single" w:sz="4" w:space="0" w:color="000000"/>
            </w:tcBorders>
          </w:tcPr>
          <w:p w:rsidR="00545864" w:rsidRPr="00AE190B" w:rsidRDefault="00545864" w:rsidP="00B36000">
            <w:pPr>
              <w:snapToGrid w:val="0"/>
              <w:ind w:right="-116"/>
              <w:rPr>
                <w:rFonts w:ascii="Arial" w:hAnsi="Arial"/>
                <w:b/>
                <w:sz w:val="16"/>
                <w:szCs w:val="16"/>
              </w:rPr>
            </w:pPr>
          </w:p>
        </w:tc>
        <w:tc>
          <w:tcPr>
            <w:tcW w:w="11542" w:type="dxa"/>
            <w:gridSpan w:val="13"/>
            <w:tcBorders>
              <w:top w:val="single" w:sz="4" w:space="0" w:color="000000"/>
              <w:left w:val="single" w:sz="4" w:space="0" w:color="000000"/>
              <w:bottom w:val="single" w:sz="4" w:space="0" w:color="000000"/>
              <w:right w:val="single" w:sz="4" w:space="0" w:color="000000"/>
            </w:tcBorders>
            <w:vAlign w:val="center"/>
          </w:tcPr>
          <w:p w:rsidR="00545864" w:rsidRPr="00AE190B" w:rsidRDefault="00545864" w:rsidP="00B36000">
            <w:pPr>
              <w:snapToGrid w:val="0"/>
              <w:ind w:right="-116"/>
              <w:rPr>
                <w:rFonts w:ascii="Arial" w:hAnsi="Arial"/>
                <w:b/>
                <w:sz w:val="16"/>
                <w:szCs w:val="16"/>
              </w:rPr>
            </w:pPr>
            <w:r w:rsidRPr="00AE190B">
              <w:rPr>
                <w:rFonts w:ascii="Arial" w:hAnsi="Arial"/>
                <w:b/>
                <w:sz w:val="16"/>
                <w:szCs w:val="16"/>
              </w:rPr>
              <w:t>w tym:</w:t>
            </w:r>
          </w:p>
        </w:tc>
      </w:tr>
      <w:tr w:rsidR="009E1C4C" w:rsidRPr="00B03F72" w:rsidTr="00970EDF">
        <w:trPr>
          <w:cantSplit/>
          <w:trHeight w:hRule="exact" w:val="245"/>
          <w:tblHeader/>
          <w:jc w:val="right"/>
        </w:trPr>
        <w:tc>
          <w:tcPr>
            <w:tcW w:w="2015" w:type="dxa"/>
            <w:vMerge/>
            <w:tcBorders>
              <w:top w:val="single" w:sz="4" w:space="0" w:color="000000"/>
              <w:left w:val="single" w:sz="4" w:space="0" w:color="000000"/>
              <w:bottom w:val="single" w:sz="4" w:space="0" w:color="000000"/>
            </w:tcBorders>
            <w:vAlign w:val="center"/>
          </w:tcPr>
          <w:p w:rsidR="009E1C4C" w:rsidRPr="00B03F72" w:rsidRDefault="009E1C4C" w:rsidP="00B36000">
            <w:pPr>
              <w:jc w:val="center"/>
              <w:rPr>
                <w:rFonts w:ascii="Arial" w:hAnsi="Arial"/>
                <w:sz w:val="18"/>
                <w:szCs w:val="18"/>
              </w:rPr>
            </w:pPr>
          </w:p>
        </w:tc>
        <w:tc>
          <w:tcPr>
            <w:tcW w:w="1256" w:type="dxa"/>
            <w:vMerge/>
            <w:tcBorders>
              <w:top w:val="single" w:sz="4" w:space="0" w:color="000000"/>
              <w:left w:val="single" w:sz="4" w:space="0" w:color="000000"/>
              <w:bottom w:val="single" w:sz="4" w:space="0" w:color="000000"/>
            </w:tcBorders>
            <w:vAlign w:val="center"/>
          </w:tcPr>
          <w:p w:rsidR="009E1C4C" w:rsidRPr="00B03F72" w:rsidRDefault="009E1C4C" w:rsidP="00545864">
            <w:pPr>
              <w:tabs>
                <w:tab w:val="left" w:pos="1054"/>
              </w:tabs>
              <w:jc w:val="center"/>
              <w:rPr>
                <w:rFonts w:ascii="Arial" w:hAnsi="Arial"/>
                <w:sz w:val="16"/>
                <w:szCs w:val="16"/>
              </w:rPr>
            </w:pPr>
          </w:p>
        </w:tc>
        <w:tc>
          <w:tcPr>
            <w:tcW w:w="1154" w:type="dxa"/>
            <w:vMerge w:val="restart"/>
            <w:tcBorders>
              <w:left w:val="single" w:sz="4" w:space="0" w:color="000000"/>
              <w:bottom w:val="single" w:sz="4" w:space="0" w:color="000000"/>
            </w:tcBorders>
            <w:vAlign w:val="center"/>
          </w:tcPr>
          <w:p w:rsidR="009E1C4C" w:rsidRPr="00B03F72" w:rsidRDefault="009E1C4C" w:rsidP="00B36000">
            <w:pPr>
              <w:pStyle w:val="Nagwek4"/>
              <w:snapToGrid w:val="0"/>
              <w:spacing w:before="0" w:after="0"/>
              <w:jc w:val="center"/>
              <w:rPr>
                <w:rFonts w:ascii="Arial" w:hAnsi="Arial"/>
                <w:b w:val="0"/>
                <w:bCs w:val="0"/>
                <w:sz w:val="16"/>
                <w:szCs w:val="16"/>
              </w:rPr>
            </w:pPr>
            <w:r w:rsidRPr="00B03F72">
              <w:rPr>
                <w:rFonts w:ascii="Arial" w:hAnsi="Arial"/>
                <w:b w:val="0"/>
                <w:bCs w:val="0"/>
                <w:sz w:val="16"/>
                <w:szCs w:val="16"/>
              </w:rPr>
              <w:t>Wymagalne</w:t>
            </w:r>
          </w:p>
        </w:tc>
        <w:tc>
          <w:tcPr>
            <w:tcW w:w="2532" w:type="dxa"/>
            <w:gridSpan w:val="4"/>
            <w:tcBorders>
              <w:top w:val="single" w:sz="4" w:space="0" w:color="000000"/>
              <w:left w:val="single" w:sz="4" w:space="0" w:color="000000"/>
              <w:bottom w:val="single" w:sz="4" w:space="0" w:color="000000"/>
              <w:right w:val="single" w:sz="4" w:space="0" w:color="000000"/>
            </w:tcBorders>
            <w:vAlign w:val="center"/>
          </w:tcPr>
          <w:p w:rsidR="009E1C4C" w:rsidRPr="00AE190B" w:rsidRDefault="009E1C4C" w:rsidP="00B36000">
            <w:pPr>
              <w:pStyle w:val="Nagwek1"/>
              <w:snapToGrid w:val="0"/>
              <w:spacing w:before="0" w:after="0"/>
              <w:ind w:right="109"/>
              <w:jc w:val="center"/>
              <w:rPr>
                <w:rFonts w:cs="Times New Roman"/>
                <w:b w:val="0"/>
                <w:bCs w:val="0"/>
                <w:kern w:val="0"/>
                <w:sz w:val="15"/>
                <w:szCs w:val="15"/>
              </w:rPr>
            </w:pPr>
            <w:r w:rsidRPr="00B03F72">
              <w:rPr>
                <w:sz w:val="16"/>
                <w:szCs w:val="16"/>
              </w:rPr>
              <w:t>Niewymagalne</w:t>
            </w:r>
          </w:p>
        </w:tc>
        <w:tc>
          <w:tcPr>
            <w:tcW w:w="1144" w:type="dxa"/>
            <w:vMerge w:val="restart"/>
            <w:tcBorders>
              <w:top w:val="single" w:sz="4" w:space="0" w:color="000000"/>
              <w:left w:val="single" w:sz="4" w:space="0" w:color="000000"/>
              <w:bottom w:val="single" w:sz="4" w:space="0" w:color="000000"/>
            </w:tcBorders>
            <w:vAlign w:val="center"/>
          </w:tcPr>
          <w:p w:rsidR="009E1C4C" w:rsidRPr="00AE190B" w:rsidRDefault="009E1C4C" w:rsidP="00B36000">
            <w:pPr>
              <w:pStyle w:val="Nagwek1"/>
              <w:snapToGrid w:val="0"/>
              <w:spacing w:before="0" w:after="0"/>
              <w:ind w:right="109"/>
              <w:jc w:val="center"/>
              <w:rPr>
                <w:rFonts w:cs="Times New Roman"/>
                <w:b w:val="0"/>
                <w:bCs w:val="0"/>
                <w:kern w:val="0"/>
                <w:sz w:val="15"/>
                <w:szCs w:val="15"/>
              </w:rPr>
            </w:pPr>
            <w:r w:rsidRPr="00AE190B">
              <w:rPr>
                <w:rFonts w:cs="Times New Roman"/>
                <w:b w:val="0"/>
                <w:bCs w:val="0"/>
                <w:kern w:val="0"/>
                <w:sz w:val="15"/>
                <w:szCs w:val="15"/>
              </w:rPr>
              <w:t>Skutki obniżenia górnych stawek</w:t>
            </w:r>
          </w:p>
        </w:tc>
        <w:tc>
          <w:tcPr>
            <w:tcW w:w="1130" w:type="dxa"/>
            <w:vMerge w:val="restart"/>
            <w:tcBorders>
              <w:top w:val="single" w:sz="4" w:space="0" w:color="000000"/>
              <w:left w:val="single" w:sz="4" w:space="0" w:color="000000"/>
              <w:bottom w:val="single" w:sz="4" w:space="0" w:color="000000"/>
            </w:tcBorders>
            <w:vAlign w:val="center"/>
          </w:tcPr>
          <w:p w:rsidR="009E1C4C" w:rsidRPr="00AE190B" w:rsidRDefault="009E1C4C" w:rsidP="00B36000">
            <w:pPr>
              <w:pStyle w:val="Nagwek1"/>
              <w:snapToGrid w:val="0"/>
              <w:spacing w:before="0" w:after="0"/>
              <w:ind w:right="109"/>
              <w:jc w:val="center"/>
              <w:rPr>
                <w:rFonts w:cs="Times New Roman"/>
                <w:b w:val="0"/>
                <w:bCs w:val="0"/>
                <w:kern w:val="0"/>
                <w:sz w:val="15"/>
                <w:szCs w:val="15"/>
              </w:rPr>
            </w:pPr>
            <w:r w:rsidRPr="00AE190B">
              <w:rPr>
                <w:rFonts w:cs="Times New Roman"/>
                <w:b w:val="0"/>
                <w:bCs w:val="0"/>
                <w:kern w:val="0"/>
                <w:sz w:val="15"/>
                <w:szCs w:val="15"/>
              </w:rPr>
              <w:t>Zwolnienia</w:t>
            </w:r>
          </w:p>
        </w:tc>
        <w:tc>
          <w:tcPr>
            <w:tcW w:w="992" w:type="dxa"/>
            <w:vMerge w:val="restart"/>
            <w:tcBorders>
              <w:top w:val="single" w:sz="4" w:space="0" w:color="000000"/>
              <w:left w:val="single" w:sz="4" w:space="0" w:color="000000"/>
              <w:bottom w:val="single" w:sz="4" w:space="0" w:color="000000"/>
            </w:tcBorders>
            <w:vAlign w:val="center"/>
          </w:tcPr>
          <w:p w:rsidR="009E1C4C" w:rsidRPr="00AE190B" w:rsidRDefault="009E1C4C" w:rsidP="00B36000">
            <w:pPr>
              <w:pStyle w:val="Nagwek5"/>
              <w:snapToGrid w:val="0"/>
              <w:spacing w:before="0" w:after="0"/>
              <w:ind w:right="109"/>
              <w:jc w:val="center"/>
              <w:rPr>
                <w:rFonts w:ascii="Arial" w:hAnsi="Arial"/>
                <w:b w:val="0"/>
                <w:bCs w:val="0"/>
                <w:i w:val="0"/>
                <w:iCs w:val="0"/>
                <w:sz w:val="15"/>
                <w:szCs w:val="15"/>
              </w:rPr>
            </w:pPr>
            <w:r w:rsidRPr="00AE190B">
              <w:rPr>
                <w:rFonts w:ascii="Arial" w:hAnsi="Arial"/>
                <w:b w:val="0"/>
                <w:bCs w:val="0"/>
                <w:i w:val="0"/>
                <w:iCs w:val="0"/>
                <w:sz w:val="15"/>
                <w:szCs w:val="15"/>
              </w:rPr>
              <w:t>Umorzenia</w:t>
            </w:r>
          </w:p>
        </w:tc>
        <w:tc>
          <w:tcPr>
            <w:tcW w:w="1134" w:type="dxa"/>
            <w:vMerge w:val="restart"/>
            <w:tcBorders>
              <w:top w:val="single" w:sz="4" w:space="0" w:color="000000"/>
              <w:left w:val="single" w:sz="4" w:space="0" w:color="000000"/>
              <w:bottom w:val="single" w:sz="4" w:space="0" w:color="000000"/>
            </w:tcBorders>
            <w:vAlign w:val="center"/>
          </w:tcPr>
          <w:p w:rsidR="009E1C4C" w:rsidRPr="00AE190B" w:rsidRDefault="009E1C4C" w:rsidP="00B36000">
            <w:pPr>
              <w:pStyle w:val="Nagwek5"/>
              <w:snapToGrid w:val="0"/>
              <w:spacing w:before="0" w:after="0"/>
              <w:ind w:right="109"/>
              <w:jc w:val="center"/>
              <w:rPr>
                <w:rFonts w:ascii="Arial" w:hAnsi="Arial"/>
                <w:b w:val="0"/>
                <w:bCs w:val="0"/>
                <w:i w:val="0"/>
                <w:iCs w:val="0"/>
                <w:sz w:val="15"/>
                <w:szCs w:val="15"/>
              </w:rPr>
            </w:pPr>
            <w:r w:rsidRPr="00AE190B">
              <w:rPr>
                <w:rFonts w:ascii="Arial" w:hAnsi="Arial"/>
                <w:b w:val="0"/>
                <w:bCs w:val="0"/>
                <w:i w:val="0"/>
                <w:iCs w:val="0"/>
                <w:sz w:val="15"/>
                <w:szCs w:val="15"/>
              </w:rPr>
              <w:t>Skutki</w:t>
            </w:r>
          </w:p>
          <w:p w:rsidR="009E1C4C" w:rsidRPr="00AE190B" w:rsidRDefault="009E1C4C" w:rsidP="00B36000">
            <w:pPr>
              <w:pStyle w:val="Nagwek5"/>
              <w:snapToGrid w:val="0"/>
              <w:spacing w:before="0" w:after="0"/>
              <w:ind w:right="109"/>
              <w:jc w:val="center"/>
              <w:rPr>
                <w:rFonts w:ascii="Arial" w:hAnsi="Arial"/>
                <w:b w:val="0"/>
                <w:bCs w:val="0"/>
                <w:i w:val="0"/>
                <w:iCs w:val="0"/>
                <w:sz w:val="15"/>
                <w:szCs w:val="15"/>
              </w:rPr>
            </w:pPr>
            <w:r w:rsidRPr="00AE190B">
              <w:rPr>
                <w:rFonts w:ascii="Arial" w:hAnsi="Arial"/>
                <w:b w:val="0"/>
                <w:bCs w:val="0"/>
                <w:i w:val="0"/>
                <w:iCs w:val="0"/>
                <w:sz w:val="15"/>
                <w:szCs w:val="15"/>
              </w:rPr>
              <w:t>rozłożenia na raty i odroczenia na koniec roku</w:t>
            </w:r>
          </w:p>
        </w:tc>
        <w:tc>
          <w:tcPr>
            <w:tcW w:w="1133" w:type="dxa"/>
            <w:gridSpan w:val="2"/>
            <w:vMerge w:val="restart"/>
            <w:tcBorders>
              <w:top w:val="single" w:sz="4" w:space="0" w:color="000000"/>
              <w:left w:val="single" w:sz="4" w:space="0" w:color="000000"/>
              <w:bottom w:val="single" w:sz="4" w:space="0" w:color="000000"/>
            </w:tcBorders>
            <w:textDirection w:val="btLr"/>
            <w:vAlign w:val="center"/>
          </w:tcPr>
          <w:p w:rsidR="009E1C4C" w:rsidRPr="00AE190B" w:rsidRDefault="009E1C4C" w:rsidP="009B40DB">
            <w:pPr>
              <w:snapToGrid w:val="0"/>
              <w:ind w:left="113" w:right="109"/>
              <w:jc w:val="center"/>
              <w:rPr>
                <w:rFonts w:ascii="Arial" w:hAnsi="Arial"/>
                <w:sz w:val="15"/>
                <w:szCs w:val="15"/>
              </w:rPr>
            </w:pPr>
            <w:r w:rsidRPr="00AE190B">
              <w:rPr>
                <w:rFonts w:ascii="Arial" w:hAnsi="Arial"/>
                <w:sz w:val="15"/>
                <w:szCs w:val="15"/>
              </w:rPr>
              <w:t>Objęte tytułami wykonawczymi przekazanymi do egzekucji</w:t>
            </w:r>
          </w:p>
        </w:tc>
        <w:tc>
          <w:tcPr>
            <w:tcW w:w="991" w:type="dxa"/>
            <w:vMerge w:val="restart"/>
            <w:tcBorders>
              <w:top w:val="single" w:sz="4" w:space="0" w:color="000000"/>
              <w:left w:val="single" w:sz="4" w:space="0" w:color="000000"/>
              <w:bottom w:val="single" w:sz="4" w:space="0" w:color="000000"/>
            </w:tcBorders>
            <w:textDirection w:val="btLr"/>
            <w:vAlign w:val="center"/>
          </w:tcPr>
          <w:p w:rsidR="009E1C4C" w:rsidRPr="00AE190B" w:rsidRDefault="009E1C4C" w:rsidP="00B36000">
            <w:pPr>
              <w:snapToGrid w:val="0"/>
              <w:ind w:left="-9" w:right="109"/>
              <w:jc w:val="center"/>
              <w:rPr>
                <w:rFonts w:ascii="Arial" w:hAnsi="Arial"/>
                <w:sz w:val="15"/>
                <w:szCs w:val="15"/>
              </w:rPr>
            </w:pPr>
            <w:r w:rsidRPr="00AE190B">
              <w:rPr>
                <w:rFonts w:ascii="Arial" w:hAnsi="Arial"/>
                <w:sz w:val="15"/>
                <w:szCs w:val="15"/>
              </w:rPr>
              <w:t xml:space="preserve">Objęte innymi </w:t>
            </w:r>
            <w:r w:rsidRPr="008C544D">
              <w:rPr>
                <w:rFonts w:ascii="Arial" w:hAnsi="Arial"/>
                <w:sz w:val="14"/>
                <w:szCs w:val="14"/>
              </w:rPr>
              <w:t xml:space="preserve">czynnościami </w:t>
            </w:r>
            <w:r w:rsidRPr="00F31055">
              <w:rPr>
                <w:rFonts w:ascii="Arial" w:hAnsi="Arial"/>
                <w:b/>
                <w:sz w:val="14"/>
                <w:szCs w:val="14"/>
              </w:rPr>
              <w:t>(upomnienia)</w:t>
            </w:r>
          </w:p>
        </w:tc>
        <w:tc>
          <w:tcPr>
            <w:tcW w:w="707" w:type="dxa"/>
            <w:vMerge w:val="restart"/>
            <w:tcBorders>
              <w:top w:val="single" w:sz="4" w:space="0" w:color="000000"/>
              <w:left w:val="single" w:sz="4" w:space="0" w:color="000000"/>
              <w:right w:val="single" w:sz="4" w:space="0" w:color="000000"/>
            </w:tcBorders>
            <w:vAlign w:val="center"/>
          </w:tcPr>
          <w:p w:rsidR="009E1C4C" w:rsidRPr="0067117B" w:rsidRDefault="009E1C4C" w:rsidP="00B36000">
            <w:pPr>
              <w:snapToGrid w:val="0"/>
              <w:ind w:right="-69"/>
              <w:jc w:val="center"/>
              <w:rPr>
                <w:rFonts w:ascii="Arial" w:hAnsi="Arial"/>
                <w:sz w:val="12"/>
                <w:szCs w:val="12"/>
              </w:rPr>
            </w:pPr>
            <w:r w:rsidRPr="0067117B">
              <w:rPr>
                <w:rFonts w:ascii="Arial" w:hAnsi="Arial"/>
                <w:sz w:val="12"/>
                <w:szCs w:val="12"/>
              </w:rPr>
              <w:t>Nie podjęto żadnych czynności</w:t>
            </w:r>
          </w:p>
        </w:tc>
        <w:tc>
          <w:tcPr>
            <w:tcW w:w="849" w:type="dxa"/>
            <w:vMerge w:val="restart"/>
            <w:tcBorders>
              <w:top w:val="single" w:sz="4" w:space="0" w:color="000000"/>
              <w:left w:val="single" w:sz="4" w:space="0" w:color="000000"/>
              <w:bottom w:val="single" w:sz="4" w:space="0" w:color="000000"/>
            </w:tcBorders>
            <w:textDirection w:val="btLr"/>
            <w:vAlign w:val="center"/>
          </w:tcPr>
          <w:p w:rsidR="009E1C4C" w:rsidRPr="00AE190B" w:rsidRDefault="009E1C4C" w:rsidP="009B40DB">
            <w:pPr>
              <w:snapToGrid w:val="0"/>
              <w:ind w:left="113" w:right="-69"/>
              <w:jc w:val="center"/>
              <w:rPr>
                <w:rFonts w:ascii="Arial" w:hAnsi="Arial"/>
                <w:sz w:val="15"/>
                <w:szCs w:val="15"/>
              </w:rPr>
            </w:pPr>
            <w:r w:rsidRPr="00AE190B">
              <w:rPr>
                <w:rFonts w:ascii="Arial" w:hAnsi="Arial"/>
                <w:sz w:val="14"/>
                <w:szCs w:val="14"/>
              </w:rPr>
              <w:t xml:space="preserve">Zabezpieczone </w:t>
            </w:r>
            <w:r w:rsidRPr="00AE190B">
              <w:rPr>
                <w:rFonts w:ascii="Arial" w:hAnsi="Arial"/>
                <w:sz w:val="15"/>
                <w:szCs w:val="15"/>
              </w:rPr>
              <w:t>hipotecznie</w:t>
            </w:r>
          </w:p>
        </w:tc>
        <w:tc>
          <w:tcPr>
            <w:tcW w:w="945"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9E1C4C" w:rsidRPr="00F236AB" w:rsidRDefault="009E1C4C" w:rsidP="009B40DB">
            <w:pPr>
              <w:snapToGrid w:val="0"/>
              <w:ind w:left="-68" w:right="113"/>
              <w:jc w:val="center"/>
              <w:rPr>
                <w:rFonts w:ascii="Arial" w:hAnsi="Arial"/>
                <w:sz w:val="14"/>
                <w:szCs w:val="14"/>
              </w:rPr>
            </w:pPr>
            <w:r w:rsidRPr="00F236AB">
              <w:rPr>
                <w:rFonts w:ascii="Arial" w:hAnsi="Arial"/>
                <w:sz w:val="14"/>
                <w:szCs w:val="14"/>
              </w:rPr>
              <w:t>Sprawy sądowe oraz zgłoszenie wierzytelności do masy upadłościowej</w:t>
            </w:r>
          </w:p>
        </w:tc>
      </w:tr>
      <w:tr w:rsidR="00545864" w:rsidRPr="00B03F72" w:rsidTr="00AC2DBF">
        <w:trPr>
          <w:cantSplit/>
          <w:trHeight w:hRule="exact" w:val="2092"/>
          <w:tblHeader/>
          <w:jc w:val="right"/>
        </w:trPr>
        <w:tc>
          <w:tcPr>
            <w:tcW w:w="2015" w:type="dxa"/>
            <w:vMerge/>
            <w:tcBorders>
              <w:top w:val="single" w:sz="4" w:space="0" w:color="000000"/>
              <w:left w:val="single" w:sz="4" w:space="0" w:color="000000"/>
              <w:bottom w:val="single" w:sz="4" w:space="0" w:color="000000"/>
            </w:tcBorders>
            <w:vAlign w:val="center"/>
          </w:tcPr>
          <w:p w:rsidR="00545864" w:rsidRPr="00B03F72" w:rsidRDefault="00545864" w:rsidP="00B36000">
            <w:pPr>
              <w:rPr>
                <w:rFonts w:ascii="Arial" w:hAnsi="Arial"/>
                <w:sz w:val="18"/>
                <w:szCs w:val="18"/>
              </w:rPr>
            </w:pPr>
          </w:p>
        </w:tc>
        <w:tc>
          <w:tcPr>
            <w:tcW w:w="1256" w:type="dxa"/>
            <w:vMerge/>
            <w:tcBorders>
              <w:top w:val="single" w:sz="4" w:space="0" w:color="000000"/>
              <w:left w:val="single" w:sz="4" w:space="0" w:color="000000"/>
              <w:bottom w:val="single" w:sz="4" w:space="0" w:color="000000"/>
            </w:tcBorders>
            <w:vAlign w:val="center"/>
          </w:tcPr>
          <w:p w:rsidR="00545864" w:rsidRPr="00B03F72" w:rsidRDefault="00545864" w:rsidP="00545864">
            <w:pPr>
              <w:tabs>
                <w:tab w:val="left" w:pos="1054"/>
              </w:tabs>
              <w:rPr>
                <w:rFonts w:ascii="Arial" w:hAnsi="Arial"/>
                <w:sz w:val="18"/>
                <w:szCs w:val="18"/>
              </w:rPr>
            </w:pPr>
          </w:p>
        </w:tc>
        <w:tc>
          <w:tcPr>
            <w:tcW w:w="1154" w:type="dxa"/>
            <w:vMerge/>
            <w:tcBorders>
              <w:left w:val="single" w:sz="4" w:space="0" w:color="000000"/>
              <w:bottom w:val="single" w:sz="4" w:space="0" w:color="000000"/>
            </w:tcBorders>
            <w:vAlign w:val="center"/>
          </w:tcPr>
          <w:p w:rsidR="00545864" w:rsidRPr="00B03F72" w:rsidRDefault="00545864" w:rsidP="00B36000">
            <w:pPr>
              <w:rPr>
                <w:rFonts w:ascii="Arial" w:hAnsi="Arial"/>
                <w:sz w:val="18"/>
                <w:szCs w:val="18"/>
              </w:rPr>
            </w:pPr>
          </w:p>
        </w:tc>
        <w:tc>
          <w:tcPr>
            <w:tcW w:w="982" w:type="dxa"/>
            <w:gridSpan w:val="2"/>
            <w:tcBorders>
              <w:top w:val="single" w:sz="4" w:space="0" w:color="000000"/>
              <w:left w:val="single" w:sz="4" w:space="0" w:color="000000"/>
              <w:bottom w:val="single" w:sz="4" w:space="0" w:color="000000"/>
            </w:tcBorders>
            <w:textDirection w:val="btLr"/>
            <w:vAlign w:val="center"/>
          </w:tcPr>
          <w:p w:rsidR="00545864" w:rsidRPr="009E1C4C" w:rsidRDefault="00545864" w:rsidP="009E1C4C">
            <w:pPr>
              <w:snapToGrid w:val="0"/>
              <w:ind w:left="113" w:right="113"/>
              <w:jc w:val="center"/>
              <w:rPr>
                <w:rFonts w:ascii="Arial" w:hAnsi="Arial"/>
                <w:sz w:val="16"/>
                <w:szCs w:val="16"/>
              </w:rPr>
            </w:pPr>
            <w:r w:rsidRPr="009E1C4C">
              <w:rPr>
                <w:rFonts w:ascii="Arial" w:hAnsi="Arial"/>
                <w:sz w:val="16"/>
                <w:szCs w:val="16"/>
              </w:rPr>
              <w:t xml:space="preserve">rozłożone </w:t>
            </w:r>
            <w:r w:rsidRPr="009E1C4C">
              <w:rPr>
                <w:rFonts w:ascii="Arial" w:hAnsi="Arial"/>
                <w:sz w:val="16"/>
                <w:szCs w:val="16"/>
              </w:rPr>
              <w:br/>
              <w:t>na raty</w:t>
            </w:r>
          </w:p>
        </w:tc>
        <w:tc>
          <w:tcPr>
            <w:tcW w:w="558" w:type="dxa"/>
            <w:tcBorders>
              <w:top w:val="single" w:sz="4" w:space="0" w:color="000000"/>
              <w:left w:val="single" w:sz="4" w:space="0" w:color="000000"/>
              <w:bottom w:val="single" w:sz="4" w:space="0" w:color="000000"/>
            </w:tcBorders>
            <w:textDirection w:val="btLr"/>
            <w:vAlign w:val="center"/>
          </w:tcPr>
          <w:p w:rsidR="00545864" w:rsidRPr="009E1C4C" w:rsidRDefault="00545864" w:rsidP="009E1C4C">
            <w:pPr>
              <w:snapToGrid w:val="0"/>
              <w:ind w:left="-13" w:right="-89"/>
              <w:jc w:val="center"/>
              <w:rPr>
                <w:rFonts w:ascii="Arial" w:hAnsi="Arial"/>
                <w:sz w:val="16"/>
                <w:szCs w:val="16"/>
              </w:rPr>
            </w:pPr>
            <w:r w:rsidRPr="009E1C4C">
              <w:rPr>
                <w:rFonts w:ascii="Arial" w:hAnsi="Arial"/>
                <w:sz w:val="16"/>
                <w:szCs w:val="16"/>
              </w:rPr>
              <w:t>odroczone</w:t>
            </w:r>
          </w:p>
        </w:tc>
        <w:tc>
          <w:tcPr>
            <w:tcW w:w="992" w:type="dxa"/>
            <w:tcBorders>
              <w:top w:val="single" w:sz="4" w:space="0" w:color="000000"/>
              <w:left w:val="single" w:sz="4" w:space="0" w:color="000000"/>
              <w:bottom w:val="single" w:sz="4" w:space="0" w:color="000000"/>
              <w:right w:val="single" w:sz="4" w:space="0" w:color="000000"/>
            </w:tcBorders>
            <w:textDirection w:val="btLr"/>
          </w:tcPr>
          <w:p w:rsidR="00545864" w:rsidRPr="009E1C4C" w:rsidRDefault="00DC192E" w:rsidP="009E1C4C">
            <w:pPr>
              <w:ind w:left="113" w:right="113"/>
              <w:rPr>
                <w:rFonts w:ascii="Arial" w:hAnsi="Arial"/>
                <w:sz w:val="16"/>
                <w:szCs w:val="16"/>
              </w:rPr>
            </w:pPr>
            <w:r w:rsidRPr="009E1C4C">
              <w:rPr>
                <w:rFonts w:ascii="Arial" w:hAnsi="Arial"/>
                <w:sz w:val="16"/>
                <w:szCs w:val="16"/>
              </w:rPr>
              <w:t>Termin</w:t>
            </w:r>
          </w:p>
          <w:p w:rsidR="00DC192E" w:rsidRPr="00DC192E" w:rsidRDefault="00DC192E" w:rsidP="007605F8">
            <w:pPr>
              <w:ind w:left="113" w:right="113"/>
              <w:rPr>
                <w:rFonts w:ascii="Arial" w:hAnsi="Arial"/>
                <w:sz w:val="14"/>
                <w:szCs w:val="14"/>
              </w:rPr>
            </w:pPr>
            <w:r w:rsidRPr="009E1C4C">
              <w:rPr>
                <w:rFonts w:ascii="Arial" w:hAnsi="Arial"/>
                <w:sz w:val="16"/>
                <w:szCs w:val="16"/>
              </w:rPr>
              <w:t xml:space="preserve">zapłaty </w:t>
            </w:r>
            <w:r w:rsidR="009E1C4C" w:rsidRPr="009E1C4C">
              <w:rPr>
                <w:rFonts w:ascii="Arial" w:hAnsi="Arial"/>
                <w:sz w:val="16"/>
                <w:szCs w:val="16"/>
              </w:rPr>
              <w:t xml:space="preserve">przypada </w:t>
            </w:r>
            <w:r w:rsidR="009E1C4C">
              <w:rPr>
                <w:rFonts w:ascii="Arial" w:hAnsi="Arial"/>
                <w:sz w:val="16"/>
                <w:szCs w:val="16"/>
              </w:rPr>
              <w:t xml:space="preserve">po </w:t>
            </w:r>
            <w:r w:rsidR="009E1C4C" w:rsidRPr="009E1C4C">
              <w:rPr>
                <w:rFonts w:ascii="Arial" w:hAnsi="Arial"/>
                <w:sz w:val="14"/>
                <w:szCs w:val="14"/>
              </w:rPr>
              <w:t>31.12.201</w:t>
            </w:r>
            <w:r w:rsidR="007605F8">
              <w:rPr>
                <w:rFonts w:ascii="Arial" w:hAnsi="Arial"/>
                <w:sz w:val="14"/>
                <w:szCs w:val="14"/>
              </w:rPr>
              <w:t>7</w:t>
            </w:r>
            <w:r w:rsidR="009E1C4C" w:rsidRPr="009E1C4C">
              <w:rPr>
                <w:rFonts w:ascii="Arial" w:hAnsi="Arial"/>
                <w:sz w:val="14"/>
                <w:szCs w:val="14"/>
              </w:rPr>
              <w:t>r.</w:t>
            </w:r>
          </w:p>
        </w:tc>
        <w:tc>
          <w:tcPr>
            <w:tcW w:w="1144" w:type="dxa"/>
            <w:vMerge/>
            <w:tcBorders>
              <w:top w:val="single" w:sz="4" w:space="0" w:color="000000"/>
              <w:left w:val="single" w:sz="4" w:space="0" w:color="000000"/>
              <w:bottom w:val="single" w:sz="4" w:space="0" w:color="000000"/>
            </w:tcBorders>
            <w:vAlign w:val="center"/>
          </w:tcPr>
          <w:p w:rsidR="00545864" w:rsidRPr="00B03F72" w:rsidRDefault="00545864" w:rsidP="00B36000">
            <w:pPr>
              <w:rPr>
                <w:rFonts w:ascii="Arial" w:hAnsi="Arial"/>
                <w:sz w:val="18"/>
                <w:szCs w:val="18"/>
              </w:rPr>
            </w:pPr>
          </w:p>
        </w:tc>
        <w:tc>
          <w:tcPr>
            <w:tcW w:w="1130" w:type="dxa"/>
            <w:vMerge/>
            <w:tcBorders>
              <w:top w:val="single" w:sz="4" w:space="0" w:color="000000"/>
              <w:left w:val="single" w:sz="4" w:space="0" w:color="000000"/>
              <w:bottom w:val="single" w:sz="4" w:space="0" w:color="000000"/>
            </w:tcBorders>
            <w:vAlign w:val="center"/>
          </w:tcPr>
          <w:p w:rsidR="00545864" w:rsidRPr="00B03F72" w:rsidRDefault="00545864" w:rsidP="00B36000">
            <w:pPr>
              <w:rPr>
                <w:rFonts w:ascii="Arial" w:hAnsi="Arial"/>
                <w:sz w:val="18"/>
                <w:szCs w:val="18"/>
              </w:rPr>
            </w:pPr>
          </w:p>
        </w:tc>
        <w:tc>
          <w:tcPr>
            <w:tcW w:w="992" w:type="dxa"/>
            <w:vMerge/>
            <w:tcBorders>
              <w:top w:val="single" w:sz="4" w:space="0" w:color="000000"/>
              <w:left w:val="single" w:sz="4" w:space="0" w:color="000000"/>
              <w:bottom w:val="single" w:sz="4" w:space="0" w:color="000000"/>
            </w:tcBorders>
            <w:vAlign w:val="center"/>
          </w:tcPr>
          <w:p w:rsidR="00545864" w:rsidRPr="00B03F72" w:rsidRDefault="00545864" w:rsidP="00B36000">
            <w:pPr>
              <w:rPr>
                <w:rFonts w:ascii="Arial" w:hAnsi="Arial"/>
                <w:sz w:val="18"/>
                <w:szCs w:val="18"/>
              </w:rPr>
            </w:pPr>
          </w:p>
        </w:tc>
        <w:tc>
          <w:tcPr>
            <w:tcW w:w="1134" w:type="dxa"/>
            <w:vMerge/>
            <w:tcBorders>
              <w:top w:val="single" w:sz="4" w:space="0" w:color="000000"/>
              <w:left w:val="single" w:sz="4" w:space="0" w:color="000000"/>
              <w:bottom w:val="single" w:sz="4" w:space="0" w:color="000000"/>
            </w:tcBorders>
            <w:vAlign w:val="center"/>
          </w:tcPr>
          <w:p w:rsidR="00545864" w:rsidRPr="00B03F72" w:rsidRDefault="00545864" w:rsidP="00B36000">
            <w:pPr>
              <w:rPr>
                <w:rFonts w:ascii="Arial" w:hAnsi="Arial"/>
                <w:sz w:val="18"/>
                <w:szCs w:val="18"/>
              </w:rPr>
            </w:pPr>
          </w:p>
        </w:tc>
        <w:tc>
          <w:tcPr>
            <w:tcW w:w="1133" w:type="dxa"/>
            <w:gridSpan w:val="2"/>
            <w:vMerge/>
            <w:tcBorders>
              <w:top w:val="single" w:sz="4" w:space="0" w:color="000000"/>
              <w:left w:val="single" w:sz="4" w:space="0" w:color="000000"/>
              <w:bottom w:val="single" w:sz="4" w:space="0" w:color="000000"/>
            </w:tcBorders>
            <w:vAlign w:val="center"/>
          </w:tcPr>
          <w:p w:rsidR="00545864" w:rsidRPr="00B03F72" w:rsidRDefault="00545864" w:rsidP="00B36000">
            <w:pPr>
              <w:rPr>
                <w:rFonts w:ascii="Arial" w:hAnsi="Arial"/>
                <w:sz w:val="18"/>
                <w:szCs w:val="18"/>
              </w:rPr>
            </w:pPr>
          </w:p>
        </w:tc>
        <w:tc>
          <w:tcPr>
            <w:tcW w:w="991" w:type="dxa"/>
            <w:vMerge/>
            <w:tcBorders>
              <w:top w:val="single" w:sz="4" w:space="0" w:color="000000"/>
              <w:left w:val="single" w:sz="4" w:space="0" w:color="000000"/>
              <w:bottom w:val="single" w:sz="4" w:space="0" w:color="000000"/>
            </w:tcBorders>
            <w:vAlign w:val="center"/>
          </w:tcPr>
          <w:p w:rsidR="00545864" w:rsidRPr="00B03F72" w:rsidRDefault="00545864" w:rsidP="00B36000">
            <w:pPr>
              <w:rPr>
                <w:rFonts w:ascii="Arial" w:hAnsi="Arial"/>
                <w:sz w:val="18"/>
                <w:szCs w:val="18"/>
              </w:rPr>
            </w:pPr>
          </w:p>
        </w:tc>
        <w:tc>
          <w:tcPr>
            <w:tcW w:w="707" w:type="dxa"/>
            <w:vMerge/>
            <w:tcBorders>
              <w:left w:val="single" w:sz="4" w:space="0" w:color="000000"/>
              <w:bottom w:val="single" w:sz="4" w:space="0" w:color="000000"/>
              <w:right w:val="single" w:sz="4" w:space="0" w:color="000000"/>
            </w:tcBorders>
          </w:tcPr>
          <w:p w:rsidR="00545864" w:rsidRPr="00B03F72" w:rsidRDefault="00545864" w:rsidP="00B36000">
            <w:pPr>
              <w:rPr>
                <w:rFonts w:ascii="Arial" w:hAnsi="Arial"/>
                <w:sz w:val="18"/>
                <w:szCs w:val="18"/>
              </w:rPr>
            </w:pPr>
          </w:p>
        </w:tc>
        <w:tc>
          <w:tcPr>
            <w:tcW w:w="849" w:type="dxa"/>
            <w:vMerge/>
            <w:tcBorders>
              <w:top w:val="single" w:sz="4" w:space="0" w:color="000000"/>
              <w:left w:val="single" w:sz="4" w:space="0" w:color="000000"/>
              <w:bottom w:val="single" w:sz="4" w:space="0" w:color="000000"/>
            </w:tcBorders>
            <w:vAlign w:val="center"/>
          </w:tcPr>
          <w:p w:rsidR="00545864" w:rsidRPr="00B03F72" w:rsidRDefault="00545864" w:rsidP="00B36000">
            <w:pPr>
              <w:rPr>
                <w:rFonts w:ascii="Arial" w:hAnsi="Arial"/>
                <w:sz w:val="18"/>
                <w:szCs w:val="18"/>
              </w:rPr>
            </w:pPr>
          </w:p>
        </w:tc>
        <w:tc>
          <w:tcPr>
            <w:tcW w:w="945" w:type="dxa"/>
            <w:vMerge/>
            <w:tcBorders>
              <w:top w:val="single" w:sz="4" w:space="0" w:color="000000"/>
              <w:left w:val="single" w:sz="4" w:space="0" w:color="000000"/>
              <w:bottom w:val="single" w:sz="4" w:space="0" w:color="000000"/>
              <w:right w:val="single" w:sz="4" w:space="0" w:color="000000"/>
            </w:tcBorders>
            <w:vAlign w:val="center"/>
          </w:tcPr>
          <w:p w:rsidR="00545864" w:rsidRPr="00B03F72" w:rsidRDefault="00545864" w:rsidP="00B36000">
            <w:pPr>
              <w:rPr>
                <w:rFonts w:ascii="Arial" w:hAnsi="Arial"/>
                <w:sz w:val="18"/>
                <w:szCs w:val="18"/>
              </w:rPr>
            </w:pPr>
          </w:p>
        </w:tc>
      </w:tr>
      <w:tr w:rsidR="00545864" w:rsidRPr="00B03F72" w:rsidTr="00AC2DBF">
        <w:trPr>
          <w:tblHeader/>
          <w:jc w:val="right"/>
        </w:trPr>
        <w:tc>
          <w:tcPr>
            <w:tcW w:w="2015" w:type="dxa"/>
            <w:tcBorders>
              <w:top w:val="single" w:sz="4" w:space="0" w:color="000000"/>
              <w:left w:val="single" w:sz="4" w:space="0" w:color="000000"/>
              <w:bottom w:val="single" w:sz="4" w:space="0" w:color="000000"/>
            </w:tcBorders>
            <w:vAlign w:val="center"/>
          </w:tcPr>
          <w:p w:rsidR="00545864" w:rsidRPr="009E1C4C" w:rsidRDefault="00545864" w:rsidP="009E1C4C">
            <w:pPr>
              <w:snapToGrid w:val="0"/>
              <w:jc w:val="center"/>
              <w:rPr>
                <w:rFonts w:ascii="Arial" w:hAnsi="Arial"/>
                <w:sz w:val="14"/>
                <w:szCs w:val="14"/>
              </w:rPr>
            </w:pPr>
            <w:r w:rsidRPr="009E1C4C">
              <w:rPr>
                <w:rFonts w:ascii="Arial" w:hAnsi="Arial"/>
                <w:sz w:val="14"/>
                <w:szCs w:val="14"/>
              </w:rPr>
              <w:t>1</w:t>
            </w:r>
          </w:p>
        </w:tc>
        <w:tc>
          <w:tcPr>
            <w:tcW w:w="1256" w:type="dxa"/>
            <w:tcBorders>
              <w:top w:val="single" w:sz="4" w:space="0" w:color="000000"/>
              <w:left w:val="single" w:sz="4" w:space="0" w:color="000000"/>
              <w:bottom w:val="single" w:sz="4" w:space="0" w:color="000000"/>
            </w:tcBorders>
            <w:vAlign w:val="center"/>
          </w:tcPr>
          <w:p w:rsidR="00545864" w:rsidRPr="009E1C4C" w:rsidRDefault="00545864" w:rsidP="009E1C4C">
            <w:pPr>
              <w:tabs>
                <w:tab w:val="left" w:pos="1054"/>
              </w:tabs>
              <w:snapToGrid w:val="0"/>
              <w:ind w:right="-52"/>
              <w:jc w:val="center"/>
              <w:rPr>
                <w:rFonts w:ascii="Arial" w:hAnsi="Arial"/>
                <w:sz w:val="14"/>
                <w:szCs w:val="14"/>
              </w:rPr>
            </w:pPr>
            <w:r w:rsidRPr="009E1C4C">
              <w:rPr>
                <w:rFonts w:ascii="Arial" w:hAnsi="Arial"/>
                <w:sz w:val="14"/>
                <w:szCs w:val="14"/>
              </w:rPr>
              <w:t>2</w:t>
            </w:r>
          </w:p>
        </w:tc>
        <w:tc>
          <w:tcPr>
            <w:tcW w:w="1154" w:type="dxa"/>
            <w:tcBorders>
              <w:top w:val="single" w:sz="4" w:space="0" w:color="000000"/>
              <w:left w:val="single" w:sz="4" w:space="0" w:color="000000"/>
              <w:bottom w:val="single" w:sz="4" w:space="0" w:color="000000"/>
            </w:tcBorders>
            <w:vAlign w:val="center"/>
          </w:tcPr>
          <w:p w:rsidR="00545864" w:rsidRPr="009E1C4C" w:rsidRDefault="00545864" w:rsidP="009E1C4C">
            <w:pPr>
              <w:snapToGrid w:val="0"/>
              <w:ind w:right="-116"/>
              <w:jc w:val="center"/>
              <w:rPr>
                <w:rFonts w:ascii="Arial" w:hAnsi="Arial"/>
                <w:sz w:val="14"/>
                <w:szCs w:val="14"/>
              </w:rPr>
            </w:pPr>
            <w:r w:rsidRPr="009E1C4C">
              <w:rPr>
                <w:rFonts w:ascii="Arial" w:hAnsi="Arial"/>
                <w:sz w:val="14"/>
                <w:szCs w:val="14"/>
              </w:rPr>
              <w:t>3</w:t>
            </w:r>
          </w:p>
        </w:tc>
        <w:tc>
          <w:tcPr>
            <w:tcW w:w="982" w:type="dxa"/>
            <w:gridSpan w:val="2"/>
            <w:tcBorders>
              <w:top w:val="single" w:sz="4" w:space="0" w:color="000000"/>
              <w:left w:val="single" w:sz="4" w:space="0" w:color="000000"/>
              <w:bottom w:val="single" w:sz="4" w:space="0" w:color="000000"/>
            </w:tcBorders>
            <w:vAlign w:val="center"/>
          </w:tcPr>
          <w:p w:rsidR="00545864" w:rsidRPr="009E1C4C" w:rsidRDefault="00545864" w:rsidP="009E1C4C">
            <w:pPr>
              <w:snapToGrid w:val="0"/>
              <w:ind w:right="-116"/>
              <w:jc w:val="center"/>
              <w:rPr>
                <w:rFonts w:ascii="Arial" w:hAnsi="Arial"/>
                <w:sz w:val="14"/>
                <w:szCs w:val="14"/>
              </w:rPr>
            </w:pPr>
            <w:r w:rsidRPr="009E1C4C">
              <w:rPr>
                <w:rFonts w:ascii="Arial" w:hAnsi="Arial"/>
                <w:sz w:val="14"/>
                <w:szCs w:val="14"/>
              </w:rPr>
              <w:t>4</w:t>
            </w:r>
          </w:p>
        </w:tc>
        <w:tc>
          <w:tcPr>
            <w:tcW w:w="558" w:type="dxa"/>
            <w:tcBorders>
              <w:top w:val="single" w:sz="4" w:space="0" w:color="000000"/>
              <w:left w:val="single" w:sz="4" w:space="0" w:color="000000"/>
              <w:bottom w:val="single" w:sz="4" w:space="0" w:color="000000"/>
            </w:tcBorders>
            <w:vAlign w:val="center"/>
          </w:tcPr>
          <w:p w:rsidR="00545864" w:rsidRPr="009E1C4C" w:rsidRDefault="00545864" w:rsidP="009E1C4C">
            <w:pPr>
              <w:snapToGrid w:val="0"/>
              <w:ind w:left="-51" w:right="-116"/>
              <w:jc w:val="center"/>
              <w:rPr>
                <w:rFonts w:ascii="Arial" w:hAnsi="Arial"/>
                <w:sz w:val="14"/>
                <w:szCs w:val="14"/>
              </w:rPr>
            </w:pPr>
            <w:r w:rsidRPr="009E1C4C">
              <w:rPr>
                <w:rFonts w:ascii="Arial" w:hAnsi="Arial"/>
                <w:sz w:val="14"/>
                <w:szCs w:val="14"/>
              </w:rPr>
              <w:t>5</w:t>
            </w:r>
          </w:p>
        </w:tc>
        <w:tc>
          <w:tcPr>
            <w:tcW w:w="992" w:type="dxa"/>
            <w:tcBorders>
              <w:top w:val="single" w:sz="4" w:space="0" w:color="000000"/>
              <w:left w:val="single" w:sz="4" w:space="0" w:color="000000"/>
              <w:bottom w:val="single" w:sz="4" w:space="0" w:color="000000"/>
              <w:right w:val="single" w:sz="4" w:space="0" w:color="000000"/>
            </w:tcBorders>
            <w:vAlign w:val="center"/>
          </w:tcPr>
          <w:p w:rsidR="00545864" w:rsidRPr="009E1C4C" w:rsidRDefault="009E1C4C" w:rsidP="009E1C4C">
            <w:pPr>
              <w:snapToGrid w:val="0"/>
              <w:ind w:right="-116"/>
              <w:jc w:val="center"/>
              <w:rPr>
                <w:rFonts w:ascii="Arial" w:hAnsi="Arial"/>
                <w:sz w:val="14"/>
                <w:szCs w:val="14"/>
              </w:rPr>
            </w:pPr>
            <w:r w:rsidRPr="009E1C4C">
              <w:rPr>
                <w:rFonts w:ascii="Arial" w:hAnsi="Arial"/>
                <w:sz w:val="14"/>
                <w:szCs w:val="14"/>
              </w:rPr>
              <w:t>6</w:t>
            </w:r>
          </w:p>
        </w:tc>
        <w:tc>
          <w:tcPr>
            <w:tcW w:w="1144" w:type="dxa"/>
            <w:tcBorders>
              <w:top w:val="single" w:sz="4" w:space="0" w:color="000000"/>
              <w:left w:val="single" w:sz="4" w:space="0" w:color="000000"/>
              <w:bottom w:val="single" w:sz="4" w:space="0" w:color="000000"/>
            </w:tcBorders>
            <w:vAlign w:val="center"/>
          </w:tcPr>
          <w:p w:rsidR="00545864" w:rsidRPr="009E1C4C" w:rsidRDefault="009E1C4C" w:rsidP="009E1C4C">
            <w:pPr>
              <w:snapToGrid w:val="0"/>
              <w:ind w:right="-116"/>
              <w:jc w:val="center"/>
              <w:rPr>
                <w:rFonts w:ascii="Arial" w:hAnsi="Arial"/>
                <w:sz w:val="14"/>
                <w:szCs w:val="14"/>
              </w:rPr>
            </w:pPr>
            <w:r w:rsidRPr="009E1C4C">
              <w:rPr>
                <w:rFonts w:ascii="Arial" w:hAnsi="Arial"/>
                <w:sz w:val="14"/>
                <w:szCs w:val="14"/>
              </w:rPr>
              <w:t>7</w:t>
            </w:r>
          </w:p>
        </w:tc>
        <w:tc>
          <w:tcPr>
            <w:tcW w:w="1130" w:type="dxa"/>
            <w:tcBorders>
              <w:top w:val="single" w:sz="4" w:space="0" w:color="000000"/>
              <w:left w:val="single" w:sz="4" w:space="0" w:color="000000"/>
              <w:bottom w:val="single" w:sz="4" w:space="0" w:color="000000"/>
            </w:tcBorders>
            <w:vAlign w:val="center"/>
          </w:tcPr>
          <w:p w:rsidR="00545864" w:rsidRPr="009E1C4C" w:rsidRDefault="009E1C4C" w:rsidP="009E1C4C">
            <w:pPr>
              <w:snapToGrid w:val="0"/>
              <w:ind w:left="-9" w:right="-116"/>
              <w:jc w:val="center"/>
              <w:rPr>
                <w:rFonts w:ascii="Arial" w:hAnsi="Arial"/>
                <w:sz w:val="14"/>
                <w:szCs w:val="14"/>
              </w:rPr>
            </w:pPr>
            <w:r w:rsidRPr="009E1C4C">
              <w:rPr>
                <w:rFonts w:ascii="Arial" w:hAnsi="Arial"/>
                <w:sz w:val="14"/>
                <w:szCs w:val="14"/>
              </w:rPr>
              <w:t>8</w:t>
            </w:r>
          </w:p>
        </w:tc>
        <w:tc>
          <w:tcPr>
            <w:tcW w:w="992" w:type="dxa"/>
            <w:tcBorders>
              <w:top w:val="single" w:sz="4" w:space="0" w:color="000000"/>
              <w:left w:val="single" w:sz="4" w:space="0" w:color="000000"/>
              <w:bottom w:val="single" w:sz="4" w:space="0" w:color="000000"/>
            </w:tcBorders>
            <w:vAlign w:val="center"/>
          </w:tcPr>
          <w:p w:rsidR="00545864" w:rsidRPr="009E1C4C" w:rsidRDefault="009E1C4C" w:rsidP="009E1C4C">
            <w:pPr>
              <w:snapToGrid w:val="0"/>
              <w:ind w:right="-116"/>
              <w:jc w:val="center"/>
              <w:rPr>
                <w:rFonts w:ascii="Arial" w:hAnsi="Arial"/>
                <w:sz w:val="14"/>
                <w:szCs w:val="14"/>
              </w:rPr>
            </w:pPr>
            <w:r w:rsidRPr="009E1C4C">
              <w:rPr>
                <w:rFonts w:ascii="Arial" w:hAnsi="Arial"/>
                <w:sz w:val="14"/>
                <w:szCs w:val="14"/>
              </w:rPr>
              <w:t>9</w:t>
            </w:r>
          </w:p>
        </w:tc>
        <w:tc>
          <w:tcPr>
            <w:tcW w:w="1134" w:type="dxa"/>
            <w:tcBorders>
              <w:top w:val="single" w:sz="4" w:space="0" w:color="000000"/>
              <w:left w:val="single" w:sz="4" w:space="0" w:color="000000"/>
              <w:bottom w:val="single" w:sz="4" w:space="0" w:color="000000"/>
            </w:tcBorders>
            <w:vAlign w:val="center"/>
          </w:tcPr>
          <w:p w:rsidR="00545864" w:rsidRPr="009E1C4C" w:rsidRDefault="009E1C4C" w:rsidP="009E1C4C">
            <w:pPr>
              <w:snapToGrid w:val="0"/>
              <w:ind w:left="-189" w:right="-116"/>
              <w:jc w:val="center"/>
              <w:rPr>
                <w:rFonts w:ascii="Arial" w:hAnsi="Arial"/>
                <w:sz w:val="14"/>
                <w:szCs w:val="14"/>
              </w:rPr>
            </w:pPr>
            <w:r w:rsidRPr="009E1C4C">
              <w:rPr>
                <w:rFonts w:ascii="Arial" w:hAnsi="Arial"/>
                <w:sz w:val="14"/>
                <w:szCs w:val="14"/>
              </w:rPr>
              <w:t>10</w:t>
            </w:r>
          </w:p>
        </w:tc>
        <w:tc>
          <w:tcPr>
            <w:tcW w:w="1133" w:type="dxa"/>
            <w:gridSpan w:val="2"/>
            <w:tcBorders>
              <w:top w:val="single" w:sz="4" w:space="0" w:color="000000"/>
              <w:left w:val="single" w:sz="4" w:space="0" w:color="000000"/>
              <w:bottom w:val="single" w:sz="4" w:space="0" w:color="000000"/>
            </w:tcBorders>
            <w:vAlign w:val="center"/>
          </w:tcPr>
          <w:p w:rsidR="00545864" w:rsidRPr="009E1C4C" w:rsidRDefault="009E1C4C" w:rsidP="009E1C4C">
            <w:pPr>
              <w:snapToGrid w:val="0"/>
              <w:ind w:left="-132" w:right="-116"/>
              <w:jc w:val="center"/>
              <w:rPr>
                <w:rFonts w:ascii="Arial" w:hAnsi="Arial"/>
                <w:sz w:val="14"/>
                <w:szCs w:val="14"/>
              </w:rPr>
            </w:pPr>
            <w:r w:rsidRPr="009E1C4C">
              <w:rPr>
                <w:rFonts w:ascii="Arial" w:hAnsi="Arial"/>
                <w:sz w:val="14"/>
                <w:szCs w:val="14"/>
              </w:rPr>
              <w:t>11</w:t>
            </w:r>
          </w:p>
        </w:tc>
        <w:tc>
          <w:tcPr>
            <w:tcW w:w="991" w:type="dxa"/>
            <w:tcBorders>
              <w:top w:val="single" w:sz="4" w:space="0" w:color="000000"/>
              <w:left w:val="single" w:sz="4" w:space="0" w:color="000000"/>
              <w:bottom w:val="single" w:sz="4" w:space="0" w:color="000000"/>
            </w:tcBorders>
            <w:vAlign w:val="center"/>
          </w:tcPr>
          <w:p w:rsidR="00545864" w:rsidRPr="009E1C4C" w:rsidRDefault="009E1C4C" w:rsidP="009E1C4C">
            <w:pPr>
              <w:snapToGrid w:val="0"/>
              <w:ind w:left="-68" w:right="-116"/>
              <w:jc w:val="center"/>
              <w:rPr>
                <w:rFonts w:ascii="Arial" w:hAnsi="Arial"/>
                <w:sz w:val="14"/>
                <w:szCs w:val="14"/>
              </w:rPr>
            </w:pPr>
            <w:r w:rsidRPr="009E1C4C">
              <w:rPr>
                <w:rFonts w:ascii="Arial" w:hAnsi="Arial"/>
                <w:sz w:val="14"/>
                <w:szCs w:val="14"/>
              </w:rPr>
              <w:t>12</w:t>
            </w:r>
          </w:p>
        </w:tc>
        <w:tc>
          <w:tcPr>
            <w:tcW w:w="707" w:type="dxa"/>
            <w:tcBorders>
              <w:top w:val="single" w:sz="4" w:space="0" w:color="000000"/>
              <w:left w:val="single" w:sz="4" w:space="0" w:color="000000"/>
              <w:bottom w:val="single" w:sz="4" w:space="0" w:color="000000"/>
              <w:right w:val="single" w:sz="4" w:space="0" w:color="000000"/>
            </w:tcBorders>
            <w:vAlign w:val="center"/>
          </w:tcPr>
          <w:p w:rsidR="00545864" w:rsidRPr="009E1C4C" w:rsidRDefault="009E1C4C" w:rsidP="009E1C4C">
            <w:pPr>
              <w:snapToGrid w:val="0"/>
              <w:ind w:left="-68" w:right="-116"/>
              <w:jc w:val="center"/>
              <w:rPr>
                <w:rFonts w:ascii="Arial" w:hAnsi="Arial"/>
                <w:sz w:val="14"/>
                <w:szCs w:val="14"/>
              </w:rPr>
            </w:pPr>
            <w:r w:rsidRPr="009E1C4C">
              <w:rPr>
                <w:rFonts w:ascii="Arial" w:hAnsi="Arial"/>
                <w:sz w:val="14"/>
                <w:szCs w:val="14"/>
              </w:rPr>
              <w:t>13</w:t>
            </w:r>
          </w:p>
        </w:tc>
        <w:tc>
          <w:tcPr>
            <w:tcW w:w="849" w:type="dxa"/>
            <w:tcBorders>
              <w:top w:val="single" w:sz="4" w:space="0" w:color="000000"/>
              <w:left w:val="single" w:sz="4" w:space="0" w:color="000000"/>
              <w:bottom w:val="single" w:sz="4" w:space="0" w:color="000000"/>
            </w:tcBorders>
            <w:vAlign w:val="center"/>
          </w:tcPr>
          <w:p w:rsidR="00545864" w:rsidRPr="009E1C4C" w:rsidRDefault="009E1C4C" w:rsidP="009E1C4C">
            <w:pPr>
              <w:snapToGrid w:val="0"/>
              <w:ind w:left="-68" w:right="-116"/>
              <w:jc w:val="center"/>
              <w:rPr>
                <w:rFonts w:ascii="Arial" w:hAnsi="Arial"/>
                <w:sz w:val="14"/>
                <w:szCs w:val="14"/>
              </w:rPr>
            </w:pPr>
            <w:r w:rsidRPr="009E1C4C">
              <w:rPr>
                <w:rFonts w:ascii="Arial" w:hAnsi="Arial"/>
                <w:sz w:val="14"/>
                <w:szCs w:val="14"/>
              </w:rPr>
              <w:t>14</w:t>
            </w:r>
          </w:p>
        </w:tc>
        <w:tc>
          <w:tcPr>
            <w:tcW w:w="945" w:type="dxa"/>
            <w:tcBorders>
              <w:top w:val="single" w:sz="4" w:space="0" w:color="000000"/>
              <w:left w:val="single" w:sz="4" w:space="0" w:color="000000"/>
              <w:bottom w:val="single" w:sz="4" w:space="0" w:color="000000"/>
              <w:right w:val="single" w:sz="4" w:space="0" w:color="000000"/>
            </w:tcBorders>
            <w:vAlign w:val="center"/>
          </w:tcPr>
          <w:p w:rsidR="00545864" w:rsidRPr="009E1C4C" w:rsidRDefault="009E1C4C" w:rsidP="009E1C4C">
            <w:pPr>
              <w:snapToGrid w:val="0"/>
              <w:ind w:left="-68" w:right="-116"/>
              <w:jc w:val="center"/>
              <w:rPr>
                <w:rFonts w:ascii="Arial" w:hAnsi="Arial"/>
                <w:sz w:val="14"/>
                <w:szCs w:val="14"/>
              </w:rPr>
            </w:pPr>
            <w:r w:rsidRPr="009E1C4C">
              <w:rPr>
                <w:rFonts w:ascii="Arial" w:hAnsi="Arial"/>
                <w:sz w:val="14"/>
                <w:szCs w:val="14"/>
              </w:rPr>
              <w:t>15</w:t>
            </w:r>
          </w:p>
        </w:tc>
      </w:tr>
      <w:tr w:rsidR="007605F8" w:rsidRPr="00B03F72" w:rsidTr="00AC2DBF">
        <w:trPr>
          <w:jc w:val="right"/>
        </w:trPr>
        <w:tc>
          <w:tcPr>
            <w:tcW w:w="2015" w:type="dxa"/>
            <w:tcBorders>
              <w:left w:val="single" w:sz="4" w:space="0" w:color="000000"/>
              <w:bottom w:val="single" w:sz="4" w:space="0" w:color="000000"/>
            </w:tcBorders>
            <w:shd w:val="clear" w:color="auto" w:fill="E6E6E6"/>
          </w:tcPr>
          <w:p w:rsidR="007605F8" w:rsidRPr="00021D0A" w:rsidRDefault="007605F8" w:rsidP="00B36000">
            <w:pPr>
              <w:snapToGrid w:val="0"/>
              <w:rPr>
                <w:rFonts w:ascii="Arial" w:hAnsi="Arial"/>
                <w:b/>
                <w:sz w:val="16"/>
                <w:szCs w:val="16"/>
              </w:rPr>
            </w:pPr>
            <w:r w:rsidRPr="00021D0A">
              <w:rPr>
                <w:rFonts w:ascii="Arial" w:hAnsi="Arial"/>
                <w:b/>
                <w:sz w:val="16"/>
                <w:szCs w:val="16"/>
              </w:rPr>
              <w:t>Podatek od nieruchomości:</w:t>
            </w:r>
            <w:r w:rsidRPr="00021D0A">
              <w:rPr>
                <w:rFonts w:ascii="Arial" w:hAnsi="Arial"/>
                <w:b/>
                <w:sz w:val="16"/>
                <w:szCs w:val="16"/>
              </w:rPr>
              <w:br/>
              <w:t>w tym:</w:t>
            </w:r>
          </w:p>
        </w:tc>
        <w:tc>
          <w:tcPr>
            <w:tcW w:w="1256" w:type="dxa"/>
            <w:tcBorders>
              <w:left w:val="single" w:sz="4" w:space="0" w:color="000000"/>
              <w:bottom w:val="single" w:sz="4" w:space="0" w:color="000000"/>
            </w:tcBorders>
            <w:shd w:val="clear" w:color="auto" w:fill="E6E6E6"/>
            <w:vAlign w:val="center"/>
          </w:tcPr>
          <w:p w:rsidR="007605F8" w:rsidRPr="00545864" w:rsidRDefault="007605F8" w:rsidP="00545864">
            <w:pPr>
              <w:tabs>
                <w:tab w:val="left" w:pos="1054"/>
              </w:tabs>
              <w:snapToGrid w:val="0"/>
              <w:ind w:right="57"/>
              <w:jc w:val="right"/>
              <w:rPr>
                <w:rFonts w:ascii="Arial" w:hAnsi="Arial"/>
                <w:b/>
                <w:sz w:val="17"/>
                <w:szCs w:val="17"/>
              </w:rPr>
            </w:pPr>
            <w:r>
              <w:rPr>
                <w:rFonts w:ascii="Arial" w:hAnsi="Arial"/>
                <w:b/>
                <w:sz w:val="17"/>
                <w:szCs w:val="17"/>
              </w:rPr>
              <w:t>1.941.314,95</w:t>
            </w:r>
          </w:p>
        </w:tc>
        <w:tc>
          <w:tcPr>
            <w:tcW w:w="1154" w:type="dxa"/>
            <w:tcBorders>
              <w:left w:val="single" w:sz="4" w:space="0" w:color="000000"/>
              <w:bottom w:val="single" w:sz="4" w:space="0" w:color="000000"/>
            </w:tcBorders>
            <w:shd w:val="clear" w:color="auto" w:fill="E6E6E6"/>
            <w:vAlign w:val="center"/>
          </w:tcPr>
          <w:p w:rsidR="007605F8" w:rsidRPr="00545864" w:rsidRDefault="007605F8" w:rsidP="00F834FB">
            <w:pPr>
              <w:snapToGrid w:val="0"/>
              <w:jc w:val="right"/>
              <w:rPr>
                <w:rFonts w:ascii="Arial" w:hAnsi="Arial"/>
                <w:b/>
                <w:sz w:val="17"/>
                <w:szCs w:val="17"/>
              </w:rPr>
            </w:pPr>
            <w:r>
              <w:rPr>
                <w:rFonts w:ascii="Arial" w:hAnsi="Arial"/>
                <w:b/>
                <w:sz w:val="17"/>
                <w:szCs w:val="17"/>
              </w:rPr>
              <w:t>1.811.707,13</w:t>
            </w:r>
          </w:p>
        </w:tc>
        <w:tc>
          <w:tcPr>
            <w:tcW w:w="982" w:type="dxa"/>
            <w:gridSpan w:val="2"/>
            <w:tcBorders>
              <w:left w:val="single" w:sz="4" w:space="0" w:color="000000"/>
              <w:bottom w:val="single" w:sz="4" w:space="0" w:color="000000"/>
            </w:tcBorders>
            <w:shd w:val="clear" w:color="auto" w:fill="E6E6E6"/>
            <w:vAlign w:val="center"/>
          </w:tcPr>
          <w:p w:rsidR="007605F8" w:rsidRPr="00545864" w:rsidRDefault="007605F8" w:rsidP="00B36000">
            <w:pPr>
              <w:snapToGrid w:val="0"/>
              <w:ind w:left="-13" w:right="-9"/>
              <w:jc w:val="right"/>
              <w:rPr>
                <w:rFonts w:ascii="Arial" w:hAnsi="Arial"/>
                <w:b/>
                <w:sz w:val="17"/>
                <w:szCs w:val="17"/>
              </w:rPr>
            </w:pPr>
            <w:r>
              <w:rPr>
                <w:rFonts w:ascii="Arial" w:hAnsi="Arial"/>
                <w:b/>
                <w:sz w:val="17"/>
                <w:szCs w:val="17"/>
              </w:rPr>
              <w:t>81.774,69</w:t>
            </w:r>
          </w:p>
        </w:tc>
        <w:tc>
          <w:tcPr>
            <w:tcW w:w="558" w:type="dxa"/>
            <w:tcBorders>
              <w:left w:val="single" w:sz="4" w:space="0" w:color="000000"/>
              <w:bottom w:val="single" w:sz="4" w:space="0" w:color="000000"/>
            </w:tcBorders>
            <w:shd w:val="clear" w:color="auto" w:fill="E6E6E6"/>
            <w:vAlign w:val="center"/>
          </w:tcPr>
          <w:p w:rsidR="007605F8" w:rsidRPr="007605F8" w:rsidRDefault="007605F8" w:rsidP="0095703C">
            <w:pPr>
              <w:snapToGrid w:val="0"/>
              <w:ind w:left="-51"/>
              <w:jc w:val="right"/>
              <w:rPr>
                <w:rFonts w:ascii="Arial" w:hAnsi="Arial"/>
                <w:b/>
                <w:sz w:val="16"/>
                <w:szCs w:val="16"/>
              </w:rPr>
            </w:pPr>
            <w:r>
              <w:rPr>
                <w:rFonts w:ascii="Arial" w:hAnsi="Arial"/>
                <w:b/>
                <w:sz w:val="16"/>
                <w:szCs w:val="16"/>
              </w:rPr>
              <w:t>0,00</w:t>
            </w:r>
          </w:p>
        </w:tc>
        <w:tc>
          <w:tcPr>
            <w:tcW w:w="992" w:type="dxa"/>
            <w:tcBorders>
              <w:left w:val="single" w:sz="4" w:space="0" w:color="000000"/>
              <w:bottom w:val="single" w:sz="4" w:space="0" w:color="000000"/>
              <w:right w:val="single" w:sz="4" w:space="0" w:color="000000"/>
            </w:tcBorders>
            <w:shd w:val="clear" w:color="auto" w:fill="E6E6E6"/>
            <w:vAlign w:val="center"/>
          </w:tcPr>
          <w:p w:rsidR="007605F8" w:rsidRPr="007605F8" w:rsidRDefault="007605F8" w:rsidP="00B86CDE">
            <w:pPr>
              <w:snapToGrid w:val="0"/>
              <w:ind w:left="-51"/>
              <w:jc w:val="right"/>
              <w:rPr>
                <w:rFonts w:ascii="Arial" w:hAnsi="Arial"/>
                <w:b/>
                <w:sz w:val="16"/>
                <w:szCs w:val="16"/>
              </w:rPr>
            </w:pPr>
            <w:r w:rsidRPr="007605F8">
              <w:rPr>
                <w:rFonts w:ascii="Arial" w:hAnsi="Arial"/>
                <w:b/>
                <w:sz w:val="16"/>
                <w:szCs w:val="16"/>
              </w:rPr>
              <w:t>47.833,13</w:t>
            </w:r>
          </w:p>
        </w:tc>
        <w:tc>
          <w:tcPr>
            <w:tcW w:w="1144" w:type="dxa"/>
            <w:tcBorders>
              <w:left w:val="single" w:sz="4" w:space="0" w:color="000000"/>
              <w:bottom w:val="single" w:sz="4" w:space="0" w:color="000000"/>
            </w:tcBorders>
            <w:shd w:val="clear" w:color="auto" w:fill="E6E6E6"/>
            <w:vAlign w:val="center"/>
          </w:tcPr>
          <w:p w:rsidR="007605F8" w:rsidRPr="00545864" w:rsidRDefault="007605F8" w:rsidP="008B0AF6">
            <w:pPr>
              <w:snapToGrid w:val="0"/>
              <w:jc w:val="right"/>
              <w:rPr>
                <w:rFonts w:ascii="Arial" w:hAnsi="Arial"/>
                <w:b/>
                <w:sz w:val="17"/>
                <w:szCs w:val="17"/>
              </w:rPr>
            </w:pPr>
            <w:r>
              <w:rPr>
                <w:rFonts w:ascii="Arial" w:hAnsi="Arial"/>
                <w:b/>
                <w:sz w:val="17"/>
                <w:szCs w:val="17"/>
              </w:rPr>
              <w:t>2.525.892,94</w:t>
            </w:r>
          </w:p>
        </w:tc>
        <w:tc>
          <w:tcPr>
            <w:tcW w:w="1130" w:type="dxa"/>
            <w:tcBorders>
              <w:left w:val="single" w:sz="4" w:space="0" w:color="000000"/>
              <w:bottom w:val="single" w:sz="4" w:space="0" w:color="000000"/>
            </w:tcBorders>
            <w:shd w:val="clear" w:color="auto" w:fill="E6E6E6"/>
            <w:vAlign w:val="center"/>
          </w:tcPr>
          <w:p w:rsidR="007605F8" w:rsidRPr="00545864" w:rsidRDefault="007605F8" w:rsidP="008B0AF6">
            <w:pPr>
              <w:snapToGrid w:val="0"/>
              <w:ind w:left="-51"/>
              <w:jc w:val="right"/>
              <w:rPr>
                <w:rFonts w:ascii="Arial" w:hAnsi="Arial"/>
                <w:b/>
                <w:sz w:val="17"/>
                <w:szCs w:val="17"/>
              </w:rPr>
            </w:pPr>
            <w:r>
              <w:rPr>
                <w:rFonts w:ascii="Arial" w:hAnsi="Arial"/>
                <w:b/>
                <w:sz w:val="17"/>
                <w:szCs w:val="17"/>
              </w:rPr>
              <w:t>86.872,24</w:t>
            </w:r>
          </w:p>
        </w:tc>
        <w:tc>
          <w:tcPr>
            <w:tcW w:w="992" w:type="dxa"/>
            <w:tcBorders>
              <w:left w:val="single" w:sz="4" w:space="0" w:color="000000"/>
              <w:bottom w:val="single" w:sz="4" w:space="0" w:color="000000"/>
            </w:tcBorders>
            <w:shd w:val="clear" w:color="auto" w:fill="E6E6E6"/>
            <w:vAlign w:val="center"/>
          </w:tcPr>
          <w:p w:rsidR="007605F8" w:rsidRPr="00545864" w:rsidRDefault="007605F8" w:rsidP="008B0AF6">
            <w:pPr>
              <w:snapToGrid w:val="0"/>
              <w:ind w:left="-145"/>
              <w:jc w:val="right"/>
              <w:rPr>
                <w:rFonts w:ascii="Arial" w:hAnsi="Arial"/>
                <w:b/>
                <w:sz w:val="17"/>
                <w:szCs w:val="17"/>
              </w:rPr>
            </w:pPr>
            <w:r>
              <w:rPr>
                <w:rFonts w:ascii="Arial" w:hAnsi="Arial"/>
                <w:b/>
                <w:sz w:val="17"/>
                <w:szCs w:val="17"/>
              </w:rPr>
              <w:t>93.231,33</w:t>
            </w:r>
          </w:p>
        </w:tc>
        <w:tc>
          <w:tcPr>
            <w:tcW w:w="1134" w:type="dxa"/>
            <w:tcBorders>
              <w:left w:val="single" w:sz="4" w:space="0" w:color="000000"/>
              <w:bottom w:val="single" w:sz="4" w:space="0" w:color="000000"/>
            </w:tcBorders>
            <w:shd w:val="clear" w:color="auto" w:fill="E6E6E6"/>
            <w:vAlign w:val="center"/>
          </w:tcPr>
          <w:p w:rsidR="007605F8" w:rsidRPr="00545864" w:rsidRDefault="007605F8" w:rsidP="008B0AF6">
            <w:pPr>
              <w:snapToGrid w:val="0"/>
              <w:ind w:left="-68"/>
              <w:jc w:val="right"/>
              <w:rPr>
                <w:rFonts w:ascii="Arial" w:hAnsi="Arial"/>
                <w:b/>
                <w:sz w:val="17"/>
                <w:szCs w:val="17"/>
              </w:rPr>
            </w:pPr>
            <w:r>
              <w:rPr>
                <w:rFonts w:ascii="Arial" w:hAnsi="Arial"/>
                <w:b/>
                <w:sz w:val="17"/>
                <w:szCs w:val="17"/>
              </w:rPr>
              <w:t>36.341,00</w:t>
            </w:r>
          </w:p>
        </w:tc>
        <w:tc>
          <w:tcPr>
            <w:tcW w:w="1133" w:type="dxa"/>
            <w:gridSpan w:val="2"/>
            <w:tcBorders>
              <w:left w:val="single" w:sz="4" w:space="0" w:color="000000"/>
              <w:bottom w:val="single" w:sz="4" w:space="0" w:color="000000"/>
            </w:tcBorders>
            <w:shd w:val="clear" w:color="auto" w:fill="E6E6E6"/>
            <w:vAlign w:val="center"/>
          </w:tcPr>
          <w:p w:rsidR="007605F8" w:rsidRPr="00545864" w:rsidRDefault="007605F8" w:rsidP="00B36000">
            <w:pPr>
              <w:snapToGrid w:val="0"/>
              <w:jc w:val="right"/>
              <w:rPr>
                <w:rFonts w:ascii="Arial" w:hAnsi="Arial"/>
                <w:b/>
                <w:sz w:val="17"/>
                <w:szCs w:val="17"/>
              </w:rPr>
            </w:pPr>
            <w:r>
              <w:rPr>
                <w:rFonts w:ascii="Arial" w:hAnsi="Arial"/>
                <w:b/>
                <w:sz w:val="17"/>
                <w:szCs w:val="17"/>
              </w:rPr>
              <w:t>912.959,51</w:t>
            </w:r>
          </w:p>
        </w:tc>
        <w:tc>
          <w:tcPr>
            <w:tcW w:w="991" w:type="dxa"/>
            <w:tcBorders>
              <w:left w:val="single" w:sz="4" w:space="0" w:color="000000"/>
              <w:bottom w:val="single" w:sz="4" w:space="0" w:color="000000"/>
            </w:tcBorders>
            <w:shd w:val="clear" w:color="auto" w:fill="E6E6E6"/>
            <w:vAlign w:val="center"/>
          </w:tcPr>
          <w:p w:rsidR="007605F8" w:rsidRPr="00545864" w:rsidRDefault="007605F8" w:rsidP="0095703C">
            <w:pPr>
              <w:snapToGrid w:val="0"/>
              <w:ind w:left="-68"/>
              <w:jc w:val="right"/>
              <w:rPr>
                <w:rFonts w:ascii="Arial" w:hAnsi="Arial"/>
                <w:b/>
                <w:sz w:val="17"/>
                <w:szCs w:val="17"/>
              </w:rPr>
            </w:pPr>
            <w:r>
              <w:rPr>
                <w:rFonts w:ascii="Arial" w:hAnsi="Arial"/>
                <w:b/>
                <w:sz w:val="17"/>
                <w:szCs w:val="17"/>
              </w:rPr>
              <w:t>479.525,45</w:t>
            </w:r>
          </w:p>
        </w:tc>
        <w:tc>
          <w:tcPr>
            <w:tcW w:w="707" w:type="dxa"/>
            <w:tcBorders>
              <w:left w:val="single" w:sz="4" w:space="0" w:color="000000"/>
              <w:bottom w:val="single" w:sz="4" w:space="0" w:color="000000"/>
              <w:right w:val="single" w:sz="4" w:space="0" w:color="000000"/>
            </w:tcBorders>
            <w:shd w:val="clear" w:color="auto" w:fill="E6E6E6"/>
            <w:vAlign w:val="center"/>
          </w:tcPr>
          <w:p w:rsidR="007605F8" w:rsidRPr="00545864" w:rsidRDefault="007605F8" w:rsidP="00B36000">
            <w:pPr>
              <w:snapToGrid w:val="0"/>
              <w:ind w:left="-68"/>
              <w:jc w:val="right"/>
              <w:rPr>
                <w:rFonts w:ascii="Arial" w:hAnsi="Arial"/>
                <w:b/>
                <w:sz w:val="17"/>
                <w:szCs w:val="17"/>
              </w:rPr>
            </w:pPr>
            <w:r>
              <w:rPr>
                <w:rFonts w:ascii="Arial" w:hAnsi="Arial"/>
                <w:b/>
                <w:sz w:val="17"/>
                <w:szCs w:val="17"/>
              </w:rPr>
              <w:t>41,00</w:t>
            </w:r>
          </w:p>
        </w:tc>
        <w:tc>
          <w:tcPr>
            <w:tcW w:w="849" w:type="dxa"/>
            <w:tcBorders>
              <w:left w:val="single" w:sz="4" w:space="0" w:color="000000"/>
              <w:bottom w:val="single" w:sz="4" w:space="0" w:color="000000"/>
            </w:tcBorders>
            <w:shd w:val="clear" w:color="auto" w:fill="E6E6E6"/>
            <w:vAlign w:val="center"/>
          </w:tcPr>
          <w:p w:rsidR="007605F8" w:rsidRPr="003D79C8" w:rsidRDefault="007605F8" w:rsidP="00B36000">
            <w:pPr>
              <w:snapToGrid w:val="0"/>
              <w:ind w:left="-68"/>
              <w:jc w:val="right"/>
              <w:rPr>
                <w:rFonts w:ascii="Arial" w:hAnsi="Arial"/>
                <w:b/>
                <w:sz w:val="14"/>
                <w:szCs w:val="14"/>
              </w:rPr>
            </w:pPr>
            <w:r>
              <w:rPr>
                <w:rFonts w:ascii="Arial" w:hAnsi="Arial"/>
                <w:b/>
                <w:sz w:val="14"/>
                <w:szCs w:val="14"/>
              </w:rPr>
              <w:t>419.181,17</w:t>
            </w:r>
          </w:p>
        </w:tc>
        <w:tc>
          <w:tcPr>
            <w:tcW w:w="945" w:type="dxa"/>
            <w:tcBorders>
              <w:left w:val="single" w:sz="4" w:space="0" w:color="000000"/>
              <w:bottom w:val="single" w:sz="4" w:space="0" w:color="000000"/>
              <w:right w:val="single" w:sz="4" w:space="0" w:color="000000"/>
            </w:tcBorders>
            <w:shd w:val="clear" w:color="auto" w:fill="E6E6E6"/>
            <w:vAlign w:val="center"/>
          </w:tcPr>
          <w:p w:rsidR="007605F8" w:rsidRPr="003D79C8" w:rsidRDefault="007605F8" w:rsidP="00B36000">
            <w:pPr>
              <w:snapToGrid w:val="0"/>
              <w:jc w:val="right"/>
              <w:rPr>
                <w:rFonts w:ascii="Arial" w:hAnsi="Arial"/>
                <w:b/>
                <w:sz w:val="14"/>
                <w:szCs w:val="14"/>
              </w:rPr>
            </w:pPr>
            <w:r w:rsidRPr="003D79C8">
              <w:rPr>
                <w:rFonts w:ascii="Arial" w:hAnsi="Arial"/>
                <w:b/>
                <w:sz w:val="14"/>
                <w:szCs w:val="14"/>
              </w:rPr>
              <w:t>0,00</w:t>
            </w:r>
          </w:p>
        </w:tc>
      </w:tr>
      <w:tr w:rsidR="007605F8" w:rsidRPr="00B03F72" w:rsidTr="00AC2DBF">
        <w:trPr>
          <w:trHeight w:val="265"/>
          <w:jc w:val="right"/>
        </w:trPr>
        <w:tc>
          <w:tcPr>
            <w:tcW w:w="2015" w:type="dxa"/>
            <w:tcBorders>
              <w:left w:val="single" w:sz="4" w:space="0" w:color="000000"/>
              <w:bottom w:val="single" w:sz="4" w:space="0" w:color="000000"/>
            </w:tcBorders>
            <w:vAlign w:val="center"/>
          </w:tcPr>
          <w:p w:rsidR="007605F8" w:rsidRPr="00021D0A" w:rsidRDefault="007605F8" w:rsidP="00B36000">
            <w:pPr>
              <w:snapToGrid w:val="0"/>
              <w:rPr>
                <w:rFonts w:ascii="Arial" w:hAnsi="Arial"/>
                <w:sz w:val="16"/>
                <w:szCs w:val="16"/>
              </w:rPr>
            </w:pPr>
            <w:r w:rsidRPr="00021D0A">
              <w:rPr>
                <w:rFonts w:ascii="Arial" w:hAnsi="Arial"/>
                <w:sz w:val="16"/>
                <w:szCs w:val="16"/>
              </w:rPr>
              <w:t xml:space="preserve">     - osoby prawne</w:t>
            </w:r>
          </w:p>
        </w:tc>
        <w:tc>
          <w:tcPr>
            <w:tcW w:w="1256" w:type="dxa"/>
            <w:tcBorders>
              <w:left w:val="single" w:sz="4" w:space="0" w:color="000000"/>
              <w:bottom w:val="single" w:sz="4" w:space="0" w:color="000000"/>
            </w:tcBorders>
            <w:vAlign w:val="center"/>
          </w:tcPr>
          <w:p w:rsidR="007605F8" w:rsidRPr="00BB5162" w:rsidRDefault="007605F8" w:rsidP="00545864">
            <w:pPr>
              <w:tabs>
                <w:tab w:val="left" w:pos="1054"/>
              </w:tabs>
              <w:snapToGrid w:val="0"/>
              <w:ind w:right="57"/>
              <w:jc w:val="right"/>
              <w:rPr>
                <w:rFonts w:ascii="Arial" w:hAnsi="Arial"/>
                <w:sz w:val="16"/>
                <w:szCs w:val="16"/>
              </w:rPr>
            </w:pPr>
            <w:r>
              <w:rPr>
                <w:rFonts w:ascii="Arial" w:hAnsi="Arial"/>
                <w:sz w:val="16"/>
                <w:szCs w:val="16"/>
              </w:rPr>
              <w:t>380.593,94</w:t>
            </w:r>
          </w:p>
        </w:tc>
        <w:tc>
          <w:tcPr>
            <w:tcW w:w="1154" w:type="dxa"/>
            <w:tcBorders>
              <w:left w:val="single" w:sz="4" w:space="0" w:color="000000"/>
              <w:bottom w:val="single" w:sz="4" w:space="0" w:color="000000"/>
            </w:tcBorders>
            <w:vAlign w:val="center"/>
          </w:tcPr>
          <w:p w:rsidR="007605F8" w:rsidRPr="00BB5162" w:rsidRDefault="007605F8" w:rsidP="00B36000">
            <w:pPr>
              <w:snapToGrid w:val="0"/>
              <w:jc w:val="right"/>
              <w:rPr>
                <w:rFonts w:ascii="Arial" w:hAnsi="Arial"/>
                <w:sz w:val="16"/>
                <w:szCs w:val="16"/>
              </w:rPr>
            </w:pPr>
            <w:r>
              <w:rPr>
                <w:rFonts w:ascii="Arial" w:hAnsi="Arial"/>
                <w:sz w:val="16"/>
                <w:szCs w:val="16"/>
              </w:rPr>
              <w:t>306.468,61</w:t>
            </w:r>
          </w:p>
        </w:tc>
        <w:tc>
          <w:tcPr>
            <w:tcW w:w="982" w:type="dxa"/>
            <w:gridSpan w:val="2"/>
            <w:tcBorders>
              <w:left w:val="single" w:sz="4" w:space="0" w:color="000000"/>
              <w:bottom w:val="single" w:sz="4" w:space="0" w:color="000000"/>
            </w:tcBorders>
            <w:vAlign w:val="center"/>
          </w:tcPr>
          <w:p w:rsidR="007605F8" w:rsidRPr="007605F8" w:rsidRDefault="007605F8" w:rsidP="00B36000">
            <w:pPr>
              <w:snapToGrid w:val="0"/>
              <w:jc w:val="right"/>
              <w:rPr>
                <w:rFonts w:ascii="Arial" w:hAnsi="Arial"/>
                <w:sz w:val="15"/>
                <w:szCs w:val="15"/>
              </w:rPr>
            </w:pPr>
            <w:r w:rsidRPr="007605F8">
              <w:rPr>
                <w:rFonts w:ascii="Arial" w:hAnsi="Arial"/>
                <w:sz w:val="15"/>
                <w:szCs w:val="15"/>
              </w:rPr>
              <w:t>32.420,00</w:t>
            </w:r>
          </w:p>
        </w:tc>
        <w:tc>
          <w:tcPr>
            <w:tcW w:w="558" w:type="dxa"/>
            <w:tcBorders>
              <w:left w:val="single" w:sz="4" w:space="0" w:color="000000"/>
              <w:bottom w:val="single" w:sz="4" w:space="0" w:color="000000"/>
            </w:tcBorders>
            <w:vAlign w:val="center"/>
          </w:tcPr>
          <w:p w:rsidR="007605F8" w:rsidRPr="007605F8" w:rsidRDefault="007605F8" w:rsidP="007605F8">
            <w:pPr>
              <w:snapToGrid w:val="0"/>
              <w:jc w:val="right"/>
              <w:rPr>
                <w:rFonts w:ascii="Arial" w:hAnsi="Arial"/>
                <w:sz w:val="15"/>
                <w:szCs w:val="15"/>
              </w:rPr>
            </w:pPr>
            <w:r>
              <w:rPr>
                <w:rFonts w:ascii="Arial" w:hAnsi="Arial"/>
                <w:sz w:val="15"/>
                <w:szCs w:val="15"/>
              </w:rPr>
              <w:t>0,00</w:t>
            </w:r>
          </w:p>
        </w:tc>
        <w:tc>
          <w:tcPr>
            <w:tcW w:w="992" w:type="dxa"/>
            <w:tcBorders>
              <w:left w:val="single" w:sz="4" w:space="0" w:color="000000"/>
              <w:bottom w:val="single" w:sz="4" w:space="0" w:color="000000"/>
              <w:right w:val="single" w:sz="4" w:space="0" w:color="000000"/>
            </w:tcBorders>
            <w:vAlign w:val="center"/>
          </w:tcPr>
          <w:p w:rsidR="007605F8" w:rsidRPr="007605F8" w:rsidRDefault="007605F8" w:rsidP="00AC2DBF">
            <w:pPr>
              <w:snapToGrid w:val="0"/>
              <w:jc w:val="right"/>
              <w:rPr>
                <w:rFonts w:ascii="Arial" w:hAnsi="Arial"/>
                <w:sz w:val="15"/>
                <w:szCs w:val="15"/>
              </w:rPr>
            </w:pPr>
            <w:r w:rsidRPr="007605F8">
              <w:rPr>
                <w:rFonts w:ascii="Arial" w:hAnsi="Arial"/>
                <w:sz w:val="15"/>
                <w:szCs w:val="15"/>
              </w:rPr>
              <w:t>41.705,33</w:t>
            </w:r>
          </w:p>
        </w:tc>
        <w:tc>
          <w:tcPr>
            <w:tcW w:w="1144" w:type="dxa"/>
            <w:tcBorders>
              <w:left w:val="single" w:sz="4" w:space="0" w:color="000000"/>
              <w:bottom w:val="single" w:sz="4" w:space="0" w:color="000000"/>
            </w:tcBorders>
            <w:vAlign w:val="center"/>
          </w:tcPr>
          <w:p w:rsidR="007605F8" w:rsidRPr="007605F8" w:rsidRDefault="007605F8" w:rsidP="008B0AF6">
            <w:pPr>
              <w:snapToGrid w:val="0"/>
              <w:jc w:val="right"/>
              <w:rPr>
                <w:rFonts w:ascii="Arial" w:hAnsi="Arial"/>
                <w:sz w:val="15"/>
                <w:szCs w:val="15"/>
              </w:rPr>
            </w:pPr>
            <w:r w:rsidRPr="007605F8">
              <w:rPr>
                <w:rFonts w:ascii="Arial" w:hAnsi="Arial"/>
                <w:sz w:val="15"/>
                <w:szCs w:val="15"/>
              </w:rPr>
              <w:t>1.211.309,42</w:t>
            </w:r>
          </w:p>
        </w:tc>
        <w:tc>
          <w:tcPr>
            <w:tcW w:w="1130" w:type="dxa"/>
            <w:tcBorders>
              <w:left w:val="single" w:sz="4" w:space="0" w:color="000000"/>
              <w:bottom w:val="single" w:sz="4" w:space="0" w:color="000000"/>
            </w:tcBorders>
            <w:vAlign w:val="center"/>
          </w:tcPr>
          <w:p w:rsidR="007605F8" w:rsidRPr="007605F8" w:rsidRDefault="007605F8" w:rsidP="008B0AF6">
            <w:pPr>
              <w:snapToGrid w:val="0"/>
              <w:jc w:val="right"/>
              <w:rPr>
                <w:rFonts w:ascii="Arial" w:hAnsi="Arial"/>
                <w:sz w:val="15"/>
                <w:szCs w:val="15"/>
              </w:rPr>
            </w:pPr>
            <w:r w:rsidRPr="007605F8">
              <w:rPr>
                <w:rFonts w:ascii="Arial" w:hAnsi="Arial"/>
                <w:sz w:val="15"/>
                <w:szCs w:val="15"/>
              </w:rPr>
              <w:t>86.872,24</w:t>
            </w:r>
          </w:p>
        </w:tc>
        <w:tc>
          <w:tcPr>
            <w:tcW w:w="992" w:type="dxa"/>
            <w:tcBorders>
              <w:left w:val="single" w:sz="4" w:space="0" w:color="000000"/>
              <w:bottom w:val="single" w:sz="4" w:space="0" w:color="000000"/>
            </w:tcBorders>
            <w:vAlign w:val="center"/>
          </w:tcPr>
          <w:p w:rsidR="007605F8" w:rsidRPr="007605F8" w:rsidRDefault="007605F8" w:rsidP="008B0AF6">
            <w:pPr>
              <w:snapToGrid w:val="0"/>
              <w:ind w:left="-51"/>
              <w:jc w:val="right"/>
              <w:rPr>
                <w:rFonts w:ascii="Arial" w:hAnsi="Arial"/>
                <w:sz w:val="15"/>
                <w:szCs w:val="15"/>
              </w:rPr>
            </w:pPr>
            <w:r w:rsidRPr="007605F8">
              <w:rPr>
                <w:rFonts w:ascii="Arial" w:hAnsi="Arial"/>
                <w:sz w:val="15"/>
                <w:szCs w:val="15"/>
              </w:rPr>
              <w:t>55.202,00</w:t>
            </w:r>
          </w:p>
        </w:tc>
        <w:tc>
          <w:tcPr>
            <w:tcW w:w="1134" w:type="dxa"/>
            <w:tcBorders>
              <w:left w:val="single" w:sz="4" w:space="0" w:color="000000"/>
              <w:bottom w:val="single" w:sz="4" w:space="0" w:color="000000"/>
            </w:tcBorders>
            <w:vAlign w:val="center"/>
          </w:tcPr>
          <w:p w:rsidR="007605F8" w:rsidRPr="007605F8" w:rsidRDefault="007605F8" w:rsidP="008B0AF6">
            <w:pPr>
              <w:snapToGrid w:val="0"/>
              <w:jc w:val="right"/>
              <w:rPr>
                <w:rFonts w:ascii="Arial" w:hAnsi="Arial"/>
                <w:sz w:val="15"/>
                <w:szCs w:val="15"/>
              </w:rPr>
            </w:pPr>
            <w:r w:rsidRPr="007605F8">
              <w:rPr>
                <w:rFonts w:ascii="Arial" w:hAnsi="Arial"/>
                <w:sz w:val="15"/>
                <w:szCs w:val="15"/>
              </w:rPr>
              <w:t>32.420,00</w:t>
            </w:r>
          </w:p>
        </w:tc>
        <w:tc>
          <w:tcPr>
            <w:tcW w:w="1133" w:type="dxa"/>
            <w:gridSpan w:val="2"/>
            <w:tcBorders>
              <w:left w:val="single" w:sz="4" w:space="0" w:color="000000"/>
              <w:bottom w:val="single" w:sz="4" w:space="0" w:color="000000"/>
            </w:tcBorders>
            <w:vAlign w:val="center"/>
          </w:tcPr>
          <w:p w:rsidR="007605F8" w:rsidRPr="007605F8" w:rsidRDefault="007605F8" w:rsidP="00B36000">
            <w:pPr>
              <w:snapToGrid w:val="0"/>
              <w:jc w:val="right"/>
              <w:rPr>
                <w:rFonts w:ascii="Arial" w:hAnsi="Arial"/>
                <w:sz w:val="15"/>
                <w:szCs w:val="15"/>
              </w:rPr>
            </w:pPr>
            <w:r w:rsidRPr="007605F8">
              <w:rPr>
                <w:rFonts w:ascii="Arial" w:hAnsi="Arial"/>
                <w:sz w:val="15"/>
                <w:szCs w:val="15"/>
              </w:rPr>
              <w:t>132.888,20</w:t>
            </w:r>
          </w:p>
        </w:tc>
        <w:tc>
          <w:tcPr>
            <w:tcW w:w="991" w:type="dxa"/>
            <w:tcBorders>
              <w:left w:val="single" w:sz="4" w:space="0" w:color="000000"/>
              <w:bottom w:val="single" w:sz="4" w:space="0" w:color="000000"/>
            </w:tcBorders>
            <w:vAlign w:val="center"/>
          </w:tcPr>
          <w:p w:rsidR="007605F8" w:rsidRPr="007605F8" w:rsidRDefault="007605F8" w:rsidP="00B36000">
            <w:pPr>
              <w:snapToGrid w:val="0"/>
              <w:jc w:val="right"/>
              <w:rPr>
                <w:rFonts w:ascii="Arial" w:hAnsi="Arial"/>
                <w:sz w:val="15"/>
                <w:szCs w:val="15"/>
              </w:rPr>
            </w:pPr>
            <w:r w:rsidRPr="007605F8">
              <w:rPr>
                <w:rFonts w:ascii="Arial" w:hAnsi="Arial"/>
                <w:sz w:val="15"/>
                <w:szCs w:val="15"/>
              </w:rPr>
              <w:t>173.577,41</w:t>
            </w:r>
          </w:p>
        </w:tc>
        <w:tc>
          <w:tcPr>
            <w:tcW w:w="707" w:type="dxa"/>
            <w:tcBorders>
              <w:left w:val="single" w:sz="4" w:space="0" w:color="000000"/>
              <w:bottom w:val="single" w:sz="4" w:space="0" w:color="000000"/>
              <w:right w:val="single" w:sz="4" w:space="0" w:color="000000"/>
            </w:tcBorders>
            <w:vAlign w:val="center"/>
          </w:tcPr>
          <w:p w:rsidR="007605F8" w:rsidRPr="007605F8" w:rsidRDefault="007605F8" w:rsidP="00B36000">
            <w:pPr>
              <w:snapToGrid w:val="0"/>
              <w:jc w:val="right"/>
              <w:rPr>
                <w:rFonts w:ascii="Arial" w:hAnsi="Arial"/>
                <w:sz w:val="15"/>
                <w:szCs w:val="15"/>
              </w:rPr>
            </w:pPr>
            <w:r w:rsidRPr="007605F8">
              <w:rPr>
                <w:rFonts w:ascii="Arial" w:hAnsi="Arial"/>
                <w:sz w:val="15"/>
                <w:szCs w:val="15"/>
              </w:rPr>
              <w:t>3,00</w:t>
            </w:r>
          </w:p>
        </w:tc>
        <w:tc>
          <w:tcPr>
            <w:tcW w:w="849" w:type="dxa"/>
            <w:tcBorders>
              <w:left w:val="single" w:sz="4" w:space="0" w:color="000000"/>
              <w:bottom w:val="single" w:sz="4" w:space="0" w:color="000000"/>
            </w:tcBorders>
            <w:vAlign w:val="center"/>
          </w:tcPr>
          <w:p w:rsidR="007605F8" w:rsidRPr="007605F8" w:rsidRDefault="007605F8" w:rsidP="00B36000">
            <w:pPr>
              <w:snapToGrid w:val="0"/>
              <w:jc w:val="right"/>
              <w:rPr>
                <w:rFonts w:ascii="Arial" w:hAnsi="Arial"/>
                <w:sz w:val="15"/>
                <w:szCs w:val="15"/>
              </w:rPr>
            </w:pPr>
            <w:r w:rsidRPr="007605F8">
              <w:rPr>
                <w:rFonts w:ascii="Arial" w:hAnsi="Arial"/>
                <w:sz w:val="15"/>
                <w:szCs w:val="15"/>
              </w:rPr>
              <w:t>0,00</w:t>
            </w:r>
          </w:p>
        </w:tc>
        <w:tc>
          <w:tcPr>
            <w:tcW w:w="945" w:type="dxa"/>
            <w:tcBorders>
              <w:left w:val="single" w:sz="4" w:space="0" w:color="000000"/>
              <w:bottom w:val="single" w:sz="4" w:space="0" w:color="000000"/>
              <w:right w:val="single" w:sz="4" w:space="0" w:color="000000"/>
            </w:tcBorders>
            <w:vAlign w:val="center"/>
          </w:tcPr>
          <w:p w:rsidR="007605F8" w:rsidRPr="007605F8" w:rsidRDefault="007605F8" w:rsidP="0095703C">
            <w:pPr>
              <w:snapToGrid w:val="0"/>
              <w:jc w:val="right"/>
              <w:rPr>
                <w:rFonts w:ascii="Arial" w:hAnsi="Arial"/>
                <w:sz w:val="15"/>
                <w:szCs w:val="15"/>
              </w:rPr>
            </w:pPr>
            <w:r w:rsidRPr="007605F8">
              <w:rPr>
                <w:rFonts w:ascii="Arial" w:hAnsi="Arial"/>
                <w:sz w:val="15"/>
                <w:szCs w:val="15"/>
              </w:rPr>
              <w:t>0,00</w:t>
            </w:r>
          </w:p>
        </w:tc>
      </w:tr>
      <w:tr w:rsidR="007605F8" w:rsidRPr="00B03F72" w:rsidTr="00AC2DBF">
        <w:trPr>
          <w:trHeight w:val="232"/>
          <w:jc w:val="right"/>
        </w:trPr>
        <w:tc>
          <w:tcPr>
            <w:tcW w:w="2015" w:type="dxa"/>
            <w:tcBorders>
              <w:left w:val="single" w:sz="4" w:space="0" w:color="000000"/>
              <w:bottom w:val="single" w:sz="4" w:space="0" w:color="000000"/>
            </w:tcBorders>
            <w:vAlign w:val="center"/>
          </w:tcPr>
          <w:p w:rsidR="007605F8" w:rsidRPr="00021D0A" w:rsidRDefault="007605F8" w:rsidP="00B36000">
            <w:pPr>
              <w:snapToGrid w:val="0"/>
              <w:rPr>
                <w:rFonts w:ascii="Arial" w:hAnsi="Arial"/>
                <w:sz w:val="16"/>
                <w:szCs w:val="16"/>
              </w:rPr>
            </w:pPr>
            <w:r w:rsidRPr="00021D0A">
              <w:rPr>
                <w:rFonts w:ascii="Arial" w:hAnsi="Arial"/>
                <w:sz w:val="16"/>
                <w:szCs w:val="16"/>
              </w:rPr>
              <w:t xml:space="preserve">     - osoby fizyczne</w:t>
            </w:r>
          </w:p>
        </w:tc>
        <w:tc>
          <w:tcPr>
            <w:tcW w:w="1256" w:type="dxa"/>
            <w:tcBorders>
              <w:left w:val="single" w:sz="4" w:space="0" w:color="000000"/>
              <w:bottom w:val="single" w:sz="4" w:space="0" w:color="000000"/>
            </w:tcBorders>
            <w:vAlign w:val="center"/>
          </w:tcPr>
          <w:p w:rsidR="007605F8" w:rsidRPr="00BB5162" w:rsidRDefault="007605F8" w:rsidP="00545864">
            <w:pPr>
              <w:tabs>
                <w:tab w:val="left" w:pos="1054"/>
              </w:tabs>
              <w:snapToGrid w:val="0"/>
              <w:ind w:right="57"/>
              <w:jc w:val="right"/>
              <w:rPr>
                <w:rFonts w:ascii="Arial" w:hAnsi="Arial"/>
                <w:sz w:val="16"/>
                <w:szCs w:val="16"/>
              </w:rPr>
            </w:pPr>
            <w:r>
              <w:rPr>
                <w:rFonts w:ascii="Arial" w:hAnsi="Arial"/>
                <w:sz w:val="16"/>
                <w:szCs w:val="16"/>
              </w:rPr>
              <w:t>1.560.721,01</w:t>
            </w:r>
          </w:p>
        </w:tc>
        <w:tc>
          <w:tcPr>
            <w:tcW w:w="1154" w:type="dxa"/>
            <w:tcBorders>
              <w:left w:val="single" w:sz="4" w:space="0" w:color="000000"/>
              <w:bottom w:val="single" w:sz="4" w:space="0" w:color="000000"/>
            </w:tcBorders>
            <w:vAlign w:val="center"/>
          </w:tcPr>
          <w:p w:rsidR="007605F8" w:rsidRPr="00BB5162" w:rsidRDefault="007605F8" w:rsidP="00B36000">
            <w:pPr>
              <w:snapToGrid w:val="0"/>
              <w:jc w:val="right"/>
              <w:rPr>
                <w:rFonts w:ascii="Arial" w:hAnsi="Arial"/>
                <w:sz w:val="16"/>
                <w:szCs w:val="16"/>
              </w:rPr>
            </w:pPr>
            <w:r>
              <w:rPr>
                <w:rFonts w:ascii="Arial" w:hAnsi="Arial"/>
                <w:sz w:val="16"/>
                <w:szCs w:val="16"/>
              </w:rPr>
              <w:t>1.505.238,52</w:t>
            </w:r>
          </w:p>
        </w:tc>
        <w:tc>
          <w:tcPr>
            <w:tcW w:w="982" w:type="dxa"/>
            <w:gridSpan w:val="2"/>
            <w:tcBorders>
              <w:left w:val="single" w:sz="4" w:space="0" w:color="000000"/>
              <w:bottom w:val="single" w:sz="4" w:space="0" w:color="000000"/>
            </w:tcBorders>
            <w:vAlign w:val="center"/>
          </w:tcPr>
          <w:p w:rsidR="007605F8" w:rsidRPr="007605F8" w:rsidRDefault="007605F8" w:rsidP="00B36000">
            <w:pPr>
              <w:snapToGrid w:val="0"/>
              <w:ind w:left="-13" w:right="-9"/>
              <w:jc w:val="right"/>
              <w:rPr>
                <w:rFonts w:ascii="Arial" w:hAnsi="Arial"/>
                <w:sz w:val="15"/>
                <w:szCs w:val="15"/>
              </w:rPr>
            </w:pPr>
            <w:r w:rsidRPr="007605F8">
              <w:rPr>
                <w:rFonts w:ascii="Arial" w:hAnsi="Arial"/>
                <w:sz w:val="15"/>
                <w:szCs w:val="15"/>
              </w:rPr>
              <w:t>49.354,69</w:t>
            </w:r>
          </w:p>
        </w:tc>
        <w:tc>
          <w:tcPr>
            <w:tcW w:w="558" w:type="dxa"/>
            <w:tcBorders>
              <w:left w:val="single" w:sz="4" w:space="0" w:color="000000"/>
              <w:bottom w:val="single" w:sz="4" w:space="0" w:color="000000"/>
            </w:tcBorders>
            <w:vAlign w:val="center"/>
          </w:tcPr>
          <w:p w:rsidR="007605F8" w:rsidRPr="007605F8" w:rsidRDefault="007605F8" w:rsidP="007605F8">
            <w:pPr>
              <w:snapToGrid w:val="0"/>
              <w:ind w:left="-51"/>
              <w:jc w:val="right"/>
              <w:rPr>
                <w:rFonts w:ascii="Arial" w:hAnsi="Arial"/>
                <w:sz w:val="15"/>
                <w:szCs w:val="15"/>
              </w:rPr>
            </w:pPr>
            <w:r>
              <w:rPr>
                <w:rFonts w:ascii="Arial" w:hAnsi="Arial"/>
                <w:sz w:val="15"/>
                <w:szCs w:val="15"/>
              </w:rPr>
              <w:t>0,00</w:t>
            </w:r>
          </w:p>
        </w:tc>
        <w:tc>
          <w:tcPr>
            <w:tcW w:w="992" w:type="dxa"/>
            <w:tcBorders>
              <w:left w:val="single" w:sz="4" w:space="0" w:color="000000"/>
              <w:bottom w:val="single" w:sz="4" w:space="0" w:color="000000"/>
              <w:right w:val="single" w:sz="4" w:space="0" w:color="000000"/>
            </w:tcBorders>
            <w:vAlign w:val="center"/>
          </w:tcPr>
          <w:p w:rsidR="007605F8" w:rsidRPr="007605F8" w:rsidRDefault="007605F8" w:rsidP="00B86CDE">
            <w:pPr>
              <w:snapToGrid w:val="0"/>
              <w:ind w:left="-51"/>
              <w:jc w:val="right"/>
              <w:rPr>
                <w:rFonts w:ascii="Arial" w:hAnsi="Arial"/>
                <w:sz w:val="15"/>
                <w:szCs w:val="15"/>
              </w:rPr>
            </w:pPr>
            <w:r w:rsidRPr="007605F8">
              <w:rPr>
                <w:rFonts w:ascii="Arial" w:hAnsi="Arial"/>
                <w:sz w:val="15"/>
                <w:szCs w:val="15"/>
              </w:rPr>
              <w:t>6.127,80</w:t>
            </w:r>
          </w:p>
        </w:tc>
        <w:tc>
          <w:tcPr>
            <w:tcW w:w="1144" w:type="dxa"/>
            <w:tcBorders>
              <w:left w:val="single" w:sz="4" w:space="0" w:color="000000"/>
              <w:bottom w:val="single" w:sz="4" w:space="0" w:color="000000"/>
            </w:tcBorders>
            <w:vAlign w:val="center"/>
          </w:tcPr>
          <w:p w:rsidR="007605F8" w:rsidRPr="007605F8" w:rsidRDefault="007605F8" w:rsidP="008B0AF6">
            <w:pPr>
              <w:snapToGrid w:val="0"/>
              <w:jc w:val="right"/>
              <w:rPr>
                <w:rFonts w:ascii="Arial" w:hAnsi="Arial"/>
                <w:sz w:val="15"/>
                <w:szCs w:val="15"/>
              </w:rPr>
            </w:pPr>
            <w:r w:rsidRPr="007605F8">
              <w:rPr>
                <w:rFonts w:ascii="Arial" w:hAnsi="Arial"/>
                <w:sz w:val="15"/>
                <w:szCs w:val="15"/>
              </w:rPr>
              <w:t>1.314.583,52</w:t>
            </w:r>
          </w:p>
        </w:tc>
        <w:tc>
          <w:tcPr>
            <w:tcW w:w="1130" w:type="dxa"/>
            <w:tcBorders>
              <w:left w:val="single" w:sz="4" w:space="0" w:color="000000"/>
              <w:bottom w:val="single" w:sz="4" w:space="0" w:color="000000"/>
            </w:tcBorders>
            <w:vAlign w:val="center"/>
          </w:tcPr>
          <w:p w:rsidR="007605F8" w:rsidRPr="007605F8" w:rsidRDefault="007605F8" w:rsidP="008B0AF6">
            <w:pPr>
              <w:snapToGrid w:val="0"/>
              <w:ind w:left="-51"/>
              <w:jc w:val="right"/>
              <w:rPr>
                <w:rFonts w:ascii="Arial" w:hAnsi="Arial"/>
                <w:sz w:val="15"/>
                <w:szCs w:val="15"/>
              </w:rPr>
            </w:pPr>
            <w:r w:rsidRPr="007605F8">
              <w:rPr>
                <w:rFonts w:ascii="Arial" w:hAnsi="Arial"/>
                <w:sz w:val="15"/>
                <w:szCs w:val="15"/>
              </w:rPr>
              <w:t>0,00</w:t>
            </w:r>
          </w:p>
        </w:tc>
        <w:tc>
          <w:tcPr>
            <w:tcW w:w="992" w:type="dxa"/>
            <w:tcBorders>
              <w:left w:val="single" w:sz="4" w:space="0" w:color="000000"/>
              <w:bottom w:val="single" w:sz="4" w:space="0" w:color="000000"/>
            </w:tcBorders>
            <w:vAlign w:val="center"/>
          </w:tcPr>
          <w:p w:rsidR="007605F8" w:rsidRPr="007605F8" w:rsidRDefault="007605F8" w:rsidP="008B0AF6">
            <w:pPr>
              <w:snapToGrid w:val="0"/>
              <w:jc w:val="right"/>
              <w:rPr>
                <w:rFonts w:ascii="Arial" w:hAnsi="Arial"/>
                <w:sz w:val="15"/>
                <w:szCs w:val="15"/>
              </w:rPr>
            </w:pPr>
            <w:r w:rsidRPr="007605F8">
              <w:rPr>
                <w:rFonts w:ascii="Arial" w:hAnsi="Arial"/>
                <w:sz w:val="15"/>
                <w:szCs w:val="15"/>
              </w:rPr>
              <w:t>38.029,33</w:t>
            </w:r>
          </w:p>
        </w:tc>
        <w:tc>
          <w:tcPr>
            <w:tcW w:w="1134" w:type="dxa"/>
            <w:tcBorders>
              <w:left w:val="single" w:sz="4" w:space="0" w:color="000000"/>
              <w:bottom w:val="single" w:sz="4" w:space="0" w:color="000000"/>
            </w:tcBorders>
            <w:vAlign w:val="center"/>
          </w:tcPr>
          <w:p w:rsidR="007605F8" w:rsidRPr="007605F8" w:rsidRDefault="007605F8" w:rsidP="008B0AF6">
            <w:pPr>
              <w:snapToGrid w:val="0"/>
              <w:ind w:left="-68"/>
              <w:jc w:val="right"/>
              <w:rPr>
                <w:rFonts w:ascii="Arial" w:hAnsi="Arial"/>
                <w:sz w:val="15"/>
                <w:szCs w:val="15"/>
              </w:rPr>
            </w:pPr>
            <w:r w:rsidRPr="007605F8">
              <w:rPr>
                <w:rFonts w:ascii="Arial" w:hAnsi="Arial"/>
                <w:sz w:val="15"/>
                <w:szCs w:val="15"/>
              </w:rPr>
              <w:t>3.921,00</w:t>
            </w:r>
          </w:p>
        </w:tc>
        <w:tc>
          <w:tcPr>
            <w:tcW w:w="1133" w:type="dxa"/>
            <w:gridSpan w:val="2"/>
            <w:tcBorders>
              <w:left w:val="single" w:sz="4" w:space="0" w:color="000000"/>
              <w:bottom w:val="single" w:sz="4" w:space="0" w:color="000000"/>
            </w:tcBorders>
            <w:vAlign w:val="center"/>
          </w:tcPr>
          <w:p w:rsidR="007605F8" w:rsidRPr="007605F8" w:rsidRDefault="007605F8" w:rsidP="00B36000">
            <w:pPr>
              <w:snapToGrid w:val="0"/>
              <w:jc w:val="right"/>
              <w:rPr>
                <w:rFonts w:ascii="Arial" w:hAnsi="Arial"/>
                <w:sz w:val="15"/>
                <w:szCs w:val="15"/>
              </w:rPr>
            </w:pPr>
            <w:r w:rsidRPr="007605F8">
              <w:rPr>
                <w:rFonts w:ascii="Arial" w:hAnsi="Arial"/>
                <w:sz w:val="15"/>
                <w:szCs w:val="15"/>
              </w:rPr>
              <w:t>780.071,31</w:t>
            </w:r>
          </w:p>
        </w:tc>
        <w:tc>
          <w:tcPr>
            <w:tcW w:w="991" w:type="dxa"/>
            <w:tcBorders>
              <w:left w:val="single" w:sz="4" w:space="0" w:color="000000"/>
              <w:bottom w:val="single" w:sz="4" w:space="0" w:color="000000"/>
            </w:tcBorders>
            <w:vAlign w:val="center"/>
          </w:tcPr>
          <w:p w:rsidR="007605F8" w:rsidRPr="007605F8" w:rsidRDefault="007605F8" w:rsidP="00B36000">
            <w:pPr>
              <w:snapToGrid w:val="0"/>
              <w:ind w:left="-68"/>
              <w:jc w:val="right"/>
              <w:rPr>
                <w:rFonts w:ascii="Arial" w:hAnsi="Arial"/>
                <w:sz w:val="15"/>
                <w:szCs w:val="15"/>
              </w:rPr>
            </w:pPr>
            <w:r w:rsidRPr="007605F8">
              <w:rPr>
                <w:rFonts w:ascii="Arial" w:hAnsi="Arial"/>
                <w:sz w:val="15"/>
                <w:szCs w:val="15"/>
              </w:rPr>
              <w:t>305.948,04</w:t>
            </w:r>
          </w:p>
        </w:tc>
        <w:tc>
          <w:tcPr>
            <w:tcW w:w="707" w:type="dxa"/>
            <w:tcBorders>
              <w:left w:val="single" w:sz="4" w:space="0" w:color="000000"/>
              <w:bottom w:val="single" w:sz="4" w:space="0" w:color="000000"/>
              <w:right w:val="single" w:sz="4" w:space="0" w:color="000000"/>
            </w:tcBorders>
            <w:vAlign w:val="center"/>
          </w:tcPr>
          <w:p w:rsidR="007605F8" w:rsidRPr="007605F8" w:rsidRDefault="007605F8" w:rsidP="00B36000">
            <w:pPr>
              <w:snapToGrid w:val="0"/>
              <w:jc w:val="right"/>
              <w:rPr>
                <w:rFonts w:ascii="Arial" w:hAnsi="Arial"/>
                <w:sz w:val="15"/>
                <w:szCs w:val="15"/>
              </w:rPr>
            </w:pPr>
            <w:r w:rsidRPr="007605F8">
              <w:rPr>
                <w:rFonts w:ascii="Arial" w:hAnsi="Arial"/>
                <w:sz w:val="15"/>
                <w:szCs w:val="15"/>
              </w:rPr>
              <w:t>38,00</w:t>
            </w:r>
          </w:p>
        </w:tc>
        <w:tc>
          <w:tcPr>
            <w:tcW w:w="849" w:type="dxa"/>
            <w:tcBorders>
              <w:left w:val="single" w:sz="4" w:space="0" w:color="000000"/>
              <w:bottom w:val="single" w:sz="4" w:space="0" w:color="000000"/>
            </w:tcBorders>
            <w:vAlign w:val="center"/>
          </w:tcPr>
          <w:p w:rsidR="007605F8" w:rsidRPr="00660404" w:rsidRDefault="007605F8" w:rsidP="00821224">
            <w:pPr>
              <w:snapToGrid w:val="0"/>
              <w:ind w:left="-68"/>
              <w:jc w:val="right"/>
              <w:rPr>
                <w:rFonts w:ascii="Arial" w:hAnsi="Arial"/>
                <w:sz w:val="14"/>
                <w:szCs w:val="14"/>
              </w:rPr>
            </w:pPr>
            <w:r w:rsidRPr="00660404">
              <w:rPr>
                <w:rFonts w:ascii="Arial" w:hAnsi="Arial"/>
                <w:sz w:val="14"/>
                <w:szCs w:val="14"/>
              </w:rPr>
              <w:t>41</w:t>
            </w:r>
            <w:r w:rsidR="00821224">
              <w:rPr>
                <w:rFonts w:ascii="Arial" w:hAnsi="Arial"/>
                <w:sz w:val="14"/>
                <w:szCs w:val="14"/>
              </w:rPr>
              <w:t>9</w:t>
            </w:r>
            <w:r w:rsidRPr="00660404">
              <w:rPr>
                <w:rFonts w:ascii="Arial" w:hAnsi="Arial"/>
                <w:sz w:val="14"/>
                <w:szCs w:val="14"/>
              </w:rPr>
              <w:t>.181,17</w:t>
            </w:r>
          </w:p>
        </w:tc>
        <w:tc>
          <w:tcPr>
            <w:tcW w:w="945" w:type="dxa"/>
            <w:tcBorders>
              <w:left w:val="single" w:sz="4" w:space="0" w:color="000000"/>
              <w:bottom w:val="single" w:sz="4" w:space="0" w:color="000000"/>
              <w:right w:val="single" w:sz="4" w:space="0" w:color="000000"/>
            </w:tcBorders>
            <w:vAlign w:val="center"/>
          </w:tcPr>
          <w:p w:rsidR="007605F8" w:rsidRPr="007605F8" w:rsidRDefault="007605F8" w:rsidP="00B36000">
            <w:pPr>
              <w:snapToGrid w:val="0"/>
              <w:jc w:val="right"/>
              <w:rPr>
                <w:rFonts w:ascii="Arial" w:hAnsi="Arial"/>
                <w:sz w:val="15"/>
                <w:szCs w:val="15"/>
              </w:rPr>
            </w:pPr>
            <w:r w:rsidRPr="007605F8">
              <w:rPr>
                <w:rFonts w:ascii="Arial" w:hAnsi="Arial"/>
                <w:sz w:val="15"/>
                <w:szCs w:val="15"/>
              </w:rPr>
              <w:t>0,00</w:t>
            </w:r>
          </w:p>
        </w:tc>
      </w:tr>
      <w:tr w:rsidR="007605F8" w:rsidRPr="00B03F72" w:rsidTr="00AC2DBF">
        <w:trPr>
          <w:jc w:val="right"/>
        </w:trPr>
        <w:tc>
          <w:tcPr>
            <w:tcW w:w="2015" w:type="dxa"/>
            <w:tcBorders>
              <w:left w:val="single" w:sz="4" w:space="0" w:color="000000"/>
              <w:bottom w:val="single" w:sz="4" w:space="0" w:color="000000"/>
            </w:tcBorders>
            <w:shd w:val="clear" w:color="auto" w:fill="E6E6E6"/>
          </w:tcPr>
          <w:p w:rsidR="007605F8" w:rsidRPr="00021D0A" w:rsidRDefault="007605F8" w:rsidP="00B36000">
            <w:pPr>
              <w:snapToGrid w:val="0"/>
              <w:rPr>
                <w:rFonts w:ascii="Arial" w:hAnsi="Arial"/>
                <w:b/>
                <w:sz w:val="16"/>
                <w:szCs w:val="16"/>
              </w:rPr>
            </w:pPr>
            <w:r w:rsidRPr="00021D0A">
              <w:rPr>
                <w:rFonts w:ascii="Arial" w:hAnsi="Arial"/>
                <w:b/>
                <w:sz w:val="16"/>
                <w:szCs w:val="16"/>
              </w:rPr>
              <w:t xml:space="preserve">Podatek rolny, </w:t>
            </w:r>
            <w:r w:rsidRPr="00021D0A">
              <w:rPr>
                <w:rFonts w:ascii="Arial" w:hAnsi="Arial"/>
                <w:b/>
                <w:sz w:val="16"/>
                <w:szCs w:val="16"/>
              </w:rPr>
              <w:br/>
              <w:t>w tym:</w:t>
            </w:r>
          </w:p>
        </w:tc>
        <w:tc>
          <w:tcPr>
            <w:tcW w:w="1256" w:type="dxa"/>
            <w:tcBorders>
              <w:left w:val="single" w:sz="4" w:space="0" w:color="000000"/>
              <w:bottom w:val="single" w:sz="4" w:space="0" w:color="000000"/>
            </w:tcBorders>
            <w:shd w:val="clear" w:color="auto" w:fill="E6E6E6"/>
            <w:vAlign w:val="center"/>
          </w:tcPr>
          <w:p w:rsidR="007605F8" w:rsidRPr="00545864" w:rsidRDefault="007605F8" w:rsidP="00545864">
            <w:pPr>
              <w:tabs>
                <w:tab w:val="left" w:pos="1054"/>
              </w:tabs>
              <w:snapToGrid w:val="0"/>
              <w:ind w:right="57"/>
              <w:jc w:val="right"/>
              <w:rPr>
                <w:rFonts w:ascii="Arial" w:hAnsi="Arial"/>
                <w:b/>
                <w:sz w:val="17"/>
                <w:szCs w:val="17"/>
              </w:rPr>
            </w:pPr>
            <w:r>
              <w:rPr>
                <w:rFonts w:ascii="Arial" w:hAnsi="Arial"/>
                <w:b/>
                <w:sz w:val="17"/>
                <w:szCs w:val="17"/>
              </w:rPr>
              <w:t>83.456,42</w:t>
            </w:r>
          </w:p>
        </w:tc>
        <w:tc>
          <w:tcPr>
            <w:tcW w:w="1154" w:type="dxa"/>
            <w:tcBorders>
              <w:left w:val="single" w:sz="4" w:space="0" w:color="000000"/>
              <w:bottom w:val="single" w:sz="4" w:space="0" w:color="000000"/>
            </w:tcBorders>
            <w:shd w:val="clear" w:color="auto" w:fill="E6E6E6"/>
            <w:vAlign w:val="center"/>
          </w:tcPr>
          <w:p w:rsidR="007605F8" w:rsidRPr="00545864" w:rsidRDefault="007605F8" w:rsidP="00B36000">
            <w:pPr>
              <w:snapToGrid w:val="0"/>
              <w:jc w:val="right"/>
              <w:rPr>
                <w:rFonts w:ascii="Arial" w:hAnsi="Arial"/>
                <w:b/>
                <w:sz w:val="17"/>
                <w:szCs w:val="17"/>
              </w:rPr>
            </w:pPr>
            <w:r>
              <w:rPr>
                <w:rFonts w:ascii="Arial" w:hAnsi="Arial"/>
                <w:b/>
                <w:sz w:val="17"/>
                <w:szCs w:val="17"/>
              </w:rPr>
              <w:t>83.255,42</w:t>
            </w:r>
          </w:p>
        </w:tc>
        <w:tc>
          <w:tcPr>
            <w:tcW w:w="982" w:type="dxa"/>
            <w:gridSpan w:val="2"/>
            <w:tcBorders>
              <w:left w:val="single" w:sz="4" w:space="0" w:color="000000"/>
              <w:bottom w:val="single" w:sz="4" w:space="0" w:color="000000"/>
            </w:tcBorders>
            <w:shd w:val="clear" w:color="auto" w:fill="E6E6E6"/>
            <w:vAlign w:val="center"/>
          </w:tcPr>
          <w:p w:rsidR="007605F8" w:rsidRPr="00545864" w:rsidRDefault="00B54431" w:rsidP="00B36000">
            <w:pPr>
              <w:snapToGrid w:val="0"/>
              <w:ind w:left="-13" w:right="-9"/>
              <w:jc w:val="right"/>
              <w:rPr>
                <w:rFonts w:ascii="Arial" w:hAnsi="Arial"/>
                <w:b/>
                <w:sz w:val="17"/>
                <w:szCs w:val="17"/>
              </w:rPr>
            </w:pPr>
            <w:r>
              <w:rPr>
                <w:rFonts w:ascii="Arial" w:hAnsi="Arial"/>
                <w:b/>
                <w:sz w:val="17"/>
                <w:szCs w:val="17"/>
              </w:rPr>
              <w:t>148,00</w:t>
            </w:r>
          </w:p>
        </w:tc>
        <w:tc>
          <w:tcPr>
            <w:tcW w:w="558" w:type="dxa"/>
            <w:tcBorders>
              <w:left w:val="single" w:sz="4" w:space="0" w:color="000000"/>
              <w:bottom w:val="single" w:sz="4" w:space="0" w:color="000000"/>
            </w:tcBorders>
            <w:shd w:val="clear" w:color="auto" w:fill="E6E6E6"/>
            <w:vAlign w:val="center"/>
          </w:tcPr>
          <w:p w:rsidR="007605F8" w:rsidRPr="00545864" w:rsidRDefault="00B54431" w:rsidP="00B36000">
            <w:pPr>
              <w:snapToGrid w:val="0"/>
              <w:ind w:left="-51"/>
              <w:jc w:val="right"/>
              <w:rPr>
                <w:rFonts w:ascii="Arial" w:hAnsi="Arial"/>
                <w:b/>
                <w:sz w:val="17"/>
                <w:szCs w:val="17"/>
              </w:rPr>
            </w:pPr>
            <w:r>
              <w:rPr>
                <w:rFonts w:ascii="Arial" w:hAnsi="Arial"/>
                <w:b/>
                <w:sz w:val="17"/>
                <w:szCs w:val="17"/>
              </w:rPr>
              <w:t>0,00</w:t>
            </w:r>
          </w:p>
        </w:tc>
        <w:tc>
          <w:tcPr>
            <w:tcW w:w="992" w:type="dxa"/>
            <w:tcBorders>
              <w:left w:val="single" w:sz="4" w:space="0" w:color="000000"/>
              <w:bottom w:val="single" w:sz="4" w:space="0" w:color="000000"/>
              <w:right w:val="single" w:sz="4" w:space="0" w:color="000000"/>
            </w:tcBorders>
            <w:shd w:val="clear" w:color="auto" w:fill="E6E6E6"/>
            <w:vAlign w:val="center"/>
          </w:tcPr>
          <w:p w:rsidR="007605F8" w:rsidRPr="00545864" w:rsidRDefault="00B54431" w:rsidP="00E029BD">
            <w:pPr>
              <w:snapToGrid w:val="0"/>
              <w:jc w:val="right"/>
              <w:rPr>
                <w:rFonts w:ascii="Arial" w:hAnsi="Arial"/>
                <w:b/>
                <w:sz w:val="17"/>
                <w:szCs w:val="17"/>
              </w:rPr>
            </w:pPr>
            <w:r>
              <w:rPr>
                <w:rFonts w:ascii="Arial" w:hAnsi="Arial"/>
                <w:b/>
                <w:sz w:val="17"/>
                <w:szCs w:val="17"/>
              </w:rPr>
              <w:t>53,00</w:t>
            </w:r>
          </w:p>
        </w:tc>
        <w:tc>
          <w:tcPr>
            <w:tcW w:w="1144" w:type="dxa"/>
            <w:tcBorders>
              <w:left w:val="single" w:sz="4" w:space="0" w:color="000000"/>
              <w:bottom w:val="single" w:sz="4" w:space="0" w:color="000000"/>
            </w:tcBorders>
            <w:shd w:val="clear" w:color="auto" w:fill="E6E6E6"/>
            <w:vAlign w:val="center"/>
          </w:tcPr>
          <w:p w:rsidR="007605F8" w:rsidRPr="00545864" w:rsidRDefault="00B54431" w:rsidP="008B0AF6">
            <w:pPr>
              <w:snapToGrid w:val="0"/>
              <w:jc w:val="right"/>
              <w:rPr>
                <w:rFonts w:ascii="Arial" w:hAnsi="Arial"/>
                <w:b/>
                <w:sz w:val="17"/>
                <w:szCs w:val="17"/>
              </w:rPr>
            </w:pPr>
            <w:r>
              <w:rPr>
                <w:rFonts w:ascii="Arial" w:hAnsi="Arial"/>
                <w:b/>
                <w:sz w:val="17"/>
                <w:szCs w:val="17"/>
              </w:rPr>
              <w:t>487.940,92</w:t>
            </w:r>
          </w:p>
        </w:tc>
        <w:tc>
          <w:tcPr>
            <w:tcW w:w="1130" w:type="dxa"/>
            <w:tcBorders>
              <w:left w:val="single" w:sz="4" w:space="0" w:color="000000"/>
              <w:bottom w:val="single" w:sz="4" w:space="0" w:color="000000"/>
            </w:tcBorders>
            <w:shd w:val="clear" w:color="auto" w:fill="E6E6E6"/>
            <w:vAlign w:val="center"/>
          </w:tcPr>
          <w:p w:rsidR="007605F8" w:rsidRPr="00545864" w:rsidRDefault="00B54431" w:rsidP="008B0AF6">
            <w:pPr>
              <w:snapToGrid w:val="0"/>
              <w:jc w:val="right"/>
              <w:rPr>
                <w:rFonts w:ascii="Arial" w:hAnsi="Arial"/>
                <w:b/>
                <w:sz w:val="17"/>
                <w:szCs w:val="17"/>
              </w:rPr>
            </w:pPr>
            <w:r>
              <w:rPr>
                <w:rFonts w:ascii="Arial" w:hAnsi="Arial"/>
                <w:b/>
                <w:sz w:val="17"/>
                <w:szCs w:val="17"/>
              </w:rPr>
              <w:t>0,00</w:t>
            </w:r>
          </w:p>
        </w:tc>
        <w:tc>
          <w:tcPr>
            <w:tcW w:w="992" w:type="dxa"/>
            <w:tcBorders>
              <w:left w:val="single" w:sz="4" w:space="0" w:color="000000"/>
              <w:bottom w:val="single" w:sz="4" w:space="0" w:color="000000"/>
            </w:tcBorders>
            <w:shd w:val="clear" w:color="auto" w:fill="E6E6E6"/>
            <w:vAlign w:val="center"/>
          </w:tcPr>
          <w:p w:rsidR="007605F8" w:rsidRPr="00545864" w:rsidRDefault="00B54431" w:rsidP="008B0AF6">
            <w:pPr>
              <w:snapToGrid w:val="0"/>
              <w:ind w:left="-51"/>
              <w:jc w:val="right"/>
              <w:rPr>
                <w:rFonts w:ascii="Arial" w:hAnsi="Arial"/>
                <w:b/>
                <w:sz w:val="17"/>
                <w:szCs w:val="17"/>
              </w:rPr>
            </w:pPr>
            <w:r>
              <w:rPr>
                <w:rFonts w:ascii="Arial" w:hAnsi="Arial"/>
                <w:b/>
                <w:sz w:val="17"/>
                <w:szCs w:val="17"/>
              </w:rPr>
              <w:t>2.656,63</w:t>
            </w:r>
          </w:p>
        </w:tc>
        <w:tc>
          <w:tcPr>
            <w:tcW w:w="1134" w:type="dxa"/>
            <w:tcBorders>
              <w:left w:val="single" w:sz="4" w:space="0" w:color="000000"/>
              <w:bottom w:val="single" w:sz="4" w:space="0" w:color="000000"/>
            </w:tcBorders>
            <w:shd w:val="clear" w:color="auto" w:fill="E6E6E6"/>
            <w:vAlign w:val="center"/>
          </w:tcPr>
          <w:p w:rsidR="007605F8" w:rsidRPr="00545864" w:rsidRDefault="00B54431" w:rsidP="008B0AF6">
            <w:pPr>
              <w:snapToGrid w:val="0"/>
              <w:ind w:left="-68"/>
              <w:jc w:val="right"/>
              <w:rPr>
                <w:rFonts w:ascii="Arial" w:hAnsi="Arial"/>
                <w:b/>
                <w:sz w:val="17"/>
                <w:szCs w:val="17"/>
              </w:rPr>
            </w:pPr>
            <w:r>
              <w:rPr>
                <w:rFonts w:ascii="Arial" w:hAnsi="Arial"/>
                <w:b/>
                <w:sz w:val="17"/>
                <w:szCs w:val="17"/>
              </w:rPr>
              <w:t>148,00</w:t>
            </w:r>
          </w:p>
        </w:tc>
        <w:tc>
          <w:tcPr>
            <w:tcW w:w="1133" w:type="dxa"/>
            <w:gridSpan w:val="2"/>
            <w:tcBorders>
              <w:left w:val="single" w:sz="4" w:space="0" w:color="000000"/>
              <w:bottom w:val="single" w:sz="4" w:space="0" w:color="000000"/>
            </w:tcBorders>
            <w:shd w:val="clear" w:color="auto" w:fill="E6E6E6"/>
            <w:vAlign w:val="center"/>
          </w:tcPr>
          <w:p w:rsidR="007605F8" w:rsidRPr="00545864" w:rsidRDefault="00B54431" w:rsidP="00B36000">
            <w:pPr>
              <w:snapToGrid w:val="0"/>
              <w:jc w:val="right"/>
              <w:rPr>
                <w:rFonts w:ascii="Arial" w:hAnsi="Arial"/>
                <w:b/>
                <w:sz w:val="17"/>
                <w:szCs w:val="17"/>
              </w:rPr>
            </w:pPr>
            <w:r>
              <w:rPr>
                <w:rFonts w:ascii="Arial" w:hAnsi="Arial"/>
                <w:b/>
                <w:sz w:val="17"/>
                <w:szCs w:val="17"/>
              </w:rPr>
              <w:t>55.959,67</w:t>
            </w:r>
          </w:p>
        </w:tc>
        <w:tc>
          <w:tcPr>
            <w:tcW w:w="991" w:type="dxa"/>
            <w:tcBorders>
              <w:left w:val="single" w:sz="4" w:space="0" w:color="000000"/>
              <w:bottom w:val="single" w:sz="4" w:space="0" w:color="000000"/>
            </w:tcBorders>
            <w:shd w:val="clear" w:color="auto" w:fill="E6E6E6"/>
            <w:vAlign w:val="center"/>
          </w:tcPr>
          <w:p w:rsidR="007605F8" w:rsidRPr="00545864" w:rsidRDefault="00B54431" w:rsidP="00DD3188">
            <w:pPr>
              <w:snapToGrid w:val="0"/>
              <w:ind w:left="-68"/>
              <w:jc w:val="right"/>
              <w:rPr>
                <w:rFonts w:ascii="Arial" w:hAnsi="Arial"/>
                <w:b/>
                <w:sz w:val="17"/>
                <w:szCs w:val="17"/>
              </w:rPr>
            </w:pPr>
            <w:r>
              <w:rPr>
                <w:rFonts w:ascii="Arial" w:hAnsi="Arial"/>
                <w:b/>
                <w:sz w:val="17"/>
                <w:szCs w:val="17"/>
              </w:rPr>
              <w:t>20.</w:t>
            </w:r>
            <w:r w:rsidR="00DD3188">
              <w:rPr>
                <w:rFonts w:ascii="Arial" w:hAnsi="Arial"/>
                <w:b/>
                <w:sz w:val="17"/>
                <w:szCs w:val="17"/>
              </w:rPr>
              <w:t>223,55</w:t>
            </w:r>
          </w:p>
        </w:tc>
        <w:tc>
          <w:tcPr>
            <w:tcW w:w="707" w:type="dxa"/>
            <w:tcBorders>
              <w:left w:val="single" w:sz="4" w:space="0" w:color="000000"/>
              <w:bottom w:val="single" w:sz="4" w:space="0" w:color="000000"/>
              <w:right w:val="single" w:sz="4" w:space="0" w:color="000000"/>
            </w:tcBorders>
            <w:shd w:val="clear" w:color="auto" w:fill="E6E6E6"/>
            <w:vAlign w:val="center"/>
          </w:tcPr>
          <w:p w:rsidR="007605F8" w:rsidRPr="00545864" w:rsidRDefault="00B54431" w:rsidP="00B36000">
            <w:pPr>
              <w:snapToGrid w:val="0"/>
              <w:ind w:left="-68"/>
              <w:jc w:val="right"/>
              <w:rPr>
                <w:rFonts w:ascii="Arial" w:hAnsi="Arial"/>
                <w:b/>
                <w:sz w:val="17"/>
                <w:szCs w:val="17"/>
              </w:rPr>
            </w:pPr>
            <w:r>
              <w:rPr>
                <w:rFonts w:ascii="Arial" w:hAnsi="Arial"/>
                <w:b/>
                <w:sz w:val="17"/>
                <w:szCs w:val="17"/>
              </w:rPr>
              <w:t>10,00</w:t>
            </w:r>
          </w:p>
        </w:tc>
        <w:tc>
          <w:tcPr>
            <w:tcW w:w="849" w:type="dxa"/>
            <w:tcBorders>
              <w:left w:val="single" w:sz="4" w:space="0" w:color="000000"/>
              <w:bottom w:val="single" w:sz="4" w:space="0" w:color="000000"/>
            </w:tcBorders>
            <w:shd w:val="clear" w:color="auto" w:fill="E6E6E6"/>
            <w:vAlign w:val="center"/>
          </w:tcPr>
          <w:p w:rsidR="007605F8" w:rsidRPr="00545864" w:rsidRDefault="00B54431" w:rsidP="00B36000">
            <w:pPr>
              <w:snapToGrid w:val="0"/>
              <w:ind w:left="-68"/>
              <w:jc w:val="right"/>
              <w:rPr>
                <w:rFonts w:ascii="Arial" w:hAnsi="Arial"/>
                <w:b/>
                <w:sz w:val="17"/>
                <w:szCs w:val="17"/>
              </w:rPr>
            </w:pPr>
            <w:r>
              <w:rPr>
                <w:rFonts w:ascii="Arial" w:hAnsi="Arial"/>
                <w:b/>
                <w:sz w:val="17"/>
                <w:szCs w:val="17"/>
              </w:rPr>
              <w:t>7.062,20</w:t>
            </w:r>
          </w:p>
        </w:tc>
        <w:tc>
          <w:tcPr>
            <w:tcW w:w="945" w:type="dxa"/>
            <w:tcBorders>
              <w:left w:val="single" w:sz="4" w:space="0" w:color="000000"/>
              <w:bottom w:val="single" w:sz="4" w:space="0" w:color="000000"/>
              <w:right w:val="single" w:sz="4" w:space="0" w:color="000000"/>
            </w:tcBorders>
            <w:shd w:val="clear" w:color="auto" w:fill="E6E6E6"/>
            <w:vAlign w:val="center"/>
          </w:tcPr>
          <w:p w:rsidR="007605F8" w:rsidRPr="00545864" w:rsidRDefault="007605F8" w:rsidP="0095703C">
            <w:pPr>
              <w:snapToGrid w:val="0"/>
              <w:jc w:val="right"/>
              <w:rPr>
                <w:rFonts w:ascii="Arial" w:hAnsi="Arial"/>
                <w:b/>
                <w:sz w:val="17"/>
                <w:szCs w:val="17"/>
              </w:rPr>
            </w:pPr>
            <w:r>
              <w:rPr>
                <w:rFonts w:ascii="Arial" w:hAnsi="Arial"/>
                <w:b/>
                <w:sz w:val="17"/>
                <w:szCs w:val="17"/>
              </w:rPr>
              <w:t>0,00</w:t>
            </w:r>
          </w:p>
        </w:tc>
      </w:tr>
      <w:tr w:rsidR="007605F8" w:rsidRPr="00B03F72" w:rsidTr="00AC2DBF">
        <w:trPr>
          <w:jc w:val="right"/>
        </w:trPr>
        <w:tc>
          <w:tcPr>
            <w:tcW w:w="2015" w:type="dxa"/>
            <w:tcBorders>
              <w:left w:val="single" w:sz="4" w:space="0" w:color="000000"/>
              <w:bottom w:val="single" w:sz="4" w:space="0" w:color="000000"/>
            </w:tcBorders>
            <w:vAlign w:val="center"/>
          </w:tcPr>
          <w:p w:rsidR="007605F8" w:rsidRPr="00021D0A" w:rsidRDefault="007605F8" w:rsidP="00B36000">
            <w:pPr>
              <w:snapToGrid w:val="0"/>
              <w:jc w:val="center"/>
              <w:rPr>
                <w:rFonts w:ascii="Arial" w:hAnsi="Arial"/>
                <w:sz w:val="16"/>
                <w:szCs w:val="16"/>
              </w:rPr>
            </w:pPr>
            <w:r w:rsidRPr="00021D0A">
              <w:rPr>
                <w:rFonts w:ascii="Arial" w:hAnsi="Arial"/>
                <w:sz w:val="16"/>
                <w:szCs w:val="16"/>
              </w:rPr>
              <w:t xml:space="preserve"> - osoby prawne</w:t>
            </w:r>
          </w:p>
        </w:tc>
        <w:tc>
          <w:tcPr>
            <w:tcW w:w="1256" w:type="dxa"/>
            <w:tcBorders>
              <w:left w:val="single" w:sz="4" w:space="0" w:color="000000"/>
              <w:bottom w:val="single" w:sz="4" w:space="0" w:color="000000"/>
            </w:tcBorders>
            <w:vAlign w:val="center"/>
          </w:tcPr>
          <w:p w:rsidR="007605F8" w:rsidRPr="00BB5162" w:rsidRDefault="007605F8" w:rsidP="00545864">
            <w:pPr>
              <w:tabs>
                <w:tab w:val="left" w:pos="1054"/>
              </w:tabs>
              <w:snapToGrid w:val="0"/>
              <w:ind w:right="57"/>
              <w:jc w:val="right"/>
              <w:rPr>
                <w:rFonts w:ascii="Arial" w:hAnsi="Arial"/>
                <w:sz w:val="17"/>
                <w:szCs w:val="17"/>
              </w:rPr>
            </w:pPr>
            <w:r>
              <w:rPr>
                <w:rFonts w:ascii="Arial" w:hAnsi="Arial"/>
                <w:sz w:val="17"/>
                <w:szCs w:val="17"/>
              </w:rPr>
              <w:t>711,00</w:t>
            </w:r>
          </w:p>
        </w:tc>
        <w:tc>
          <w:tcPr>
            <w:tcW w:w="1154" w:type="dxa"/>
            <w:tcBorders>
              <w:left w:val="single" w:sz="4" w:space="0" w:color="000000"/>
              <w:bottom w:val="single" w:sz="4" w:space="0" w:color="000000"/>
            </w:tcBorders>
            <w:vAlign w:val="center"/>
          </w:tcPr>
          <w:p w:rsidR="007605F8" w:rsidRPr="00BB5162" w:rsidRDefault="007605F8" w:rsidP="00B36000">
            <w:pPr>
              <w:snapToGrid w:val="0"/>
              <w:jc w:val="right"/>
              <w:rPr>
                <w:rFonts w:ascii="Arial" w:hAnsi="Arial"/>
                <w:sz w:val="17"/>
                <w:szCs w:val="17"/>
              </w:rPr>
            </w:pPr>
            <w:r>
              <w:rPr>
                <w:rFonts w:ascii="Arial" w:hAnsi="Arial"/>
                <w:sz w:val="17"/>
                <w:szCs w:val="17"/>
              </w:rPr>
              <w:t>711,00</w:t>
            </w:r>
          </w:p>
        </w:tc>
        <w:tc>
          <w:tcPr>
            <w:tcW w:w="982" w:type="dxa"/>
            <w:gridSpan w:val="2"/>
            <w:tcBorders>
              <w:left w:val="single" w:sz="4" w:space="0" w:color="000000"/>
              <w:bottom w:val="single" w:sz="4" w:space="0" w:color="000000"/>
            </w:tcBorders>
            <w:vAlign w:val="center"/>
          </w:tcPr>
          <w:p w:rsidR="007605F8" w:rsidRPr="00B54431" w:rsidRDefault="00DD3188" w:rsidP="00B36000">
            <w:pPr>
              <w:snapToGrid w:val="0"/>
              <w:jc w:val="right"/>
              <w:rPr>
                <w:rFonts w:ascii="Arial" w:hAnsi="Arial"/>
                <w:sz w:val="15"/>
                <w:szCs w:val="15"/>
              </w:rPr>
            </w:pPr>
            <w:r>
              <w:rPr>
                <w:rFonts w:ascii="Arial" w:hAnsi="Arial"/>
                <w:sz w:val="15"/>
                <w:szCs w:val="15"/>
              </w:rPr>
              <w:t>0,00</w:t>
            </w:r>
          </w:p>
        </w:tc>
        <w:tc>
          <w:tcPr>
            <w:tcW w:w="558" w:type="dxa"/>
            <w:tcBorders>
              <w:left w:val="single" w:sz="4" w:space="0" w:color="000000"/>
              <w:bottom w:val="single" w:sz="4" w:space="0" w:color="000000"/>
            </w:tcBorders>
            <w:vAlign w:val="center"/>
          </w:tcPr>
          <w:p w:rsidR="007605F8" w:rsidRPr="00B54431" w:rsidRDefault="00DD3188" w:rsidP="00B36000">
            <w:pPr>
              <w:snapToGrid w:val="0"/>
              <w:jc w:val="right"/>
              <w:rPr>
                <w:rFonts w:ascii="Arial" w:hAnsi="Arial"/>
                <w:sz w:val="15"/>
                <w:szCs w:val="15"/>
              </w:rPr>
            </w:pPr>
            <w:r>
              <w:rPr>
                <w:rFonts w:ascii="Arial" w:hAnsi="Arial"/>
                <w:sz w:val="15"/>
                <w:szCs w:val="15"/>
              </w:rPr>
              <w:t>0,00</w:t>
            </w:r>
          </w:p>
        </w:tc>
        <w:tc>
          <w:tcPr>
            <w:tcW w:w="992" w:type="dxa"/>
            <w:tcBorders>
              <w:left w:val="single" w:sz="4" w:space="0" w:color="000000"/>
              <w:bottom w:val="single" w:sz="4" w:space="0" w:color="000000"/>
              <w:right w:val="single" w:sz="4" w:space="0" w:color="000000"/>
            </w:tcBorders>
            <w:vAlign w:val="center"/>
          </w:tcPr>
          <w:p w:rsidR="007605F8" w:rsidRPr="00B54431" w:rsidRDefault="00DD3188" w:rsidP="00E029BD">
            <w:pPr>
              <w:snapToGrid w:val="0"/>
              <w:jc w:val="right"/>
              <w:rPr>
                <w:rFonts w:ascii="Arial" w:hAnsi="Arial"/>
                <w:sz w:val="15"/>
                <w:szCs w:val="15"/>
              </w:rPr>
            </w:pPr>
            <w:r>
              <w:rPr>
                <w:rFonts w:ascii="Arial" w:hAnsi="Arial"/>
                <w:sz w:val="15"/>
                <w:szCs w:val="15"/>
              </w:rPr>
              <w:t>0,00</w:t>
            </w:r>
          </w:p>
        </w:tc>
        <w:tc>
          <w:tcPr>
            <w:tcW w:w="1144" w:type="dxa"/>
            <w:tcBorders>
              <w:left w:val="single" w:sz="4" w:space="0" w:color="000000"/>
              <w:bottom w:val="single" w:sz="4" w:space="0" w:color="000000"/>
            </w:tcBorders>
            <w:vAlign w:val="center"/>
          </w:tcPr>
          <w:p w:rsidR="007605F8" w:rsidRPr="00B54431" w:rsidRDefault="00B54431" w:rsidP="008B0AF6">
            <w:pPr>
              <w:snapToGrid w:val="0"/>
              <w:jc w:val="right"/>
              <w:rPr>
                <w:rFonts w:ascii="Arial" w:hAnsi="Arial"/>
                <w:sz w:val="15"/>
                <w:szCs w:val="15"/>
              </w:rPr>
            </w:pPr>
            <w:r>
              <w:rPr>
                <w:rFonts w:ascii="Arial" w:hAnsi="Arial"/>
                <w:sz w:val="15"/>
                <w:szCs w:val="15"/>
              </w:rPr>
              <w:t>55.093,02</w:t>
            </w:r>
          </w:p>
        </w:tc>
        <w:tc>
          <w:tcPr>
            <w:tcW w:w="1130" w:type="dxa"/>
            <w:tcBorders>
              <w:left w:val="single" w:sz="4" w:space="0" w:color="000000"/>
              <w:bottom w:val="single" w:sz="4" w:space="0" w:color="000000"/>
            </w:tcBorders>
            <w:vAlign w:val="center"/>
          </w:tcPr>
          <w:p w:rsidR="007605F8" w:rsidRPr="00B54431" w:rsidRDefault="00B54431" w:rsidP="008B0AF6">
            <w:pPr>
              <w:snapToGrid w:val="0"/>
              <w:jc w:val="right"/>
              <w:rPr>
                <w:rFonts w:ascii="Arial" w:hAnsi="Arial"/>
                <w:sz w:val="15"/>
                <w:szCs w:val="15"/>
              </w:rPr>
            </w:pPr>
            <w:r>
              <w:rPr>
                <w:rFonts w:ascii="Arial" w:hAnsi="Arial"/>
                <w:sz w:val="15"/>
                <w:szCs w:val="15"/>
              </w:rPr>
              <w:t>0,00</w:t>
            </w:r>
          </w:p>
        </w:tc>
        <w:tc>
          <w:tcPr>
            <w:tcW w:w="992" w:type="dxa"/>
            <w:tcBorders>
              <w:left w:val="single" w:sz="4" w:space="0" w:color="000000"/>
              <w:bottom w:val="single" w:sz="4" w:space="0" w:color="000000"/>
            </w:tcBorders>
            <w:vAlign w:val="center"/>
          </w:tcPr>
          <w:p w:rsidR="007605F8" w:rsidRPr="00B54431" w:rsidRDefault="00B54431" w:rsidP="008B0AF6">
            <w:pPr>
              <w:snapToGrid w:val="0"/>
              <w:ind w:left="-145"/>
              <w:jc w:val="right"/>
              <w:rPr>
                <w:rFonts w:ascii="Arial" w:hAnsi="Arial"/>
                <w:sz w:val="15"/>
                <w:szCs w:val="15"/>
              </w:rPr>
            </w:pPr>
            <w:r>
              <w:rPr>
                <w:rFonts w:ascii="Arial" w:hAnsi="Arial"/>
                <w:sz w:val="15"/>
                <w:szCs w:val="15"/>
              </w:rPr>
              <w:t>0,00</w:t>
            </w:r>
          </w:p>
        </w:tc>
        <w:tc>
          <w:tcPr>
            <w:tcW w:w="1134" w:type="dxa"/>
            <w:tcBorders>
              <w:left w:val="single" w:sz="4" w:space="0" w:color="000000"/>
              <w:bottom w:val="single" w:sz="4" w:space="0" w:color="000000"/>
            </w:tcBorders>
            <w:vAlign w:val="center"/>
          </w:tcPr>
          <w:p w:rsidR="007605F8" w:rsidRPr="00B54431" w:rsidRDefault="00B54431" w:rsidP="008B0AF6">
            <w:pPr>
              <w:snapToGrid w:val="0"/>
              <w:jc w:val="right"/>
              <w:rPr>
                <w:rFonts w:ascii="Arial" w:hAnsi="Arial"/>
                <w:sz w:val="15"/>
                <w:szCs w:val="15"/>
              </w:rPr>
            </w:pPr>
            <w:r>
              <w:rPr>
                <w:rFonts w:ascii="Arial" w:hAnsi="Arial"/>
                <w:sz w:val="15"/>
                <w:szCs w:val="15"/>
              </w:rPr>
              <w:t>0,00</w:t>
            </w:r>
          </w:p>
        </w:tc>
        <w:tc>
          <w:tcPr>
            <w:tcW w:w="1133" w:type="dxa"/>
            <w:gridSpan w:val="2"/>
            <w:tcBorders>
              <w:left w:val="single" w:sz="4" w:space="0" w:color="000000"/>
              <w:bottom w:val="single" w:sz="4" w:space="0" w:color="000000"/>
            </w:tcBorders>
            <w:vAlign w:val="center"/>
          </w:tcPr>
          <w:p w:rsidR="007605F8" w:rsidRPr="00B54431" w:rsidRDefault="00B54431" w:rsidP="00B36000">
            <w:pPr>
              <w:snapToGrid w:val="0"/>
              <w:jc w:val="right"/>
              <w:rPr>
                <w:rFonts w:ascii="Arial" w:hAnsi="Arial"/>
                <w:sz w:val="15"/>
                <w:szCs w:val="15"/>
              </w:rPr>
            </w:pPr>
            <w:r>
              <w:rPr>
                <w:rFonts w:ascii="Arial" w:hAnsi="Arial"/>
                <w:sz w:val="15"/>
                <w:szCs w:val="15"/>
              </w:rPr>
              <w:t>0,00</w:t>
            </w:r>
          </w:p>
        </w:tc>
        <w:tc>
          <w:tcPr>
            <w:tcW w:w="991" w:type="dxa"/>
            <w:tcBorders>
              <w:left w:val="single" w:sz="4" w:space="0" w:color="000000"/>
              <w:bottom w:val="single" w:sz="4" w:space="0" w:color="000000"/>
            </w:tcBorders>
            <w:vAlign w:val="center"/>
          </w:tcPr>
          <w:p w:rsidR="007605F8" w:rsidRPr="00B54431" w:rsidRDefault="00B54431" w:rsidP="00B36000">
            <w:pPr>
              <w:snapToGrid w:val="0"/>
              <w:jc w:val="right"/>
              <w:rPr>
                <w:rFonts w:ascii="Arial" w:hAnsi="Arial"/>
                <w:sz w:val="15"/>
                <w:szCs w:val="15"/>
              </w:rPr>
            </w:pPr>
            <w:r>
              <w:rPr>
                <w:rFonts w:ascii="Arial" w:hAnsi="Arial"/>
                <w:sz w:val="15"/>
                <w:szCs w:val="15"/>
              </w:rPr>
              <w:t>711,00</w:t>
            </w:r>
          </w:p>
        </w:tc>
        <w:tc>
          <w:tcPr>
            <w:tcW w:w="707" w:type="dxa"/>
            <w:tcBorders>
              <w:left w:val="single" w:sz="4" w:space="0" w:color="000000"/>
              <w:bottom w:val="single" w:sz="4" w:space="0" w:color="000000"/>
              <w:right w:val="single" w:sz="4" w:space="0" w:color="000000"/>
            </w:tcBorders>
            <w:vAlign w:val="center"/>
          </w:tcPr>
          <w:p w:rsidR="007605F8" w:rsidRPr="00B54431" w:rsidRDefault="00B54431" w:rsidP="00B36000">
            <w:pPr>
              <w:snapToGrid w:val="0"/>
              <w:jc w:val="right"/>
              <w:rPr>
                <w:rFonts w:ascii="Arial" w:hAnsi="Arial"/>
                <w:sz w:val="15"/>
                <w:szCs w:val="15"/>
              </w:rPr>
            </w:pPr>
            <w:r>
              <w:rPr>
                <w:rFonts w:ascii="Arial" w:hAnsi="Arial"/>
                <w:sz w:val="15"/>
                <w:szCs w:val="15"/>
              </w:rPr>
              <w:t>0,00</w:t>
            </w:r>
          </w:p>
        </w:tc>
        <w:tc>
          <w:tcPr>
            <w:tcW w:w="849" w:type="dxa"/>
            <w:tcBorders>
              <w:left w:val="single" w:sz="4" w:space="0" w:color="000000"/>
              <w:bottom w:val="single" w:sz="4" w:space="0" w:color="000000"/>
            </w:tcBorders>
            <w:vAlign w:val="center"/>
          </w:tcPr>
          <w:p w:rsidR="007605F8" w:rsidRPr="00B54431" w:rsidRDefault="00B54431" w:rsidP="00B36000">
            <w:pPr>
              <w:snapToGrid w:val="0"/>
              <w:jc w:val="right"/>
              <w:rPr>
                <w:rFonts w:ascii="Arial" w:hAnsi="Arial"/>
                <w:sz w:val="15"/>
                <w:szCs w:val="15"/>
              </w:rPr>
            </w:pPr>
            <w:r>
              <w:rPr>
                <w:rFonts w:ascii="Arial" w:hAnsi="Arial"/>
                <w:sz w:val="15"/>
                <w:szCs w:val="15"/>
              </w:rPr>
              <w:t>0,00</w:t>
            </w:r>
          </w:p>
        </w:tc>
        <w:tc>
          <w:tcPr>
            <w:tcW w:w="945" w:type="dxa"/>
            <w:tcBorders>
              <w:left w:val="single" w:sz="4" w:space="0" w:color="000000"/>
              <w:bottom w:val="single" w:sz="4" w:space="0" w:color="000000"/>
              <w:right w:val="single" w:sz="4" w:space="0" w:color="000000"/>
            </w:tcBorders>
            <w:vAlign w:val="center"/>
          </w:tcPr>
          <w:p w:rsidR="007605F8" w:rsidRPr="00B54431" w:rsidRDefault="007605F8" w:rsidP="0095703C">
            <w:pPr>
              <w:snapToGrid w:val="0"/>
              <w:jc w:val="right"/>
              <w:rPr>
                <w:rFonts w:ascii="Arial" w:hAnsi="Arial"/>
                <w:sz w:val="15"/>
                <w:szCs w:val="15"/>
              </w:rPr>
            </w:pPr>
            <w:r w:rsidRPr="00B54431">
              <w:rPr>
                <w:rFonts w:ascii="Arial" w:hAnsi="Arial"/>
                <w:sz w:val="15"/>
                <w:szCs w:val="15"/>
              </w:rPr>
              <w:t>0,00</w:t>
            </w:r>
          </w:p>
        </w:tc>
      </w:tr>
      <w:tr w:rsidR="007605F8" w:rsidRPr="00B03F72" w:rsidTr="00AC2DBF">
        <w:trPr>
          <w:jc w:val="right"/>
        </w:trPr>
        <w:tc>
          <w:tcPr>
            <w:tcW w:w="2015" w:type="dxa"/>
            <w:tcBorders>
              <w:left w:val="single" w:sz="4" w:space="0" w:color="000000"/>
              <w:bottom w:val="single" w:sz="4" w:space="0" w:color="000000"/>
            </w:tcBorders>
            <w:vAlign w:val="center"/>
          </w:tcPr>
          <w:p w:rsidR="007605F8" w:rsidRPr="00021D0A" w:rsidRDefault="007605F8" w:rsidP="00B36000">
            <w:pPr>
              <w:snapToGrid w:val="0"/>
              <w:jc w:val="center"/>
              <w:rPr>
                <w:rFonts w:ascii="Arial" w:hAnsi="Arial"/>
                <w:sz w:val="16"/>
                <w:szCs w:val="16"/>
              </w:rPr>
            </w:pPr>
            <w:r w:rsidRPr="00021D0A">
              <w:rPr>
                <w:rFonts w:ascii="Arial" w:hAnsi="Arial"/>
                <w:sz w:val="16"/>
                <w:szCs w:val="16"/>
              </w:rPr>
              <w:t xml:space="preserve"> - osoby fizyczne</w:t>
            </w:r>
          </w:p>
        </w:tc>
        <w:tc>
          <w:tcPr>
            <w:tcW w:w="1256" w:type="dxa"/>
            <w:tcBorders>
              <w:left w:val="single" w:sz="4" w:space="0" w:color="000000"/>
              <w:bottom w:val="single" w:sz="4" w:space="0" w:color="000000"/>
            </w:tcBorders>
            <w:vAlign w:val="center"/>
          </w:tcPr>
          <w:p w:rsidR="007605F8" w:rsidRPr="00BB5162" w:rsidRDefault="007605F8" w:rsidP="00545864">
            <w:pPr>
              <w:tabs>
                <w:tab w:val="left" w:pos="1054"/>
              </w:tabs>
              <w:snapToGrid w:val="0"/>
              <w:ind w:right="57"/>
              <w:jc w:val="right"/>
              <w:rPr>
                <w:rFonts w:ascii="Arial" w:hAnsi="Arial"/>
                <w:sz w:val="17"/>
                <w:szCs w:val="17"/>
              </w:rPr>
            </w:pPr>
            <w:r>
              <w:rPr>
                <w:rFonts w:ascii="Arial" w:hAnsi="Arial"/>
                <w:sz w:val="17"/>
                <w:szCs w:val="17"/>
              </w:rPr>
              <w:t>82.745,42</w:t>
            </w:r>
          </w:p>
        </w:tc>
        <w:tc>
          <w:tcPr>
            <w:tcW w:w="1154" w:type="dxa"/>
            <w:tcBorders>
              <w:left w:val="single" w:sz="4" w:space="0" w:color="000000"/>
              <w:bottom w:val="single" w:sz="4" w:space="0" w:color="000000"/>
            </w:tcBorders>
            <w:vAlign w:val="center"/>
          </w:tcPr>
          <w:p w:rsidR="007605F8" w:rsidRPr="00BB5162" w:rsidRDefault="007605F8" w:rsidP="00B36000">
            <w:pPr>
              <w:snapToGrid w:val="0"/>
              <w:jc w:val="right"/>
              <w:rPr>
                <w:rFonts w:ascii="Arial" w:hAnsi="Arial"/>
                <w:sz w:val="17"/>
                <w:szCs w:val="17"/>
              </w:rPr>
            </w:pPr>
            <w:r>
              <w:rPr>
                <w:rFonts w:ascii="Arial" w:hAnsi="Arial"/>
                <w:sz w:val="17"/>
                <w:szCs w:val="17"/>
              </w:rPr>
              <w:t>82.544,42</w:t>
            </w:r>
          </w:p>
        </w:tc>
        <w:tc>
          <w:tcPr>
            <w:tcW w:w="982" w:type="dxa"/>
            <w:gridSpan w:val="2"/>
            <w:tcBorders>
              <w:left w:val="single" w:sz="4" w:space="0" w:color="000000"/>
              <w:bottom w:val="single" w:sz="4" w:space="0" w:color="000000"/>
            </w:tcBorders>
            <w:vAlign w:val="center"/>
          </w:tcPr>
          <w:p w:rsidR="007605F8" w:rsidRPr="00B54431" w:rsidRDefault="00B54431" w:rsidP="00B36000">
            <w:pPr>
              <w:snapToGrid w:val="0"/>
              <w:ind w:left="-13" w:right="-9"/>
              <w:jc w:val="right"/>
              <w:rPr>
                <w:rFonts w:ascii="Arial" w:hAnsi="Arial"/>
                <w:sz w:val="15"/>
                <w:szCs w:val="15"/>
              </w:rPr>
            </w:pPr>
            <w:r w:rsidRPr="00B54431">
              <w:rPr>
                <w:rFonts w:ascii="Arial" w:hAnsi="Arial"/>
                <w:sz w:val="15"/>
                <w:szCs w:val="15"/>
              </w:rPr>
              <w:t>148,00</w:t>
            </w:r>
          </w:p>
        </w:tc>
        <w:tc>
          <w:tcPr>
            <w:tcW w:w="558" w:type="dxa"/>
            <w:tcBorders>
              <w:left w:val="single" w:sz="4" w:space="0" w:color="000000"/>
              <w:bottom w:val="single" w:sz="4" w:space="0" w:color="000000"/>
            </w:tcBorders>
            <w:vAlign w:val="center"/>
          </w:tcPr>
          <w:p w:rsidR="007605F8" w:rsidRPr="00B54431" w:rsidRDefault="00B54431" w:rsidP="00B36000">
            <w:pPr>
              <w:snapToGrid w:val="0"/>
              <w:ind w:left="-51"/>
              <w:jc w:val="right"/>
              <w:rPr>
                <w:rFonts w:ascii="Arial" w:hAnsi="Arial"/>
                <w:sz w:val="15"/>
                <w:szCs w:val="15"/>
              </w:rPr>
            </w:pPr>
            <w:r w:rsidRPr="00B54431">
              <w:rPr>
                <w:rFonts w:ascii="Arial" w:hAnsi="Arial"/>
                <w:sz w:val="15"/>
                <w:szCs w:val="15"/>
              </w:rPr>
              <w:t>0,00</w:t>
            </w:r>
          </w:p>
        </w:tc>
        <w:tc>
          <w:tcPr>
            <w:tcW w:w="992" w:type="dxa"/>
            <w:tcBorders>
              <w:left w:val="single" w:sz="4" w:space="0" w:color="000000"/>
              <w:bottom w:val="single" w:sz="4" w:space="0" w:color="000000"/>
              <w:right w:val="single" w:sz="4" w:space="0" w:color="000000"/>
            </w:tcBorders>
            <w:vAlign w:val="center"/>
          </w:tcPr>
          <w:p w:rsidR="007605F8" w:rsidRPr="00B54431" w:rsidRDefault="00B54431" w:rsidP="00E029BD">
            <w:pPr>
              <w:snapToGrid w:val="0"/>
              <w:jc w:val="right"/>
              <w:rPr>
                <w:rFonts w:ascii="Arial" w:hAnsi="Arial"/>
                <w:sz w:val="15"/>
                <w:szCs w:val="15"/>
              </w:rPr>
            </w:pPr>
            <w:r w:rsidRPr="00B54431">
              <w:rPr>
                <w:rFonts w:ascii="Arial" w:hAnsi="Arial"/>
                <w:sz w:val="15"/>
                <w:szCs w:val="15"/>
              </w:rPr>
              <w:t>53,00</w:t>
            </w:r>
          </w:p>
        </w:tc>
        <w:tc>
          <w:tcPr>
            <w:tcW w:w="1144" w:type="dxa"/>
            <w:tcBorders>
              <w:left w:val="single" w:sz="4" w:space="0" w:color="000000"/>
              <w:bottom w:val="single" w:sz="4" w:space="0" w:color="000000"/>
            </w:tcBorders>
            <w:vAlign w:val="center"/>
          </w:tcPr>
          <w:p w:rsidR="007605F8" w:rsidRPr="00B54431" w:rsidRDefault="00B54431" w:rsidP="008B0AF6">
            <w:pPr>
              <w:snapToGrid w:val="0"/>
              <w:jc w:val="right"/>
              <w:rPr>
                <w:rFonts w:ascii="Arial" w:hAnsi="Arial"/>
                <w:sz w:val="15"/>
                <w:szCs w:val="15"/>
              </w:rPr>
            </w:pPr>
            <w:r>
              <w:rPr>
                <w:rFonts w:ascii="Arial" w:hAnsi="Arial"/>
                <w:sz w:val="15"/>
                <w:szCs w:val="15"/>
              </w:rPr>
              <w:t>432.847,90</w:t>
            </w:r>
          </w:p>
        </w:tc>
        <w:tc>
          <w:tcPr>
            <w:tcW w:w="1130" w:type="dxa"/>
            <w:tcBorders>
              <w:left w:val="single" w:sz="4" w:space="0" w:color="000000"/>
              <w:bottom w:val="single" w:sz="4" w:space="0" w:color="000000"/>
            </w:tcBorders>
            <w:vAlign w:val="center"/>
          </w:tcPr>
          <w:p w:rsidR="007605F8" w:rsidRPr="00B54431" w:rsidRDefault="00B54431" w:rsidP="008B0AF6">
            <w:pPr>
              <w:snapToGrid w:val="0"/>
              <w:jc w:val="right"/>
              <w:rPr>
                <w:rFonts w:ascii="Arial" w:hAnsi="Arial"/>
                <w:sz w:val="15"/>
                <w:szCs w:val="15"/>
              </w:rPr>
            </w:pPr>
            <w:r>
              <w:rPr>
                <w:rFonts w:ascii="Arial" w:hAnsi="Arial"/>
                <w:sz w:val="15"/>
                <w:szCs w:val="15"/>
              </w:rPr>
              <w:t>0,00</w:t>
            </w:r>
          </w:p>
        </w:tc>
        <w:tc>
          <w:tcPr>
            <w:tcW w:w="992" w:type="dxa"/>
            <w:tcBorders>
              <w:left w:val="single" w:sz="4" w:space="0" w:color="000000"/>
              <w:bottom w:val="single" w:sz="4" w:space="0" w:color="000000"/>
            </w:tcBorders>
            <w:vAlign w:val="center"/>
          </w:tcPr>
          <w:p w:rsidR="007605F8" w:rsidRPr="00B54431" w:rsidRDefault="00B54431" w:rsidP="008B0AF6">
            <w:pPr>
              <w:snapToGrid w:val="0"/>
              <w:ind w:left="-145"/>
              <w:jc w:val="right"/>
              <w:rPr>
                <w:rFonts w:ascii="Arial" w:hAnsi="Arial"/>
                <w:sz w:val="15"/>
                <w:szCs w:val="15"/>
              </w:rPr>
            </w:pPr>
            <w:r>
              <w:rPr>
                <w:rFonts w:ascii="Arial" w:hAnsi="Arial"/>
                <w:sz w:val="15"/>
                <w:szCs w:val="15"/>
              </w:rPr>
              <w:t>2.656,63</w:t>
            </w:r>
          </w:p>
        </w:tc>
        <w:tc>
          <w:tcPr>
            <w:tcW w:w="1134" w:type="dxa"/>
            <w:tcBorders>
              <w:left w:val="single" w:sz="4" w:space="0" w:color="000000"/>
              <w:bottom w:val="single" w:sz="4" w:space="0" w:color="000000"/>
            </w:tcBorders>
            <w:vAlign w:val="center"/>
          </w:tcPr>
          <w:p w:rsidR="007605F8" w:rsidRPr="00B54431" w:rsidRDefault="00B54431" w:rsidP="008B0AF6">
            <w:pPr>
              <w:snapToGrid w:val="0"/>
              <w:ind w:left="-68"/>
              <w:jc w:val="right"/>
              <w:rPr>
                <w:rFonts w:ascii="Arial" w:hAnsi="Arial"/>
                <w:sz w:val="15"/>
                <w:szCs w:val="15"/>
              </w:rPr>
            </w:pPr>
            <w:r>
              <w:rPr>
                <w:rFonts w:ascii="Arial" w:hAnsi="Arial"/>
                <w:sz w:val="15"/>
                <w:szCs w:val="15"/>
              </w:rPr>
              <w:t>148,00</w:t>
            </w:r>
          </w:p>
        </w:tc>
        <w:tc>
          <w:tcPr>
            <w:tcW w:w="1133" w:type="dxa"/>
            <w:gridSpan w:val="2"/>
            <w:tcBorders>
              <w:left w:val="single" w:sz="4" w:space="0" w:color="000000"/>
              <w:bottom w:val="single" w:sz="4" w:space="0" w:color="000000"/>
            </w:tcBorders>
            <w:vAlign w:val="center"/>
          </w:tcPr>
          <w:p w:rsidR="007605F8" w:rsidRPr="00B54431" w:rsidRDefault="00B54431" w:rsidP="00B36000">
            <w:pPr>
              <w:snapToGrid w:val="0"/>
              <w:jc w:val="right"/>
              <w:rPr>
                <w:rFonts w:ascii="Arial" w:hAnsi="Arial"/>
                <w:sz w:val="15"/>
                <w:szCs w:val="15"/>
              </w:rPr>
            </w:pPr>
            <w:r>
              <w:rPr>
                <w:rFonts w:ascii="Arial" w:hAnsi="Arial"/>
                <w:sz w:val="15"/>
                <w:szCs w:val="15"/>
              </w:rPr>
              <w:t>55.959,67</w:t>
            </w:r>
          </w:p>
        </w:tc>
        <w:tc>
          <w:tcPr>
            <w:tcW w:w="991" w:type="dxa"/>
            <w:tcBorders>
              <w:left w:val="single" w:sz="4" w:space="0" w:color="000000"/>
              <w:bottom w:val="single" w:sz="4" w:space="0" w:color="000000"/>
            </w:tcBorders>
            <w:vAlign w:val="center"/>
          </w:tcPr>
          <w:p w:rsidR="007605F8" w:rsidRPr="00B54431" w:rsidRDefault="00DD3188" w:rsidP="00B36000">
            <w:pPr>
              <w:snapToGrid w:val="0"/>
              <w:ind w:left="-68"/>
              <w:jc w:val="right"/>
              <w:rPr>
                <w:rFonts w:ascii="Arial" w:hAnsi="Arial"/>
                <w:sz w:val="15"/>
                <w:szCs w:val="15"/>
              </w:rPr>
            </w:pPr>
            <w:r>
              <w:rPr>
                <w:rFonts w:ascii="Arial" w:hAnsi="Arial"/>
                <w:sz w:val="15"/>
                <w:szCs w:val="15"/>
              </w:rPr>
              <w:t>19.512,55</w:t>
            </w:r>
          </w:p>
        </w:tc>
        <w:tc>
          <w:tcPr>
            <w:tcW w:w="707" w:type="dxa"/>
            <w:tcBorders>
              <w:left w:val="single" w:sz="4" w:space="0" w:color="000000"/>
              <w:bottom w:val="single" w:sz="4" w:space="0" w:color="000000"/>
              <w:right w:val="single" w:sz="4" w:space="0" w:color="000000"/>
            </w:tcBorders>
            <w:vAlign w:val="center"/>
          </w:tcPr>
          <w:p w:rsidR="007605F8" w:rsidRPr="00B54431" w:rsidRDefault="00B54431" w:rsidP="00B36000">
            <w:pPr>
              <w:snapToGrid w:val="0"/>
              <w:ind w:left="-68"/>
              <w:jc w:val="right"/>
              <w:rPr>
                <w:rFonts w:ascii="Arial" w:hAnsi="Arial"/>
                <w:sz w:val="15"/>
                <w:szCs w:val="15"/>
              </w:rPr>
            </w:pPr>
            <w:r>
              <w:rPr>
                <w:rFonts w:ascii="Arial" w:hAnsi="Arial"/>
                <w:sz w:val="15"/>
                <w:szCs w:val="15"/>
              </w:rPr>
              <w:t>10,00</w:t>
            </w:r>
          </w:p>
        </w:tc>
        <w:tc>
          <w:tcPr>
            <w:tcW w:w="849" w:type="dxa"/>
            <w:tcBorders>
              <w:left w:val="single" w:sz="4" w:space="0" w:color="000000"/>
              <w:bottom w:val="single" w:sz="4" w:space="0" w:color="000000"/>
            </w:tcBorders>
            <w:vAlign w:val="center"/>
          </w:tcPr>
          <w:p w:rsidR="007605F8" w:rsidRPr="00B54431" w:rsidRDefault="00B54431" w:rsidP="00B36000">
            <w:pPr>
              <w:snapToGrid w:val="0"/>
              <w:ind w:left="-68"/>
              <w:jc w:val="right"/>
              <w:rPr>
                <w:rFonts w:ascii="Arial" w:hAnsi="Arial"/>
                <w:sz w:val="15"/>
                <w:szCs w:val="15"/>
              </w:rPr>
            </w:pPr>
            <w:r>
              <w:rPr>
                <w:rFonts w:ascii="Arial" w:hAnsi="Arial"/>
                <w:sz w:val="15"/>
                <w:szCs w:val="15"/>
              </w:rPr>
              <w:t>7.062,20</w:t>
            </w:r>
          </w:p>
        </w:tc>
        <w:tc>
          <w:tcPr>
            <w:tcW w:w="945" w:type="dxa"/>
            <w:tcBorders>
              <w:left w:val="single" w:sz="4" w:space="0" w:color="000000"/>
              <w:bottom w:val="single" w:sz="4" w:space="0" w:color="000000"/>
              <w:right w:val="single" w:sz="4" w:space="0" w:color="000000"/>
            </w:tcBorders>
            <w:vAlign w:val="center"/>
          </w:tcPr>
          <w:p w:rsidR="007605F8" w:rsidRPr="00B54431" w:rsidRDefault="007605F8" w:rsidP="00190854">
            <w:pPr>
              <w:snapToGrid w:val="0"/>
              <w:jc w:val="right"/>
              <w:rPr>
                <w:rFonts w:ascii="Arial" w:hAnsi="Arial"/>
                <w:sz w:val="15"/>
                <w:szCs w:val="15"/>
              </w:rPr>
            </w:pPr>
            <w:r w:rsidRPr="00B54431">
              <w:rPr>
                <w:rFonts w:ascii="Arial" w:hAnsi="Arial"/>
                <w:sz w:val="15"/>
                <w:szCs w:val="15"/>
              </w:rPr>
              <w:t>0,00</w:t>
            </w:r>
          </w:p>
        </w:tc>
      </w:tr>
      <w:tr w:rsidR="007605F8" w:rsidRPr="00B03F72" w:rsidTr="00AC2DBF">
        <w:trPr>
          <w:jc w:val="right"/>
        </w:trPr>
        <w:tc>
          <w:tcPr>
            <w:tcW w:w="2015" w:type="dxa"/>
            <w:tcBorders>
              <w:left w:val="single" w:sz="4" w:space="0" w:color="000000"/>
              <w:bottom w:val="single" w:sz="4" w:space="0" w:color="000000"/>
            </w:tcBorders>
            <w:shd w:val="clear" w:color="auto" w:fill="E6E6E6"/>
          </w:tcPr>
          <w:p w:rsidR="007605F8" w:rsidRPr="00021D0A" w:rsidRDefault="007605F8" w:rsidP="00B36000">
            <w:pPr>
              <w:snapToGrid w:val="0"/>
              <w:rPr>
                <w:rFonts w:ascii="Arial" w:hAnsi="Arial"/>
                <w:b/>
                <w:sz w:val="16"/>
                <w:szCs w:val="16"/>
              </w:rPr>
            </w:pPr>
            <w:r w:rsidRPr="00021D0A">
              <w:rPr>
                <w:rFonts w:ascii="Arial" w:hAnsi="Arial"/>
                <w:b/>
                <w:sz w:val="16"/>
                <w:szCs w:val="16"/>
              </w:rPr>
              <w:t xml:space="preserve">Podatek leśny, </w:t>
            </w:r>
            <w:r w:rsidRPr="00021D0A">
              <w:rPr>
                <w:rFonts w:ascii="Arial" w:hAnsi="Arial"/>
                <w:b/>
                <w:sz w:val="16"/>
                <w:szCs w:val="16"/>
              </w:rPr>
              <w:br/>
              <w:t>w tym:</w:t>
            </w:r>
          </w:p>
        </w:tc>
        <w:tc>
          <w:tcPr>
            <w:tcW w:w="1256" w:type="dxa"/>
            <w:tcBorders>
              <w:left w:val="single" w:sz="4" w:space="0" w:color="000000"/>
              <w:bottom w:val="single" w:sz="4" w:space="0" w:color="000000"/>
            </w:tcBorders>
            <w:shd w:val="clear" w:color="auto" w:fill="E6E6E6"/>
            <w:vAlign w:val="center"/>
          </w:tcPr>
          <w:p w:rsidR="007605F8" w:rsidRPr="00545864" w:rsidRDefault="007605F8" w:rsidP="00545864">
            <w:pPr>
              <w:tabs>
                <w:tab w:val="left" w:pos="1054"/>
              </w:tabs>
              <w:snapToGrid w:val="0"/>
              <w:ind w:right="57"/>
              <w:jc w:val="right"/>
              <w:rPr>
                <w:rFonts w:ascii="Arial" w:hAnsi="Arial"/>
                <w:b/>
                <w:sz w:val="17"/>
                <w:szCs w:val="17"/>
              </w:rPr>
            </w:pPr>
            <w:r>
              <w:rPr>
                <w:rFonts w:ascii="Arial" w:hAnsi="Arial"/>
                <w:b/>
                <w:sz w:val="17"/>
                <w:szCs w:val="17"/>
              </w:rPr>
              <w:t>642,00</w:t>
            </w:r>
          </w:p>
        </w:tc>
        <w:tc>
          <w:tcPr>
            <w:tcW w:w="1154" w:type="dxa"/>
            <w:tcBorders>
              <w:left w:val="single" w:sz="4" w:space="0" w:color="000000"/>
              <w:bottom w:val="single" w:sz="4" w:space="0" w:color="000000"/>
            </w:tcBorders>
            <w:shd w:val="clear" w:color="auto" w:fill="E6E6E6"/>
            <w:vAlign w:val="center"/>
          </w:tcPr>
          <w:p w:rsidR="007605F8" w:rsidRPr="00545864" w:rsidRDefault="007605F8" w:rsidP="00B36000">
            <w:pPr>
              <w:snapToGrid w:val="0"/>
              <w:ind w:right="57"/>
              <w:jc w:val="right"/>
              <w:rPr>
                <w:rFonts w:ascii="Arial" w:hAnsi="Arial"/>
                <w:b/>
                <w:sz w:val="17"/>
                <w:szCs w:val="17"/>
              </w:rPr>
            </w:pPr>
            <w:r>
              <w:rPr>
                <w:rFonts w:ascii="Arial" w:hAnsi="Arial"/>
                <w:b/>
                <w:sz w:val="17"/>
                <w:szCs w:val="17"/>
              </w:rPr>
              <w:t>642,00</w:t>
            </w:r>
          </w:p>
        </w:tc>
        <w:tc>
          <w:tcPr>
            <w:tcW w:w="982" w:type="dxa"/>
            <w:gridSpan w:val="2"/>
            <w:tcBorders>
              <w:left w:val="single" w:sz="4" w:space="0" w:color="000000"/>
              <w:bottom w:val="single" w:sz="4" w:space="0" w:color="000000"/>
            </w:tcBorders>
            <w:shd w:val="clear" w:color="auto" w:fill="E6E6E6"/>
            <w:vAlign w:val="center"/>
          </w:tcPr>
          <w:p w:rsidR="007605F8" w:rsidRPr="00545864" w:rsidRDefault="00B54431" w:rsidP="00B36000">
            <w:pPr>
              <w:snapToGrid w:val="0"/>
              <w:jc w:val="right"/>
              <w:rPr>
                <w:rFonts w:ascii="Arial" w:hAnsi="Arial"/>
                <w:b/>
                <w:sz w:val="17"/>
                <w:szCs w:val="17"/>
              </w:rPr>
            </w:pPr>
            <w:r>
              <w:rPr>
                <w:rFonts w:ascii="Arial" w:hAnsi="Arial"/>
                <w:b/>
                <w:sz w:val="17"/>
                <w:szCs w:val="17"/>
              </w:rPr>
              <w:t>0,00</w:t>
            </w:r>
          </w:p>
        </w:tc>
        <w:tc>
          <w:tcPr>
            <w:tcW w:w="558" w:type="dxa"/>
            <w:tcBorders>
              <w:left w:val="single" w:sz="4" w:space="0" w:color="000000"/>
              <w:bottom w:val="single" w:sz="4" w:space="0" w:color="000000"/>
            </w:tcBorders>
            <w:shd w:val="clear" w:color="auto" w:fill="E6E6E6"/>
            <w:vAlign w:val="center"/>
          </w:tcPr>
          <w:p w:rsidR="007605F8" w:rsidRPr="00545864" w:rsidRDefault="00B54431" w:rsidP="00E029BD">
            <w:pPr>
              <w:snapToGrid w:val="0"/>
              <w:jc w:val="right"/>
              <w:rPr>
                <w:rFonts w:ascii="Arial" w:hAnsi="Arial"/>
                <w:b/>
                <w:sz w:val="17"/>
                <w:szCs w:val="17"/>
              </w:rPr>
            </w:pPr>
            <w:r>
              <w:rPr>
                <w:rFonts w:ascii="Arial" w:hAnsi="Arial"/>
                <w:b/>
                <w:sz w:val="17"/>
                <w:szCs w:val="17"/>
              </w:rPr>
              <w:t>0,00</w:t>
            </w:r>
          </w:p>
        </w:tc>
        <w:tc>
          <w:tcPr>
            <w:tcW w:w="992" w:type="dxa"/>
            <w:tcBorders>
              <w:left w:val="single" w:sz="4" w:space="0" w:color="000000"/>
              <w:bottom w:val="single" w:sz="4" w:space="0" w:color="000000"/>
              <w:right w:val="single" w:sz="4" w:space="0" w:color="000000"/>
            </w:tcBorders>
            <w:shd w:val="clear" w:color="auto" w:fill="E6E6E6"/>
            <w:vAlign w:val="center"/>
          </w:tcPr>
          <w:p w:rsidR="007605F8" w:rsidRPr="00545864" w:rsidRDefault="00B54431" w:rsidP="00E029BD">
            <w:pPr>
              <w:snapToGrid w:val="0"/>
              <w:jc w:val="right"/>
              <w:rPr>
                <w:rFonts w:ascii="Arial" w:hAnsi="Arial"/>
                <w:b/>
                <w:sz w:val="17"/>
                <w:szCs w:val="17"/>
              </w:rPr>
            </w:pPr>
            <w:r>
              <w:rPr>
                <w:rFonts w:ascii="Arial" w:hAnsi="Arial"/>
                <w:b/>
                <w:sz w:val="17"/>
                <w:szCs w:val="17"/>
              </w:rPr>
              <w:t>0,00</w:t>
            </w:r>
          </w:p>
        </w:tc>
        <w:tc>
          <w:tcPr>
            <w:tcW w:w="1144" w:type="dxa"/>
            <w:tcBorders>
              <w:left w:val="single" w:sz="4" w:space="0" w:color="000000"/>
              <w:bottom w:val="single" w:sz="4" w:space="0" w:color="000000"/>
            </w:tcBorders>
            <w:shd w:val="clear" w:color="auto" w:fill="E6E6E6"/>
            <w:vAlign w:val="center"/>
          </w:tcPr>
          <w:p w:rsidR="007605F8" w:rsidRPr="00545864" w:rsidRDefault="00B54431" w:rsidP="008B0AF6">
            <w:pPr>
              <w:snapToGrid w:val="0"/>
              <w:jc w:val="right"/>
              <w:rPr>
                <w:rFonts w:ascii="Arial" w:hAnsi="Arial"/>
                <w:b/>
                <w:sz w:val="17"/>
                <w:szCs w:val="17"/>
              </w:rPr>
            </w:pPr>
            <w:r>
              <w:rPr>
                <w:rFonts w:ascii="Arial" w:hAnsi="Arial"/>
                <w:b/>
                <w:sz w:val="17"/>
                <w:szCs w:val="17"/>
              </w:rPr>
              <w:t>0,00</w:t>
            </w:r>
          </w:p>
        </w:tc>
        <w:tc>
          <w:tcPr>
            <w:tcW w:w="1130" w:type="dxa"/>
            <w:tcBorders>
              <w:left w:val="single" w:sz="4" w:space="0" w:color="000000"/>
              <w:bottom w:val="single" w:sz="4" w:space="0" w:color="000000"/>
            </w:tcBorders>
            <w:shd w:val="clear" w:color="auto" w:fill="E6E6E6"/>
            <w:vAlign w:val="center"/>
          </w:tcPr>
          <w:p w:rsidR="007605F8" w:rsidRPr="00545864" w:rsidRDefault="00B54431" w:rsidP="008B0AF6">
            <w:pPr>
              <w:snapToGrid w:val="0"/>
              <w:jc w:val="right"/>
              <w:rPr>
                <w:rFonts w:ascii="Arial" w:hAnsi="Arial"/>
                <w:b/>
                <w:sz w:val="17"/>
                <w:szCs w:val="17"/>
              </w:rPr>
            </w:pPr>
            <w:r>
              <w:rPr>
                <w:rFonts w:ascii="Arial" w:hAnsi="Arial"/>
                <w:b/>
                <w:sz w:val="17"/>
                <w:szCs w:val="17"/>
              </w:rPr>
              <w:t>0,00</w:t>
            </w:r>
          </w:p>
        </w:tc>
        <w:tc>
          <w:tcPr>
            <w:tcW w:w="992" w:type="dxa"/>
            <w:tcBorders>
              <w:left w:val="single" w:sz="4" w:space="0" w:color="000000"/>
              <w:bottom w:val="single" w:sz="4" w:space="0" w:color="000000"/>
            </w:tcBorders>
            <w:shd w:val="clear" w:color="auto" w:fill="E6E6E6"/>
            <w:vAlign w:val="center"/>
          </w:tcPr>
          <w:p w:rsidR="007605F8" w:rsidRPr="00545864" w:rsidRDefault="00AC2DBF" w:rsidP="00AC2DBF">
            <w:pPr>
              <w:snapToGrid w:val="0"/>
              <w:jc w:val="right"/>
              <w:rPr>
                <w:rFonts w:ascii="Arial" w:hAnsi="Arial"/>
                <w:b/>
                <w:sz w:val="17"/>
                <w:szCs w:val="17"/>
              </w:rPr>
            </w:pPr>
            <w:r>
              <w:rPr>
                <w:rFonts w:ascii="Arial" w:hAnsi="Arial"/>
                <w:b/>
                <w:sz w:val="17"/>
                <w:szCs w:val="17"/>
              </w:rPr>
              <w:t>61</w:t>
            </w:r>
            <w:r w:rsidR="00B54431">
              <w:rPr>
                <w:rFonts w:ascii="Arial" w:hAnsi="Arial"/>
                <w:b/>
                <w:sz w:val="17"/>
                <w:szCs w:val="17"/>
              </w:rPr>
              <w:t>,00</w:t>
            </w:r>
          </w:p>
        </w:tc>
        <w:tc>
          <w:tcPr>
            <w:tcW w:w="1134" w:type="dxa"/>
            <w:tcBorders>
              <w:left w:val="single" w:sz="4" w:space="0" w:color="000000"/>
              <w:bottom w:val="single" w:sz="4" w:space="0" w:color="000000"/>
            </w:tcBorders>
            <w:shd w:val="clear" w:color="auto" w:fill="E6E6E6"/>
            <w:vAlign w:val="center"/>
          </w:tcPr>
          <w:p w:rsidR="007605F8" w:rsidRPr="00545864" w:rsidRDefault="00B54431" w:rsidP="008B0AF6">
            <w:pPr>
              <w:snapToGrid w:val="0"/>
              <w:jc w:val="right"/>
              <w:rPr>
                <w:rFonts w:ascii="Arial" w:hAnsi="Arial"/>
                <w:b/>
                <w:sz w:val="17"/>
                <w:szCs w:val="17"/>
              </w:rPr>
            </w:pPr>
            <w:r>
              <w:rPr>
                <w:rFonts w:ascii="Arial" w:hAnsi="Arial"/>
                <w:b/>
                <w:sz w:val="17"/>
                <w:szCs w:val="17"/>
              </w:rPr>
              <w:t>0,00</w:t>
            </w:r>
          </w:p>
        </w:tc>
        <w:tc>
          <w:tcPr>
            <w:tcW w:w="1133" w:type="dxa"/>
            <w:gridSpan w:val="2"/>
            <w:tcBorders>
              <w:left w:val="single" w:sz="4" w:space="0" w:color="000000"/>
              <w:bottom w:val="single" w:sz="4" w:space="0" w:color="000000"/>
            </w:tcBorders>
            <w:shd w:val="clear" w:color="auto" w:fill="E6E6E6"/>
            <w:vAlign w:val="center"/>
          </w:tcPr>
          <w:p w:rsidR="007605F8" w:rsidRPr="00545864" w:rsidRDefault="00B54431" w:rsidP="00B36000">
            <w:pPr>
              <w:snapToGrid w:val="0"/>
              <w:jc w:val="right"/>
              <w:rPr>
                <w:rFonts w:ascii="Arial" w:hAnsi="Arial"/>
                <w:b/>
                <w:sz w:val="17"/>
                <w:szCs w:val="17"/>
              </w:rPr>
            </w:pPr>
            <w:r>
              <w:rPr>
                <w:rFonts w:ascii="Arial" w:hAnsi="Arial"/>
                <w:b/>
                <w:sz w:val="17"/>
                <w:szCs w:val="17"/>
              </w:rPr>
              <w:t>642,00</w:t>
            </w:r>
          </w:p>
        </w:tc>
        <w:tc>
          <w:tcPr>
            <w:tcW w:w="991" w:type="dxa"/>
            <w:tcBorders>
              <w:left w:val="single" w:sz="4" w:space="0" w:color="000000"/>
              <w:bottom w:val="single" w:sz="4" w:space="0" w:color="000000"/>
            </w:tcBorders>
            <w:shd w:val="clear" w:color="auto" w:fill="E6E6E6"/>
            <w:vAlign w:val="center"/>
          </w:tcPr>
          <w:p w:rsidR="007605F8" w:rsidRPr="00545864" w:rsidRDefault="00B54431" w:rsidP="00B36000">
            <w:pPr>
              <w:snapToGrid w:val="0"/>
              <w:jc w:val="right"/>
              <w:rPr>
                <w:rFonts w:ascii="Arial" w:hAnsi="Arial"/>
                <w:b/>
                <w:sz w:val="17"/>
                <w:szCs w:val="17"/>
              </w:rPr>
            </w:pPr>
            <w:r>
              <w:rPr>
                <w:rFonts w:ascii="Arial" w:hAnsi="Arial"/>
                <w:b/>
                <w:sz w:val="17"/>
                <w:szCs w:val="17"/>
              </w:rPr>
              <w:t>0,00</w:t>
            </w:r>
          </w:p>
        </w:tc>
        <w:tc>
          <w:tcPr>
            <w:tcW w:w="707" w:type="dxa"/>
            <w:tcBorders>
              <w:left w:val="single" w:sz="4" w:space="0" w:color="000000"/>
              <w:bottom w:val="single" w:sz="4" w:space="0" w:color="000000"/>
              <w:right w:val="single" w:sz="4" w:space="0" w:color="000000"/>
            </w:tcBorders>
            <w:shd w:val="clear" w:color="auto" w:fill="E6E6E6"/>
            <w:vAlign w:val="center"/>
          </w:tcPr>
          <w:p w:rsidR="007605F8" w:rsidRPr="00545864" w:rsidRDefault="00B54431" w:rsidP="00B36000">
            <w:pPr>
              <w:snapToGrid w:val="0"/>
              <w:jc w:val="right"/>
              <w:rPr>
                <w:rFonts w:ascii="Arial" w:hAnsi="Arial"/>
                <w:b/>
                <w:sz w:val="17"/>
                <w:szCs w:val="17"/>
              </w:rPr>
            </w:pPr>
            <w:r>
              <w:rPr>
                <w:rFonts w:ascii="Arial" w:hAnsi="Arial"/>
                <w:b/>
                <w:sz w:val="17"/>
                <w:szCs w:val="17"/>
              </w:rPr>
              <w:t>0,00</w:t>
            </w:r>
          </w:p>
        </w:tc>
        <w:tc>
          <w:tcPr>
            <w:tcW w:w="849" w:type="dxa"/>
            <w:tcBorders>
              <w:left w:val="single" w:sz="4" w:space="0" w:color="000000"/>
              <w:bottom w:val="single" w:sz="4" w:space="0" w:color="000000"/>
            </w:tcBorders>
            <w:shd w:val="clear" w:color="auto" w:fill="E6E6E6"/>
            <w:vAlign w:val="center"/>
          </w:tcPr>
          <w:p w:rsidR="007605F8" w:rsidRPr="00545864" w:rsidRDefault="00B54431" w:rsidP="00B36000">
            <w:pPr>
              <w:snapToGrid w:val="0"/>
              <w:jc w:val="right"/>
              <w:rPr>
                <w:rFonts w:ascii="Arial" w:hAnsi="Arial"/>
                <w:b/>
                <w:sz w:val="17"/>
                <w:szCs w:val="17"/>
              </w:rPr>
            </w:pPr>
            <w:r>
              <w:rPr>
                <w:rFonts w:ascii="Arial" w:hAnsi="Arial"/>
                <w:b/>
                <w:sz w:val="17"/>
                <w:szCs w:val="17"/>
              </w:rPr>
              <w:t>0,00</w:t>
            </w:r>
          </w:p>
        </w:tc>
        <w:tc>
          <w:tcPr>
            <w:tcW w:w="945" w:type="dxa"/>
            <w:tcBorders>
              <w:left w:val="single" w:sz="4" w:space="0" w:color="000000"/>
              <w:bottom w:val="single" w:sz="4" w:space="0" w:color="000000"/>
              <w:right w:val="single" w:sz="4" w:space="0" w:color="000000"/>
            </w:tcBorders>
            <w:shd w:val="clear" w:color="auto" w:fill="E6E6E6"/>
            <w:vAlign w:val="center"/>
          </w:tcPr>
          <w:p w:rsidR="007605F8" w:rsidRPr="00545864" w:rsidRDefault="007605F8" w:rsidP="00B36000">
            <w:pPr>
              <w:snapToGrid w:val="0"/>
              <w:jc w:val="right"/>
              <w:rPr>
                <w:rFonts w:ascii="Arial" w:hAnsi="Arial"/>
                <w:b/>
                <w:sz w:val="17"/>
                <w:szCs w:val="17"/>
              </w:rPr>
            </w:pPr>
            <w:r>
              <w:rPr>
                <w:rFonts w:ascii="Arial" w:hAnsi="Arial"/>
                <w:b/>
                <w:sz w:val="17"/>
                <w:szCs w:val="17"/>
              </w:rPr>
              <w:t>0,00</w:t>
            </w:r>
          </w:p>
        </w:tc>
      </w:tr>
      <w:tr w:rsidR="007605F8" w:rsidRPr="00B54431" w:rsidTr="00AC2DBF">
        <w:trPr>
          <w:jc w:val="right"/>
        </w:trPr>
        <w:tc>
          <w:tcPr>
            <w:tcW w:w="2015" w:type="dxa"/>
            <w:tcBorders>
              <w:left w:val="single" w:sz="4" w:space="0" w:color="000000"/>
              <w:bottom w:val="single" w:sz="4" w:space="0" w:color="000000"/>
            </w:tcBorders>
          </w:tcPr>
          <w:p w:rsidR="007605F8" w:rsidRPr="00021D0A" w:rsidRDefault="007605F8" w:rsidP="00B36000">
            <w:pPr>
              <w:snapToGrid w:val="0"/>
              <w:rPr>
                <w:rFonts w:ascii="Arial" w:hAnsi="Arial"/>
                <w:sz w:val="16"/>
                <w:szCs w:val="16"/>
              </w:rPr>
            </w:pPr>
            <w:r w:rsidRPr="00021D0A">
              <w:rPr>
                <w:rFonts w:ascii="Arial" w:hAnsi="Arial"/>
                <w:sz w:val="16"/>
                <w:szCs w:val="16"/>
              </w:rPr>
              <w:t xml:space="preserve">     - osoby prawne</w:t>
            </w:r>
          </w:p>
        </w:tc>
        <w:tc>
          <w:tcPr>
            <w:tcW w:w="1256" w:type="dxa"/>
            <w:tcBorders>
              <w:left w:val="single" w:sz="4" w:space="0" w:color="000000"/>
              <w:bottom w:val="single" w:sz="4" w:space="0" w:color="000000"/>
            </w:tcBorders>
            <w:vAlign w:val="center"/>
          </w:tcPr>
          <w:p w:rsidR="007605F8" w:rsidRPr="00BB5162" w:rsidRDefault="007605F8" w:rsidP="00545864">
            <w:pPr>
              <w:tabs>
                <w:tab w:val="left" w:pos="1054"/>
              </w:tabs>
              <w:snapToGrid w:val="0"/>
              <w:ind w:right="57"/>
              <w:jc w:val="right"/>
              <w:rPr>
                <w:rFonts w:ascii="Arial" w:hAnsi="Arial"/>
                <w:sz w:val="17"/>
                <w:szCs w:val="17"/>
              </w:rPr>
            </w:pPr>
            <w:r>
              <w:rPr>
                <w:rFonts w:ascii="Arial" w:hAnsi="Arial"/>
                <w:sz w:val="17"/>
                <w:szCs w:val="17"/>
              </w:rPr>
              <w:t>0,00</w:t>
            </w:r>
          </w:p>
        </w:tc>
        <w:tc>
          <w:tcPr>
            <w:tcW w:w="1154" w:type="dxa"/>
            <w:tcBorders>
              <w:left w:val="single" w:sz="4" w:space="0" w:color="000000"/>
              <w:bottom w:val="single" w:sz="4" w:space="0" w:color="000000"/>
            </w:tcBorders>
            <w:vAlign w:val="center"/>
          </w:tcPr>
          <w:p w:rsidR="007605F8" w:rsidRPr="00BB5162" w:rsidRDefault="007605F8" w:rsidP="00B36000">
            <w:pPr>
              <w:snapToGrid w:val="0"/>
              <w:ind w:right="57"/>
              <w:jc w:val="right"/>
              <w:rPr>
                <w:rFonts w:ascii="Arial" w:hAnsi="Arial"/>
                <w:sz w:val="17"/>
                <w:szCs w:val="17"/>
              </w:rPr>
            </w:pPr>
            <w:r>
              <w:rPr>
                <w:rFonts w:ascii="Arial" w:hAnsi="Arial"/>
                <w:sz w:val="17"/>
                <w:szCs w:val="17"/>
              </w:rPr>
              <w:t>0,00</w:t>
            </w:r>
          </w:p>
        </w:tc>
        <w:tc>
          <w:tcPr>
            <w:tcW w:w="982" w:type="dxa"/>
            <w:gridSpan w:val="2"/>
            <w:tcBorders>
              <w:left w:val="single" w:sz="4" w:space="0" w:color="000000"/>
              <w:bottom w:val="single" w:sz="4" w:space="0" w:color="000000"/>
            </w:tcBorders>
            <w:vAlign w:val="center"/>
          </w:tcPr>
          <w:p w:rsidR="007605F8" w:rsidRPr="00B54431" w:rsidRDefault="00B54431" w:rsidP="00B36000">
            <w:pPr>
              <w:snapToGrid w:val="0"/>
              <w:jc w:val="right"/>
              <w:rPr>
                <w:rFonts w:ascii="Arial" w:hAnsi="Arial"/>
                <w:sz w:val="15"/>
                <w:szCs w:val="15"/>
              </w:rPr>
            </w:pPr>
            <w:r w:rsidRPr="00B54431">
              <w:rPr>
                <w:rFonts w:ascii="Arial" w:hAnsi="Arial"/>
                <w:sz w:val="15"/>
                <w:szCs w:val="15"/>
              </w:rPr>
              <w:t>0,00</w:t>
            </w:r>
          </w:p>
        </w:tc>
        <w:tc>
          <w:tcPr>
            <w:tcW w:w="558" w:type="dxa"/>
            <w:tcBorders>
              <w:left w:val="single" w:sz="4" w:space="0" w:color="000000"/>
              <w:bottom w:val="single" w:sz="4" w:space="0" w:color="000000"/>
            </w:tcBorders>
            <w:vAlign w:val="center"/>
          </w:tcPr>
          <w:p w:rsidR="007605F8" w:rsidRPr="00B54431" w:rsidRDefault="00B54431" w:rsidP="00B36000">
            <w:pPr>
              <w:snapToGrid w:val="0"/>
              <w:jc w:val="right"/>
              <w:rPr>
                <w:rFonts w:ascii="Arial" w:hAnsi="Arial"/>
                <w:sz w:val="15"/>
                <w:szCs w:val="15"/>
              </w:rPr>
            </w:pPr>
            <w:r w:rsidRPr="00B54431">
              <w:rPr>
                <w:rFonts w:ascii="Arial" w:hAnsi="Arial"/>
                <w:sz w:val="15"/>
                <w:szCs w:val="15"/>
              </w:rPr>
              <w:t>0,00</w:t>
            </w:r>
          </w:p>
        </w:tc>
        <w:tc>
          <w:tcPr>
            <w:tcW w:w="992" w:type="dxa"/>
            <w:tcBorders>
              <w:left w:val="single" w:sz="4" w:space="0" w:color="000000"/>
              <w:bottom w:val="single" w:sz="4" w:space="0" w:color="000000"/>
              <w:right w:val="single" w:sz="4" w:space="0" w:color="000000"/>
            </w:tcBorders>
            <w:vAlign w:val="center"/>
          </w:tcPr>
          <w:p w:rsidR="007605F8" w:rsidRPr="00B54431" w:rsidRDefault="00B54431" w:rsidP="00E029BD">
            <w:pPr>
              <w:snapToGrid w:val="0"/>
              <w:jc w:val="right"/>
              <w:rPr>
                <w:rFonts w:ascii="Arial" w:hAnsi="Arial"/>
                <w:sz w:val="15"/>
                <w:szCs w:val="15"/>
              </w:rPr>
            </w:pPr>
            <w:r w:rsidRPr="00B54431">
              <w:rPr>
                <w:rFonts w:ascii="Arial" w:hAnsi="Arial"/>
                <w:sz w:val="15"/>
                <w:szCs w:val="15"/>
              </w:rPr>
              <w:t>0,00</w:t>
            </w:r>
          </w:p>
        </w:tc>
        <w:tc>
          <w:tcPr>
            <w:tcW w:w="1144" w:type="dxa"/>
            <w:tcBorders>
              <w:left w:val="single" w:sz="4" w:space="0" w:color="000000"/>
              <w:bottom w:val="single" w:sz="4" w:space="0" w:color="000000"/>
            </w:tcBorders>
            <w:vAlign w:val="center"/>
          </w:tcPr>
          <w:p w:rsidR="007605F8" w:rsidRPr="00B54431" w:rsidRDefault="00B54431" w:rsidP="008B0AF6">
            <w:pPr>
              <w:snapToGrid w:val="0"/>
              <w:jc w:val="right"/>
              <w:rPr>
                <w:rFonts w:ascii="Arial" w:hAnsi="Arial"/>
                <w:sz w:val="15"/>
                <w:szCs w:val="15"/>
              </w:rPr>
            </w:pPr>
            <w:r w:rsidRPr="00B54431">
              <w:rPr>
                <w:rFonts w:ascii="Arial" w:hAnsi="Arial"/>
                <w:sz w:val="15"/>
                <w:szCs w:val="15"/>
              </w:rPr>
              <w:t>0,00</w:t>
            </w:r>
          </w:p>
        </w:tc>
        <w:tc>
          <w:tcPr>
            <w:tcW w:w="1130" w:type="dxa"/>
            <w:tcBorders>
              <w:left w:val="single" w:sz="4" w:space="0" w:color="000000"/>
              <w:bottom w:val="single" w:sz="4" w:space="0" w:color="000000"/>
            </w:tcBorders>
            <w:vAlign w:val="center"/>
          </w:tcPr>
          <w:p w:rsidR="007605F8" w:rsidRPr="00B54431" w:rsidRDefault="00B54431" w:rsidP="008B0AF6">
            <w:pPr>
              <w:snapToGrid w:val="0"/>
              <w:jc w:val="right"/>
              <w:rPr>
                <w:rFonts w:ascii="Arial" w:hAnsi="Arial"/>
                <w:sz w:val="15"/>
                <w:szCs w:val="15"/>
              </w:rPr>
            </w:pPr>
            <w:r w:rsidRPr="00B54431">
              <w:rPr>
                <w:rFonts w:ascii="Arial" w:hAnsi="Arial"/>
                <w:sz w:val="15"/>
                <w:szCs w:val="15"/>
              </w:rPr>
              <w:t>0,00</w:t>
            </w:r>
          </w:p>
        </w:tc>
        <w:tc>
          <w:tcPr>
            <w:tcW w:w="992" w:type="dxa"/>
            <w:tcBorders>
              <w:left w:val="single" w:sz="4" w:space="0" w:color="000000"/>
              <w:bottom w:val="single" w:sz="4" w:space="0" w:color="000000"/>
            </w:tcBorders>
            <w:vAlign w:val="center"/>
          </w:tcPr>
          <w:p w:rsidR="007605F8" w:rsidRPr="00B54431" w:rsidRDefault="00B54431" w:rsidP="008B0AF6">
            <w:pPr>
              <w:snapToGrid w:val="0"/>
              <w:jc w:val="right"/>
              <w:rPr>
                <w:rFonts w:ascii="Arial" w:hAnsi="Arial"/>
                <w:sz w:val="15"/>
                <w:szCs w:val="15"/>
              </w:rPr>
            </w:pPr>
            <w:r w:rsidRPr="00B54431">
              <w:rPr>
                <w:rFonts w:ascii="Arial" w:hAnsi="Arial"/>
                <w:sz w:val="15"/>
                <w:szCs w:val="15"/>
              </w:rPr>
              <w:t>0,00</w:t>
            </w:r>
          </w:p>
        </w:tc>
        <w:tc>
          <w:tcPr>
            <w:tcW w:w="1134" w:type="dxa"/>
            <w:tcBorders>
              <w:left w:val="single" w:sz="4" w:space="0" w:color="000000"/>
              <w:bottom w:val="single" w:sz="4" w:space="0" w:color="000000"/>
            </w:tcBorders>
            <w:vAlign w:val="center"/>
          </w:tcPr>
          <w:p w:rsidR="007605F8" w:rsidRPr="00B54431" w:rsidRDefault="00B54431" w:rsidP="008B0AF6">
            <w:pPr>
              <w:snapToGrid w:val="0"/>
              <w:jc w:val="right"/>
              <w:rPr>
                <w:rFonts w:ascii="Arial" w:hAnsi="Arial"/>
                <w:sz w:val="15"/>
                <w:szCs w:val="15"/>
              </w:rPr>
            </w:pPr>
            <w:r w:rsidRPr="00B54431">
              <w:rPr>
                <w:rFonts w:ascii="Arial" w:hAnsi="Arial"/>
                <w:sz w:val="15"/>
                <w:szCs w:val="15"/>
              </w:rPr>
              <w:t>0,00</w:t>
            </w:r>
          </w:p>
        </w:tc>
        <w:tc>
          <w:tcPr>
            <w:tcW w:w="1133" w:type="dxa"/>
            <w:gridSpan w:val="2"/>
            <w:tcBorders>
              <w:left w:val="single" w:sz="4" w:space="0" w:color="000000"/>
              <w:bottom w:val="single" w:sz="4" w:space="0" w:color="000000"/>
            </w:tcBorders>
            <w:vAlign w:val="center"/>
          </w:tcPr>
          <w:p w:rsidR="007605F8" w:rsidRPr="00B54431" w:rsidRDefault="00B54431" w:rsidP="00B36000">
            <w:pPr>
              <w:snapToGrid w:val="0"/>
              <w:jc w:val="right"/>
              <w:rPr>
                <w:rFonts w:ascii="Arial" w:hAnsi="Arial"/>
                <w:sz w:val="15"/>
                <w:szCs w:val="15"/>
              </w:rPr>
            </w:pPr>
            <w:r w:rsidRPr="00B54431">
              <w:rPr>
                <w:rFonts w:ascii="Arial" w:hAnsi="Arial"/>
                <w:sz w:val="15"/>
                <w:szCs w:val="15"/>
              </w:rPr>
              <w:t>0,00</w:t>
            </w:r>
          </w:p>
        </w:tc>
        <w:tc>
          <w:tcPr>
            <w:tcW w:w="991" w:type="dxa"/>
            <w:tcBorders>
              <w:left w:val="single" w:sz="4" w:space="0" w:color="000000"/>
              <w:bottom w:val="single" w:sz="4" w:space="0" w:color="000000"/>
            </w:tcBorders>
            <w:vAlign w:val="center"/>
          </w:tcPr>
          <w:p w:rsidR="007605F8" w:rsidRPr="00B54431" w:rsidRDefault="00B54431" w:rsidP="00B36000">
            <w:pPr>
              <w:snapToGrid w:val="0"/>
              <w:jc w:val="right"/>
              <w:rPr>
                <w:rFonts w:ascii="Arial" w:hAnsi="Arial"/>
                <w:sz w:val="15"/>
                <w:szCs w:val="15"/>
              </w:rPr>
            </w:pPr>
            <w:r w:rsidRPr="00B54431">
              <w:rPr>
                <w:rFonts w:ascii="Arial" w:hAnsi="Arial"/>
                <w:sz w:val="15"/>
                <w:szCs w:val="15"/>
              </w:rPr>
              <w:t>0,00</w:t>
            </w:r>
          </w:p>
        </w:tc>
        <w:tc>
          <w:tcPr>
            <w:tcW w:w="707" w:type="dxa"/>
            <w:tcBorders>
              <w:left w:val="single" w:sz="4" w:space="0" w:color="000000"/>
              <w:bottom w:val="single" w:sz="4" w:space="0" w:color="000000"/>
              <w:right w:val="single" w:sz="4" w:space="0" w:color="000000"/>
            </w:tcBorders>
            <w:vAlign w:val="center"/>
          </w:tcPr>
          <w:p w:rsidR="007605F8" w:rsidRPr="00B54431" w:rsidRDefault="00B54431" w:rsidP="00B36000">
            <w:pPr>
              <w:snapToGrid w:val="0"/>
              <w:jc w:val="right"/>
              <w:rPr>
                <w:rFonts w:ascii="Arial" w:hAnsi="Arial"/>
                <w:sz w:val="15"/>
                <w:szCs w:val="15"/>
              </w:rPr>
            </w:pPr>
            <w:r w:rsidRPr="00B54431">
              <w:rPr>
                <w:rFonts w:ascii="Arial" w:hAnsi="Arial"/>
                <w:sz w:val="15"/>
                <w:szCs w:val="15"/>
              </w:rPr>
              <w:t>0,00</w:t>
            </w:r>
          </w:p>
        </w:tc>
        <w:tc>
          <w:tcPr>
            <w:tcW w:w="849" w:type="dxa"/>
            <w:tcBorders>
              <w:left w:val="single" w:sz="4" w:space="0" w:color="000000"/>
              <w:bottom w:val="single" w:sz="4" w:space="0" w:color="000000"/>
            </w:tcBorders>
            <w:vAlign w:val="center"/>
          </w:tcPr>
          <w:p w:rsidR="007605F8" w:rsidRPr="00B54431" w:rsidRDefault="00B54431" w:rsidP="00B36000">
            <w:pPr>
              <w:snapToGrid w:val="0"/>
              <w:jc w:val="right"/>
              <w:rPr>
                <w:rFonts w:ascii="Arial" w:hAnsi="Arial"/>
                <w:sz w:val="15"/>
                <w:szCs w:val="15"/>
              </w:rPr>
            </w:pPr>
            <w:r w:rsidRPr="00B54431">
              <w:rPr>
                <w:rFonts w:ascii="Arial" w:hAnsi="Arial"/>
                <w:sz w:val="15"/>
                <w:szCs w:val="15"/>
              </w:rPr>
              <w:t>0,00</w:t>
            </w:r>
          </w:p>
        </w:tc>
        <w:tc>
          <w:tcPr>
            <w:tcW w:w="945" w:type="dxa"/>
            <w:tcBorders>
              <w:left w:val="single" w:sz="4" w:space="0" w:color="000000"/>
              <w:bottom w:val="single" w:sz="4" w:space="0" w:color="000000"/>
              <w:right w:val="single" w:sz="4" w:space="0" w:color="000000"/>
            </w:tcBorders>
            <w:vAlign w:val="center"/>
          </w:tcPr>
          <w:p w:rsidR="007605F8" w:rsidRPr="00B54431" w:rsidRDefault="007605F8" w:rsidP="00B36000">
            <w:pPr>
              <w:snapToGrid w:val="0"/>
              <w:jc w:val="right"/>
              <w:rPr>
                <w:rFonts w:ascii="Arial" w:hAnsi="Arial"/>
                <w:sz w:val="15"/>
                <w:szCs w:val="15"/>
              </w:rPr>
            </w:pPr>
            <w:r w:rsidRPr="00B54431">
              <w:rPr>
                <w:rFonts w:ascii="Arial" w:hAnsi="Arial"/>
                <w:sz w:val="15"/>
                <w:szCs w:val="15"/>
              </w:rPr>
              <w:t>0,00</w:t>
            </w:r>
          </w:p>
        </w:tc>
      </w:tr>
      <w:tr w:rsidR="007605F8" w:rsidRPr="00B54431" w:rsidTr="00AC2DBF">
        <w:trPr>
          <w:jc w:val="right"/>
        </w:trPr>
        <w:tc>
          <w:tcPr>
            <w:tcW w:w="2015" w:type="dxa"/>
            <w:tcBorders>
              <w:left w:val="single" w:sz="4" w:space="0" w:color="000000"/>
              <w:bottom w:val="single" w:sz="4" w:space="0" w:color="000000"/>
            </w:tcBorders>
          </w:tcPr>
          <w:p w:rsidR="007605F8" w:rsidRPr="00021D0A" w:rsidRDefault="007605F8" w:rsidP="00B36000">
            <w:pPr>
              <w:snapToGrid w:val="0"/>
              <w:rPr>
                <w:rFonts w:ascii="Arial" w:hAnsi="Arial"/>
                <w:sz w:val="16"/>
                <w:szCs w:val="16"/>
              </w:rPr>
            </w:pPr>
            <w:r w:rsidRPr="00021D0A">
              <w:rPr>
                <w:rFonts w:ascii="Arial" w:hAnsi="Arial"/>
                <w:sz w:val="16"/>
                <w:szCs w:val="16"/>
              </w:rPr>
              <w:t xml:space="preserve">     - osoby fizyczne</w:t>
            </w:r>
          </w:p>
        </w:tc>
        <w:tc>
          <w:tcPr>
            <w:tcW w:w="1256" w:type="dxa"/>
            <w:tcBorders>
              <w:left w:val="single" w:sz="4" w:space="0" w:color="000000"/>
              <w:bottom w:val="single" w:sz="4" w:space="0" w:color="000000"/>
            </w:tcBorders>
            <w:vAlign w:val="center"/>
          </w:tcPr>
          <w:p w:rsidR="007605F8" w:rsidRPr="00BB5162" w:rsidRDefault="007605F8" w:rsidP="00545864">
            <w:pPr>
              <w:tabs>
                <w:tab w:val="left" w:pos="1054"/>
              </w:tabs>
              <w:snapToGrid w:val="0"/>
              <w:ind w:right="57"/>
              <w:jc w:val="right"/>
              <w:rPr>
                <w:rFonts w:ascii="Arial" w:hAnsi="Arial"/>
                <w:sz w:val="17"/>
                <w:szCs w:val="17"/>
              </w:rPr>
            </w:pPr>
            <w:r>
              <w:rPr>
                <w:rFonts w:ascii="Arial" w:hAnsi="Arial"/>
                <w:sz w:val="17"/>
                <w:szCs w:val="17"/>
              </w:rPr>
              <w:t>642,00</w:t>
            </w:r>
          </w:p>
        </w:tc>
        <w:tc>
          <w:tcPr>
            <w:tcW w:w="1154" w:type="dxa"/>
            <w:tcBorders>
              <w:left w:val="single" w:sz="4" w:space="0" w:color="000000"/>
              <w:bottom w:val="single" w:sz="4" w:space="0" w:color="000000"/>
            </w:tcBorders>
            <w:vAlign w:val="center"/>
          </w:tcPr>
          <w:p w:rsidR="007605F8" w:rsidRPr="00BB5162" w:rsidRDefault="007605F8" w:rsidP="00B36000">
            <w:pPr>
              <w:snapToGrid w:val="0"/>
              <w:ind w:right="57"/>
              <w:jc w:val="right"/>
              <w:rPr>
                <w:rFonts w:ascii="Arial" w:hAnsi="Arial"/>
                <w:sz w:val="17"/>
                <w:szCs w:val="17"/>
              </w:rPr>
            </w:pPr>
            <w:r>
              <w:rPr>
                <w:rFonts w:ascii="Arial" w:hAnsi="Arial"/>
                <w:sz w:val="17"/>
                <w:szCs w:val="17"/>
              </w:rPr>
              <w:t>642,00</w:t>
            </w:r>
          </w:p>
        </w:tc>
        <w:tc>
          <w:tcPr>
            <w:tcW w:w="982" w:type="dxa"/>
            <w:gridSpan w:val="2"/>
            <w:tcBorders>
              <w:left w:val="single" w:sz="4" w:space="0" w:color="000000"/>
              <w:bottom w:val="single" w:sz="4" w:space="0" w:color="000000"/>
            </w:tcBorders>
            <w:vAlign w:val="center"/>
          </w:tcPr>
          <w:p w:rsidR="007605F8" w:rsidRPr="00B54431" w:rsidRDefault="00B54431" w:rsidP="00B36000">
            <w:pPr>
              <w:snapToGrid w:val="0"/>
              <w:jc w:val="right"/>
              <w:rPr>
                <w:rFonts w:ascii="Arial" w:hAnsi="Arial"/>
                <w:sz w:val="15"/>
                <w:szCs w:val="15"/>
              </w:rPr>
            </w:pPr>
            <w:r w:rsidRPr="00B54431">
              <w:rPr>
                <w:rFonts w:ascii="Arial" w:hAnsi="Arial"/>
                <w:sz w:val="15"/>
                <w:szCs w:val="15"/>
              </w:rPr>
              <w:t>0,00</w:t>
            </w:r>
          </w:p>
        </w:tc>
        <w:tc>
          <w:tcPr>
            <w:tcW w:w="558" w:type="dxa"/>
            <w:tcBorders>
              <w:left w:val="single" w:sz="4" w:space="0" w:color="000000"/>
              <w:bottom w:val="single" w:sz="4" w:space="0" w:color="000000"/>
            </w:tcBorders>
            <w:vAlign w:val="center"/>
          </w:tcPr>
          <w:p w:rsidR="007605F8" w:rsidRPr="00B54431" w:rsidRDefault="00B54431" w:rsidP="00B36000">
            <w:pPr>
              <w:snapToGrid w:val="0"/>
              <w:jc w:val="right"/>
              <w:rPr>
                <w:rFonts w:ascii="Arial" w:hAnsi="Arial"/>
                <w:sz w:val="15"/>
                <w:szCs w:val="15"/>
              </w:rPr>
            </w:pPr>
            <w:r w:rsidRPr="00B54431">
              <w:rPr>
                <w:rFonts w:ascii="Arial" w:hAnsi="Arial"/>
                <w:sz w:val="15"/>
                <w:szCs w:val="15"/>
              </w:rPr>
              <w:t>0,00</w:t>
            </w:r>
          </w:p>
        </w:tc>
        <w:tc>
          <w:tcPr>
            <w:tcW w:w="992" w:type="dxa"/>
            <w:tcBorders>
              <w:left w:val="single" w:sz="4" w:space="0" w:color="000000"/>
              <w:bottom w:val="single" w:sz="4" w:space="0" w:color="000000"/>
              <w:right w:val="single" w:sz="4" w:space="0" w:color="000000"/>
            </w:tcBorders>
            <w:vAlign w:val="center"/>
          </w:tcPr>
          <w:p w:rsidR="007605F8" w:rsidRPr="00B54431" w:rsidRDefault="00B54431" w:rsidP="00E029BD">
            <w:pPr>
              <w:snapToGrid w:val="0"/>
              <w:jc w:val="right"/>
              <w:rPr>
                <w:rFonts w:ascii="Arial" w:hAnsi="Arial"/>
                <w:sz w:val="15"/>
                <w:szCs w:val="15"/>
              </w:rPr>
            </w:pPr>
            <w:r w:rsidRPr="00B54431">
              <w:rPr>
                <w:rFonts w:ascii="Arial" w:hAnsi="Arial"/>
                <w:sz w:val="15"/>
                <w:szCs w:val="15"/>
              </w:rPr>
              <w:t>0,00</w:t>
            </w:r>
          </w:p>
        </w:tc>
        <w:tc>
          <w:tcPr>
            <w:tcW w:w="1144" w:type="dxa"/>
            <w:tcBorders>
              <w:left w:val="single" w:sz="4" w:space="0" w:color="000000"/>
              <w:bottom w:val="single" w:sz="4" w:space="0" w:color="000000"/>
            </w:tcBorders>
            <w:vAlign w:val="center"/>
          </w:tcPr>
          <w:p w:rsidR="007605F8" w:rsidRPr="00B54431" w:rsidRDefault="00B54431" w:rsidP="008B0AF6">
            <w:pPr>
              <w:snapToGrid w:val="0"/>
              <w:jc w:val="right"/>
              <w:rPr>
                <w:rFonts w:ascii="Arial" w:hAnsi="Arial"/>
                <w:sz w:val="15"/>
                <w:szCs w:val="15"/>
              </w:rPr>
            </w:pPr>
            <w:r w:rsidRPr="00B54431">
              <w:rPr>
                <w:rFonts w:ascii="Arial" w:hAnsi="Arial"/>
                <w:sz w:val="15"/>
                <w:szCs w:val="15"/>
              </w:rPr>
              <w:t>0,00</w:t>
            </w:r>
          </w:p>
        </w:tc>
        <w:tc>
          <w:tcPr>
            <w:tcW w:w="1130" w:type="dxa"/>
            <w:tcBorders>
              <w:left w:val="single" w:sz="4" w:space="0" w:color="000000"/>
              <w:bottom w:val="single" w:sz="4" w:space="0" w:color="000000"/>
            </w:tcBorders>
            <w:vAlign w:val="center"/>
          </w:tcPr>
          <w:p w:rsidR="007605F8" w:rsidRPr="00B54431" w:rsidRDefault="00B54431" w:rsidP="008B0AF6">
            <w:pPr>
              <w:snapToGrid w:val="0"/>
              <w:jc w:val="right"/>
              <w:rPr>
                <w:rFonts w:ascii="Arial" w:hAnsi="Arial"/>
                <w:sz w:val="15"/>
                <w:szCs w:val="15"/>
              </w:rPr>
            </w:pPr>
            <w:r w:rsidRPr="00B54431">
              <w:rPr>
                <w:rFonts w:ascii="Arial" w:hAnsi="Arial"/>
                <w:sz w:val="15"/>
                <w:szCs w:val="15"/>
              </w:rPr>
              <w:t>0,00</w:t>
            </w:r>
          </w:p>
        </w:tc>
        <w:tc>
          <w:tcPr>
            <w:tcW w:w="992" w:type="dxa"/>
            <w:tcBorders>
              <w:left w:val="single" w:sz="4" w:space="0" w:color="000000"/>
              <w:bottom w:val="single" w:sz="4" w:space="0" w:color="000000"/>
            </w:tcBorders>
            <w:vAlign w:val="center"/>
          </w:tcPr>
          <w:p w:rsidR="007605F8" w:rsidRPr="00B54431" w:rsidRDefault="00AC2DBF" w:rsidP="008B0AF6">
            <w:pPr>
              <w:snapToGrid w:val="0"/>
              <w:jc w:val="right"/>
              <w:rPr>
                <w:rFonts w:ascii="Arial" w:hAnsi="Arial"/>
                <w:sz w:val="15"/>
                <w:szCs w:val="15"/>
              </w:rPr>
            </w:pPr>
            <w:r>
              <w:rPr>
                <w:rFonts w:ascii="Arial" w:hAnsi="Arial"/>
                <w:sz w:val="15"/>
                <w:szCs w:val="15"/>
              </w:rPr>
              <w:t>61</w:t>
            </w:r>
            <w:r w:rsidR="00B54431" w:rsidRPr="00B54431">
              <w:rPr>
                <w:rFonts w:ascii="Arial" w:hAnsi="Arial"/>
                <w:sz w:val="15"/>
                <w:szCs w:val="15"/>
              </w:rPr>
              <w:t>,00</w:t>
            </w:r>
          </w:p>
        </w:tc>
        <w:tc>
          <w:tcPr>
            <w:tcW w:w="1134" w:type="dxa"/>
            <w:tcBorders>
              <w:left w:val="single" w:sz="4" w:space="0" w:color="000000"/>
              <w:bottom w:val="single" w:sz="4" w:space="0" w:color="000000"/>
            </w:tcBorders>
            <w:vAlign w:val="center"/>
          </w:tcPr>
          <w:p w:rsidR="007605F8" w:rsidRPr="00B54431" w:rsidRDefault="00B54431" w:rsidP="008B0AF6">
            <w:pPr>
              <w:snapToGrid w:val="0"/>
              <w:jc w:val="right"/>
              <w:rPr>
                <w:rFonts w:ascii="Arial" w:hAnsi="Arial"/>
                <w:sz w:val="15"/>
                <w:szCs w:val="15"/>
              </w:rPr>
            </w:pPr>
            <w:r w:rsidRPr="00B54431">
              <w:rPr>
                <w:rFonts w:ascii="Arial" w:hAnsi="Arial"/>
                <w:sz w:val="15"/>
                <w:szCs w:val="15"/>
              </w:rPr>
              <w:t>0,00</w:t>
            </w:r>
          </w:p>
        </w:tc>
        <w:tc>
          <w:tcPr>
            <w:tcW w:w="1133" w:type="dxa"/>
            <w:gridSpan w:val="2"/>
            <w:tcBorders>
              <w:left w:val="single" w:sz="4" w:space="0" w:color="000000"/>
              <w:bottom w:val="single" w:sz="4" w:space="0" w:color="000000"/>
            </w:tcBorders>
            <w:vAlign w:val="center"/>
          </w:tcPr>
          <w:p w:rsidR="007605F8" w:rsidRPr="00B54431" w:rsidRDefault="00B54431" w:rsidP="00190854">
            <w:pPr>
              <w:snapToGrid w:val="0"/>
              <w:jc w:val="right"/>
              <w:rPr>
                <w:rFonts w:ascii="Arial" w:hAnsi="Arial"/>
                <w:sz w:val="15"/>
                <w:szCs w:val="15"/>
              </w:rPr>
            </w:pPr>
            <w:r w:rsidRPr="00B54431">
              <w:rPr>
                <w:rFonts w:ascii="Arial" w:hAnsi="Arial"/>
                <w:sz w:val="15"/>
                <w:szCs w:val="15"/>
              </w:rPr>
              <w:t>642,00</w:t>
            </w:r>
          </w:p>
        </w:tc>
        <w:tc>
          <w:tcPr>
            <w:tcW w:w="991" w:type="dxa"/>
            <w:tcBorders>
              <w:left w:val="single" w:sz="4" w:space="0" w:color="000000"/>
              <w:bottom w:val="single" w:sz="4" w:space="0" w:color="000000"/>
            </w:tcBorders>
            <w:vAlign w:val="center"/>
          </w:tcPr>
          <w:p w:rsidR="007605F8" w:rsidRPr="00B54431" w:rsidRDefault="00B54431" w:rsidP="00B36000">
            <w:pPr>
              <w:snapToGrid w:val="0"/>
              <w:jc w:val="right"/>
              <w:rPr>
                <w:rFonts w:ascii="Arial" w:hAnsi="Arial"/>
                <w:sz w:val="15"/>
                <w:szCs w:val="15"/>
              </w:rPr>
            </w:pPr>
            <w:r w:rsidRPr="00B54431">
              <w:rPr>
                <w:rFonts w:ascii="Arial" w:hAnsi="Arial"/>
                <w:sz w:val="15"/>
                <w:szCs w:val="15"/>
              </w:rPr>
              <w:t>0,00</w:t>
            </w:r>
          </w:p>
        </w:tc>
        <w:tc>
          <w:tcPr>
            <w:tcW w:w="707" w:type="dxa"/>
            <w:tcBorders>
              <w:left w:val="single" w:sz="4" w:space="0" w:color="000000"/>
              <w:bottom w:val="single" w:sz="4" w:space="0" w:color="000000"/>
              <w:right w:val="single" w:sz="4" w:space="0" w:color="000000"/>
            </w:tcBorders>
            <w:vAlign w:val="center"/>
          </w:tcPr>
          <w:p w:rsidR="007605F8" w:rsidRPr="00B54431" w:rsidRDefault="00B54431" w:rsidP="00B36000">
            <w:pPr>
              <w:snapToGrid w:val="0"/>
              <w:jc w:val="right"/>
              <w:rPr>
                <w:rFonts w:ascii="Arial" w:hAnsi="Arial"/>
                <w:sz w:val="15"/>
                <w:szCs w:val="15"/>
              </w:rPr>
            </w:pPr>
            <w:r w:rsidRPr="00B54431">
              <w:rPr>
                <w:rFonts w:ascii="Arial" w:hAnsi="Arial"/>
                <w:sz w:val="15"/>
                <w:szCs w:val="15"/>
              </w:rPr>
              <w:t>0,00</w:t>
            </w:r>
          </w:p>
        </w:tc>
        <w:tc>
          <w:tcPr>
            <w:tcW w:w="849" w:type="dxa"/>
            <w:tcBorders>
              <w:left w:val="single" w:sz="4" w:space="0" w:color="000000"/>
              <w:bottom w:val="single" w:sz="4" w:space="0" w:color="000000"/>
            </w:tcBorders>
            <w:vAlign w:val="center"/>
          </w:tcPr>
          <w:p w:rsidR="007605F8" w:rsidRPr="00B54431" w:rsidRDefault="00B54431" w:rsidP="00B36000">
            <w:pPr>
              <w:snapToGrid w:val="0"/>
              <w:jc w:val="right"/>
              <w:rPr>
                <w:rFonts w:ascii="Arial" w:hAnsi="Arial"/>
                <w:sz w:val="15"/>
                <w:szCs w:val="15"/>
              </w:rPr>
            </w:pPr>
            <w:r w:rsidRPr="00B54431">
              <w:rPr>
                <w:rFonts w:ascii="Arial" w:hAnsi="Arial"/>
                <w:sz w:val="15"/>
                <w:szCs w:val="15"/>
              </w:rPr>
              <w:t>0,00</w:t>
            </w:r>
          </w:p>
        </w:tc>
        <w:tc>
          <w:tcPr>
            <w:tcW w:w="945" w:type="dxa"/>
            <w:tcBorders>
              <w:left w:val="single" w:sz="4" w:space="0" w:color="000000"/>
              <w:bottom w:val="single" w:sz="4" w:space="0" w:color="000000"/>
              <w:right w:val="single" w:sz="4" w:space="0" w:color="000000"/>
            </w:tcBorders>
            <w:vAlign w:val="center"/>
          </w:tcPr>
          <w:p w:rsidR="007605F8" w:rsidRPr="00B54431" w:rsidRDefault="007605F8" w:rsidP="00190854">
            <w:pPr>
              <w:snapToGrid w:val="0"/>
              <w:jc w:val="right"/>
              <w:rPr>
                <w:rFonts w:ascii="Arial" w:hAnsi="Arial"/>
                <w:sz w:val="15"/>
                <w:szCs w:val="15"/>
              </w:rPr>
            </w:pPr>
            <w:r w:rsidRPr="00B54431">
              <w:rPr>
                <w:rFonts w:ascii="Arial" w:hAnsi="Arial"/>
                <w:sz w:val="15"/>
                <w:szCs w:val="15"/>
              </w:rPr>
              <w:t>0,00</w:t>
            </w:r>
          </w:p>
        </w:tc>
      </w:tr>
      <w:tr w:rsidR="007605F8" w:rsidRPr="00B03F72" w:rsidTr="00AC2DBF">
        <w:trPr>
          <w:jc w:val="right"/>
        </w:trPr>
        <w:tc>
          <w:tcPr>
            <w:tcW w:w="2015" w:type="dxa"/>
            <w:tcBorders>
              <w:left w:val="single" w:sz="4" w:space="0" w:color="000000"/>
              <w:bottom w:val="single" w:sz="4" w:space="0" w:color="000000"/>
            </w:tcBorders>
            <w:shd w:val="clear" w:color="auto" w:fill="E6E6E6"/>
          </w:tcPr>
          <w:p w:rsidR="007605F8" w:rsidRPr="00021D0A" w:rsidRDefault="007605F8" w:rsidP="00B36000">
            <w:pPr>
              <w:snapToGrid w:val="0"/>
              <w:rPr>
                <w:rFonts w:ascii="Arial" w:hAnsi="Arial"/>
                <w:b/>
                <w:sz w:val="16"/>
                <w:szCs w:val="16"/>
              </w:rPr>
            </w:pPr>
            <w:r w:rsidRPr="00021D0A">
              <w:rPr>
                <w:rFonts w:ascii="Arial" w:hAnsi="Arial"/>
                <w:b/>
                <w:sz w:val="16"/>
                <w:szCs w:val="16"/>
              </w:rPr>
              <w:t xml:space="preserve">Podatek </w:t>
            </w:r>
            <w:r w:rsidRPr="00021D0A">
              <w:rPr>
                <w:rFonts w:ascii="Arial" w:hAnsi="Arial"/>
                <w:b/>
                <w:sz w:val="16"/>
                <w:szCs w:val="16"/>
              </w:rPr>
              <w:br/>
              <w:t>od środków transportowych:</w:t>
            </w:r>
            <w:r w:rsidRPr="00021D0A">
              <w:rPr>
                <w:rFonts w:ascii="Arial" w:hAnsi="Arial"/>
                <w:b/>
                <w:sz w:val="16"/>
                <w:szCs w:val="16"/>
              </w:rPr>
              <w:br/>
              <w:t>w tym:</w:t>
            </w:r>
          </w:p>
        </w:tc>
        <w:tc>
          <w:tcPr>
            <w:tcW w:w="1256" w:type="dxa"/>
            <w:tcBorders>
              <w:left w:val="single" w:sz="4" w:space="0" w:color="000000"/>
              <w:bottom w:val="single" w:sz="4" w:space="0" w:color="000000"/>
            </w:tcBorders>
            <w:shd w:val="clear" w:color="auto" w:fill="E6E6E6"/>
            <w:vAlign w:val="center"/>
          </w:tcPr>
          <w:p w:rsidR="007605F8" w:rsidRPr="00545864" w:rsidRDefault="007605F8" w:rsidP="00545864">
            <w:pPr>
              <w:tabs>
                <w:tab w:val="left" w:pos="1054"/>
              </w:tabs>
              <w:snapToGrid w:val="0"/>
              <w:ind w:right="57"/>
              <w:jc w:val="right"/>
              <w:rPr>
                <w:rFonts w:ascii="Arial" w:hAnsi="Arial"/>
                <w:b/>
                <w:sz w:val="17"/>
                <w:szCs w:val="17"/>
              </w:rPr>
            </w:pPr>
            <w:r>
              <w:rPr>
                <w:rFonts w:ascii="Arial" w:hAnsi="Arial"/>
                <w:b/>
                <w:sz w:val="17"/>
                <w:szCs w:val="17"/>
              </w:rPr>
              <w:t>252.040,00</w:t>
            </w:r>
          </w:p>
        </w:tc>
        <w:tc>
          <w:tcPr>
            <w:tcW w:w="1154" w:type="dxa"/>
            <w:tcBorders>
              <w:left w:val="single" w:sz="4" w:space="0" w:color="000000"/>
              <w:bottom w:val="single" w:sz="4" w:space="0" w:color="000000"/>
            </w:tcBorders>
            <w:shd w:val="clear" w:color="auto" w:fill="E6E6E6"/>
            <w:vAlign w:val="center"/>
          </w:tcPr>
          <w:p w:rsidR="007605F8" w:rsidRPr="00545864" w:rsidRDefault="007605F8" w:rsidP="00B36000">
            <w:pPr>
              <w:snapToGrid w:val="0"/>
              <w:jc w:val="right"/>
              <w:rPr>
                <w:rFonts w:ascii="Arial" w:hAnsi="Arial"/>
                <w:b/>
                <w:sz w:val="17"/>
                <w:szCs w:val="17"/>
              </w:rPr>
            </w:pPr>
            <w:r>
              <w:rPr>
                <w:rFonts w:ascii="Arial" w:hAnsi="Arial"/>
                <w:b/>
                <w:sz w:val="17"/>
                <w:szCs w:val="17"/>
              </w:rPr>
              <w:t>252.040,00</w:t>
            </w:r>
          </w:p>
        </w:tc>
        <w:tc>
          <w:tcPr>
            <w:tcW w:w="982" w:type="dxa"/>
            <w:gridSpan w:val="2"/>
            <w:tcBorders>
              <w:left w:val="single" w:sz="4" w:space="0" w:color="000000"/>
              <w:bottom w:val="single" w:sz="4" w:space="0" w:color="000000"/>
            </w:tcBorders>
            <w:shd w:val="clear" w:color="auto" w:fill="E6E6E6"/>
            <w:vAlign w:val="center"/>
          </w:tcPr>
          <w:p w:rsidR="007605F8" w:rsidRPr="00545864" w:rsidRDefault="00B54431" w:rsidP="00B36000">
            <w:pPr>
              <w:snapToGrid w:val="0"/>
              <w:jc w:val="right"/>
              <w:rPr>
                <w:rFonts w:ascii="Arial" w:hAnsi="Arial"/>
                <w:b/>
                <w:sz w:val="17"/>
                <w:szCs w:val="17"/>
              </w:rPr>
            </w:pPr>
            <w:r>
              <w:rPr>
                <w:rFonts w:ascii="Arial" w:hAnsi="Arial"/>
                <w:b/>
                <w:sz w:val="17"/>
                <w:szCs w:val="17"/>
              </w:rPr>
              <w:t>0,00</w:t>
            </w:r>
          </w:p>
        </w:tc>
        <w:tc>
          <w:tcPr>
            <w:tcW w:w="558" w:type="dxa"/>
            <w:tcBorders>
              <w:left w:val="single" w:sz="4" w:space="0" w:color="000000"/>
              <w:bottom w:val="single" w:sz="4" w:space="0" w:color="000000"/>
            </w:tcBorders>
            <w:shd w:val="clear" w:color="auto" w:fill="E6E6E6"/>
            <w:vAlign w:val="center"/>
          </w:tcPr>
          <w:p w:rsidR="007605F8" w:rsidRPr="00545864" w:rsidRDefault="00B54431" w:rsidP="00B36000">
            <w:pPr>
              <w:snapToGrid w:val="0"/>
              <w:jc w:val="right"/>
              <w:rPr>
                <w:rFonts w:ascii="Arial" w:hAnsi="Arial"/>
                <w:b/>
                <w:sz w:val="17"/>
                <w:szCs w:val="17"/>
              </w:rPr>
            </w:pPr>
            <w:r>
              <w:rPr>
                <w:rFonts w:ascii="Arial" w:hAnsi="Arial"/>
                <w:b/>
                <w:sz w:val="17"/>
                <w:szCs w:val="17"/>
              </w:rPr>
              <w:t>0,00</w:t>
            </w:r>
          </w:p>
        </w:tc>
        <w:tc>
          <w:tcPr>
            <w:tcW w:w="992" w:type="dxa"/>
            <w:tcBorders>
              <w:left w:val="single" w:sz="4" w:space="0" w:color="000000"/>
              <w:bottom w:val="single" w:sz="4" w:space="0" w:color="000000"/>
              <w:right w:val="single" w:sz="4" w:space="0" w:color="000000"/>
            </w:tcBorders>
            <w:shd w:val="clear" w:color="auto" w:fill="E6E6E6"/>
            <w:vAlign w:val="center"/>
          </w:tcPr>
          <w:p w:rsidR="007605F8" w:rsidRPr="00545864" w:rsidRDefault="00B54431" w:rsidP="00E029BD">
            <w:pPr>
              <w:snapToGrid w:val="0"/>
              <w:jc w:val="right"/>
              <w:rPr>
                <w:rFonts w:ascii="Arial" w:hAnsi="Arial"/>
                <w:b/>
                <w:sz w:val="17"/>
                <w:szCs w:val="17"/>
              </w:rPr>
            </w:pPr>
            <w:r>
              <w:rPr>
                <w:rFonts w:ascii="Arial" w:hAnsi="Arial"/>
                <w:b/>
                <w:sz w:val="17"/>
                <w:szCs w:val="17"/>
              </w:rPr>
              <w:t>0,00</w:t>
            </w:r>
          </w:p>
        </w:tc>
        <w:tc>
          <w:tcPr>
            <w:tcW w:w="1144" w:type="dxa"/>
            <w:tcBorders>
              <w:left w:val="single" w:sz="4" w:space="0" w:color="000000"/>
              <w:bottom w:val="single" w:sz="4" w:space="0" w:color="000000"/>
            </w:tcBorders>
            <w:shd w:val="clear" w:color="auto" w:fill="E6E6E6"/>
            <w:vAlign w:val="center"/>
          </w:tcPr>
          <w:p w:rsidR="007605F8" w:rsidRPr="00545864" w:rsidRDefault="00B54431" w:rsidP="008B0AF6">
            <w:pPr>
              <w:snapToGrid w:val="0"/>
              <w:jc w:val="right"/>
              <w:rPr>
                <w:rFonts w:ascii="Arial" w:hAnsi="Arial"/>
                <w:b/>
                <w:sz w:val="17"/>
                <w:szCs w:val="17"/>
              </w:rPr>
            </w:pPr>
            <w:r>
              <w:rPr>
                <w:rFonts w:ascii="Arial" w:hAnsi="Arial"/>
                <w:b/>
                <w:sz w:val="17"/>
                <w:szCs w:val="17"/>
              </w:rPr>
              <w:t>206.016,00</w:t>
            </w:r>
          </w:p>
        </w:tc>
        <w:tc>
          <w:tcPr>
            <w:tcW w:w="1130" w:type="dxa"/>
            <w:tcBorders>
              <w:left w:val="single" w:sz="4" w:space="0" w:color="000000"/>
              <w:bottom w:val="single" w:sz="4" w:space="0" w:color="000000"/>
            </w:tcBorders>
            <w:shd w:val="clear" w:color="auto" w:fill="E6E6E6"/>
            <w:vAlign w:val="center"/>
          </w:tcPr>
          <w:p w:rsidR="007605F8" w:rsidRPr="00545864" w:rsidRDefault="00B54431" w:rsidP="008B0AF6">
            <w:pPr>
              <w:snapToGrid w:val="0"/>
              <w:jc w:val="right"/>
              <w:rPr>
                <w:rFonts w:ascii="Arial" w:hAnsi="Arial"/>
                <w:b/>
                <w:sz w:val="17"/>
                <w:szCs w:val="17"/>
              </w:rPr>
            </w:pPr>
            <w:r>
              <w:rPr>
                <w:rFonts w:ascii="Arial" w:hAnsi="Arial"/>
                <w:b/>
                <w:sz w:val="17"/>
                <w:szCs w:val="17"/>
              </w:rPr>
              <w:t>0,00</w:t>
            </w:r>
          </w:p>
        </w:tc>
        <w:tc>
          <w:tcPr>
            <w:tcW w:w="992" w:type="dxa"/>
            <w:tcBorders>
              <w:left w:val="single" w:sz="4" w:space="0" w:color="000000"/>
              <w:bottom w:val="single" w:sz="4" w:space="0" w:color="000000"/>
            </w:tcBorders>
            <w:shd w:val="clear" w:color="auto" w:fill="E6E6E6"/>
            <w:vAlign w:val="center"/>
          </w:tcPr>
          <w:p w:rsidR="007605F8" w:rsidRPr="00545864" w:rsidRDefault="00AC2DBF" w:rsidP="00AC2DBF">
            <w:pPr>
              <w:snapToGrid w:val="0"/>
              <w:ind w:left="-145"/>
              <w:jc w:val="right"/>
              <w:rPr>
                <w:rFonts w:ascii="Arial" w:hAnsi="Arial"/>
                <w:b/>
                <w:sz w:val="17"/>
                <w:szCs w:val="17"/>
              </w:rPr>
            </w:pPr>
            <w:r>
              <w:rPr>
                <w:rFonts w:ascii="Arial" w:hAnsi="Arial"/>
                <w:b/>
                <w:sz w:val="17"/>
                <w:szCs w:val="17"/>
              </w:rPr>
              <w:t>2.000</w:t>
            </w:r>
            <w:r w:rsidR="00B54431">
              <w:rPr>
                <w:rFonts w:ascii="Arial" w:hAnsi="Arial"/>
                <w:b/>
                <w:sz w:val="17"/>
                <w:szCs w:val="17"/>
              </w:rPr>
              <w:t>,00</w:t>
            </w:r>
          </w:p>
        </w:tc>
        <w:tc>
          <w:tcPr>
            <w:tcW w:w="1134" w:type="dxa"/>
            <w:tcBorders>
              <w:left w:val="single" w:sz="4" w:space="0" w:color="000000"/>
              <w:bottom w:val="single" w:sz="4" w:space="0" w:color="000000"/>
            </w:tcBorders>
            <w:shd w:val="clear" w:color="auto" w:fill="E6E6E6"/>
            <w:vAlign w:val="center"/>
          </w:tcPr>
          <w:p w:rsidR="007605F8" w:rsidRPr="00545864" w:rsidRDefault="00B54431" w:rsidP="008B0AF6">
            <w:pPr>
              <w:snapToGrid w:val="0"/>
              <w:jc w:val="right"/>
              <w:rPr>
                <w:rFonts w:ascii="Arial" w:hAnsi="Arial"/>
                <w:b/>
                <w:sz w:val="17"/>
                <w:szCs w:val="17"/>
              </w:rPr>
            </w:pPr>
            <w:r>
              <w:rPr>
                <w:rFonts w:ascii="Arial" w:hAnsi="Arial"/>
                <w:b/>
                <w:sz w:val="17"/>
                <w:szCs w:val="17"/>
              </w:rPr>
              <w:t>0,00</w:t>
            </w:r>
          </w:p>
        </w:tc>
        <w:tc>
          <w:tcPr>
            <w:tcW w:w="1133" w:type="dxa"/>
            <w:gridSpan w:val="2"/>
            <w:tcBorders>
              <w:left w:val="single" w:sz="4" w:space="0" w:color="000000"/>
              <w:bottom w:val="single" w:sz="4" w:space="0" w:color="000000"/>
            </w:tcBorders>
            <w:shd w:val="clear" w:color="auto" w:fill="E6E6E6"/>
            <w:vAlign w:val="center"/>
          </w:tcPr>
          <w:p w:rsidR="007605F8" w:rsidRPr="00545864" w:rsidRDefault="00B54431" w:rsidP="00B36000">
            <w:pPr>
              <w:snapToGrid w:val="0"/>
              <w:jc w:val="right"/>
              <w:rPr>
                <w:rFonts w:ascii="Arial" w:hAnsi="Arial"/>
                <w:b/>
                <w:sz w:val="17"/>
                <w:szCs w:val="17"/>
              </w:rPr>
            </w:pPr>
            <w:r>
              <w:rPr>
                <w:rFonts w:ascii="Arial" w:hAnsi="Arial"/>
                <w:b/>
                <w:sz w:val="17"/>
                <w:szCs w:val="17"/>
              </w:rPr>
              <w:t>249.321,00</w:t>
            </w:r>
          </w:p>
        </w:tc>
        <w:tc>
          <w:tcPr>
            <w:tcW w:w="991" w:type="dxa"/>
            <w:tcBorders>
              <w:left w:val="single" w:sz="4" w:space="0" w:color="000000"/>
              <w:bottom w:val="single" w:sz="4" w:space="0" w:color="000000"/>
            </w:tcBorders>
            <w:shd w:val="clear" w:color="auto" w:fill="E6E6E6"/>
            <w:vAlign w:val="center"/>
          </w:tcPr>
          <w:p w:rsidR="007605F8" w:rsidRPr="00545864" w:rsidRDefault="00B54431" w:rsidP="00B36000">
            <w:pPr>
              <w:snapToGrid w:val="0"/>
              <w:jc w:val="right"/>
              <w:rPr>
                <w:rFonts w:ascii="Arial" w:hAnsi="Arial"/>
                <w:b/>
                <w:sz w:val="17"/>
                <w:szCs w:val="17"/>
              </w:rPr>
            </w:pPr>
            <w:r>
              <w:rPr>
                <w:rFonts w:ascii="Arial" w:hAnsi="Arial"/>
                <w:b/>
                <w:sz w:val="17"/>
                <w:szCs w:val="17"/>
              </w:rPr>
              <w:t>2.719,00</w:t>
            </w:r>
          </w:p>
        </w:tc>
        <w:tc>
          <w:tcPr>
            <w:tcW w:w="707" w:type="dxa"/>
            <w:tcBorders>
              <w:left w:val="single" w:sz="4" w:space="0" w:color="000000"/>
              <w:bottom w:val="single" w:sz="4" w:space="0" w:color="000000"/>
              <w:right w:val="single" w:sz="4" w:space="0" w:color="000000"/>
            </w:tcBorders>
            <w:shd w:val="clear" w:color="auto" w:fill="E6E6E6"/>
            <w:vAlign w:val="center"/>
          </w:tcPr>
          <w:p w:rsidR="007605F8" w:rsidRPr="00545864" w:rsidRDefault="00B54431" w:rsidP="00B36000">
            <w:pPr>
              <w:snapToGrid w:val="0"/>
              <w:jc w:val="right"/>
              <w:rPr>
                <w:rFonts w:ascii="Arial" w:hAnsi="Arial"/>
                <w:b/>
                <w:sz w:val="17"/>
                <w:szCs w:val="17"/>
              </w:rPr>
            </w:pPr>
            <w:r>
              <w:rPr>
                <w:rFonts w:ascii="Arial" w:hAnsi="Arial"/>
                <w:b/>
                <w:sz w:val="17"/>
                <w:szCs w:val="17"/>
              </w:rPr>
              <w:t>0,00</w:t>
            </w:r>
          </w:p>
        </w:tc>
        <w:tc>
          <w:tcPr>
            <w:tcW w:w="849" w:type="dxa"/>
            <w:tcBorders>
              <w:left w:val="single" w:sz="4" w:space="0" w:color="000000"/>
              <w:bottom w:val="single" w:sz="4" w:space="0" w:color="000000"/>
            </w:tcBorders>
            <w:shd w:val="clear" w:color="auto" w:fill="E6E6E6"/>
            <w:vAlign w:val="center"/>
          </w:tcPr>
          <w:p w:rsidR="007605F8" w:rsidRPr="00545864" w:rsidRDefault="00B54431" w:rsidP="00B36000">
            <w:pPr>
              <w:snapToGrid w:val="0"/>
              <w:jc w:val="right"/>
              <w:rPr>
                <w:rFonts w:ascii="Arial" w:hAnsi="Arial"/>
                <w:b/>
                <w:sz w:val="17"/>
                <w:szCs w:val="17"/>
              </w:rPr>
            </w:pPr>
            <w:r>
              <w:rPr>
                <w:rFonts w:ascii="Arial" w:hAnsi="Arial"/>
                <w:b/>
                <w:sz w:val="17"/>
                <w:szCs w:val="17"/>
              </w:rPr>
              <w:t>0,00</w:t>
            </w:r>
          </w:p>
        </w:tc>
        <w:tc>
          <w:tcPr>
            <w:tcW w:w="945" w:type="dxa"/>
            <w:tcBorders>
              <w:left w:val="single" w:sz="4" w:space="0" w:color="000000"/>
              <w:bottom w:val="single" w:sz="4" w:space="0" w:color="000000"/>
              <w:right w:val="single" w:sz="4" w:space="0" w:color="000000"/>
            </w:tcBorders>
            <w:shd w:val="clear" w:color="auto" w:fill="E6E6E6"/>
            <w:vAlign w:val="center"/>
          </w:tcPr>
          <w:p w:rsidR="007605F8" w:rsidRPr="00545864" w:rsidRDefault="007605F8" w:rsidP="00B36000">
            <w:pPr>
              <w:snapToGrid w:val="0"/>
              <w:jc w:val="right"/>
              <w:rPr>
                <w:rFonts w:ascii="Arial" w:hAnsi="Arial"/>
                <w:b/>
                <w:sz w:val="17"/>
                <w:szCs w:val="17"/>
              </w:rPr>
            </w:pPr>
            <w:r>
              <w:rPr>
                <w:rFonts w:ascii="Arial" w:hAnsi="Arial"/>
                <w:b/>
                <w:sz w:val="17"/>
                <w:szCs w:val="17"/>
              </w:rPr>
              <w:t>0,00</w:t>
            </w:r>
          </w:p>
        </w:tc>
      </w:tr>
      <w:tr w:rsidR="007605F8" w:rsidRPr="00B03F72" w:rsidTr="00AC2DBF">
        <w:trPr>
          <w:trHeight w:val="283"/>
          <w:jc w:val="right"/>
        </w:trPr>
        <w:tc>
          <w:tcPr>
            <w:tcW w:w="2015" w:type="dxa"/>
            <w:tcBorders>
              <w:left w:val="single" w:sz="4" w:space="0" w:color="000000"/>
              <w:bottom w:val="single" w:sz="4" w:space="0" w:color="000000"/>
            </w:tcBorders>
            <w:vAlign w:val="center"/>
          </w:tcPr>
          <w:p w:rsidR="007605F8" w:rsidRPr="00021D0A" w:rsidRDefault="007605F8" w:rsidP="00B36000">
            <w:pPr>
              <w:snapToGrid w:val="0"/>
              <w:rPr>
                <w:rFonts w:ascii="Arial" w:hAnsi="Arial"/>
                <w:sz w:val="16"/>
                <w:szCs w:val="16"/>
              </w:rPr>
            </w:pPr>
            <w:r w:rsidRPr="00021D0A">
              <w:rPr>
                <w:rFonts w:ascii="Arial" w:hAnsi="Arial"/>
                <w:sz w:val="16"/>
                <w:szCs w:val="16"/>
              </w:rPr>
              <w:t xml:space="preserve">     - osoby prawne</w:t>
            </w:r>
          </w:p>
        </w:tc>
        <w:tc>
          <w:tcPr>
            <w:tcW w:w="1256" w:type="dxa"/>
            <w:tcBorders>
              <w:left w:val="single" w:sz="4" w:space="0" w:color="000000"/>
              <w:bottom w:val="single" w:sz="4" w:space="0" w:color="000000"/>
            </w:tcBorders>
            <w:vAlign w:val="center"/>
          </w:tcPr>
          <w:p w:rsidR="007605F8" w:rsidRPr="00CE1C66" w:rsidRDefault="007605F8" w:rsidP="00545864">
            <w:pPr>
              <w:tabs>
                <w:tab w:val="left" w:pos="1054"/>
              </w:tabs>
              <w:snapToGrid w:val="0"/>
              <w:ind w:right="57"/>
              <w:jc w:val="right"/>
              <w:rPr>
                <w:rFonts w:ascii="Arial" w:hAnsi="Arial"/>
                <w:sz w:val="16"/>
                <w:szCs w:val="16"/>
              </w:rPr>
            </w:pPr>
            <w:r>
              <w:rPr>
                <w:rFonts w:ascii="Arial" w:hAnsi="Arial"/>
                <w:sz w:val="16"/>
                <w:szCs w:val="16"/>
              </w:rPr>
              <w:t>78.666,70</w:t>
            </w:r>
          </w:p>
        </w:tc>
        <w:tc>
          <w:tcPr>
            <w:tcW w:w="1154" w:type="dxa"/>
            <w:tcBorders>
              <w:left w:val="single" w:sz="4" w:space="0" w:color="000000"/>
              <w:bottom w:val="single" w:sz="4" w:space="0" w:color="000000"/>
            </w:tcBorders>
            <w:vAlign w:val="center"/>
          </w:tcPr>
          <w:p w:rsidR="007605F8" w:rsidRPr="00CE1C66" w:rsidRDefault="007605F8" w:rsidP="00B36000">
            <w:pPr>
              <w:snapToGrid w:val="0"/>
              <w:jc w:val="right"/>
              <w:rPr>
                <w:rFonts w:ascii="Arial" w:hAnsi="Arial"/>
                <w:sz w:val="16"/>
                <w:szCs w:val="16"/>
              </w:rPr>
            </w:pPr>
            <w:r>
              <w:rPr>
                <w:rFonts w:ascii="Arial" w:hAnsi="Arial"/>
                <w:sz w:val="16"/>
                <w:szCs w:val="16"/>
              </w:rPr>
              <w:t>78.666,70</w:t>
            </w:r>
          </w:p>
        </w:tc>
        <w:tc>
          <w:tcPr>
            <w:tcW w:w="982" w:type="dxa"/>
            <w:gridSpan w:val="2"/>
            <w:tcBorders>
              <w:left w:val="single" w:sz="4" w:space="0" w:color="000000"/>
              <w:bottom w:val="single" w:sz="4" w:space="0" w:color="000000"/>
            </w:tcBorders>
            <w:vAlign w:val="center"/>
          </w:tcPr>
          <w:p w:rsidR="007605F8" w:rsidRPr="00B54431" w:rsidRDefault="00B54431" w:rsidP="00B36000">
            <w:pPr>
              <w:snapToGrid w:val="0"/>
              <w:jc w:val="right"/>
              <w:rPr>
                <w:rFonts w:ascii="Arial" w:hAnsi="Arial"/>
                <w:sz w:val="15"/>
                <w:szCs w:val="15"/>
              </w:rPr>
            </w:pPr>
            <w:r w:rsidRPr="00B54431">
              <w:rPr>
                <w:rFonts w:ascii="Arial" w:hAnsi="Arial"/>
                <w:sz w:val="15"/>
                <w:szCs w:val="15"/>
              </w:rPr>
              <w:t>0,00</w:t>
            </w:r>
          </w:p>
        </w:tc>
        <w:tc>
          <w:tcPr>
            <w:tcW w:w="558" w:type="dxa"/>
            <w:tcBorders>
              <w:left w:val="single" w:sz="4" w:space="0" w:color="000000"/>
              <w:bottom w:val="single" w:sz="4" w:space="0" w:color="000000"/>
            </w:tcBorders>
            <w:vAlign w:val="center"/>
          </w:tcPr>
          <w:p w:rsidR="007605F8" w:rsidRPr="00B54431" w:rsidRDefault="00B54431" w:rsidP="00B36000">
            <w:pPr>
              <w:snapToGrid w:val="0"/>
              <w:jc w:val="right"/>
              <w:rPr>
                <w:rFonts w:ascii="Arial" w:hAnsi="Arial"/>
                <w:sz w:val="15"/>
                <w:szCs w:val="15"/>
              </w:rPr>
            </w:pPr>
            <w:r w:rsidRPr="00B54431">
              <w:rPr>
                <w:rFonts w:ascii="Arial" w:hAnsi="Arial"/>
                <w:sz w:val="15"/>
                <w:szCs w:val="15"/>
              </w:rPr>
              <w:t>0,00</w:t>
            </w:r>
          </w:p>
        </w:tc>
        <w:tc>
          <w:tcPr>
            <w:tcW w:w="992" w:type="dxa"/>
            <w:tcBorders>
              <w:left w:val="single" w:sz="4" w:space="0" w:color="000000"/>
              <w:bottom w:val="single" w:sz="4" w:space="0" w:color="000000"/>
              <w:right w:val="single" w:sz="4" w:space="0" w:color="000000"/>
            </w:tcBorders>
            <w:vAlign w:val="center"/>
          </w:tcPr>
          <w:p w:rsidR="007605F8" w:rsidRPr="00B54431" w:rsidRDefault="00B54431" w:rsidP="00E029BD">
            <w:pPr>
              <w:snapToGrid w:val="0"/>
              <w:jc w:val="right"/>
              <w:rPr>
                <w:rFonts w:ascii="Arial" w:hAnsi="Arial"/>
                <w:sz w:val="15"/>
                <w:szCs w:val="15"/>
              </w:rPr>
            </w:pPr>
            <w:r w:rsidRPr="00B54431">
              <w:rPr>
                <w:rFonts w:ascii="Arial" w:hAnsi="Arial"/>
                <w:sz w:val="15"/>
                <w:szCs w:val="15"/>
              </w:rPr>
              <w:t>0,00</w:t>
            </w:r>
          </w:p>
        </w:tc>
        <w:tc>
          <w:tcPr>
            <w:tcW w:w="1144" w:type="dxa"/>
            <w:tcBorders>
              <w:left w:val="single" w:sz="4" w:space="0" w:color="000000"/>
              <w:bottom w:val="single" w:sz="4" w:space="0" w:color="000000"/>
            </w:tcBorders>
            <w:vAlign w:val="center"/>
          </w:tcPr>
          <w:p w:rsidR="007605F8" w:rsidRPr="00B54431" w:rsidRDefault="00B54431" w:rsidP="008B0AF6">
            <w:pPr>
              <w:snapToGrid w:val="0"/>
              <w:jc w:val="right"/>
              <w:rPr>
                <w:rFonts w:ascii="Arial" w:hAnsi="Arial"/>
                <w:sz w:val="15"/>
                <w:szCs w:val="15"/>
              </w:rPr>
            </w:pPr>
            <w:r w:rsidRPr="00B54431">
              <w:rPr>
                <w:rFonts w:ascii="Arial" w:hAnsi="Arial"/>
                <w:sz w:val="15"/>
                <w:szCs w:val="15"/>
              </w:rPr>
              <w:t>35.881,00</w:t>
            </w:r>
          </w:p>
        </w:tc>
        <w:tc>
          <w:tcPr>
            <w:tcW w:w="1130" w:type="dxa"/>
            <w:tcBorders>
              <w:left w:val="single" w:sz="4" w:space="0" w:color="000000"/>
              <w:bottom w:val="single" w:sz="4" w:space="0" w:color="000000"/>
            </w:tcBorders>
            <w:vAlign w:val="center"/>
          </w:tcPr>
          <w:p w:rsidR="007605F8" w:rsidRPr="00B54431" w:rsidRDefault="00B54431" w:rsidP="008B0AF6">
            <w:pPr>
              <w:snapToGrid w:val="0"/>
              <w:jc w:val="right"/>
              <w:rPr>
                <w:rFonts w:ascii="Arial" w:hAnsi="Arial"/>
                <w:sz w:val="15"/>
                <w:szCs w:val="15"/>
              </w:rPr>
            </w:pPr>
            <w:r w:rsidRPr="00B54431">
              <w:rPr>
                <w:rFonts w:ascii="Arial" w:hAnsi="Arial"/>
                <w:sz w:val="15"/>
                <w:szCs w:val="15"/>
              </w:rPr>
              <w:t>0,00</w:t>
            </w:r>
          </w:p>
        </w:tc>
        <w:tc>
          <w:tcPr>
            <w:tcW w:w="992" w:type="dxa"/>
            <w:tcBorders>
              <w:left w:val="single" w:sz="4" w:space="0" w:color="000000"/>
              <w:bottom w:val="single" w:sz="4" w:space="0" w:color="000000"/>
            </w:tcBorders>
            <w:vAlign w:val="center"/>
          </w:tcPr>
          <w:p w:rsidR="007605F8" w:rsidRPr="00B54431" w:rsidRDefault="00B54431" w:rsidP="008B0AF6">
            <w:pPr>
              <w:snapToGrid w:val="0"/>
              <w:ind w:left="-145"/>
              <w:jc w:val="right"/>
              <w:rPr>
                <w:rFonts w:ascii="Arial" w:hAnsi="Arial"/>
                <w:sz w:val="15"/>
                <w:szCs w:val="15"/>
              </w:rPr>
            </w:pPr>
            <w:r w:rsidRPr="00B54431">
              <w:rPr>
                <w:rFonts w:ascii="Arial" w:hAnsi="Arial"/>
                <w:sz w:val="15"/>
                <w:szCs w:val="15"/>
              </w:rPr>
              <w:t>0,00</w:t>
            </w:r>
          </w:p>
        </w:tc>
        <w:tc>
          <w:tcPr>
            <w:tcW w:w="1134" w:type="dxa"/>
            <w:tcBorders>
              <w:left w:val="single" w:sz="4" w:space="0" w:color="000000"/>
              <w:bottom w:val="single" w:sz="4" w:space="0" w:color="000000"/>
            </w:tcBorders>
            <w:vAlign w:val="center"/>
          </w:tcPr>
          <w:p w:rsidR="007605F8" w:rsidRPr="00B54431" w:rsidRDefault="00B54431" w:rsidP="008B0AF6">
            <w:pPr>
              <w:snapToGrid w:val="0"/>
              <w:jc w:val="right"/>
              <w:rPr>
                <w:rFonts w:ascii="Arial" w:hAnsi="Arial"/>
                <w:sz w:val="15"/>
                <w:szCs w:val="15"/>
              </w:rPr>
            </w:pPr>
            <w:r w:rsidRPr="00B54431">
              <w:rPr>
                <w:rFonts w:ascii="Arial" w:hAnsi="Arial"/>
                <w:sz w:val="15"/>
                <w:szCs w:val="15"/>
              </w:rPr>
              <w:t>0,00</w:t>
            </w:r>
          </w:p>
        </w:tc>
        <w:tc>
          <w:tcPr>
            <w:tcW w:w="1133" w:type="dxa"/>
            <w:gridSpan w:val="2"/>
            <w:tcBorders>
              <w:left w:val="single" w:sz="4" w:space="0" w:color="000000"/>
              <w:bottom w:val="single" w:sz="4" w:space="0" w:color="000000"/>
            </w:tcBorders>
            <w:vAlign w:val="center"/>
          </w:tcPr>
          <w:p w:rsidR="007605F8" w:rsidRPr="00B54431" w:rsidRDefault="00B54431" w:rsidP="00B36000">
            <w:pPr>
              <w:snapToGrid w:val="0"/>
              <w:jc w:val="right"/>
              <w:rPr>
                <w:rFonts w:ascii="Arial" w:hAnsi="Arial"/>
                <w:sz w:val="15"/>
                <w:szCs w:val="15"/>
              </w:rPr>
            </w:pPr>
            <w:r w:rsidRPr="00B54431">
              <w:rPr>
                <w:rFonts w:ascii="Arial" w:hAnsi="Arial"/>
                <w:sz w:val="15"/>
                <w:szCs w:val="15"/>
              </w:rPr>
              <w:t>78.666,70</w:t>
            </w:r>
          </w:p>
        </w:tc>
        <w:tc>
          <w:tcPr>
            <w:tcW w:w="991" w:type="dxa"/>
            <w:tcBorders>
              <w:left w:val="single" w:sz="4" w:space="0" w:color="000000"/>
              <w:bottom w:val="single" w:sz="4" w:space="0" w:color="000000"/>
            </w:tcBorders>
            <w:vAlign w:val="center"/>
          </w:tcPr>
          <w:p w:rsidR="007605F8" w:rsidRPr="00B54431" w:rsidRDefault="00B54431" w:rsidP="00B36000">
            <w:pPr>
              <w:snapToGrid w:val="0"/>
              <w:jc w:val="right"/>
              <w:rPr>
                <w:rFonts w:ascii="Arial" w:hAnsi="Arial"/>
                <w:sz w:val="15"/>
                <w:szCs w:val="15"/>
              </w:rPr>
            </w:pPr>
            <w:r w:rsidRPr="00B54431">
              <w:rPr>
                <w:rFonts w:ascii="Arial" w:hAnsi="Arial"/>
                <w:sz w:val="15"/>
                <w:szCs w:val="15"/>
              </w:rPr>
              <w:t>0,00</w:t>
            </w:r>
          </w:p>
        </w:tc>
        <w:tc>
          <w:tcPr>
            <w:tcW w:w="707" w:type="dxa"/>
            <w:tcBorders>
              <w:left w:val="single" w:sz="4" w:space="0" w:color="000000"/>
              <w:bottom w:val="single" w:sz="4" w:space="0" w:color="000000"/>
              <w:right w:val="single" w:sz="4" w:space="0" w:color="000000"/>
            </w:tcBorders>
            <w:vAlign w:val="center"/>
          </w:tcPr>
          <w:p w:rsidR="007605F8" w:rsidRPr="00B54431" w:rsidRDefault="00B54431" w:rsidP="00B36000">
            <w:pPr>
              <w:snapToGrid w:val="0"/>
              <w:jc w:val="right"/>
              <w:rPr>
                <w:rFonts w:ascii="Arial" w:hAnsi="Arial"/>
                <w:sz w:val="15"/>
                <w:szCs w:val="15"/>
              </w:rPr>
            </w:pPr>
            <w:r w:rsidRPr="00B54431">
              <w:rPr>
                <w:rFonts w:ascii="Arial" w:hAnsi="Arial"/>
                <w:sz w:val="15"/>
                <w:szCs w:val="15"/>
              </w:rPr>
              <w:t>0,00</w:t>
            </w:r>
          </w:p>
        </w:tc>
        <w:tc>
          <w:tcPr>
            <w:tcW w:w="849" w:type="dxa"/>
            <w:tcBorders>
              <w:left w:val="single" w:sz="4" w:space="0" w:color="000000"/>
              <w:bottom w:val="single" w:sz="4" w:space="0" w:color="000000"/>
            </w:tcBorders>
            <w:vAlign w:val="center"/>
          </w:tcPr>
          <w:p w:rsidR="007605F8" w:rsidRPr="00B54431" w:rsidRDefault="00B54431" w:rsidP="00B36000">
            <w:pPr>
              <w:snapToGrid w:val="0"/>
              <w:jc w:val="right"/>
              <w:rPr>
                <w:rFonts w:ascii="Arial" w:hAnsi="Arial"/>
                <w:sz w:val="15"/>
                <w:szCs w:val="15"/>
              </w:rPr>
            </w:pPr>
            <w:r w:rsidRPr="00B54431">
              <w:rPr>
                <w:rFonts w:ascii="Arial" w:hAnsi="Arial"/>
                <w:sz w:val="15"/>
                <w:szCs w:val="15"/>
              </w:rPr>
              <w:t>0,00</w:t>
            </w:r>
          </w:p>
        </w:tc>
        <w:tc>
          <w:tcPr>
            <w:tcW w:w="945" w:type="dxa"/>
            <w:tcBorders>
              <w:left w:val="single" w:sz="4" w:space="0" w:color="000000"/>
              <w:bottom w:val="single" w:sz="4" w:space="0" w:color="000000"/>
              <w:right w:val="single" w:sz="4" w:space="0" w:color="000000"/>
            </w:tcBorders>
            <w:vAlign w:val="center"/>
          </w:tcPr>
          <w:p w:rsidR="007605F8" w:rsidRPr="00B54431" w:rsidRDefault="007605F8" w:rsidP="00190854">
            <w:pPr>
              <w:snapToGrid w:val="0"/>
              <w:jc w:val="right"/>
              <w:rPr>
                <w:rFonts w:ascii="Arial" w:hAnsi="Arial"/>
                <w:sz w:val="15"/>
                <w:szCs w:val="15"/>
              </w:rPr>
            </w:pPr>
            <w:r w:rsidRPr="00B54431">
              <w:rPr>
                <w:rFonts w:ascii="Arial" w:hAnsi="Arial"/>
                <w:sz w:val="15"/>
                <w:szCs w:val="15"/>
              </w:rPr>
              <w:t>0,00</w:t>
            </w:r>
          </w:p>
        </w:tc>
      </w:tr>
      <w:tr w:rsidR="007605F8" w:rsidRPr="00B03F72" w:rsidTr="00AC2DBF">
        <w:trPr>
          <w:jc w:val="right"/>
        </w:trPr>
        <w:tc>
          <w:tcPr>
            <w:tcW w:w="2015" w:type="dxa"/>
            <w:tcBorders>
              <w:left w:val="single" w:sz="4" w:space="0" w:color="000000"/>
              <w:bottom w:val="single" w:sz="4" w:space="0" w:color="000000"/>
            </w:tcBorders>
            <w:vAlign w:val="center"/>
          </w:tcPr>
          <w:p w:rsidR="007605F8" w:rsidRPr="00021D0A" w:rsidRDefault="007605F8" w:rsidP="00B36000">
            <w:pPr>
              <w:snapToGrid w:val="0"/>
              <w:rPr>
                <w:rFonts w:ascii="Arial" w:hAnsi="Arial"/>
                <w:sz w:val="16"/>
                <w:szCs w:val="16"/>
              </w:rPr>
            </w:pPr>
            <w:r w:rsidRPr="00021D0A">
              <w:rPr>
                <w:rFonts w:ascii="Arial" w:hAnsi="Arial"/>
                <w:sz w:val="16"/>
                <w:szCs w:val="16"/>
              </w:rPr>
              <w:t xml:space="preserve">     - osoby fizyczne</w:t>
            </w:r>
          </w:p>
        </w:tc>
        <w:tc>
          <w:tcPr>
            <w:tcW w:w="1256" w:type="dxa"/>
            <w:tcBorders>
              <w:left w:val="single" w:sz="4" w:space="0" w:color="000000"/>
              <w:bottom w:val="single" w:sz="4" w:space="0" w:color="000000"/>
            </w:tcBorders>
            <w:vAlign w:val="center"/>
          </w:tcPr>
          <w:p w:rsidR="007605F8" w:rsidRPr="00CE1C66" w:rsidRDefault="007605F8" w:rsidP="00545864">
            <w:pPr>
              <w:tabs>
                <w:tab w:val="left" w:pos="1054"/>
              </w:tabs>
              <w:snapToGrid w:val="0"/>
              <w:ind w:right="57"/>
              <w:jc w:val="right"/>
              <w:rPr>
                <w:rFonts w:ascii="Arial" w:hAnsi="Arial"/>
                <w:sz w:val="16"/>
                <w:szCs w:val="16"/>
              </w:rPr>
            </w:pPr>
            <w:r>
              <w:rPr>
                <w:rFonts w:ascii="Arial" w:hAnsi="Arial"/>
                <w:sz w:val="16"/>
                <w:szCs w:val="16"/>
              </w:rPr>
              <w:t>173.373,30</w:t>
            </w:r>
          </w:p>
        </w:tc>
        <w:tc>
          <w:tcPr>
            <w:tcW w:w="1154" w:type="dxa"/>
            <w:tcBorders>
              <w:left w:val="single" w:sz="4" w:space="0" w:color="000000"/>
              <w:bottom w:val="single" w:sz="4" w:space="0" w:color="000000"/>
            </w:tcBorders>
            <w:vAlign w:val="center"/>
          </w:tcPr>
          <w:p w:rsidR="007605F8" w:rsidRPr="00CE1C66" w:rsidRDefault="007605F8" w:rsidP="00B36000">
            <w:pPr>
              <w:snapToGrid w:val="0"/>
              <w:jc w:val="right"/>
              <w:rPr>
                <w:rFonts w:ascii="Arial" w:hAnsi="Arial"/>
                <w:sz w:val="16"/>
                <w:szCs w:val="16"/>
              </w:rPr>
            </w:pPr>
            <w:r>
              <w:rPr>
                <w:rFonts w:ascii="Arial" w:hAnsi="Arial"/>
                <w:sz w:val="16"/>
                <w:szCs w:val="16"/>
              </w:rPr>
              <w:t>173.373,30</w:t>
            </w:r>
          </w:p>
        </w:tc>
        <w:tc>
          <w:tcPr>
            <w:tcW w:w="982" w:type="dxa"/>
            <w:gridSpan w:val="2"/>
            <w:tcBorders>
              <w:left w:val="single" w:sz="4" w:space="0" w:color="000000"/>
              <w:bottom w:val="single" w:sz="4" w:space="0" w:color="000000"/>
            </w:tcBorders>
            <w:vAlign w:val="center"/>
          </w:tcPr>
          <w:p w:rsidR="007605F8" w:rsidRPr="00B54431" w:rsidRDefault="00B54431" w:rsidP="00B36000">
            <w:pPr>
              <w:snapToGrid w:val="0"/>
              <w:jc w:val="right"/>
              <w:rPr>
                <w:rFonts w:ascii="Arial" w:hAnsi="Arial"/>
                <w:sz w:val="15"/>
                <w:szCs w:val="15"/>
              </w:rPr>
            </w:pPr>
            <w:r w:rsidRPr="00B54431">
              <w:rPr>
                <w:rFonts w:ascii="Arial" w:hAnsi="Arial"/>
                <w:sz w:val="15"/>
                <w:szCs w:val="15"/>
              </w:rPr>
              <w:t>0,00</w:t>
            </w:r>
          </w:p>
        </w:tc>
        <w:tc>
          <w:tcPr>
            <w:tcW w:w="558" w:type="dxa"/>
            <w:tcBorders>
              <w:left w:val="single" w:sz="4" w:space="0" w:color="000000"/>
              <w:bottom w:val="single" w:sz="4" w:space="0" w:color="000000"/>
            </w:tcBorders>
            <w:vAlign w:val="center"/>
          </w:tcPr>
          <w:p w:rsidR="007605F8" w:rsidRPr="00B54431" w:rsidRDefault="007605F8" w:rsidP="00B36000">
            <w:pPr>
              <w:snapToGrid w:val="0"/>
              <w:jc w:val="right"/>
              <w:rPr>
                <w:rFonts w:ascii="Arial" w:hAnsi="Arial"/>
                <w:sz w:val="15"/>
                <w:szCs w:val="15"/>
              </w:rPr>
            </w:pPr>
          </w:p>
        </w:tc>
        <w:tc>
          <w:tcPr>
            <w:tcW w:w="992" w:type="dxa"/>
            <w:tcBorders>
              <w:left w:val="single" w:sz="4" w:space="0" w:color="000000"/>
              <w:bottom w:val="single" w:sz="4" w:space="0" w:color="000000"/>
              <w:right w:val="single" w:sz="4" w:space="0" w:color="000000"/>
            </w:tcBorders>
            <w:vAlign w:val="center"/>
          </w:tcPr>
          <w:p w:rsidR="007605F8" w:rsidRPr="00B54431" w:rsidRDefault="007605F8" w:rsidP="00E029BD">
            <w:pPr>
              <w:snapToGrid w:val="0"/>
              <w:jc w:val="right"/>
              <w:rPr>
                <w:rFonts w:ascii="Arial" w:hAnsi="Arial"/>
                <w:sz w:val="15"/>
                <w:szCs w:val="15"/>
              </w:rPr>
            </w:pPr>
          </w:p>
        </w:tc>
        <w:tc>
          <w:tcPr>
            <w:tcW w:w="1144" w:type="dxa"/>
            <w:tcBorders>
              <w:left w:val="single" w:sz="4" w:space="0" w:color="000000"/>
              <w:bottom w:val="single" w:sz="4" w:space="0" w:color="000000"/>
            </w:tcBorders>
            <w:vAlign w:val="center"/>
          </w:tcPr>
          <w:p w:rsidR="007605F8" w:rsidRPr="00B54431" w:rsidRDefault="00B54431" w:rsidP="008B0AF6">
            <w:pPr>
              <w:snapToGrid w:val="0"/>
              <w:jc w:val="right"/>
              <w:rPr>
                <w:rFonts w:ascii="Arial" w:hAnsi="Arial"/>
                <w:sz w:val="15"/>
                <w:szCs w:val="15"/>
              </w:rPr>
            </w:pPr>
            <w:r w:rsidRPr="00B54431">
              <w:rPr>
                <w:rFonts w:ascii="Arial" w:hAnsi="Arial"/>
                <w:sz w:val="15"/>
                <w:szCs w:val="15"/>
              </w:rPr>
              <w:t>170.135,00</w:t>
            </w:r>
          </w:p>
        </w:tc>
        <w:tc>
          <w:tcPr>
            <w:tcW w:w="1130" w:type="dxa"/>
            <w:tcBorders>
              <w:left w:val="single" w:sz="4" w:space="0" w:color="000000"/>
              <w:bottom w:val="single" w:sz="4" w:space="0" w:color="000000"/>
            </w:tcBorders>
            <w:vAlign w:val="center"/>
          </w:tcPr>
          <w:p w:rsidR="007605F8" w:rsidRPr="00B54431" w:rsidRDefault="00B54431" w:rsidP="008B0AF6">
            <w:pPr>
              <w:snapToGrid w:val="0"/>
              <w:jc w:val="right"/>
              <w:rPr>
                <w:rFonts w:ascii="Arial" w:hAnsi="Arial"/>
                <w:sz w:val="15"/>
                <w:szCs w:val="15"/>
              </w:rPr>
            </w:pPr>
            <w:r w:rsidRPr="00B54431">
              <w:rPr>
                <w:rFonts w:ascii="Arial" w:hAnsi="Arial"/>
                <w:sz w:val="15"/>
                <w:szCs w:val="15"/>
              </w:rPr>
              <w:t>0,00</w:t>
            </w:r>
          </w:p>
        </w:tc>
        <w:tc>
          <w:tcPr>
            <w:tcW w:w="992" w:type="dxa"/>
            <w:tcBorders>
              <w:left w:val="single" w:sz="4" w:space="0" w:color="000000"/>
              <w:bottom w:val="single" w:sz="4" w:space="0" w:color="000000"/>
            </w:tcBorders>
            <w:vAlign w:val="center"/>
          </w:tcPr>
          <w:p w:rsidR="007605F8" w:rsidRPr="00B54431" w:rsidRDefault="00B54431" w:rsidP="008B0AF6">
            <w:pPr>
              <w:snapToGrid w:val="0"/>
              <w:ind w:left="-145"/>
              <w:jc w:val="right"/>
              <w:rPr>
                <w:rFonts w:ascii="Arial" w:hAnsi="Arial"/>
                <w:sz w:val="15"/>
                <w:szCs w:val="15"/>
              </w:rPr>
            </w:pPr>
            <w:r w:rsidRPr="00B54431">
              <w:rPr>
                <w:rFonts w:ascii="Arial" w:hAnsi="Arial"/>
                <w:sz w:val="15"/>
                <w:szCs w:val="15"/>
              </w:rPr>
              <w:t>2.000,00</w:t>
            </w:r>
          </w:p>
        </w:tc>
        <w:tc>
          <w:tcPr>
            <w:tcW w:w="1134" w:type="dxa"/>
            <w:tcBorders>
              <w:left w:val="single" w:sz="4" w:space="0" w:color="000000"/>
              <w:bottom w:val="single" w:sz="4" w:space="0" w:color="000000"/>
            </w:tcBorders>
            <w:vAlign w:val="center"/>
          </w:tcPr>
          <w:p w:rsidR="007605F8" w:rsidRPr="00B54431" w:rsidRDefault="00B54431" w:rsidP="008B0AF6">
            <w:pPr>
              <w:snapToGrid w:val="0"/>
              <w:jc w:val="right"/>
              <w:rPr>
                <w:rFonts w:ascii="Arial" w:hAnsi="Arial"/>
                <w:sz w:val="15"/>
                <w:szCs w:val="15"/>
              </w:rPr>
            </w:pPr>
            <w:r w:rsidRPr="00B54431">
              <w:rPr>
                <w:rFonts w:ascii="Arial" w:hAnsi="Arial"/>
                <w:sz w:val="15"/>
                <w:szCs w:val="15"/>
              </w:rPr>
              <w:t>0,00</w:t>
            </w:r>
          </w:p>
        </w:tc>
        <w:tc>
          <w:tcPr>
            <w:tcW w:w="1133" w:type="dxa"/>
            <w:gridSpan w:val="2"/>
            <w:tcBorders>
              <w:left w:val="single" w:sz="4" w:space="0" w:color="000000"/>
              <w:bottom w:val="single" w:sz="4" w:space="0" w:color="000000"/>
            </w:tcBorders>
            <w:vAlign w:val="center"/>
          </w:tcPr>
          <w:p w:rsidR="007605F8" w:rsidRPr="00B54431" w:rsidRDefault="00B54431" w:rsidP="00B36000">
            <w:pPr>
              <w:snapToGrid w:val="0"/>
              <w:jc w:val="right"/>
              <w:rPr>
                <w:rFonts w:ascii="Arial" w:hAnsi="Arial"/>
                <w:sz w:val="15"/>
                <w:szCs w:val="15"/>
              </w:rPr>
            </w:pPr>
            <w:r w:rsidRPr="00B54431">
              <w:rPr>
                <w:rFonts w:ascii="Arial" w:hAnsi="Arial"/>
                <w:sz w:val="15"/>
                <w:szCs w:val="15"/>
              </w:rPr>
              <w:t>170.654,30</w:t>
            </w:r>
          </w:p>
        </w:tc>
        <w:tc>
          <w:tcPr>
            <w:tcW w:w="991" w:type="dxa"/>
            <w:tcBorders>
              <w:left w:val="single" w:sz="4" w:space="0" w:color="000000"/>
              <w:bottom w:val="single" w:sz="4" w:space="0" w:color="000000"/>
            </w:tcBorders>
            <w:vAlign w:val="center"/>
          </w:tcPr>
          <w:p w:rsidR="007605F8" w:rsidRPr="00B54431" w:rsidRDefault="00B54431" w:rsidP="00B36000">
            <w:pPr>
              <w:snapToGrid w:val="0"/>
              <w:jc w:val="right"/>
              <w:rPr>
                <w:rFonts w:ascii="Arial" w:hAnsi="Arial"/>
                <w:sz w:val="15"/>
                <w:szCs w:val="15"/>
              </w:rPr>
            </w:pPr>
            <w:r w:rsidRPr="00B54431">
              <w:rPr>
                <w:rFonts w:ascii="Arial" w:hAnsi="Arial"/>
                <w:sz w:val="15"/>
                <w:szCs w:val="15"/>
              </w:rPr>
              <w:t>2.719,00</w:t>
            </w:r>
          </w:p>
        </w:tc>
        <w:tc>
          <w:tcPr>
            <w:tcW w:w="707" w:type="dxa"/>
            <w:tcBorders>
              <w:left w:val="single" w:sz="4" w:space="0" w:color="000000"/>
              <w:bottom w:val="single" w:sz="4" w:space="0" w:color="000000"/>
              <w:right w:val="single" w:sz="4" w:space="0" w:color="000000"/>
            </w:tcBorders>
            <w:vAlign w:val="center"/>
          </w:tcPr>
          <w:p w:rsidR="007605F8" w:rsidRPr="00B54431" w:rsidRDefault="00B54431" w:rsidP="000368CD">
            <w:pPr>
              <w:snapToGrid w:val="0"/>
              <w:jc w:val="right"/>
              <w:rPr>
                <w:rFonts w:ascii="Arial" w:hAnsi="Arial"/>
                <w:sz w:val="15"/>
                <w:szCs w:val="15"/>
              </w:rPr>
            </w:pPr>
            <w:r w:rsidRPr="00B54431">
              <w:rPr>
                <w:rFonts w:ascii="Arial" w:hAnsi="Arial"/>
                <w:sz w:val="15"/>
                <w:szCs w:val="15"/>
              </w:rPr>
              <w:t>0,00</w:t>
            </w:r>
          </w:p>
        </w:tc>
        <w:tc>
          <w:tcPr>
            <w:tcW w:w="849" w:type="dxa"/>
            <w:tcBorders>
              <w:left w:val="single" w:sz="4" w:space="0" w:color="000000"/>
              <w:bottom w:val="single" w:sz="4" w:space="0" w:color="000000"/>
            </w:tcBorders>
            <w:vAlign w:val="center"/>
          </w:tcPr>
          <w:p w:rsidR="007605F8" w:rsidRPr="00B54431" w:rsidRDefault="00B54431" w:rsidP="000368CD">
            <w:pPr>
              <w:snapToGrid w:val="0"/>
              <w:jc w:val="right"/>
              <w:rPr>
                <w:rFonts w:ascii="Arial" w:hAnsi="Arial"/>
                <w:sz w:val="15"/>
                <w:szCs w:val="15"/>
              </w:rPr>
            </w:pPr>
            <w:r w:rsidRPr="00B54431">
              <w:rPr>
                <w:rFonts w:ascii="Arial" w:hAnsi="Arial"/>
                <w:sz w:val="15"/>
                <w:szCs w:val="15"/>
              </w:rPr>
              <w:t>0,00</w:t>
            </w:r>
          </w:p>
        </w:tc>
        <w:tc>
          <w:tcPr>
            <w:tcW w:w="945" w:type="dxa"/>
            <w:tcBorders>
              <w:left w:val="single" w:sz="4" w:space="0" w:color="000000"/>
              <w:bottom w:val="single" w:sz="4" w:space="0" w:color="000000"/>
              <w:right w:val="single" w:sz="4" w:space="0" w:color="000000"/>
            </w:tcBorders>
            <w:vAlign w:val="center"/>
          </w:tcPr>
          <w:p w:rsidR="007605F8" w:rsidRPr="00B54431" w:rsidRDefault="007605F8" w:rsidP="000368CD">
            <w:pPr>
              <w:snapToGrid w:val="0"/>
              <w:jc w:val="right"/>
              <w:rPr>
                <w:rFonts w:ascii="Arial" w:hAnsi="Arial"/>
                <w:sz w:val="15"/>
                <w:szCs w:val="15"/>
              </w:rPr>
            </w:pPr>
            <w:r w:rsidRPr="00B54431">
              <w:rPr>
                <w:rFonts w:ascii="Arial" w:hAnsi="Arial"/>
                <w:sz w:val="15"/>
                <w:szCs w:val="15"/>
              </w:rPr>
              <w:t>0,00</w:t>
            </w:r>
          </w:p>
        </w:tc>
      </w:tr>
      <w:tr w:rsidR="007605F8" w:rsidRPr="00B03F72" w:rsidTr="00AC2DBF">
        <w:trPr>
          <w:jc w:val="right"/>
        </w:trPr>
        <w:tc>
          <w:tcPr>
            <w:tcW w:w="2015" w:type="dxa"/>
            <w:tcBorders>
              <w:left w:val="single" w:sz="4" w:space="0" w:color="000000"/>
              <w:bottom w:val="single" w:sz="4" w:space="0" w:color="000000"/>
            </w:tcBorders>
            <w:shd w:val="clear" w:color="auto" w:fill="E6E6E6"/>
          </w:tcPr>
          <w:p w:rsidR="007605F8" w:rsidRPr="00021D0A" w:rsidRDefault="007605F8" w:rsidP="00B36000">
            <w:pPr>
              <w:snapToGrid w:val="0"/>
              <w:rPr>
                <w:rFonts w:ascii="Arial" w:hAnsi="Arial"/>
                <w:b/>
                <w:sz w:val="16"/>
                <w:szCs w:val="16"/>
              </w:rPr>
            </w:pPr>
            <w:r w:rsidRPr="00021D0A">
              <w:rPr>
                <w:rFonts w:ascii="Arial" w:hAnsi="Arial"/>
                <w:b/>
                <w:sz w:val="16"/>
                <w:szCs w:val="16"/>
              </w:rPr>
              <w:t>Wieczyste użytkowanie:</w:t>
            </w:r>
            <w:r w:rsidRPr="00021D0A">
              <w:rPr>
                <w:rFonts w:ascii="Arial" w:hAnsi="Arial"/>
                <w:b/>
                <w:sz w:val="16"/>
                <w:szCs w:val="16"/>
              </w:rPr>
              <w:br/>
              <w:t>w tym:</w:t>
            </w:r>
          </w:p>
        </w:tc>
        <w:tc>
          <w:tcPr>
            <w:tcW w:w="1256" w:type="dxa"/>
            <w:tcBorders>
              <w:left w:val="single" w:sz="4" w:space="0" w:color="000000"/>
              <w:bottom w:val="single" w:sz="4" w:space="0" w:color="000000"/>
            </w:tcBorders>
            <w:shd w:val="clear" w:color="auto" w:fill="E6E6E6"/>
            <w:vAlign w:val="center"/>
          </w:tcPr>
          <w:p w:rsidR="007605F8" w:rsidRPr="00DD3188" w:rsidRDefault="007605F8" w:rsidP="00545864">
            <w:pPr>
              <w:tabs>
                <w:tab w:val="left" w:pos="1054"/>
              </w:tabs>
              <w:snapToGrid w:val="0"/>
              <w:ind w:right="57"/>
              <w:jc w:val="right"/>
              <w:rPr>
                <w:rFonts w:ascii="Arial" w:hAnsi="Arial"/>
                <w:b/>
                <w:sz w:val="17"/>
                <w:szCs w:val="17"/>
              </w:rPr>
            </w:pPr>
            <w:r w:rsidRPr="00DD3188">
              <w:rPr>
                <w:rFonts w:ascii="Arial" w:hAnsi="Arial"/>
                <w:b/>
                <w:sz w:val="17"/>
                <w:szCs w:val="17"/>
              </w:rPr>
              <w:t>16.613,65</w:t>
            </w:r>
          </w:p>
        </w:tc>
        <w:tc>
          <w:tcPr>
            <w:tcW w:w="1154" w:type="dxa"/>
            <w:tcBorders>
              <w:left w:val="single" w:sz="4" w:space="0" w:color="000000"/>
              <w:bottom w:val="single" w:sz="4" w:space="0" w:color="000000"/>
            </w:tcBorders>
            <w:shd w:val="clear" w:color="auto" w:fill="E6E6E6"/>
            <w:vAlign w:val="center"/>
          </w:tcPr>
          <w:p w:rsidR="007605F8" w:rsidRPr="00DD3188" w:rsidRDefault="007605F8" w:rsidP="00E029BD">
            <w:pPr>
              <w:snapToGrid w:val="0"/>
              <w:jc w:val="right"/>
              <w:rPr>
                <w:rFonts w:ascii="Arial" w:hAnsi="Arial"/>
                <w:b/>
                <w:sz w:val="17"/>
                <w:szCs w:val="17"/>
              </w:rPr>
            </w:pPr>
            <w:r w:rsidRPr="00DD3188">
              <w:rPr>
                <w:rFonts w:ascii="Arial" w:hAnsi="Arial"/>
                <w:b/>
                <w:sz w:val="17"/>
                <w:szCs w:val="17"/>
              </w:rPr>
              <w:t>16.613,65</w:t>
            </w:r>
          </w:p>
        </w:tc>
        <w:tc>
          <w:tcPr>
            <w:tcW w:w="982" w:type="dxa"/>
            <w:gridSpan w:val="2"/>
            <w:tcBorders>
              <w:left w:val="single" w:sz="4" w:space="0" w:color="000000"/>
              <w:bottom w:val="single" w:sz="4" w:space="0" w:color="000000"/>
            </w:tcBorders>
            <w:shd w:val="clear" w:color="auto" w:fill="E6E6E6"/>
            <w:vAlign w:val="center"/>
          </w:tcPr>
          <w:p w:rsidR="007605F8" w:rsidRPr="00DD3188" w:rsidRDefault="003E591F" w:rsidP="00E029BD">
            <w:pPr>
              <w:snapToGrid w:val="0"/>
              <w:jc w:val="right"/>
              <w:rPr>
                <w:rFonts w:ascii="Arial" w:hAnsi="Arial"/>
                <w:b/>
                <w:sz w:val="17"/>
                <w:szCs w:val="17"/>
              </w:rPr>
            </w:pPr>
            <w:r w:rsidRPr="00DD3188">
              <w:rPr>
                <w:rFonts w:ascii="Arial" w:hAnsi="Arial"/>
                <w:b/>
                <w:sz w:val="17"/>
                <w:szCs w:val="17"/>
              </w:rPr>
              <w:t>0,00</w:t>
            </w:r>
          </w:p>
        </w:tc>
        <w:tc>
          <w:tcPr>
            <w:tcW w:w="558" w:type="dxa"/>
            <w:tcBorders>
              <w:left w:val="single" w:sz="4" w:space="0" w:color="000000"/>
              <w:bottom w:val="single" w:sz="4" w:space="0" w:color="000000"/>
            </w:tcBorders>
            <w:shd w:val="clear" w:color="auto" w:fill="E6E6E6"/>
            <w:vAlign w:val="center"/>
          </w:tcPr>
          <w:p w:rsidR="007605F8" w:rsidRPr="00545864" w:rsidRDefault="003E591F" w:rsidP="00E029BD">
            <w:pPr>
              <w:snapToGrid w:val="0"/>
              <w:jc w:val="right"/>
              <w:rPr>
                <w:rFonts w:ascii="Arial" w:hAnsi="Arial"/>
                <w:b/>
                <w:sz w:val="17"/>
                <w:szCs w:val="17"/>
              </w:rPr>
            </w:pPr>
            <w:r>
              <w:rPr>
                <w:rFonts w:ascii="Arial" w:hAnsi="Arial"/>
                <w:b/>
                <w:sz w:val="17"/>
                <w:szCs w:val="17"/>
              </w:rPr>
              <w:t>0,00</w:t>
            </w:r>
          </w:p>
        </w:tc>
        <w:tc>
          <w:tcPr>
            <w:tcW w:w="992" w:type="dxa"/>
            <w:tcBorders>
              <w:left w:val="single" w:sz="4" w:space="0" w:color="000000"/>
              <w:bottom w:val="single" w:sz="4" w:space="0" w:color="000000"/>
              <w:right w:val="single" w:sz="4" w:space="0" w:color="000000"/>
            </w:tcBorders>
            <w:shd w:val="clear" w:color="auto" w:fill="E6E6E6"/>
            <w:vAlign w:val="center"/>
          </w:tcPr>
          <w:p w:rsidR="007605F8" w:rsidRPr="00545864" w:rsidRDefault="003E591F" w:rsidP="00E029BD">
            <w:pPr>
              <w:snapToGrid w:val="0"/>
              <w:jc w:val="right"/>
              <w:rPr>
                <w:rFonts w:ascii="Arial" w:hAnsi="Arial"/>
                <w:b/>
                <w:sz w:val="17"/>
                <w:szCs w:val="17"/>
              </w:rPr>
            </w:pPr>
            <w:r>
              <w:rPr>
                <w:rFonts w:ascii="Arial" w:hAnsi="Arial"/>
                <w:b/>
                <w:sz w:val="17"/>
                <w:szCs w:val="17"/>
              </w:rPr>
              <w:t>0,00</w:t>
            </w:r>
          </w:p>
        </w:tc>
        <w:tc>
          <w:tcPr>
            <w:tcW w:w="1144" w:type="dxa"/>
            <w:tcBorders>
              <w:left w:val="single" w:sz="4" w:space="0" w:color="000000"/>
              <w:bottom w:val="single" w:sz="4" w:space="0" w:color="000000"/>
            </w:tcBorders>
            <w:shd w:val="clear" w:color="auto" w:fill="E6E6E6"/>
            <w:vAlign w:val="center"/>
          </w:tcPr>
          <w:p w:rsidR="007605F8" w:rsidRPr="00545864" w:rsidRDefault="003E591F" w:rsidP="008B0AF6">
            <w:pPr>
              <w:snapToGrid w:val="0"/>
              <w:jc w:val="right"/>
              <w:rPr>
                <w:rFonts w:ascii="Arial" w:hAnsi="Arial"/>
                <w:b/>
                <w:sz w:val="17"/>
                <w:szCs w:val="17"/>
              </w:rPr>
            </w:pPr>
            <w:r>
              <w:rPr>
                <w:rFonts w:ascii="Arial" w:hAnsi="Arial"/>
                <w:b/>
                <w:sz w:val="17"/>
                <w:szCs w:val="17"/>
              </w:rPr>
              <w:t>0,00</w:t>
            </w:r>
          </w:p>
        </w:tc>
        <w:tc>
          <w:tcPr>
            <w:tcW w:w="1130" w:type="dxa"/>
            <w:tcBorders>
              <w:left w:val="single" w:sz="4" w:space="0" w:color="000000"/>
              <w:bottom w:val="single" w:sz="4" w:space="0" w:color="000000"/>
            </w:tcBorders>
            <w:shd w:val="clear" w:color="auto" w:fill="E6E6E6"/>
            <w:vAlign w:val="center"/>
          </w:tcPr>
          <w:p w:rsidR="007605F8" w:rsidRPr="00545864" w:rsidRDefault="003E591F" w:rsidP="008B0AF6">
            <w:pPr>
              <w:snapToGrid w:val="0"/>
              <w:jc w:val="right"/>
              <w:rPr>
                <w:rFonts w:ascii="Arial" w:hAnsi="Arial"/>
                <w:b/>
                <w:sz w:val="17"/>
                <w:szCs w:val="17"/>
              </w:rPr>
            </w:pPr>
            <w:r>
              <w:rPr>
                <w:rFonts w:ascii="Arial" w:hAnsi="Arial"/>
                <w:b/>
                <w:sz w:val="17"/>
                <w:szCs w:val="17"/>
              </w:rPr>
              <w:t>0,00</w:t>
            </w:r>
          </w:p>
        </w:tc>
        <w:tc>
          <w:tcPr>
            <w:tcW w:w="992" w:type="dxa"/>
            <w:tcBorders>
              <w:left w:val="single" w:sz="4" w:space="0" w:color="000000"/>
              <w:bottom w:val="single" w:sz="4" w:space="0" w:color="000000"/>
            </w:tcBorders>
            <w:shd w:val="clear" w:color="auto" w:fill="E6E6E6"/>
            <w:vAlign w:val="center"/>
          </w:tcPr>
          <w:p w:rsidR="007605F8" w:rsidRPr="00545864" w:rsidRDefault="003E591F" w:rsidP="008B0AF6">
            <w:pPr>
              <w:snapToGrid w:val="0"/>
              <w:jc w:val="right"/>
              <w:rPr>
                <w:rFonts w:ascii="Arial" w:hAnsi="Arial"/>
                <w:b/>
                <w:sz w:val="17"/>
                <w:szCs w:val="17"/>
              </w:rPr>
            </w:pPr>
            <w:r>
              <w:rPr>
                <w:rFonts w:ascii="Arial" w:hAnsi="Arial"/>
                <w:b/>
                <w:sz w:val="17"/>
                <w:szCs w:val="17"/>
              </w:rPr>
              <w:t>0,00</w:t>
            </w:r>
          </w:p>
        </w:tc>
        <w:tc>
          <w:tcPr>
            <w:tcW w:w="1134" w:type="dxa"/>
            <w:tcBorders>
              <w:left w:val="single" w:sz="4" w:space="0" w:color="000000"/>
              <w:bottom w:val="single" w:sz="4" w:space="0" w:color="000000"/>
            </w:tcBorders>
            <w:shd w:val="clear" w:color="auto" w:fill="E6E6E6"/>
            <w:vAlign w:val="center"/>
          </w:tcPr>
          <w:p w:rsidR="007605F8" w:rsidRPr="00545864" w:rsidRDefault="003E591F" w:rsidP="008B0AF6">
            <w:pPr>
              <w:snapToGrid w:val="0"/>
              <w:jc w:val="right"/>
              <w:rPr>
                <w:rFonts w:ascii="Arial" w:hAnsi="Arial"/>
                <w:b/>
                <w:sz w:val="17"/>
                <w:szCs w:val="17"/>
              </w:rPr>
            </w:pPr>
            <w:r>
              <w:rPr>
                <w:rFonts w:ascii="Arial" w:hAnsi="Arial"/>
                <w:b/>
                <w:sz w:val="17"/>
                <w:szCs w:val="17"/>
              </w:rPr>
              <w:t>0,00</w:t>
            </w:r>
          </w:p>
        </w:tc>
        <w:tc>
          <w:tcPr>
            <w:tcW w:w="1133" w:type="dxa"/>
            <w:gridSpan w:val="2"/>
            <w:tcBorders>
              <w:left w:val="single" w:sz="4" w:space="0" w:color="000000"/>
              <w:bottom w:val="single" w:sz="4" w:space="0" w:color="000000"/>
            </w:tcBorders>
            <w:shd w:val="clear" w:color="auto" w:fill="E6E6E6"/>
            <w:vAlign w:val="center"/>
          </w:tcPr>
          <w:p w:rsidR="007605F8" w:rsidRPr="00545864" w:rsidRDefault="003E591F" w:rsidP="00B36000">
            <w:pPr>
              <w:snapToGrid w:val="0"/>
              <w:jc w:val="right"/>
              <w:rPr>
                <w:rFonts w:ascii="Arial" w:hAnsi="Arial"/>
                <w:b/>
                <w:sz w:val="17"/>
                <w:szCs w:val="17"/>
              </w:rPr>
            </w:pPr>
            <w:r>
              <w:rPr>
                <w:rFonts w:ascii="Arial" w:hAnsi="Arial"/>
                <w:b/>
                <w:sz w:val="17"/>
                <w:szCs w:val="17"/>
              </w:rPr>
              <w:t>14.090,49</w:t>
            </w:r>
          </w:p>
        </w:tc>
        <w:tc>
          <w:tcPr>
            <w:tcW w:w="991" w:type="dxa"/>
            <w:tcBorders>
              <w:left w:val="single" w:sz="4" w:space="0" w:color="000000"/>
              <w:bottom w:val="single" w:sz="4" w:space="0" w:color="000000"/>
            </w:tcBorders>
            <w:shd w:val="clear" w:color="auto" w:fill="E6E6E6"/>
            <w:vAlign w:val="center"/>
          </w:tcPr>
          <w:p w:rsidR="007605F8" w:rsidRPr="00545864" w:rsidRDefault="003E591F" w:rsidP="00B36000">
            <w:pPr>
              <w:snapToGrid w:val="0"/>
              <w:jc w:val="right"/>
              <w:rPr>
                <w:rFonts w:ascii="Arial" w:hAnsi="Arial"/>
                <w:b/>
                <w:sz w:val="17"/>
                <w:szCs w:val="17"/>
              </w:rPr>
            </w:pPr>
            <w:r>
              <w:rPr>
                <w:rFonts w:ascii="Arial" w:hAnsi="Arial"/>
                <w:b/>
                <w:sz w:val="17"/>
                <w:szCs w:val="17"/>
              </w:rPr>
              <w:t>2.523,16</w:t>
            </w:r>
          </w:p>
        </w:tc>
        <w:tc>
          <w:tcPr>
            <w:tcW w:w="707" w:type="dxa"/>
            <w:tcBorders>
              <w:left w:val="single" w:sz="4" w:space="0" w:color="000000"/>
              <w:bottom w:val="single" w:sz="4" w:space="0" w:color="000000"/>
              <w:right w:val="single" w:sz="4" w:space="0" w:color="000000"/>
            </w:tcBorders>
            <w:shd w:val="clear" w:color="auto" w:fill="E6E6E6"/>
            <w:vAlign w:val="center"/>
          </w:tcPr>
          <w:p w:rsidR="007605F8" w:rsidRPr="00545864" w:rsidRDefault="003E591F" w:rsidP="00B36000">
            <w:pPr>
              <w:snapToGrid w:val="0"/>
              <w:jc w:val="right"/>
              <w:rPr>
                <w:rFonts w:ascii="Arial" w:hAnsi="Arial"/>
                <w:b/>
                <w:sz w:val="17"/>
                <w:szCs w:val="17"/>
              </w:rPr>
            </w:pPr>
            <w:r>
              <w:rPr>
                <w:rFonts w:ascii="Arial" w:hAnsi="Arial"/>
                <w:b/>
                <w:sz w:val="17"/>
                <w:szCs w:val="17"/>
              </w:rPr>
              <w:t>0,00</w:t>
            </w:r>
          </w:p>
        </w:tc>
        <w:tc>
          <w:tcPr>
            <w:tcW w:w="849" w:type="dxa"/>
            <w:tcBorders>
              <w:left w:val="single" w:sz="4" w:space="0" w:color="000000"/>
              <w:bottom w:val="single" w:sz="4" w:space="0" w:color="000000"/>
            </w:tcBorders>
            <w:shd w:val="clear" w:color="auto" w:fill="E6E6E6"/>
            <w:vAlign w:val="center"/>
          </w:tcPr>
          <w:p w:rsidR="007605F8" w:rsidRPr="00545864" w:rsidRDefault="003E591F" w:rsidP="00B36000">
            <w:pPr>
              <w:snapToGrid w:val="0"/>
              <w:jc w:val="right"/>
              <w:rPr>
                <w:rFonts w:ascii="Arial" w:hAnsi="Arial"/>
                <w:b/>
                <w:sz w:val="17"/>
                <w:szCs w:val="17"/>
              </w:rPr>
            </w:pPr>
            <w:r>
              <w:rPr>
                <w:rFonts w:ascii="Arial" w:hAnsi="Arial"/>
                <w:b/>
                <w:sz w:val="17"/>
                <w:szCs w:val="17"/>
              </w:rPr>
              <w:t>0,00</w:t>
            </w:r>
          </w:p>
        </w:tc>
        <w:tc>
          <w:tcPr>
            <w:tcW w:w="945" w:type="dxa"/>
            <w:tcBorders>
              <w:left w:val="single" w:sz="4" w:space="0" w:color="000000"/>
              <w:bottom w:val="single" w:sz="4" w:space="0" w:color="000000"/>
              <w:right w:val="single" w:sz="4" w:space="0" w:color="000000"/>
            </w:tcBorders>
            <w:shd w:val="clear" w:color="auto" w:fill="E6E6E6"/>
            <w:vAlign w:val="center"/>
          </w:tcPr>
          <w:p w:rsidR="007605F8" w:rsidRPr="00545864" w:rsidRDefault="007605F8" w:rsidP="00B36000">
            <w:pPr>
              <w:snapToGrid w:val="0"/>
              <w:jc w:val="right"/>
              <w:rPr>
                <w:rFonts w:ascii="Arial" w:hAnsi="Arial"/>
                <w:b/>
                <w:sz w:val="17"/>
                <w:szCs w:val="17"/>
              </w:rPr>
            </w:pPr>
            <w:r>
              <w:rPr>
                <w:rFonts w:ascii="Arial" w:hAnsi="Arial"/>
                <w:b/>
                <w:sz w:val="17"/>
                <w:szCs w:val="17"/>
              </w:rPr>
              <w:t>0,00</w:t>
            </w:r>
          </w:p>
        </w:tc>
      </w:tr>
      <w:tr w:rsidR="007605F8" w:rsidRPr="00B03F72" w:rsidTr="00AC2DBF">
        <w:trPr>
          <w:trHeight w:val="304"/>
          <w:jc w:val="right"/>
        </w:trPr>
        <w:tc>
          <w:tcPr>
            <w:tcW w:w="2015" w:type="dxa"/>
            <w:tcBorders>
              <w:left w:val="single" w:sz="4" w:space="0" w:color="000000"/>
              <w:bottom w:val="single" w:sz="4" w:space="0" w:color="000000"/>
            </w:tcBorders>
            <w:vAlign w:val="center"/>
          </w:tcPr>
          <w:p w:rsidR="007605F8" w:rsidRPr="00021D0A" w:rsidRDefault="007605F8" w:rsidP="00B36000">
            <w:pPr>
              <w:snapToGrid w:val="0"/>
              <w:rPr>
                <w:rFonts w:ascii="Arial" w:hAnsi="Arial"/>
                <w:sz w:val="16"/>
                <w:szCs w:val="16"/>
              </w:rPr>
            </w:pPr>
            <w:r w:rsidRPr="00021D0A">
              <w:rPr>
                <w:rFonts w:ascii="Arial" w:hAnsi="Arial"/>
                <w:sz w:val="16"/>
                <w:szCs w:val="16"/>
              </w:rPr>
              <w:t xml:space="preserve">     - osoby prawne</w:t>
            </w:r>
          </w:p>
        </w:tc>
        <w:tc>
          <w:tcPr>
            <w:tcW w:w="1256" w:type="dxa"/>
            <w:tcBorders>
              <w:left w:val="single" w:sz="4" w:space="0" w:color="000000"/>
              <w:bottom w:val="single" w:sz="4" w:space="0" w:color="000000"/>
            </w:tcBorders>
            <w:vAlign w:val="center"/>
          </w:tcPr>
          <w:p w:rsidR="007605F8" w:rsidRPr="00BB5162" w:rsidRDefault="00B54431" w:rsidP="00545864">
            <w:pPr>
              <w:tabs>
                <w:tab w:val="left" w:pos="1054"/>
              </w:tabs>
              <w:snapToGrid w:val="0"/>
              <w:ind w:right="57"/>
              <w:jc w:val="right"/>
              <w:rPr>
                <w:rFonts w:ascii="Arial" w:hAnsi="Arial"/>
                <w:sz w:val="17"/>
                <w:szCs w:val="17"/>
              </w:rPr>
            </w:pPr>
            <w:r>
              <w:rPr>
                <w:rFonts w:ascii="Arial" w:hAnsi="Arial"/>
                <w:sz w:val="17"/>
                <w:szCs w:val="17"/>
              </w:rPr>
              <w:t>0,00</w:t>
            </w:r>
          </w:p>
        </w:tc>
        <w:tc>
          <w:tcPr>
            <w:tcW w:w="1154" w:type="dxa"/>
            <w:tcBorders>
              <w:left w:val="single" w:sz="4" w:space="0" w:color="000000"/>
              <w:bottom w:val="single" w:sz="4" w:space="0" w:color="000000"/>
            </w:tcBorders>
            <w:vAlign w:val="center"/>
          </w:tcPr>
          <w:p w:rsidR="007605F8" w:rsidRPr="00BB5162" w:rsidRDefault="00B54431" w:rsidP="00B36000">
            <w:pPr>
              <w:snapToGrid w:val="0"/>
              <w:jc w:val="right"/>
              <w:rPr>
                <w:rFonts w:ascii="Arial" w:hAnsi="Arial"/>
                <w:sz w:val="17"/>
                <w:szCs w:val="17"/>
              </w:rPr>
            </w:pPr>
            <w:r>
              <w:rPr>
                <w:rFonts w:ascii="Arial" w:hAnsi="Arial"/>
                <w:sz w:val="17"/>
                <w:szCs w:val="17"/>
              </w:rPr>
              <w:t>0,00</w:t>
            </w:r>
          </w:p>
        </w:tc>
        <w:tc>
          <w:tcPr>
            <w:tcW w:w="982" w:type="dxa"/>
            <w:gridSpan w:val="2"/>
            <w:tcBorders>
              <w:left w:val="single" w:sz="4" w:space="0" w:color="000000"/>
              <w:bottom w:val="single" w:sz="4" w:space="0" w:color="000000"/>
            </w:tcBorders>
            <w:vAlign w:val="center"/>
          </w:tcPr>
          <w:p w:rsidR="007605F8" w:rsidRPr="003E591F" w:rsidRDefault="00B54431" w:rsidP="00B36000">
            <w:pPr>
              <w:snapToGrid w:val="0"/>
              <w:jc w:val="right"/>
              <w:rPr>
                <w:rFonts w:ascii="Arial" w:hAnsi="Arial"/>
                <w:sz w:val="15"/>
                <w:szCs w:val="15"/>
              </w:rPr>
            </w:pPr>
            <w:r w:rsidRPr="003E591F">
              <w:rPr>
                <w:rFonts w:ascii="Arial" w:hAnsi="Arial"/>
                <w:sz w:val="15"/>
                <w:szCs w:val="15"/>
              </w:rPr>
              <w:t>0,00</w:t>
            </w:r>
          </w:p>
        </w:tc>
        <w:tc>
          <w:tcPr>
            <w:tcW w:w="558" w:type="dxa"/>
            <w:tcBorders>
              <w:left w:val="single" w:sz="4" w:space="0" w:color="000000"/>
              <w:bottom w:val="single" w:sz="4" w:space="0" w:color="000000"/>
            </w:tcBorders>
            <w:vAlign w:val="center"/>
          </w:tcPr>
          <w:p w:rsidR="007605F8" w:rsidRPr="003E591F" w:rsidRDefault="00B54431" w:rsidP="00B36000">
            <w:pPr>
              <w:snapToGrid w:val="0"/>
              <w:jc w:val="right"/>
              <w:rPr>
                <w:rFonts w:ascii="Arial" w:hAnsi="Arial"/>
                <w:sz w:val="15"/>
                <w:szCs w:val="15"/>
              </w:rPr>
            </w:pPr>
            <w:r w:rsidRPr="003E591F">
              <w:rPr>
                <w:rFonts w:ascii="Arial" w:hAnsi="Arial"/>
                <w:sz w:val="15"/>
                <w:szCs w:val="15"/>
              </w:rPr>
              <w:t>0,00</w:t>
            </w:r>
          </w:p>
        </w:tc>
        <w:tc>
          <w:tcPr>
            <w:tcW w:w="992" w:type="dxa"/>
            <w:tcBorders>
              <w:left w:val="single" w:sz="4" w:space="0" w:color="000000"/>
              <w:bottom w:val="single" w:sz="4" w:space="0" w:color="000000"/>
              <w:right w:val="single" w:sz="4" w:space="0" w:color="000000"/>
            </w:tcBorders>
            <w:vAlign w:val="center"/>
          </w:tcPr>
          <w:p w:rsidR="007605F8" w:rsidRPr="003E591F" w:rsidRDefault="00B54431" w:rsidP="00E029BD">
            <w:pPr>
              <w:snapToGrid w:val="0"/>
              <w:jc w:val="right"/>
              <w:rPr>
                <w:rFonts w:ascii="Arial" w:hAnsi="Arial"/>
                <w:sz w:val="15"/>
                <w:szCs w:val="15"/>
              </w:rPr>
            </w:pPr>
            <w:r w:rsidRPr="003E591F">
              <w:rPr>
                <w:rFonts w:ascii="Arial" w:hAnsi="Arial"/>
                <w:sz w:val="15"/>
                <w:szCs w:val="15"/>
              </w:rPr>
              <w:t>0,00</w:t>
            </w:r>
          </w:p>
        </w:tc>
        <w:tc>
          <w:tcPr>
            <w:tcW w:w="1144" w:type="dxa"/>
            <w:tcBorders>
              <w:left w:val="single" w:sz="4" w:space="0" w:color="000000"/>
              <w:bottom w:val="single" w:sz="4" w:space="0" w:color="000000"/>
            </w:tcBorders>
            <w:vAlign w:val="center"/>
          </w:tcPr>
          <w:p w:rsidR="007605F8" w:rsidRPr="003E591F" w:rsidRDefault="00B54431" w:rsidP="008B0AF6">
            <w:pPr>
              <w:snapToGrid w:val="0"/>
              <w:jc w:val="right"/>
              <w:rPr>
                <w:rFonts w:ascii="Arial" w:hAnsi="Arial"/>
                <w:sz w:val="15"/>
                <w:szCs w:val="15"/>
              </w:rPr>
            </w:pPr>
            <w:r w:rsidRPr="003E591F">
              <w:rPr>
                <w:rFonts w:ascii="Arial" w:hAnsi="Arial"/>
                <w:sz w:val="15"/>
                <w:szCs w:val="15"/>
              </w:rPr>
              <w:t>0,00</w:t>
            </w:r>
          </w:p>
        </w:tc>
        <w:tc>
          <w:tcPr>
            <w:tcW w:w="1130" w:type="dxa"/>
            <w:tcBorders>
              <w:left w:val="single" w:sz="4" w:space="0" w:color="000000"/>
              <w:bottom w:val="single" w:sz="4" w:space="0" w:color="000000"/>
            </w:tcBorders>
            <w:vAlign w:val="center"/>
          </w:tcPr>
          <w:p w:rsidR="007605F8" w:rsidRPr="003E591F" w:rsidRDefault="00B54431" w:rsidP="008B0AF6">
            <w:pPr>
              <w:snapToGrid w:val="0"/>
              <w:jc w:val="right"/>
              <w:rPr>
                <w:rFonts w:ascii="Arial" w:hAnsi="Arial"/>
                <w:sz w:val="15"/>
                <w:szCs w:val="15"/>
              </w:rPr>
            </w:pPr>
            <w:r w:rsidRPr="003E591F">
              <w:rPr>
                <w:rFonts w:ascii="Arial" w:hAnsi="Arial"/>
                <w:sz w:val="15"/>
                <w:szCs w:val="15"/>
              </w:rPr>
              <w:t>0,00</w:t>
            </w:r>
          </w:p>
        </w:tc>
        <w:tc>
          <w:tcPr>
            <w:tcW w:w="992" w:type="dxa"/>
            <w:tcBorders>
              <w:left w:val="single" w:sz="4" w:space="0" w:color="000000"/>
              <w:bottom w:val="single" w:sz="4" w:space="0" w:color="000000"/>
            </w:tcBorders>
            <w:vAlign w:val="center"/>
          </w:tcPr>
          <w:p w:rsidR="007605F8" w:rsidRPr="003E591F" w:rsidRDefault="00B54431" w:rsidP="008B0AF6">
            <w:pPr>
              <w:snapToGrid w:val="0"/>
              <w:jc w:val="right"/>
              <w:rPr>
                <w:rFonts w:ascii="Arial" w:hAnsi="Arial"/>
                <w:sz w:val="15"/>
                <w:szCs w:val="15"/>
              </w:rPr>
            </w:pPr>
            <w:r w:rsidRPr="003E591F">
              <w:rPr>
                <w:rFonts w:ascii="Arial" w:hAnsi="Arial"/>
                <w:sz w:val="15"/>
                <w:szCs w:val="15"/>
              </w:rPr>
              <w:t>0,00</w:t>
            </w:r>
          </w:p>
        </w:tc>
        <w:tc>
          <w:tcPr>
            <w:tcW w:w="1134" w:type="dxa"/>
            <w:tcBorders>
              <w:left w:val="single" w:sz="4" w:space="0" w:color="000000"/>
              <w:bottom w:val="single" w:sz="4" w:space="0" w:color="000000"/>
            </w:tcBorders>
            <w:vAlign w:val="center"/>
          </w:tcPr>
          <w:p w:rsidR="007605F8" w:rsidRPr="003E591F" w:rsidRDefault="00B54431" w:rsidP="008B0AF6">
            <w:pPr>
              <w:snapToGrid w:val="0"/>
              <w:jc w:val="right"/>
              <w:rPr>
                <w:rFonts w:ascii="Arial" w:hAnsi="Arial"/>
                <w:sz w:val="15"/>
                <w:szCs w:val="15"/>
              </w:rPr>
            </w:pPr>
            <w:r w:rsidRPr="003E591F">
              <w:rPr>
                <w:rFonts w:ascii="Arial" w:hAnsi="Arial"/>
                <w:sz w:val="15"/>
                <w:szCs w:val="15"/>
              </w:rPr>
              <w:t>0,00</w:t>
            </w:r>
          </w:p>
        </w:tc>
        <w:tc>
          <w:tcPr>
            <w:tcW w:w="1133" w:type="dxa"/>
            <w:gridSpan w:val="2"/>
            <w:tcBorders>
              <w:left w:val="single" w:sz="4" w:space="0" w:color="000000"/>
              <w:bottom w:val="single" w:sz="4" w:space="0" w:color="000000"/>
            </w:tcBorders>
            <w:vAlign w:val="center"/>
          </w:tcPr>
          <w:p w:rsidR="007605F8" w:rsidRPr="003E591F" w:rsidRDefault="00B54431" w:rsidP="00B36000">
            <w:pPr>
              <w:snapToGrid w:val="0"/>
              <w:jc w:val="right"/>
              <w:rPr>
                <w:rFonts w:ascii="Arial" w:hAnsi="Arial"/>
                <w:sz w:val="15"/>
                <w:szCs w:val="15"/>
              </w:rPr>
            </w:pPr>
            <w:r w:rsidRPr="003E591F">
              <w:rPr>
                <w:rFonts w:ascii="Arial" w:hAnsi="Arial"/>
                <w:sz w:val="15"/>
                <w:szCs w:val="15"/>
              </w:rPr>
              <w:t>0,00</w:t>
            </w:r>
          </w:p>
        </w:tc>
        <w:tc>
          <w:tcPr>
            <w:tcW w:w="991" w:type="dxa"/>
            <w:tcBorders>
              <w:left w:val="single" w:sz="4" w:space="0" w:color="000000"/>
              <w:bottom w:val="single" w:sz="4" w:space="0" w:color="000000"/>
            </w:tcBorders>
            <w:vAlign w:val="center"/>
          </w:tcPr>
          <w:p w:rsidR="007605F8" w:rsidRPr="003E591F" w:rsidRDefault="00B54431" w:rsidP="00B36000">
            <w:pPr>
              <w:snapToGrid w:val="0"/>
              <w:jc w:val="right"/>
              <w:rPr>
                <w:rFonts w:ascii="Arial" w:hAnsi="Arial"/>
                <w:sz w:val="15"/>
                <w:szCs w:val="15"/>
              </w:rPr>
            </w:pPr>
            <w:r w:rsidRPr="003E591F">
              <w:rPr>
                <w:rFonts w:ascii="Arial" w:hAnsi="Arial"/>
                <w:sz w:val="15"/>
                <w:szCs w:val="15"/>
              </w:rPr>
              <w:t>0,00</w:t>
            </w:r>
          </w:p>
        </w:tc>
        <w:tc>
          <w:tcPr>
            <w:tcW w:w="707" w:type="dxa"/>
            <w:tcBorders>
              <w:left w:val="single" w:sz="4" w:space="0" w:color="000000"/>
              <w:bottom w:val="single" w:sz="4" w:space="0" w:color="000000"/>
              <w:right w:val="single" w:sz="4" w:space="0" w:color="000000"/>
            </w:tcBorders>
            <w:vAlign w:val="center"/>
          </w:tcPr>
          <w:p w:rsidR="007605F8" w:rsidRPr="003E591F" w:rsidRDefault="00B54431" w:rsidP="00B36000">
            <w:pPr>
              <w:snapToGrid w:val="0"/>
              <w:jc w:val="right"/>
              <w:rPr>
                <w:rFonts w:ascii="Arial" w:hAnsi="Arial"/>
                <w:sz w:val="15"/>
                <w:szCs w:val="15"/>
              </w:rPr>
            </w:pPr>
            <w:r w:rsidRPr="003E591F">
              <w:rPr>
                <w:rFonts w:ascii="Arial" w:hAnsi="Arial"/>
                <w:sz w:val="15"/>
                <w:szCs w:val="15"/>
              </w:rPr>
              <w:t>0,00</w:t>
            </w:r>
          </w:p>
        </w:tc>
        <w:tc>
          <w:tcPr>
            <w:tcW w:w="849" w:type="dxa"/>
            <w:tcBorders>
              <w:left w:val="single" w:sz="4" w:space="0" w:color="000000"/>
              <w:bottom w:val="single" w:sz="4" w:space="0" w:color="000000"/>
            </w:tcBorders>
            <w:vAlign w:val="center"/>
          </w:tcPr>
          <w:p w:rsidR="007605F8" w:rsidRPr="003E591F" w:rsidRDefault="00B54431" w:rsidP="00B36000">
            <w:pPr>
              <w:snapToGrid w:val="0"/>
              <w:jc w:val="right"/>
              <w:rPr>
                <w:rFonts w:ascii="Arial" w:hAnsi="Arial"/>
                <w:sz w:val="15"/>
                <w:szCs w:val="15"/>
              </w:rPr>
            </w:pPr>
            <w:r w:rsidRPr="003E591F">
              <w:rPr>
                <w:rFonts w:ascii="Arial" w:hAnsi="Arial"/>
                <w:sz w:val="15"/>
                <w:szCs w:val="15"/>
              </w:rPr>
              <w:t>0,00</w:t>
            </w:r>
          </w:p>
        </w:tc>
        <w:tc>
          <w:tcPr>
            <w:tcW w:w="945" w:type="dxa"/>
            <w:tcBorders>
              <w:left w:val="single" w:sz="4" w:space="0" w:color="000000"/>
              <w:bottom w:val="single" w:sz="4" w:space="0" w:color="000000"/>
              <w:right w:val="single" w:sz="4" w:space="0" w:color="000000"/>
            </w:tcBorders>
            <w:vAlign w:val="center"/>
          </w:tcPr>
          <w:p w:rsidR="007605F8" w:rsidRPr="003E591F" w:rsidRDefault="007605F8" w:rsidP="00B36000">
            <w:pPr>
              <w:snapToGrid w:val="0"/>
              <w:jc w:val="right"/>
              <w:rPr>
                <w:rFonts w:ascii="Arial" w:hAnsi="Arial"/>
                <w:sz w:val="15"/>
                <w:szCs w:val="15"/>
              </w:rPr>
            </w:pPr>
            <w:r w:rsidRPr="003E591F">
              <w:rPr>
                <w:rFonts w:ascii="Arial" w:hAnsi="Arial"/>
                <w:sz w:val="15"/>
                <w:szCs w:val="15"/>
              </w:rPr>
              <w:t>0,00</w:t>
            </w:r>
          </w:p>
        </w:tc>
      </w:tr>
      <w:tr w:rsidR="007605F8" w:rsidRPr="00B03F72" w:rsidTr="00AC2DBF">
        <w:trPr>
          <w:trHeight w:val="266"/>
          <w:jc w:val="right"/>
        </w:trPr>
        <w:tc>
          <w:tcPr>
            <w:tcW w:w="2015" w:type="dxa"/>
            <w:tcBorders>
              <w:left w:val="single" w:sz="4" w:space="0" w:color="000000"/>
              <w:bottom w:val="single" w:sz="4" w:space="0" w:color="000000"/>
            </w:tcBorders>
            <w:vAlign w:val="center"/>
          </w:tcPr>
          <w:p w:rsidR="007605F8" w:rsidRPr="00021D0A" w:rsidRDefault="007605F8" w:rsidP="00B36000">
            <w:pPr>
              <w:snapToGrid w:val="0"/>
              <w:rPr>
                <w:rFonts w:ascii="Arial" w:hAnsi="Arial"/>
                <w:sz w:val="16"/>
                <w:szCs w:val="16"/>
              </w:rPr>
            </w:pPr>
            <w:r w:rsidRPr="00021D0A">
              <w:rPr>
                <w:rFonts w:ascii="Arial" w:hAnsi="Arial"/>
                <w:sz w:val="16"/>
                <w:szCs w:val="16"/>
              </w:rPr>
              <w:t xml:space="preserve">     - osoby fizyczne</w:t>
            </w:r>
          </w:p>
        </w:tc>
        <w:tc>
          <w:tcPr>
            <w:tcW w:w="1256" w:type="dxa"/>
            <w:tcBorders>
              <w:left w:val="single" w:sz="4" w:space="0" w:color="000000"/>
              <w:bottom w:val="single" w:sz="4" w:space="0" w:color="000000"/>
            </w:tcBorders>
            <w:vAlign w:val="center"/>
          </w:tcPr>
          <w:p w:rsidR="007605F8" w:rsidRPr="00BB5162" w:rsidRDefault="00B54431" w:rsidP="00545864">
            <w:pPr>
              <w:tabs>
                <w:tab w:val="left" w:pos="1054"/>
              </w:tabs>
              <w:snapToGrid w:val="0"/>
              <w:ind w:right="57"/>
              <w:jc w:val="right"/>
              <w:rPr>
                <w:rFonts w:ascii="Arial" w:hAnsi="Arial"/>
                <w:sz w:val="17"/>
                <w:szCs w:val="17"/>
              </w:rPr>
            </w:pPr>
            <w:r>
              <w:rPr>
                <w:rFonts w:ascii="Arial" w:hAnsi="Arial"/>
                <w:sz w:val="17"/>
                <w:szCs w:val="17"/>
              </w:rPr>
              <w:t>16.613,65</w:t>
            </w:r>
          </w:p>
        </w:tc>
        <w:tc>
          <w:tcPr>
            <w:tcW w:w="1154" w:type="dxa"/>
            <w:tcBorders>
              <w:left w:val="single" w:sz="4" w:space="0" w:color="000000"/>
              <w:bottom w:val="single" w:sz="4" w:space="0" w:color="000000"/>
            </w:tcBorders>
            <w:vAlign w:val="center"/>
          </w:tcPr>
          <w:p w:rsidR="007605F8" w:rsidRPr="00BB5162" w:rsidRDefault="00B54431" w:rsidP="00B36000">
            <w:pPr>
              <w:snapToGrid w:val="0"/>
              <w:jc w:val="right"/>
              <w:rPr>
                <w:rFonts w:ascii="Arial" w:hAnsi="Arial"/>
                <w:sz w:val="17"/>
                <w:szCs w:val="17"/>
              </w:rPr>
            </w:pPr>
            <w:r>
              <w:rPr>
                <w:rFonts w:ascii="Arial" w:hAnsi="Arial"/>
                <w:sz w:val="17"/>
                <w:szCs w:val="17"/>
              </w:rPr>
              <w:t>16.613,65</w:t>
            </w:r>
          </w:p>
        </w:tc>
        <w:tc>
          <w:tcPr>
            <w:tcW w:w="982" w:type="dxa"/>
            <w:gridSpan w:val="2"/>
            <w:tcBorders>
              <w:left w:val="single" w:sz="4" w:space="0" w:color="000000"/>
              <w:bottom w:val="single" w:sz="4" w:space="0" w:color="000000"/>
            </w:tcBorders>
            <w:vAlign w:val="center"/>
          </w:tcPr>
          <w:p w:rsidR="007605F8" w:rsidRPr="003E591F" w:rsidRDefault="00B54431" w:rsidP="00B36000">
            <w:pPr>
              <w:snapToGrid w:val="0"/>
              <w:jc w:val="right"/>
              <w:rPr>
                <w:rFonts w:ascii="Arial" w:hAnsi="Arial"/>
                <w:sz w:val="15"/>
                <w:szCs w:val="15"/>
              </w:rPr>
            </w:pPr>
            <w:r w:rsidRPr="003E591F">
              <w:rPr>
                <w:rFonts w:ascii="Arial" w:hAnsi="Arial"/>
                <w:sz w:val="15"/>
                <w:szCs w:val="15"/>
              </w:rPr>
              <w:t>0,00</w:t>
            </w:r>
          </w:p>
        </w:tc>
        <w:tc>
          <w:tcPr>
            <w:tcW w:w="558" w:type="dxa"/>
            <w:tcBorders>
              <w:left w:val="single" w:sz="4" w:space="0" w:color="000000"/>
              <w:bottom w:val="single" w:sz="4" w:space="0" w:color="000000"/>
            </w:tcBorders>
            <w:vAlign w:val="center"/>
          </w:tcPr>
          <w:p w:rsidR="007605F8" w:rsidRPr="003E591F" w:rsidRDefault="00B54431" w:rsidP="00B36000">
            <w:pPr>
              <w:snapToGrid w:val="0"/>
              <w:jc w:val="right"/>
              <w:rPr>
                <w:rFonts w:ascii="Arial" w:hAnsi="Arial"/>
                <w:sz w:val="15"/>
                <w:szCs w:val="15"/>
              </w:rPr>
            </w:pPr>
            <w:r w:rsidRPr="003E591F">
              <w:rPr>
                <w:rFonts w:ascii="Arial" w:hAnsi="Arial"/>
                <w:sz w:val="15"/>
                <w:szCs w:val="15"/>
              </w:rPr>
              <w:t>0,00</w:t>
            </w:r>
          </w:p>
        </w:tc>
        <w:tc>
          <w:tcPr>
            <w:tcW w:w="992" w:type="dxa"/>
            <w:tcBorders>
              <w:left w:val="single" w:sz="4" w:space="0" w:color="000000"/>
              <w:bottom w:val="single" w:sz="4" w:space="0" w:color="000000"/>
              <w:right w:val="single" w:sz="4" w:space="0" w:color="000000"/>
            </w:tcBorders>
            <w:vAlign w:val="center"/>
          </w:tcPr>
          <w:p w:rsidR="007605F8" w:rsidRPr="003E591F" w:rsidRDefault="00B54431" w:rsidP="00E029BD">
            <w:pPr>
              <w:snapToGrid w:val="0"/>
              <w:jc w:val="right"/>
              <w:rPr>
                <w:rFonts w:ascii="Arial" w:hAnsi="Arial"/>
                <w:sz w:val="15"/>
                <w:szCs w:val="15"/>
              </w:rPr>
            </w:pPr>
            <w:r w:rsidRPr="003E591F">
              <w:rPr>
                <w:rFonts w:ascii="Arial" w:hAnsi="Arial"/>
                <w:sz w:val="15"/>
                <w:szCs w:val="15"/>
              </w:rPr>
              <w:t>0,00</w:t>
            </w:r>
          </w:p>
        </w:tc>
        <w:tc>
          <w:tcPr>
            <w:tcW w:w="1144" w:type="dxa"/>
            <w:tcBorders>
              <w:left w:val="single" w:sz="4" w:space="0" w:color="000000"/>
              <w:bottom w:val="single" w:sz="4" w:space="0" w:color="000000"/>
            </w:tcBorders>
            <w:vAlign w:val="center"/>
          </w:tcPr>
          <w:p w:rsidR="007605F8" w:rsidRPr="003E591F" w:rsidRDefault="00B54431" w:rsidP="008B0AF6">
            <w:pPr>
              <w:snapToGrid w:val="0"/>
              <w:jc w:val="right"/>
              <w:rPr>
                <w:rFonts w:ascii="Arial" w:hAnsi="Arial"/>
                <w:sz w:val="15"/>
                <w:szCs w:val="15"/>
              </w:rPr>
            </w:pPr>
            <w:r w:rsidRPr="003E591F">
              <w:rPr>
                <w:rFonts w:ascii="Arial" w:hAnsi="Arial"/>
                <w:sz w:val="15"/>
                <w:szCs w:val="15"/>
              </w:rPr>
              <w:t>0,00</w:t>
            </w:r>
          </w:p>
        </w:tc>
        <w:tc>
          <w:tcPr>
            <w:tcW w:w="1130" w:type="dxa"/>
            <w:tcBorders>
              <w:left w:val="single" w:sz="4" w:space="0" w:color="000000"/>
              <w:bottom w:val="single" w:sz="4" w:space="0" w:color="000000"/>
            </w:tcBorders>
            <w:vAlign w:val="center"/>
          </w:tcPr>
          <w:p w:rsidR="007605F8" w:rsidRPr="003E591F" w:rsidRDefault="00B54431" w:rsidP="008B0AF6">
            <w:pPr>
              <w:snapToGrid w:val="0"/>
              <w:jc w:val="right"/>
              <w:rPr>
                <w:rFonts w:ascii="Arial" w:hAnsi="Arial"/>
                <w:sz w:val="15"/>
                <w:szCs w:val="15"/>
              </w:rPr>
            </w:pPr>
            <w:r w:rsidRPr="003E591F">
              <w:rPr>
                <w:rFonts w:ascii="Arial" w:hAnsi="Arial"/>
                <w:sz w:val="15"/>
                <w:szCs w:val="15"/>
              </w:rPr>
              <w:t>0,00</w:t>
            </w:r>
          </w:p>
        </w:tc>
        <w:tc>
          <w:tcPr>
            <w:tcW w:w="992" w:type="dxa"/>
            <w:tcBorders>
              <w:left w:val="single" w:sz="4" w:space="0" w:color="000000"/>
              <w:bottom w:val="single" w:sz="4" w:space="0" w:color="000000"/>
            </w:tcBorders>
            <w:vAlign w:val="center"/>
          </w:tcPr>
          <w:p w:rsidR="007605F8" w:rsidRPr="003E591F" w:rsidRDefault="00B54431" w:rsidP="008B0AF6">
            <w:pPr>
              <w:snapToGrid w:val="0"/>
              <w:jc w:val="right"/>
              <w:rPr>
                <w:rFonts w:ascii="Arial" w:hAnsi="Arial"/>
                <w:sz w:val="15"/>
                <w:szCs w:val="15"/>
              </w:rPr>
            </w:pPr>
            <w:r w:rsidRPr="003E591F">
              <w:rPr>
                <w:rFonts w:ascii="Arial" w:hAnsi="Arial"/>
                <w:sz w:val="15"/>
                <w:szCs w:val="15"/>
              </w:rPr>
              <w:t>0,00</w:t>
            </w:r>
          </w:p>
        </w:tc>
        <w:tc>
          <w:tcPr>
            <w:tcW w:w="1134" w:type="dxa"/>
            <w:tcBorders>
              <w:left w:val="single" w:sz="4" w:space="0" w:color="000000"/>
              <w:bottom w:val="single" w:sz="4" w:space="0" w:color="000000"/>
            </w:tcBorders>
            <w:vAlign w:val="center"/>
          </w:tcPr>
          <w:p w:rsidR="007605F8" w:rsidRPr="003E591F" w:rsidRDefault="00B54431" w:rsidP="008B0AF6">
            <w:pPr>
              <w:snapToGrid w:val="0"/>
              <w:jc w:val="right"/>
              <w:rPr>
                <w:rFonts w:ascii="Arial" w:hAnsi="Arial"/>
                <w:sz w:val="15"/>
                <w:szCs w:val="15"/>
              </w:rPr>
            </w:pPr>
            <w:r w:rsidRPr="003E591F">
              <w:rPr>
                <w:rFonts w:ascii="Arial" w:hAnsi="Arial"/>
                <w:sz w:val="15"/>
                <w:szCs w:val="15"/>
              </w:rPr>
              <w:t>0,00</w:t>
            </w:r>
          </w:p>
        </w:tc>
        <w:tc>
          <w:tcPr>
            <w:tcW w:w="1133" w:type="dxa"/>
            <w:gridSpan w:val="2"/>
            <w:tcBorders>
              <w:left w:val="single" w:sz="4" w:space="0" w:color="000000"/>
              <w:bottom w:val="single" w:sz="4" w:space="0" w:color="000000"/>
            </w:tcBorders>
            <w:vAlign w:val="center"/>
          </w:tcPr>
          <w:p w:rsidR="007605F8" w:rsidRPr="003E591F" w:rsidRDefault="003E591F" w:rsidP="00B36000">
            <w:pPr>
              <w:snapToGrid w:val="0"/>
              <w:jc w:val="right"/>
              <w:rPr>
                <w:rFonts w:ascii="Arial" w:hAnsi="Arial"/>
                <w:sz w:val="15"/>
                <w:szCs w:val="15"/>
              </w:rPr>
            </w:pPr>
            <w:r w:rsidRPr="003E591F">
              <w:rPr>
                <w:rFonts w:ascii="Arial" w:hAnsi="Arial"/>
                <w:sz w:val="15"/>
                <w:szCs w:val="15"/>
              </w:rPr>
              <w:t>14.090,49</w:t>
            </w:r>
          </w:p>
        </w:tc>
        <w:tc>
          <w:tcPr>
            <w:tcW w:w="991" w:type="dxa"/>
            <w:tcBorders>
              <w:left w:val="single" w:sz="4" w:space="0" w:color="000000"/>
              <w:bottom w:val="single" w:sz="4" w:space="0" w:color="000000"/>
            </w:tcBorders>
            <w:vAlign w:val="center"/>
          </w:tcPr>
          <w:p w:rsidR="007605F8" w:rsidRPr="003E591F" w:rsidRDefault="003E591F" w:rsidP="00200428">
            <w:pPr>
              <w:snapToGrid w:val="0"/>
              <w:jc w:val="right"/>
              <w:rPr>
                <w:rFonts w:ascii="Arial" w:hAnsi="Arial"/>
                <w:sz w:val="15"/>
                <w:szCs w:val="15"/>
              </w:rPr>
            </w:pPr>
            <w:r w:rsidRPr="003E591F">
              <w:rPr>
                <w:rFonts w:ascii="Arial" w:hAnsi="Arial"/>
                <w:sz w:val="15"/>
                <w:szCs w:val="15"/>
              </w:rPr>
              <w:t>2.523,16</w:t>
            </w:r>
          </w:p>
        </w:tc>
        <w:tc>
          <w:tcPr>
            <w:tcW w:w="707" w:type="dxa"/>
            <w:tcBorders>
              <w:left w:val="single" w:sz="4" w:space="0" w:color="000000"/>
              <w:bottom w:val="single" w:sz="4" w:space="0" w:color="000000"/>
              <w:right w:val="single" w:sz="4" w:space="0" w:color="000000"/>
            </w:tcBorders>
            <w:vAlign w:val="center"/>
          </w:tcPr>
          <w:p w:rsidR="007605F8" w:rsidRPr="003E591F" w:rsidRDefault="003E591F" w:rsidP="000368CD">
            <w:pPr>
              <w:snapToGrid w:val="0"/>
              <w:jc w:val="right"/>
              <w:rPr>
                <w:rFonts w:ascii="Arial" w:hAnsi="Arial"/>
                <w:sz w:val="15"/>
                <w:szCs w:val="15"/>
              </w:rPr>
            </w:pPr>
            <w:r w:rsidRPr="003E591F">
              <w:rPr>
                <w:rFonts w:ascii="Arial" w:hAnsi="Arial"/>
                <w:sz w:val="15"/>
                <w:szCs w:val="15"/>
              </w:rPr>
              <w:t>0,00</w:t>
            </w:r>
          </w:p>
        </w:tc>
        <w:tc>
          <w:tcPr>
            <w:tcW w:w="849" w:type="dxa"/>
            <w:tcBorders>
              <w:left w:val="single" w:sz="4" w:space="0" w:color="000000"/>
              <w:bottom w:val="single" w:sz="4" w:space="0" w:color="000000"/>
            </w:tcBorders>
            <w:vAlign w:val="center"/>
          </w:tcPr>
          <w:p w:rsidR="007605F8" w:rsidRPr="003E591F" w:rsidRDefault="003E591F" w:rsidP="000368CD">
            <w:pPr>
              <w:snapToGrid w:val="0"/>
              <w:jc w:val="right"/>
              <w:rPr>
                <w:rFonts w:ascii="Arial" w:hAnsi="Arial"/>
                <w:sz w:val="15"/>
                <w:szCs w:val="15"/>
              </w:rPr>
            </w:pPr>
            <w:r w:rsidRPr="003E591F">
              <w:rPr>
                <w:rFonts w:ascii="Arial" w:hAnsi="Arial"/>
                <w:sz w:val="15"/>
                <w:szCs w:val="15"/>
              </w:rPr>
              <w:t>0,00</w:t>
            </w:r>
          </w:p>
        </w:tc>
        <w:tc>
          <w:tcPr>
            <w:tcW w:w="945" w:type="dxa"/>
            <w:tcBorders>
              <w:left w:val="single" w:sz="4" w:space="0" w:color="000000"/>
              <w:bottom w:val="single" w:sz="4" w:space="0" w:color="000000"/>
              <w:right w:val="single" w:sz="4" w:space="0" w:color="000000"/>
            </w:tcBorders>
            <w:vAlign w:val="center"/>
          </w:tcPr>
          <w:p w:rsidR="007605F8" w:rsidRPr="003E591F" w:rsidRDefault="007605F8" w:rsidP="000368CD">
            <w:pPr>
              <w:snapToGrid w:val="0"/>
              <w:jc w:val="right"/>
              <w:rPr>
                <w:rFonts w:ascii="Arial" w:hAnsi="Arial"/>
                <w:sz w:val="15"/>
                <w:szCs w:val="15"/>
              </w:rPr>
            </w:pPr>
            <w:r w:rsidRPr="003E591F">
              <w:rPr>
                <w:rFonts w:ascii="Arial" w:hAnsi="Arial"/>
                <w:sz w:val="15"/>
                <w:szCs w:val="15"/>
              </w:rPr>
              <w:t>0,00</w:t>
            </w:r>
          </w:p>
        </w:tc>
      </w:tr>
      <w:tr w:rsidR="007605F8" w:rsidRPr="00B03F72" w:rsidTr="00AC2DBF">
        <w:trPr>
          <w:trHeight w:val="266"/>
          <w:jc w:val="right"/>
        </w:trPr>
        <w:tc>
          <w:tcPr>
            <w:tcW w:w="2015" w:type="dxa"/>
            <w:tcBorders>
              <w:left w:val="single" w:sz="4" w:space="0" w:color="000000"/>
              <w:bottom w:val="single" w:sz="4" w:space="0" w:color="000000"/>
            </w:tcBorders>
            <w:vAlign w:val="center"/>
          </w:tcPr>
          <w:p w:rsidR="007605F8" w:rsidRPr="00F8566A" w:rsidRDefault="007605F8" w:rsidP="00F8566A">
            <w:pPr>
              <w:snapToGrid w:val="0"/>
              <w:rPr>
                <w:rFonts w:ascii="Arial" w:hAnsi="Arial"/>
                <w:b/>
                <w:sz w:val="16"/>
                <w:szCs w:val="16"/>
              </w:rPr>
            </w:pPr>
            <w:r w:rsidRPr="00F8566A">
              <w:rPr>
                <w:rFonts w:ascii="Arial" w:hAnsi="Arial"/>
                <w:b/>
                <w:sz w:val="16"/>
                <w:szCs w:val="16"/>
              </w:rPr>
              <w:t>Opłata za trwały zarząd, użytkowanie i służebność</w:t>
            </w:r>
          </w:p>
        </w:tc>
        <w:tc>
          <w:tcPr>
            <w:tcW w:w="1256" w:type="dxa"/>
            <w:tcBorders>
              <w:left w:val="single" w:sz="4" w:space="0" w:color="000000"/>
              <w:bottom w:val="single" w:sz="4" w:space="0" w:color="000000"/>
            </w:tcBorders>
            <w:vAlign w:val="center"/>
          </w:tcPr>
          <w:p w:rsidR="007605F8" w:rsidRPr="00545864" w:rsidRDefault="007605F8" w:rsidP="00545864">
            <w:pPr>
              <w:tabs>
                <w:tab w:val="left" w:pos="1054"/>
              </w:tabs>
              <w:snapToGrid w:val="0"/>
              <w:ind w:right="57"/>
              <w:jc w:val="right"/>
              <w:rPr>
                <w:rFonts w:ascii="Arial" w:hAnsi="Arial"/>
                <w:b/>
                <w:sz w:val="17"/>
                <w:szCs w:val="17"/>
              </w:rPr>
            </w:pPr>
            <w:r>
              <w:rPr>
                <w:rFonts w:ascii="Arial" w:hAnsi="Arial"/>
                <w:b/>
                <w:sz w:val="17"/>
                <w:szCs w:val="17"/>
              </w:rPr>
              <w:t>3.840,65</w:t>
            </w:r>
          </w:p>
        </w:tc>
        <w:tc>
          <w:tcPr>
            <w:tcW w:w="1154" w:type="dxa"/>
            <w:tcBorders>
              <w:left w:val="single" w:sz="4" w:space="0" w:color="000000"/>
              <w:bottom w:val="single" w:sz="4" w:space="0" w:color="000000"/>
            </w:tcBorders>
            <w:vAlign w:val="center"/>
          </w:tcPr>
          <w:p w:rsidR="007605F8" w:rsidRPr="00545864" w:rsidRDefault="007605F8" w:rsidP="00B36000">
            <w:pPr>
              <w:snapToGrid w:val="0"/>
              <w:jc w:val="right"/>
              <w:rPr>
                <w:rFonts w:ascii="Arial" w:hAnsi="Arial"/>
                <w:b/>
                <w:sz w:val="17"/>
                <w:szCs w:val="17"/>
              </w:rPr>
            </w:pPr>
            <w:r>
              <w:rPr>
                <w:rFonts w:ascii="Arial" w:hAnsi="Arial"/>
                <w:b/>
                <w:sz w:val="17"/>
                <w:szCs w:val="17"/>
              </w:rPr>
              <w:t>159,28</w:t>
            </w:r>
          </w:p>
        </w:tc>
        <w:tc>
          <w:tcPr>
            <w:tcW w:w="982" w:type="dxa"/>
            <w:gridSpan w:val="2"/>
            <w:tcBorders>
              <w:left w:val="single" w:sz="4" w:space="0" w:color="000000"/>
              <w:bottom w:val="single" w:sz="4" w:space="0" w:color="000000"/>
            </w:tcBorders>
            <w:vAlign w:val="center"/>
          </w:tcPr>
          <w:p w:rsidR="007605F8" w:rsidRPr="00545864" w:rsidRDefault="003E591F" w:rsidP="00B36000">
            <w:pPr>
              <w:snapToGrid w:val="0"/>
              <w:jc w:val="right"/>
              <w:rPr>
                <w:rFonts w:ascii="Arial" w:hAnsi="Arial"/>
                <w:b/>
                <w:sz w:val="17"/>
                <w:szCs w:val="17"/>
              </w:rPr>
            </w:pPr>
            <w:r>
              <w:rPr>
                <w:rFonts w:ascii="Arial" w:hAnsi="Arial"/>
                <w:b/>
                <w:sz w:val="17"/>
                <w:szCs w:val="17"/>
              </w:rPr>
              <w:t>0,00</w:t>
            </w:r>
          </w:p>
        </w:tc>
        <w:tc>
          <w:tcPr>
            <w:tcW w:w="558" w:type="dxa"/>
            <w:tcBorders>
              <w:left w:val="single" w:sz="4" w:space="0" w:color="000000"/>
              <w:bottom w:val="single" w:sz="4" w:space="0" w:color="000000"/>
            </w:tcBorders>
            <w:vAlign w:val="center"/>
          </w:tcPr>
          <w:p w:rsidR="007605F8" w:rsidRPr="00545864" w:rsidRDefault="003E591F" w:rsidP="00B36000">
            <w:pPr>
              <w:snapToGrid w:val="0"/>
              <w:jc w:val="right"/>
              <w:rPr>
                <w:rFonts w:ascii="Arial" w:hAnsi="Arial"/>
                <w:b/>
                <w:sz w:val="17"/>
                <w:szCs w:val="17"/>
              </w:rPr>
            </w:pPr>
            <w:r>
              <w:rPr>
                <w:rFonts w:ascii="Arial" w:hAnsi="Arial"/>
                <w:b/>
                <w:sz w:val="17"/>
                <w:szCs w:val="17"/>
              </w:rPr>
              <w:t>0,00</w:t>
            </w:r>
          </w:p>
        </w:tc>
        <w:tc>
          <w:tcPr>
            <w:tcW w:w="992" w:type="dxa"/>
            <w:tcBorders>
              <w:left w:val="single" w:sz="4" w:space="0" w:color="000000"/>
              <w:bottom w:val="single" w:sz="4" w:space="0" w:color="000000"/>
              <w:right w:val="single" w:sz="4" w:space="0" w:color="000000"/>
            </w:tcBorders>
          </w:tcPr>
          <w:p w:rsidR="003E591F" w:rsidRDefault="003E591F" w:rsidP="008B0AF6">
            <w:pPr>
              <w:snapToGrid w:val="0"/>
              <w:jc w:val="right"/>
              <w:rPr>
                <w:rFonts w:ascii="Arial" w:hAnsi="Arial"/>
                <w:b/>
                <w:sz w:val="16"/>
                <w:szCs w:val="16"/>
              </w:rPr>
            </w:pPr>
          </w:p>
          <w:p w:rsidR="007605F8" w:rsidRDefault="00D61B1C" w:rsidP="008B0AF6">
            <w:pPr>
              <w:snapToGrid w:val="0"/>
              <w:jc w:val="right"/>
              <w:rPr>
                <w:rFonts w:ascii="Arial" w:hAnsi="Arial"/>
                <w:b/>
                <w:sz w:val="16"/>
                <w:szCs w:val="16"/>
              </w:rPr>
            </w:pPr>
            <w:r>
              <w:rPr>
                <w:rFonts w:ascii="Arial" w:hAnsi="Arial"/>
                <w:b/>
                <w:sz w:val="16"/>
                <w:szCs w:val="16"/>
              </w:rPr>
              <w:t>3.681,37</w:t>
            </w:r>
          </w:p>
          <w:p w:rsidR="003E591F" w:rsidRPr="009E1C4C" w:rsidRDefault="003E591F" w:rsidP="008B0AF6">
            <w:pPr>
              <w:snapToGrid w:val="0"/>
              <w:jc w:val="right"/>
              <w:rPr>
                <w:rFonts w:ascii="Arial" w:hAnsi="Arial"/>
                <w:b/>
                <w:sz w:val="16"/>
                <w:szCs w:val="16"/>
              </w:rPr>
            </w:pPr>
          </w:p>
        </w:tc>
        <w:tc>
          <w:tcPr>
            <w:tcW w:w="1144" w:type="dxa"/>
            <w:tcBorders>
              <w:left w:val="single" w:sz="4" w:space="0" w:color="000000"/>
              <w:bottom w:val="single" w:sz="4" w:space="0" w:color="000000"/>
            </w:tcBorders>
            <w:vAlign w:val="center"/>
          </w:tcPr>
          <w:p w:rsidR="007605F8" w:rsidRPr="00DC192E" w:rsidRDefault="003E591F" w:rsidP="008B0AF6">
            <w:pPr>
              <w:snapToGrid w:val="0"/>
              <w:jc w:val="right"/>
              <w:rPr>
                <w:rFonts w:ascii="Arial" w:hAnsi="Arial"/>
                <w:b/>
                <w:sz w:val="14"/>
                <w:szCs w:val="14"/>
              </w:rPr>
            </w:pPr>
            <w:r>
              <w:rPr>
                <w:rFonts w:ascii="Arial" w:hAnsi="Arial"/>
                <w:b/>
                <w:sz w:val="14"/>
                <w:szCs w:val="14"/>
              </w:rPr>
              <w:t>0,00</w:t>
            </w:r>
          </w:p>
        </w:tc>
        <w:tc>
          <w:tcPr>
            <w:tcW w:w="1130" w:type="dxa"/>
            <w:tcBorders>
              <w:left w:val="single" w:sz="4" w:space="0" w:color="000000"/>
              <w:bottom w:val="single" w:sz="4" w:space="0" w:color="000000"/>
            </w:tcBorders>
            <w:vAlign w:val="center"/>
          </w:tcPr>
          <w:p w:rsidR="007605F8" w:rsidRPr="00545864" w:rsidRDefault="003E591F" w:rsidP="008B0AF6">
            <w:pPr>
              <w:snapToGrid w:val="0"/>
              <w:jc w:val="right"/>
              <w:rPr>
                <w:rFonts w:ascii="Arial" w:hAnsi="Arial"/>
                <w:b/>
                <w:sz w:val="17"/>
                <w:szCs w:val="17"/>
              </w:rPr>
            </w:pPr>
            <w:r>
              <w:rPr>
                <w:rFonts w:ascii="Arial" w:hAnsi="Arial"/>
                <w:b/>
                <w:sz w:val="17"/>
                <w:szCs w:val="17"/>
              </w:rPr>
              <w:t>0,00</w:t>
            </w:r>
          </w:p>
        </w:tc>
        <w:tc>
          <w:tcPr>
            <w:tcW w:w="992" w:type="dxa"/>
            <w:tcBorders>
              <w:left w:val="single" w:sz="4" w:space="0" w:color="000000"/>
              <w:bottom w:val="single" w:sz="4" w:space="0" w:color="000000"/>
            </w:tcBorders>
            <w:vAlign w:val="center"/>
          </w:tcPr>
          <w:p w:rsidR="007605F8" w:rsidRPr="00545864" w:rsidRDefault="003E591F" w:rsidP="008B0AF6">
            <w:pPr>
              <w:snapToGrid w:val="0"/>
              <w:jc w:val="right"/>
              <w:rPr>
                <w:rFonts w:ascii="Arial" w:hAnsi="Arial"/>
                <w:b/>
                <w:sz w:val="17"/>
                <w:szCs w:val="17"/>
              </w:rPr>
            </w:pPr>
            <w:r>
              <w:rPr>
                <w:rFonts w:ascii="Arial" w:hAnsi="Arial"/>
                <w:b/>
                <w:sz w:val="17"/>
                <w:szCs w:val="17"/>
              </w:rPr>
              <w:t>0,00</w:t>
            </w:r>
          </w:p>
        </w:tc>
        <w:tc>
          <w:tcPr>
            <w:tcW w:w="1134" w:type="dxa"/>
            <w:tcBorders>
              <w:left w:val="single" w:sz="4" w:space="0" w:color="000000"/>
              <w:bottom w:val="single" w:sz="4" w:space="0" w:color="000000"/>
            </w:tcBorders>
            <w:vAlign w:val="center"/>
          </w:tcPr>
          <w:p w:rsidR="007605F8" w:rsidRPr="00545864" w:rsidRDefault="003E591F" w:rsidP="008B0AF6">
            <w:pPr>
              <w:snapToGrid w:val="0"/>
              <w:jc w:val="right"/>
              <w:rPr>
                <w:rFonts w:ascii="Arial" w:hAnsi="Arial"/>
                <w:b/>
                <w:sz w:val="17"/>
                <w:szCs w:val="17"/>
              </w:rPr>
            </w:pPr>
            <w:r>
              <w:rPr>
                <w:rFonts w:ascii="Arial" w:hAnsi="Arial"/>
                <w:b/>
                <w:sz w:val="17"/>
                <w:szCs w:val="17"/>
              </w:rPr>
              <w:t>0,00</w:t>
            </w:r>
          </w:p>
        </w:tc>
        <w:tc>
          <w:tcPr>
            <w:tcW w:w="1133" w:type="dxa"/>
            <w:gridSpan w:val="2"/>
            <w:tcBorders>
              <w:left w:val="single" w:sz="4" w:space="0" w:color="000000"/>
              <w:bottom w:val="single" w:sz="4" w:space="0" w:color="000000"/>
            </w:tcBorders>
            <w:vAlign w:val="center"/>
          </w:tcPr>
          <w:p w:rsidR="007605F8" w:rsidRPr="00545864" w:rsidRDefault="003E591F" w:rsidP="00B36000">
            <w:pPr>
              <w:snapToGrid w:val="0"/>
              <w:jc w:val="right"/>
              <w:rPr>
                <w:rFonts w:ascii="Arial" w:hAnsi="Arial"/>
                <w:b/>
                <w:sz w:val="17"/>
                <w:szCs w:val="17"/>
              </w:rPr>
            </w:pPr>
            <w:r>
              <w:rPr>
                <w:rFonts w:ascii="Arial" w:hAnsi="Arial"/>
                <w:b/>
                <w:sz w:val="17"/>
                <w:szCs w:val="17"/>
              </w:rPr>
              <w:t>159,28</w:t>
            </w:r>
          </w:p>
        </w:tc>
        <w:tc>
          <w:tcPr>
            <w:tcW w:w="991" w:type="dxa"/>
            <w:tcBorders>
              <w:left w:val="single" w:sz="4" w:space="0" w:color="000000"/>
              <w:bottom w:val="single" w:sz="4" w:space="0" w:color="000000"/>
            </w:tcBorders>
            <w:vAlign w:val="center"/>
          </w:tcPr>
          <w:p w:rsidR="007605F8" w:rsidRPr="00545864" w:rsidRDefault="003E591F" w:rsidP="00200428">
            <w:pPr>
              <w:snapToGrid w:val="0"/>
              <w:jc w:val="right"/>
              <w:rPr>
                <w:rFonts w:ascii="Arial" w:hAnsi="Arial"/>
                <w:b/>
                <w:sz w:val="17"/>
                <w:szCs w:val="17"/>
              </w:rPr>
            </w:pPr>
            <w:r>
              <w:rPr>
                <w:rFonts w:ascii="Arial" w:hAnsi="Arial"/>
                <w:b/>
                <w:sz w:val="17"/>
                <w:szCs w:val="17"/>
              </w:rPr>
              <w:t>0,00</w:t>
            </w:r>
          </w:p>
        </w:tc>
        <w:tc>
          <w:tcPr>
            <w:tcW w:w="707" w:type="dxa"/>
            <w:tcBorders>
              <w:left w:val="single" w:sz="4" w:space="0" w:color="000000"/>
              <w:bottom w:val="single" w:sz="4" w:space="0" w:color="000000"/>
              <w:right w:val="single" w:sz="4" w:space="0" w:color="000000"/>
            </w:tcBorders>
            <w:vAlign w:val="center"/>
          </w:tcPr>
          <w:p w:rsidR="007605F8" w:rsidRPr="00545864" w:rsidRDefault="003E591F" w:rsidP="003E591F">
            <w:pPr>
              <w:snapToGrid w:val="0"/>
              <w:jc w:val="right"/>
              <w:rPr>
                <w:rFonts w:ascii="Arial" w:hAnsi="Arial"/>
                <w:b/>
                <w:sz w:val="17"/>
                <w:szCs w:val="17"/>
              </w:rPr>
            </w:pPr>
            <w:r>
              <w:rPr>
                <w:rFonts w:ascii="Arial" w:hAnsi="Arial"/>
                <w:b/>
                <w:sz w:val="17"/>
                <w:szCs w:val="17"/>
              </w:rPr>
              <w:t>0,00</w:t>
            </w:r>
          </w:p>
        </w:tc>
        <w:tc>
          <w:tcPr>
            <w:tcW w:w="849" w:type="dxa"/>
            <w:tcBorders>
              <w:left w:val="single" w:sz="4" w:space="0" w:color="000000"/>
              <w:bottom w:val="single" w:sz="4" w:space="0" w:color="000000"/>
            </w:tcBorders>
            <w:vAlign w:val="center"/>
          </w:tcPr>
          <w:p w:rsidR="007605F8" w:rsidRPr="00545864" w:rsidRDefault="003E591F" w:rsidP="00B36000">
            <w:pPr>
              <w:snapToGrid w:val="0"/>
              <w:jc w:val="right"/>
              <w:rPr>
                <w:rFonts w:ascii="Arial" w:hAnsi="Arial"/>
                <w:b/>
                <w:sz w:val="17"/>
                <w:szCs w:val="17"/>
              </w:rPr>
            </w:pPr>
            <w:r>
              <w:rPr>
                <w:rFonts w:ascii="Arial" w:hAnsi="Arial"/>
                <w:b/>
                <w:sz w:val="17"/>
                <w:szCs w:val="17"/>
              </w:rPr>
              <w:t>00,00</w:t>
            </w:r>
          </w:p>
        </w:tc>
        <w:tc>
          <w:tcPr>
            <w:tcW w:w="945" w:type="dxa"/>
            <w:tcBorders>
              <w:left w:val="single" w:sz="4" w:space="0" w:color="000000"/>
              <w:bottom w:val="single" w:sz="4" w:space="0" w:color="000000"/>
              <w:right w:val="single" w:sz="4" w:space="0" w:color="000000"/>
            </w:tcBorders>
            <w:vAlign w:val="center"/>
          </w:tcPr>
          <w:p w:rsidR="007605F8" w:rsidRPr="00545864" w:rsidRDefault="007605F8" w:rsidP="00B36000">
            <w:pPr>
              <w:snapToGrid w:val="0"/>
              <w:jc w:val="right"/>
              <w:rPr>
                <w:rFonts w:ascii="Arial" w:hAnsi="Arial"/>
                <w:b/>
                <w:sz w:val="17"/>
                <w:szCs w:val="17"/>
              </w:rPr>
            </w:pPr>
            <w:r>
              <w:rPr>
                <w:rFonts w:ascii="Arial" w:hAnsi="Arial"/>
                <w:b/>
                <w:sz w:val="17"/>
                <w:szCs w:val="17"/>
              </w:rPr>
              <w:t>0,00</w:t>
            </w:r>
          </w:p>
        </w:tc>
      </w:tr>
      <w:tr w:rsidR="007605F8" w:rsidRPr="00B03F72" w:rsidTr="00AC2DBF">
        <w:trPr>
          <w:jc w:val="right"/>
        </w:trPr>
        <w:tc>
          <w:tcPr>
            <w:tcW w:w="2015" w:type="dxa"/>
            <w:tcBorders>
              <w:left w:val="single" w:sz="4" w:space="0" w:color="000000"/>
              <w:bottom w:val="single" w:sz="4" w:space="0" w:color="000000"/>
            </w:tcBorders>
            <w:vAlign w:val="center"/>
          </w:tcPr>
          <w:p w:rsidR="007605F8" w:rsidRPr="00021D0A" w:rsidRDefault="007605F8" w:rsidP="00F92A43">
            <w:pPr>
              <w:pStyle w:val="Nagwek2"/>
              <w:spacing w:before="0" w:after="0"/>
              <w:rPr>
                <w:rFonts w:cs="Times New Roman"/>
                <w:bCs w:val="0"/>
                <w:i w:val="0"/>
                <w:iCs w:val="0"/>
                <w:sz w:val="16"/>
                <w:szCs w:val="16"/>
              </w:rPr>
            </w:pPr>
            <w:r w:rsidRPr="00021D0A">
              <w:rPr>
                <w:rFonts w:cs="Times New Roman"/>
                <w:bCs w:val="0"/>
                <w:i w:val="0"/>
                <w:iCs w:val="0"/>
                <w:sz w:val="16"/>
                <w:szCs w:val="16"/>
              </w:rPr>
              <w:t>Opłata „śmieciowa”</w:t>
            </w:r>
          </w:p>
        </w:tc>
        <w:tc>
          <w:tcPr>
            <w:tcW w:w="1256" w:type="dxa"/>
            <w:tcBorders>
              <w:left w:val="single" w:sz="4" w:space="0" w:color="000000"/>
              <w:bottom w:val="single" w:sz="4" w:space="0" w:color="000000"/>
            </w:tcBorders>
            <w:vAlign w:val="center"/>
          </w:tcPr>
          <w:p w:rsidR="007605F8" w:rsidRPr="00545864" w:rsidRDefault="007605F8" w:rsidP="00545864">
            <w:pPr>
              <w:tabs>
                <w:tab w:val="left" w:pos="1054"/>
              </w:tabs>
              <w:snapToGrid w:val="0"/>
              <w:ind w:right="57"/>
              <w:jc w:val="right"/>
              <w:rPr>
                <w:rFonts w:ascii="Arial" w:hAnsi="Arial"/>
                <w:b/>
                <w:sz w:val="17"/>
                <w:szCs w:val="17"/>
              </w:rPr>
            </w:pPr>
            <w:r>
              <w:rPr>
                <w:rFonts w:ascii="Arial" w:hAnsi="Arial"/>
                <w:b/>
                <w:sz w:val="17"/>
                <w:szCs w:val="17"/>
              </w:rPr>
              <w:t>306.755,25</w:t>
            </w:r>
          </w:p>
        </w:tc>
        <w:tc>
          <w:tcPr>
            <w:tcW w:w="1154" w:type="dxa"/>
            <w:tcBorders>
              <w:left w:val="single" w:sz="4" w:space="0" w:color="000000"/>
              <w:bottom w:val="single" w:sz="4" w:space="0" w:color="000000"/>
            </w:tcBorders>
            <w:vAlign w:val="center"/>
          </w:tcPr>
          <w:p w:rsidR="007605F8" w:rsidRPr="00545864" w:rsidRDefault="007605F8" w:rsidP="00B36000">
            <w:pPr>
              <w:snapToGrid w:val="0"/>
              <w:jc w:val="right"/>
              <w:rPr>
                <w:rFonts w:ascii="Arial" w:hAnsi="Arial"/>
                <w:b/>
                <w:sz w:val="17"/>
                <w:szCs w:val="17"/>
              </w:rPr>
            </w:pPr>
            <w:r>
              <w:rPr>
                <w:rFonts w:ascii="Arial" w:hAnsi="Arial"/>
                <w:b/>
                <w:sz w:val="17"/>
                <w:szCs w:val="17"/>
              </w:rPr>
              <w:t>302.057,48</w:t>
            </w:r>
          </w:p>
        </w:tc>
        <w:tc>
          <w:tcPr>
            <w:tcW w:w="982" w:type="dxa"/>
            <w:gridSpan w:val="2"/>
            <w:tcBorders>
              <w:left w:val="single" w:sz="4" w:space="0" w:color="000000"/>
              <w:bottom w:val="single" w:sz="4" w:space="0" w:color="000000"/>
            </w:tcBorders>
            <w:vAlign w:val="center"/>
          </w:tcPr>
          <w:p w:rsidR="007605F8" w:rsidRPr="00E029BD" w:rsidRDefault="003E591F" w:rsidP="00B36000">
            <w:pPr>
              <w:snapToGrid w:val="0"/>
              <w:jc w:val="right"/>
              <w:rPr>
                <w:rFonts w:ascii="Arial" w:hAnsi="Arial"/>
                <w:b/>
                <w:sz w:val="16"/>
                <w:szCs w:val="16"/>
              </w:rPr>
            </w:pPr>
            <w:r>
              <w:rPr>
                <w:rFonts w:ascii="Arial" w:hAnsi="Arial"/>
                <w:b/>
                <w:sz w:val="16"/>
                <w:szCs w:val="16"/>
              </w:rPr>
              <w:t>4.697,77</w:t>
            </w:r>
          </w:p>
        </w:tc>
        <w:tc>
          <w:tcPr>
            <w:tcW w:w="558" w:type="dxa"/>
            <w:tcBorders>
              <w:left w:val="single" w:sz="4" w:space="0" w:color="000000"/>
              <w:bottom w:val="single" w:sz="4" w:space="0" w:color="000000"/>
            </w:tcBorders>
            <w:vAlign w:val="center"/>
          </w:tcPr>
          <w:p w:rsidR="007605F8" w:rsidRPr="00E029BD" w:rsidRDefault="003E591F" w:rsidP="00B36000">
            <w:pPr>
              <w:snapToGrid w:val="0"/>
              <w:jc w:val="right"/>
              <w:rPr>
                <w:rFonts w:ascii="Arial" w:hAnsi="Arial"/>
                <w:b/>
                <w:sz w:val="15"/>
                <w:szCs w:val="15"/>
              </w:rPr>
            </w:pPr>
            <w:r>
              <w:rPr>
                <w:rFonts w:ascii="Arial" w:hAnsi="Arial"/>
                <w:b/>
                <w:sz w:val="15"/>
                <w:szCs w:val="15"/>
              </w:rPr>
              <w:t>0,00</w:t>
            </w:r>
          </w:p>
        </w:tc>
        <w:tc>
          <w:tcPr>
            <w:tcW w:w="992" w:type="dxa"/>
            <w:tcBorders>
              <w:left w:val="single" w:sz="4" w:space="0" w:color="000000"/>
              <w:bottom w:val="single" w:sz="4" w:space="0" w:color="000000"/>
              <w:right w:val="single" w:sz="4" w:space="0" w:color="000000"/>
            </w:tcBorders>
            <w:vAlign w:val="center"/>
          </w:tcPr>
          <w:p w:rsidR="007605F8" w:rsidRPr="00E029BD" w:rsidRDefault="00474B2C" w:rsidP="00474B2C">
            <w:pPr>
              <w:snapToGrid w:val="0"/>
              <w:jc w:val="right"/>
              <w:rPr>
                <w:rFonts w:ascii="Arial" w:hAnsi="Arial"/>
                <w:b/>
                <w:sz w:val="15"/>
                <w:szCs w:val="15"/>
              </w:rPr>
            </w:pPr>
            <w:r>
              <w:rPr>
                <w:rFonts w:ascii="Arial" w:hAnsi="Arial"/>
                <w:b/>
                <w:sz w:val="15"/>
                <w:szCs w:val="15"/>
              </w:rPr>
              <w:t>0,00</w:t>
            </w:r>
          </w:p>
        </w:tc>
        <w:tc>
          <w:tcPr>
            <w:tcW w:w="1144" w:type="dxa"/>
            <w:tcBorders>
              <w:left w:val="single" w:sz="4" w:space="0" w:color="000000"/>
              <w:bottom w:val="single" w:sz="4" w:space="0" w:color="000000"/>
            </w:tcBorders>
            <w:vAlign w:val="center"/>
          </w:tcPr>
          <w:p w:rsidR="007605F8" w:rsidRPr="00E029BD" w:rsidRDefault="003E591F" w:rsidP="00474B2C">
            <w:pPr>
              <w:snapToGrid w:val="0"/>
              <w:jc w:val="right"/>
              <w:rPr>
                <w:rFonts w:ascii="Arial" w:hAnsi="Arial"/>
                <w:b/>
                <w:sz w:val="15"/>
                <w:szCs w:val="15"/>
              </w:rPr>
            </w:pPr>
            <w:r>
              <w:rPr>
                <w:rFonts w:ascii="Arial" w:hAnsi="Arial"/>
                <w:b/>
                <w:sz w:val="15"/>
                <w:szCs w:val="15"/>
              </w:rPr>
              <w:t>0,00</w:t>
            </w:r>
          </w:p>
        </w:tc>
        <w:tc>
          <w:tcPr>
            <w:tcW w:w="1130" w:type="dxa"/>
            <w:tcBorders>
              <w:left w:val="single" w:sz="4" w:space="0" w:color="000000"/>
              <w:bottom w:val="single" w:sz="4" w:space="0" w:color="000000"/>
            </w:tcBorders>
            <w:vAlign w:val="center"/>
          </w:tcPr>
          <w:p w:rsidR="007605F8" w:rsidRPr="00E029BD" w:rsidRDefault="003E591F" w:rsidP="00474B2C">
            <w:pPr>
              <w:snapToGrid w:val="0"/>
              <w:jc w:val="right"/>
              <w:rPr>
                <w:rFonts w:ascii="Arial" w:hAnsi="Arial"/>
                <w:b/>
                <w:sz w:val="15"/>
                <w:szCs w:val="15"/>
              </w:rPr>
            </w:pPr>
            <w:r>
              <w:rPr>
                <w:rFonts w:ascii="Arial" w:hAnsi="Arial"/>
                <w:b/>
                <w:sz w:val="15"/>
                <w:szCs w:val="15"/>
              </w:rPr>
              <w:t>0,00</w:t>
            </w:r>
          </w:p>
        </w:tc>
        <w:tc>
          <w:tcPr>
            <w:tcW w:w="992" w:type="dxa"/>
            <w:tcBorders>
              <w:left w:val="single" w:sz="4" w:space="0" w:color="000000"/>
              <w:bottom w:val="single" w:sz="4" w:space="0" w:color="000000"/>
            </w:tcBorders>
            <w:vAlign w:val="center"/>
          </w:tcPr>
          <w:p w:rsidR="007605F8" w:rsidRPr="00545864" w:rsidRDefault="003E591F" w:rsidP="00474B2C">
            <w:pPr>
              <w:snapToGrid w:val="0"/>
              <w:ind w:left="-145"/>
              <w:jc w:val="right"/>
              <w:rPr>
                <w:rFonts w:ascii="Arial" w:hAnsi="Arial"/>
                <w:b/>
                <w:sz w:val="17"/>
                <w:szCs w:val="17"/>
              </w:rPr>
            </w:pPr>
            <w:r>
              <w:rPr>
                <w:rFonts w:ascii="Arial" w:hAnsi="Arial"/>
                <w:b/>
                <w:sz w:val="17"/>
                <w:szCs w:val="17"/>
              </w:rPr>
              <w:t>15.271,00</w:t>
            </w:r>
          </w:p>
        </w:tc>
        <w:tc>
          <w:tcPr>
            <w:tcW w:w="1134" w:type="dxa"/>
            <w:tcBorders>
              <w:left w:val="single" w:sz="4" w:space="0" w:color="000000"/>
              <w:bottom w:val="single" w:sz="4" w:space="0" w:color="000000"/>
            </w:tcBorders>
            <w:vAlign w:val="center"/>
          </w:tcPr>
          <w:p w:rsidR="007605F8" w:rsidRPr="00545864" w:rsidRDefault="003E591F" w:rsidP="00474B2C">
            <w:pPr>
              <w:snapToGrid w:val="0"/>
              <w:jc w:val="right"/>
              <w:rPr>
                <w:rFonts w:ascii="Arial" w:hAnsi="Arial"/>
                <w:b/>
                <w:sz w:val="17"/>
                <w:szCs w:val="17"/>
              </w:rPr>
            </w:pPr>
            <w:r>
              <w:rPr>
                <w:rFonts w:ascii="Arial" w:hAnsi="Arial"/>
                <w:b/>
                <w:sz w:val="17"/>
                <w:szCs w:val="17"/>
              </w:rPr>
              <w:t>4.697,77</w:t>
            </w:r>
          </w:p>
        </w:tc>
        <w:tc>
          <w:tcPr>
            <w:tcW w:w="1133" w:type="dxa"/>
            <w:gridSpan w:val="2"/>
            <w:tcBorders>
              <w:left w:val="single" w:sz="4" w:space="0" w:color="000000"/>
              <w:bottom w:val="single" w:sz="4" w:space="0" w:color="000000"/>
            </w:tcBorders>
            <w:vAlign w:val="center"/>
          </w:tcPr>
          <w:p w:rsidR="007605F8" w:rsidRPr="00545864" w:rsidRDefault="00474B2C" w:rsidP="00474B2C">
            <w:pPr>
              <w:snapToGrid w:val="0"/>
              <w:jc w:val="right"/>
              <w:rPr>
                <w:rFonts w:ascii="Arial" w:hAnsi="Arial"/>
                <w:b/>
                <w:sz w:val="17"/>
                <w:szCs w:val="17"/>
              </w:rPr>
            </w:pPr>
            <w:r>
              <w:rPr>
                <w:rFonts w:ascii="Arial" w:hAnsi="Arial"/>
                <w:b/>
                <w:sz w:val="17"/>
                <w:szCs w:val="17"/>
              </w:rPr>
              <w:t>169.767,64</w:t>
            </w:r>
          </w:p>
        </w:tc>
        <w:tc>
          <w:tcPr>
            <w:tcW w:w="991" w:type="dxa"/>
            <w:tcBorders>
              <w:left w:val="single" w:sz="4" w:space="0" w:color="000000"/>
              <w:bottom w:val="single" w:sz="4" w:space="0" w:color="000000"/>
            </w:tcBorders>
            <w:vAlign w:val="center"/>
          </w:tcPr>
          <w:p w:rsidR="007605F8" w:rsidRPr="00545864" w:rsidRDefault="00474B2C" w:rsidP="00474B2C">
            <w:pPr>
              <w:snapToGrid w:val="0"/>
              <w:jc w:val="right"/>
              <w:rPr>
                <w:rFonts w:ascii="Arial" w:hAnsi="Arial"/>
                <w:b/>
                <w:sz w:val="17"/>
                <w:szCs w:val="17"/>
              </w:rPr>
            </w:pPr>
            <w:r>
              <w:rPr>
                <w:rFonts w:ascii="Arial" w:hAnsi="Arial"/>
                <w:b/>
                <w:sz w:val="17"/>
                <w:szCs w:val="17"/>
              </w:rPr>
              <w:t>64.689,38</w:t>
            </w:r>
          </w:p>
        </w:tc>
        <w:tc>
          <w:tcPr>
            <w:tcW w:w="707" w:type="dxa"/>
            <w:tcBorders>
              <w:left w:val="single" w:sz="4" w:space="0" w:color="000000"/>
              <w:bottom w:val="single" w:sz="4" w:space="0" w:color="000000"/>
              <w:right w:val="single" w:sz="4" w:space="0" w:color="000000"/>
            </w:tcBorders>
            <w:vAlign w:val="center"/>
          </w:tcPr>
          <w:p w:rsidR="007605F8" w:rsidRPr="00AC2DBF" w:rsidRDefault="00474B2C" w:rsidP="00474B2C">
            <w:pPr>
              <w:snapToGrid w:val="0"/>
              <w:jc w:val="right"/>
              <w:rPr>
                <w:rFonts w:ascii="Arial" w:hAnsi="Arial"/>
                <w:b/>
                <w:sz w:val="15"/>
                <w:szCs w:val="15"/>
              </w:rPr>
            </w:pPr>
            <w:r w:rsidRPr="00AC2DBF">
              <w:rPr>
                <w:rFonts w:ascii="Arial" w:hAnsi="Arial"/>
                <w:b/>
                <w:sz w:val="15"/>
                <w:szCs w:val="15"/>
              </w:rPr>
              <w:t>67.600,46</w:t>
            </w:r>
          </w:p>
        </w:tc>
        <w:tc>
          <w:tcPr>
            <w:tcW w:w="849" w:type="dxa"/>
            <w:tcBorders>
              <w:left w:val="single" w:sz="4" w:space="0" w:color="000000"/>
              <w:bottom w:val="single" w:sz="4" w:space="0" w:color="000000"/>
            </w:tcBorders>
            <w:vAlign w:val="center"/>
          </w:tcPr>
          <w:p w:rsidR="007605F8" w:rsidRPr="00474B2C" w:rsidRDefault="00474B2C" w:rsidP="00474B2C">
            <w:pPr>
              <w:snapToGrid w:val="0"/>
              <w:jc w:val="right"/>
              <w:rPr>
                <w:rFonts w:ascii="Arial" w:hAnsi="Arial"/>
                <w:b/>
                <w:sz w:val="15"/>
                <w:szCs w:val="15"/>
              </w:rPr>
            </w:pPr>
            <w:r>
              <w:rPr>
                <w:rFonts w:ascii="Arial" w:hAnsi="Arial"/>
                <w:b/>
                <w:sz w:val="15"/>
                <w:szCs w:val="15"/>
              </w:rPr>
              <w:t>0,00</w:t>
            </w:r>
          </w:p>
        </w:tc>
        <w:tc>
          <w:tcPr>
            <w:tcW w:w="945" w:type="dxa"/>
            <w:tcBorders>
              <w:left w:val="single" w:sz="4" w:space="0" w:color="000000"/>
              <w:bottom w:val="single" w:sz="4" w:space="0" w:color="000000"/>
              <w:right w:val="single" w:sz="4" w:space="0" w:color="000000"/>
            </w:tcBorders>
            <w:vAlign w:val="center"/>
          </w:tcPr>
          <w:p w:rsidR="007605F8" w:rsidRPr="00474B2C" w:rsidRDefault="007605F8" w:rsidP="00474B2C">
            <w:pPr>
              <w:snapToGrid w:val="0"/>
              <w:jc w:val="right"/>
              <w:rPr>
                <w:rFonts w:ascii="Arial" w:hAnsi="Arial"/>
                <w:b/>
                <w:sz w:val="15"/>
                <w:szCs w:val="15"/>
              </w:rPr>
            </w:pPr>
            <w:r w:rsidRPr="00474B2C">
              <w:rPr>
                <w:rFonts w:ascii="Arial" w:hAnsi="Arial"/>
                <w:b/>
                <w:sz w:val="15"/>
                <w:szCs w:val="15"/>
              </w:rPr>
              <w:t>0,00</w:t>
            </w:r>
          </w:p>
        </w:tc>
      </w:tr>
      <w:tr w:rsidR="007605F8" w:rsidRPr="00B03F72" w:rsidTr="00AC2DBF">
        <w:trPr>
          <w:trHeight w:val="249"/>
          <w:jc w:val="right"/>
        </w:trPr>
        <w:tc>
          <w:tcPr>
            <w:tcW w:w="2015" w:type="dxa"/>
            <w:tcBorders>
              <w:left w:val="single" w:sz="4" w:space="0" w:color="000000"/>
              <w:bottom w:val="single" w:sz="4" w:space="0" w:color="000000"/>
            </w:tcBorders>
            <w:vAlign w:val="center"/>
          </w:tcPr>
          <w:p w:rsidR="007605F8" w:rsidRPr="00200428" w:rsidRDefault="007605F8" w:rsidP="00200428">
            <w:pPr>
              <w:snapToGrid w:val="0"/>
              <w:rPr>
                <w:rFonts w:ascii="Arial" w:hAnsi="Arial" w:cs="Arial"/>
                <w:b/>
                <w:sz w:val="16"/>
                <w:szCs w:val="16"/>
              </w:rPr>
            </w:pPr>
            <w:r w:rsidRPr="00200428">
              <w:rPr>
                <w:rFonts w:ascii="Arial" w:hAnsi="Arial" w:cs="Arial"/>
                <w:b/>
                <w:bCs/>
                <w:iCs/>
                <w:sz w:val="16"/>
                <w:szCs w:val="16"/>
              </w:rPr>
              <w:t xml:space="preserve">Opłata planistyczna </w:t>
            </w:r>
          </w:p>
        </w:tc>
        <w:tc>
          <w:tcPr>
            <w:tcW w:w="1256" w:type="dxa"/>
            <w:tcBorders>
              <w:left w:val="single" w:sz="4" w:space="0" w:color="000000"/>
              <w:bottom w:val="single" w:sz="4" w:space="0" w:color="000000"/>
            </w:tcBorders>
            <w:vAlign w:val="center"/>
          </w:tcPr>
          <w:p w:rsidR="007605F8" w:rsidRPr="00545864" w:rsidRDefault="007605F8" w:rsidP="00545864">
            <w:pPr>
              <w:tabs>
                <w:tab w:val="left" w:pos="1054"/>
              </w:tabs>
              <w:snapToGrid w:val="0"/>
              <w:ind w:right="57"/>
              <w:jc w:val="right"/>
              <w:rPr>
                <w:rFonts w:ascii="Arial" w:hAnsi="Arial"/>
                <w:b/>
                <w:sz w:val="17"/>
                <w:szCs w:val="17"/>
              </w:rPr>
            </w:pPr>
            <w:r>
              <w:rPr>
                <w:rFonts w:ascii="Arial" w:hAnsi="Arial"/>
                <w:b/>
                <w:sz w:val="17"/>
                <w:szCs w:val="17"/>
              </w:rPr>
              <w:t>149.664,30</w:t>
            </w:r>
          </w:p>
        </w:tc>
        <w:tc>
          <w:tcPr>
            <w:tcW w:w="1154" w:type="dxa"/>
            <w:tcBorders>
              <w:left w:val="single" w:sz="4" w:space="0" w:color="000000"/>
              <w:bottom w:val="single" w:sz="4" w:space="0" w:color="000000"/>
            </w:tcBorders>
            <w:vAlign w:val="center"/>
          </w:tcPr>
          <w:p w:rsidR="007605F8" w:rsidRPr="00545864" w:rsidRDefault="007605F8" w:rsidP="00B36000">
            <w:pPr>
              <w:snapToGrid w:val="0"/>
              <w:jc w:val="right"/>
              <w:rPr>
                <w:rFonts w:ascii="Arial" w:hAnsi="Arial"/>
                <w:b/>
                <w:sz w:val="17"/>
                <w:szCs w:val="17"/>
              </w:rPr>
            </w:pPr>
            <w:r>
              <w:rPr>
                <w:rFonts w:ascii="Arial" w:hAnsi="Arial"/>
                <w:b/>
                <w:sz w:val="17"/>
                <w:szCs w:val="17"/>
              </w:rPr>
              <w:t>149.664,30</w:t>
            </w:r>
          </w:p>
        </w:tc>
        <w:tc>
          <w:tcPr>
            <w:tcW w:w="982" w:type="dxa"/>
            <w:gridSpan w:val="2"/>
            <w:tcBorders>
              <w:left w:val="single" w:sz="4" w:space="0" w:color="000000"/>
              <w:bottom w:val="single" w:sz="4" w:space="0" w:color="000000"/>
            </w:tcBorders>
            <w:vAlign w:val="center"/>
          </w:tcPr>
          <w:p w:rsidR="007605F8" w:rsidRPr="00E029BD" w:rsidRDefault="00AC2DBF" w:rsidP="00B36000">
            <w:pPr>
              <w:snapToGrid w:val="0"/>
              <w:jc w:val="right"/>
              <w:rPr>
                <w:rFonts w:ascii="Arial" w:hAnsi="Arial"/>
                <w:b/>
                <w:sz w:val="16"/>
                <w:szCs w:val="16"/>
              </w:rPr>
            </w:pPr>
            <w:r>
              <w:rPr>
                <w:rFonts w:ascii="Arial" w:hAnsi="Arial"/>
                <w:b/>
                <w:sz w:val="16"/>
                <w:szCs w:val="16"/>
              </w:rPr>
              <w:t>0,00</w:t>
            </w:r>
          </w:p>
        </w:tc>
        <w:tc>
          <w:tcPr>
            <w:tcW w:w="558" w:type="dxa"/>
            <w:tcBorders>
              <w:left w:val="single" w:sz="4" w:space="0" w:color="000000"/>
              <w:bottom w:val="single" w:sz="4" w:space="0" w:color="000000"/>
            </w:tcBorders>
            <w:vAlign w:val="center"/>
          </w:tcPr>
          <w:p w:rsidR="007605F8" w:rsidRPr="00E029BD" w:rsidRDefault="00AC2DBF" w:rsidP="00B36000">
            <w:pPr>
              <w:snapToGrid w:val="0"/>
              <w:jc w:val="right"/>
              <w:rPr>
                <w:rFonts w:ascii="Arial" w:hAnsi="Arial"/>
                <w:b/>
                <w:sz w:val="15"/>
                <w:szCs w:val="15"/>
              </w:rPr>
            </w:pPr>
            <w:r>
              <w:rPr>
                <w:rFonts w:ascii="Arial" w:hAnsi="Arial"/>
                <w:b/>
                <w:sz w:val="15"/>
                <w:szCs w:val="15"/>
              </w:rPr>
              <w:t>0,00</w:t>
            </w:r>
          </w:p>
        </w:tc>
        <w:tc>
          <w:tcPr>
            <w:tcW w:w="992" w:type="dxa"/>
            <w:tcBorders>
              <w:left w:val="single" w:sz="4" w:space="0" w:color="000000"/>
              <w:bottom w:val="single" w:sz="4" w:space="0" w:color="000000"/>
              <w:right w:val="single" w:sz="4" w:space="0" w:color="000000"/>
            </w:tcBorders>
          </w:tcPr>
          <w:p w:rsidR="007605F8" w:rsidRPr="00E029BD" w:rsidRDefault="00AC2DBF" w:rsidP="008B0AF6">
            <w:pPr>
              <w:snapToGrid w:val="0"/>
              <w:jc w:val="right"/>
              <w:rPr>
                <w:rFonts w:ascii="Arial" w:hAnsi="Arial"/>
                <w:b/>
                <w:sz w:val="15"/>
                <w:szCs w:val="15"/>
              </w:rPr>
            </w:pPr>
            <w:r>
              <w:rPr>
                <w:rFonts w:ascii="Arial" w:hAnsi="Arial"/>
                <w:b/>
                <w:sz w:val="15"/>
                <w:szCs w:val="15"/>
              </w:rPr>
              <w:t>0,00</w:t>
            </w:r>
          </w:p>
        </w:tc>
        <w:tc>
          <w:tcPr>
            <w:tcW w:w="1144" w:type="dxa"/>
            <w:tcBorders>
              <w:left w:val="single" w:sz="4" w:space="0" w:color="000000"/>
              <w:bottom w:val="single" w:sz="4" w:space="0" w:color="000000"/>
            </w:tcBorders>
            <w:vAlign w:val="center"/>
          </w:tcPr>
          <w:p w:rsidR="007605F8" w:rsidRPr="00E029BD" w:rsidRDefault="00AC2DBF" w:rsidP="008B0AF6">
            <w:pPr>
              <w:snapToGrid w:val="0"/>
              <w:jc w:val="right"/>
              <w:rPr>
                <w:rFonts w:ascii="Arial" w:hAnsi="Arial"/>
                <w:b/>
                <w:sz w:val="15"/>
                <w:szCs w:val="15"/>
              </w:rPr>
            </w:pPr>
            <w:r>
              <w:rPr>
                <w:rFonts w:ascii="Arial" w:hAnsi="Arial"/>
                <w:b/>
                <w:sz w:val="15"/>
                <w:szCs w:val="15"/>
              </w:rPr>
              <w:t>0,00</w:t>
            </w:r>
          </w:p>
        </w:tc>
        <w:tc>
          <w:tcPr>
            <w:tcW w:w="1130" w:type="dxa"/>
            <w:tcBorders>
              <w:left w:val="single" w:sz="4" w:space="0" w:color="000000"/>
              <w:bottom w:val="single" w:sz="4" w:space="0" w:color="000000"/>
            </w:tcBorders>
            <w:vAlign w:val="center"/>
          </w:tcPr>
          <w:p w:rsidR="007605F8" w:rsidRPr="00E029BD" w:rsidRDefault="00AC2DBF" w:rsidP="008B0AF6">
            <w:pPr>
              <w:snapToGrid w:val="0"/>
              <w:jc w:val="right"/>
              <w:rPr>
                <w:rFonts w:ascii="Arial" w:hAnsi="Arial"/>
                <w:b/>
                <w:sz w:val="15"/>
                <w:szCs w:val="15"/>
              </w:rPr>
            </w:pPr>
            <w:r>
              <w:rPr>
                <w:rFonts w:ascii="Arial" w:hAnsi="Arial"/>
                <w:b/>
                <w:sz w:val="15"/>
                <w:szCs w:val="15"/>
              </w:rPr>
              <w:t>0,00</w:t>
            </w:r>
          </w:p>
        </w:tc>
        <w:tc>
          <w:tcPr>
            <w:tcW w:w="992" w:type="dxa"/>
            <w:tcBorders>
              <w:left w:val="single" w:sz="4" w:space="0" w:color="000000"/>
              <w:bottom w:val="single" w:sz="4" w:space="0" w:color="000000"/>
            </w:tcBorders>
            <w:vAlign w:val="center"/>
          </w:tcPr>
          <w:p w:rsidR="007605F8" w:rsidRPr="00545864" w:rsidRDefault="00AC2DBF" w:rsidP="008B0AF6">
            <w:pPr>
              <w:snapToGrid w:val="0"/>
              <w:jc w:val="right"/>
              <w:rPr>
                <w:rFonts w:ascii="Arial" w:hAnsi="Arial"/>
                <w:b/>
                <w:sz w:val="17"/>
                <w:szCs w:val="17"/>
              </w:rPr>
            </w:pPr>
            <w:r>
              <w:rPr>
                <w:rFonts w:ascii="Arial" w:hAnsi="Arial"/>
                <w:b/>
                <w:sz w:val="17"/>
                <w:szCs w:val="17"/>
              </w:rPr>
              <w:t>0,00</w:t>
            </w:r>
          </w:p>
        </w:tc>
        <w:tc>
          <w:tcPr>
            <w:tcW w:w="1134" w:type="dxa"/>
            <w:tcBorders>
              <w:left w:val="single" w:sz="4" w:space="0" w:color="000000"/>
              <w:bottom w:val="single" w:sz="4" w:space="0" w:color="000000"/>
            </w:tcBorders>
            <w:vAlign w:val="center"/>
          </w:tcPr>
          <w:p w:rsidR="007605F8" w:rsidRPr="00545864" w:rsidRDefault="00AC2DBF" w:rsidP="008B0AF6">
            <w:pPr>
              <w:snapToGrid w:val="0"/>
              <w:jc w:val="right"/>
              <w:rPr>
                <w:rFonts w:ascii="Arial" w:hAnsi="Arial"/>
                <w:b/>
                <w:sz w:val="17"/>
                <w:szCs w:val="17"/>
              </w:rPr>
            </w:pPr>
            <w:r>
              <w:rPr>
                <w:rFonts w:ascii="Arial" w:hAnsi="Arial"/>
                <w:b/>
                <w:sz w:val="17"/>
                <w:szCs w:val="17"/>
              </w:rPr>
              <w:t>0,00</w:t>
            </w:r>
          </w:p>
        </w:tc>
        <w:tc>
          <w:tcPr>
            <w:tcW w:w="1133" w:type="dxa"/>
            <w:gridSpan w:val="2"/>
            <w:tcBorders>
              <w:left w:val="single" w:sz="4" w:space="0" w:color="000000"/>
              <w:bottom w:val="single" w:sz="4" w:space="0" w:color="000000"/>
            </w:tcBorders>
            <w:vAlign w:val="center"/>
          </w:tcPr>
          <w:p w:rsidR="007605F8" w:rsidRPr="00545864" w:rsidRDefault="00AC2DBF" w:rsidP="00B36000">
            <w:pPr>
              <w:snapToGrid w:val="0"/>
              <w:jc w:val="right"/>
              <w:rPr>
                <w:rFonts w:ascii="Arial" w:hAnsi="Arial"/>
                <w:b/>
                <w:sz w:val="17"/>
                <w:szCs w:val="17"/>
              </w:rPr>
            </w:pPr>
            <w:r>
              <w:rPr>
                <w:rFonts w:ascii="Arial" w:hAnsi="Arial"/>
                <w:b/>
                <w:sz w:val="17"/>
                <w:szCs w:val="17"/>
              </w:rPr>
              <w:t>149.664,30</w:t>
            </w:r>
          </w:p>
        </w:tc>
        <w:tc>
          <w:tcPr>
            <w:tcW w:w="991" w:type="dxa"/>
            <w:tcBorders>
              <w:left w:val="single" w:sz="4" w:space="0" w:color="000000"/>
              <w:bottom w:val="single" w:sz="4" w:space="0" w:color="000000"/>
            </w:tcBorders>
            <w:vAlign w:val="center"/>
          </w:tcPr>
          <w:p w:rsidR="007605F8" w:rsidRPr="00545864" w:rsidRDefault="00AC2DBF" w:rsidP="00B36000">
            <w:pPr>
              <w:snapToGrid w:val="0"/>
              <w:jc w:val="right"/>
              <w:rPr>
                <w:rFonts w:ascii="Arial" w:hAnsi="Arial"/>
                <w:b/>
                <w:sz w:val="17"/>
                <w:szCs w:val="17"/>
              </w:rPr>
            </w:pPr>
            <w:r>
              <w:rPr>
                <w:rFonts w:ascii="Arial" w:hAnsi="Arial"/>
                <w:b/>
                <w:sz w:val="17"/>
                <w:szCs w:val="17"/>
              </w:rPr>
              <w:t>0,00</w:t>
            </w:r>
          </w:p>
        </w:tc>
        <w:tc>
          <w:tcPr>
            <w:tcW w:w="707" w:type="dxa"/>
            <w:tcBorders>
              <w:left w:val="single" w:sz="4" w:space="0" w:color="000000"/>
              <w:bottom w:val="single" w:sz="4" w:space="0" w:color="000000"/>
              <w:right w:val="single" w:sz="4" w:space="0" w:color="000000"/>
            </w:tcBorders>
            <w:vAlign w:val="center"/>
          </w:tcPr>
          <w:p w:rsidR="007605F8" w:rsidRPr="00545864" w:rsidRDefault="00AC2DBF" w:rsidP="00B36000">
            <w:pPr>
              <w:snapToGrid w:val="0"/>
              <w:jc w:val="right"/>
              <w:rPr>
                <w:rFonts w:ascii="Arial" w:hAnsi="Arial"/>
                <w:b/>
                <w:sz w:val="17"/>
                <w:szCs w:val="17"/>
              </w:rPr>
            </w:pPr>
            <w:r>
              <w:rPr>
                <w:rFonts w:ascii="Arial" w:hAnsi="Arial"/>
                <w:b/>
                <w:sz w:val="17"/>
                <w:szCs w:val="17"/>
              </w:rPr>
              <w:t>0,00</w:t>
            </w:r>
          </w:p>
        </w:tc>
        <w:tc>
          <w:tcPr>
            <w:tcW w:w="849" w:type="dxa"/>
            <w:tcBorders>
              <w:left w:val="single" w:sz="4" w:space="0" w:color="000000"/>
              <w:bottom w:val="single" w:sz="4" w:space="0" w:color="000000"/>
            </w:tcBorders>
            <w:vAlign w:val="center"/>
          </w:tcPr>
          <w:p w:rsidR="007605F8" w:rsidRPr="00545864" w:rsidRDefault="00AC2DBF" w:rsidP="00B36000">
            <w:pPr>
              <w:snapToGrid w:val="0"/>
              <w:jc w:val="right"/>
              <w:rPr>
                <w:rFonts w:ascii="Arial" w:hAnsi="Arial"/>
                <w:b/>
                <w:sz w:val="17"/>
                <w:szCs w:val="17"/>
              </w:rPr>
            </w:pPr>
            <w:r>
              <w:rPr>
                <w:rFonts w:ascii="Arial" w:hAnsi="Arial"/>
                <w:b/>
                <w:sz w:val="17"/>
                <w:szCs w:val="17"/>
              </w:rPr>
              <w:t>0,00</w:t>
            </w:r>
          </w:p>
        </w:tc>
        <w:tc>
          <w:tcPr>
            <w:tcW w:w="945" w:type="dxa"/>
            <w:tcBorders>
              <w:left w:val="single" w:sz="4" w:space="0" w:color="000000"/>
              <w:bottom w:val="single" w:sz="4" w:space="0" w:color="000000"/>
              <w:right w:val="single" w:sz="4" w:space="0" w:color="000000"/>
            </w:tcBorders>
            <w:vAlign w:val="center"/>
          </w:tcPr>
          <w:p w:rsidR="007605F8" w:rsidRPr="00545864" w:rsidRDefault="007605F8" w:rsidP="00B36000">
            <w:pPr>
              <w:snapToGrid w:val="0"/>
              <w:jc w:val="right"/>
              <w:rPr>
                <w:rFonts w:ascii="Arial" w:hAnsi="Arial"/>
                <w:b/>
                <w:sz w:val="17"/>
                <w:szCs w:val="17"/>
              </w:rPr>
            </w:pPr>
            <w:r>
              <w:rPr>
                <w:rFonts w:ascii="Arial" w:hAnsi="Arial"/>
                <w:b/>
                <w:sz w:val="17"/>
                <w:szCs w:val="17"/>
              </w:rPr>
              <w:t>0,00</w:t>
            </w:r>
          </w:p>
        </w:tc>
      </w:tr>
      <w:tr w:rsidR="007605F8" w:rsidRPr="00B03F72" w:rsidTr="00AC2DBF">
        <w:trPr>
          <w:trHeight w:val="249"/>
          <w:jc w:val="right"/>
        </w:trPr>
        <w:tc>
          <w:tcPr>
            <w:tcW w:w="2015" w:type="dxa"/>
            <w:tcBorders>
              <w:left w:val="single" w:sz="4" w:space="0" w:color="000000"/>
              <w:bottom w:val="single" w:sz="4" w:space="0" w:color="000000"/>
            </w:tcBorders>
            <w:vAlign w:val="center"/>
          </w:tcPr>
          <w:p w:rsidR="007605F8" w:rsidRPr="00200428" w:rsidRDefault="007605F8" w:rsidP="00200428">
            <w:pPr>
              <w:snapToGrid w:val="0"/>
              <w:rPr>
                <w:rFonts w:ascii="Arial" w:hAnsi="Arial" w:cs="Arial"/>
                <w:b/>
                <w:bCs/>
                <w:iCs/>
                <w:sz w:val="16"/>
                <w:szCs w:val="16"/>
              </w:rPr>
            </w:pPr>
            <w:r>
              <w:rPr>
                <w:rFonts w:ascii="Arial" w:hAnsi="Arial" w:cs="Arial"/>
                <w:b/>
                <w:bCs/>
                <w:iCs/>
                <w:sz w:val="16"/>
                <w:szCs w:val="16"/>
              </w:rPr>
              <w:t>Opłata za zajęcie pasa drogi gminnej</w:t>
            </w:r>
          </w:p>
        </w:tc>
        <w:tc>
          <w:tcPr>
            <w:tcW w:w="1256" w:type="dxa"/>
            <w:tcBorders>
              <w:left w:val="single" w:sz="4" w:space="0" w:color="000000"/>
              <w:bottom w:val="single" w:sz="4" w:space="0" w:color="000000"/>
            </w:tcBorders>
            <w:vAlign w:val="center"/>
          </w:tcPr>
          <w:p w:rsidR="007605F8" w:rsidRPr="00545864" w:rsidRDefault="007605F8" w:rsidP="00545864">
            <w:pPr>
              <w:tabs>
                <w:tab w:val="left" w:pos="1054"/>
              </w:tabs>
              <w:snapToGrid w:val="0"/>
              <w:ind w:right="57"/>
              <w:jc w:val="right"/>
              <w:rPr>
                <w:rFonts w:ascii="Arial" w:hAnsi="Arial"/>
                <w:b/>
                <w:sz w:val="17"/>
                <w:szCs w:val="17"/>
              </w:rPr>
            </w:pPr>
            <w:r>
              <w:rPr>
                <w:rFonts w:ascii="Arial" w:hAnsi="Arial"/>
                <w:b/>
                <w:sz w:val="17"/>
                <w:szCs w:val="17"/>
              </w:rPr>
              <w:t>1.398,47</w:t>
            </w:r>
          </w:p>
        </w:tc>
        <w:tc>
          <w:tcPr>
            <w:tcW w:w="1154" w:type="dxa"/>
            <w:tcBorders>
              <w:left w:val="single" w:sz="4" w:space="0" w:color="000000"/>
              <w:bottom w:val="single" w:sz="4" w:space="0" w:color="000000"/>
            </w:tcBorders>
            <w:vAlign w:val="center"/>
          </w:tcPr>
          <w:p w:rsidR="007605F8" w:rsidRPr="00545864" w:rsidRDefault="007605F8" w:rsidP="00B36000">
            <w:pPr>
              <w:snapToGrid w:val="0"/>
              <w:jc w:val="right"/>
              <w:rPr>
                <w:rFonts w:ascii="Arial" w:hAnsi="Arial"/>
                <w:b/>
                <w:sz w:val="17"/>
                <w:szCs w:val="17"/>
              </w:rPr>
            </w:pPr>
            <w:r>
              <w:rPr>
                <w:rFonts w:ascii="Arial" w:hAnsi="Arial"/>
                <w:b/>
                <w:sz w:val="17"/>
                <w:szCs w:val="17"/>
              </w:rPr>
              <w:t>0,00</w:t>
            </w:r>
          </w:p>
        </w:tc>
        <w:tc>
          <w:tcPr>
            <w:tcW w:w="982" w:type="dxa"/>
            <w:gridSpan w:val="2"/>
            <w:tcBorders>
              <w:left w:val="single" w:sz="4" w:space="0" w:color="000000"/>
              <w:bottom w:val="single" w:sz="4" w:space="0" w:color="000000"/>
            </w:tcBorders>
            <w:vAlign w:val="center"/>
          </w:tcPr>
          <w:p w:rsidR="007605F8" w:rsidRPr="00E029BD" w:rsidRDefault="00AC2DBF" w:rsidP="00DC192E">
            <w:pPr>
              <w:snapToGrid w:val="0"/>
              <w:jc w:val="right"/>
              <w:rPr>
                <w:rFonts w:ascii="Arial" w:hAnsi="Arial"/>
                <w:b/>
                <w:sz w:val="16"/>
                <w:szCs w:val="16"/>
              </w:rPr>
            </w:pPr>
            <w:r>
              <w:rPr>
                <w:rFonts w:ascii="Arial" w:hAnsi="Arial"/>
                <w:b/>
                <w:sz w:val="16"/>
                <w:szCs w:val="16"/>
              </w:rPr>
              <w:t>0,00</w:t>
            </w:r>
          </w:p>
        </w:tc>
        <w:tc>
          <w:tcPr>
            <w:tcW w:w="558" w:type="dxa"/>
            <w:tcBorders>
              <w:left w:val="single" w:sz="4" w:space="0" w:color="000000"/>
              <w:bottom w:val="single" w:sz="4" w:space="0" w:color="000000"/>
            </w:tcBorders>
            <w:vAlign w:val="center"/>
          </w:tcPr>
          <w:p w:rsidR="007605F8" w:rsidRPr="00E029BD" w:rsidRDefault="00AC2DBF" w:rsidP="00DC192E">
            <w:pPr>
              <w:snapToGrid w:val="0"/>
              <w:jc w:val="right"/>
              <w:rPr>
                <w:rFonts w:ascii="Arial" w:hAnsi="Arial"/>
                <w:b/>
                <w:sz w:val="16"/>
                <w:szCs w:val="16"/>
              </w:rPr>
            </w:pPr>
            <w:r>
              <w:rPr>
                <w:rFonts w:ascii="Arial" w:hAnsi="Arial"/>
                <w:b/>
                <w:sz w:val="16"/>
                <w:szCs w:val="16"/>
              </w:rPr>
              <w:t>0,00</w:t>
            </w:r>
          </w:p>
        </w:tc>
        <w:tc>
          <w:tcPr>
            <w:tcW w:w="992" w:type="dxa"/>
            <w:tcBorders>
              <w:left w:val="single" w:sz="4" w:space="0" w:color="000000"/>
              <w:bottom w:val="single" w:sz="4" w:space="0" w:color="000000"/>
              <w:right w:val="single" w:sz="4" w:space="0" w:color="000000"/>
            </w:tcBorders>
            <w:vAlign w:val="center"/>
          </w:tcPr>
          <w:p w:rsidR="007605F8" w:rsidRPr="00E029BD" w:rsidRDefault="0013123F" w:rsidP="0013123F">
            <w:pPr>
              <w:snapToGrid w:val="0"/>
              <w:jc w:val="right"/>
              <w:rPr>
                <w:rFonts w:ascii="Arial" w:hAnsi="Arial"/>
                <w:b/>
                <w:sz w:val="16"/>
                <w:szCs w:val="16"/>
              </w:rPr>
            </w:pPr>
            <w:r>
              <w:rPr>
                <w:rFonts w:ascii="Arial" w:hAnsi="Arial"/>
                <w:b/>
                <w:sz w:val="16"/>
                <w:szCs w:val="16"/>
              </w:rPr>
              <w:t>1.398,47</w:t>
            </w:r>
          </w:p>
        </w:tc>
        <w:tc>
          <w:tcPr>
            <w:tcW w:w="1144" w:type="dxa"/>
            <w:tcBorders>
              <w:left w:val="single" w:sz="4" w:space="0" w:color="000000"/>
              <w:bottom w:val="single" w:sz="4" w:space="0" w:color="000000"/>
            </w:tcBorders>
            <w:vAlign w:val="center"/>
          </w:tcPr>
          <w:p w:rsidR="007605F8" w:rsidRPr="00545864" w:rsidRDefault="00AC2DBF" w:rsidP="008B0AF6">
            <w:pPr>
              <w:snapToGrid w:val="0"/>
              <w:jc w:val="right"/>
              <w:rPr>
                <w:rFonts w:ascii="Arial" w:hAnsi="Arial"/>
                <w:b/>
                <w:sz w:val="17"/>
                <w:szCs w:val="17"/>
              </w:rPr>
            </w:pPr>
            <w:r>
              <w:rPr>
                <w:rFonts w:ascii="Arial" w:hAnsi="Arial"/>
                <w:b/>
                <w:sz w:val="17"/>
                <w:szCs w:val="17"/>
              </w:rPr>
              <w:t>0,00</w:t>
            </w:r>
          </w:p>
        </w:tc>
        <w:tc>
          <w:tcPr>
            <w:tcW w:w="1130" w:type="dxa"/>
            <w:tcBorders>
              <w:left w:val="single" w:sz="4" w:space="0" w:color="000000"/>
              <w:bottom w:val="single" w:sz="4" w:space="0" w:color="000000"/>
            </w:tcBorders>
            <w:vAlign w:val="center"/>
          </w:tcPr>
          <w:p w:rsidR="007605F8" w:rsidRPr="00545864" w:rsidRDefault="00AC2DBF" w:rsidP="008B0AF6">
            <w:pPr>
              <w:snapToGrid w:val="0"/>
              <w:jc w:val="right"/>
              <w:rPr>
                <w:rFonts w:ascii="Arial" w:hAnsi="Arial"/>
                <w:b/>
                <w:sz w:val="17"/>
                <w:szCs w:val="17"/>
              </w:rPr>
            </w:pPr>
            <w:r>
              <w:rPr>
                <w:rFonts w:ascii="Arial" w:hAnsi="Arial"/>
                <w:b/>
                <w:sz w:val="17"/>
                <w:szCs w:val="17"/>
              </w:rPr>
              <w:t>0,00</w:t>
            </w:r>
          </w:p>
        </w:tc>
        <w:tc>
          <w:tcPr>
            <w:tcW w:w="992" w:type="dxa"/>
            <w:tcBorders>
              <w:left w:val="single" w:sz="4" w:space="0" w:color="000000"/>
              <w:bottom w:val="single" w:sz="4" w:space="0" w:color="000000"/>
            </w:tcBorders>
            <w:vAlign w:val="center"/>
          </w:tcPr>
          <w:p w:rsidR="007605F8" w:rsidRPr="00545864" w:rsidRDefault="00AC2DBF" w:rsidP="008B0AF6">
            <w:pPr>
              <w:snapToGrid w:val="0"/>
              <w:jc w:val="right"/>
              <w:rPr>
                <w:rFonts w:ascii="Arial" w:hAnsi="Arial"/>
                <w:b/>
                <w:sz w:val="17"/>
                <w:szCs w:val="17"/>
              </w:rPr>
            </w:pPr>
            <w:r>
              <w:rPr>
                <w:rFonts w:ascii="Arial" w:hAnsi="Arial"/>
                <w:b/>
                <w:sz w:val="17"/>
                <w:szCs w:val="17"/>
              </w:rPr>
              <w:t>0,00</w:t>
            </w:r>
          </w:p>
        </w:tc>
        <w:tc>
          <w:tcPr>
            <w:tcW w:w="1134" w:type="dxa"/>
            <w:tcBorders>
              <w:left w:val="single" w:sz="4" w:space="0" w:color="000000"/>
              <w:bottom w:val="single" w:sz="4" w:space="0" w:color="000000"/>
            </w:tcBorders>
            <w:vAlign w:val="center"/>
          </w:tcPr>
          <w:p w:rsidR="007605F8" w:rsidRPr="00545864" w:rsidRDefault="00AC2DBF" w:rsidP="008B0AF6">
            <w:pPr>
              <w:snapToGrid w:val="0"/>
              <w:jc w:val="right"/>
              <w:rPr>
                <w:rFonts w:ascii="Arial" w:hAnsi="Arial"/>
                <w:b/>
                <w:sz w:val="17"/>
                <w:szCs w:val="17"/>
              </w:rPr>
            </w:pPr>
            <w:r>
              <w:rPr>
                <w:rFonts w:ascii="Arial" w:hAnsi="Arial"/>
                <w:b/>
                <w:sz w:val="17"/>
                <w:szCs w:val="17"/>
              </w:rPr>
              <w:t>0,00</w:t>
            </w:r>
          </w:p>
        </w:tc>
        <w:tc>
          <w:tcPr>
            <w:tcW w:w="1133" w:type="dxa"/>
            <w:gridSpan w:val="2"/>
            <w:tcBorders>
              <w:left w:val="single" w:sz="4" w:space="0" w:color="000000"/>
              <w:bottom w:val="single" w:sz="4" w:space="0" w:color="000000"/>
            </w:tcBorders>
            <w:vAlign w:val="center"/>
          </w:tcPr>
          <w:p w:rsidR="007605F8" w:rsidRPr="00545864" w:rsidRDefault="00AC2DBF" w:rsidP="00B36000">
            <w:pPr>
              <w:snapToGrid w:val="0"/>
              <w:jc w:val="right"/>
              <w:rPr>
                <w:rFonts w:ascii="Arial" w:hAnsi="Arial"/>
                <w:b/>
                <w:sz w:val="17"/>
                <w:szCs w:val="17"/>
              </w:rPr>
            </w:pPr>
            <w:r>
              <w:rPr>
                <w:rFonts w:ascii="Arial" w:hAnsi="Arial"/>
                <w:b/>
                <w:sz w:val="17"/>
                <w:szCs w:val="17"/>
              </w:rPr>
              <w:t>0,00</w:t>
            </w:r>
          </w:p>
        </w:tc>
        <w:tc>
          <w:tcPr>
            <w:tcW w:w="991" w:type="dxa"/>
            <w:tcBorders>
              <w:left w:val="single" w:sz="4" w:space="0" w:color="000000"/>
              <w:bottom w:val="single" w:sz="4" w:space="0" w:color="000000"/>
            </w:tcBorders>
            <w:vAlign w:val="center"/>
          </w:tcPr>
          <w:p w:rsidR="007605F8" w:rsidRPr="00545864" w:rsidRDefault="00AC2DBF" w:rsidP="00B36000">
            <w:pPr>
              <w:snapToGrid w:val="0"/>
              <w:jc w:val="right"/>
              <w:rPr>
                <w:rFonts w:ascii="Arial" w:hAnsi="Arial"/>
                <w:b/>
                <w:sz w:val="17"/>
                <w:szCs w:val="17"/>
              </w:rPr>
            </w:pPr>
            <w:r>
              <w:rPr>
                <w:rFonts w:ascii="Arial" w:hAnsi="Arial"/>
                <w:b/>
                <w:sz w:val="17"/>
                <w:szCs w:val="17"/>
              </w:rPr>
              <w:t>0,00</w:t>
            </w:r>
          </w:p>
        </w:tc>
        <w:tc>
          <w:tcPr>
            <w:tcW w:w="707" w:type="dxa"/>
            <w:tcBorders>
              <w:left w:val="single" w:sz="4" w:space="0" w:color="000000"/>
              <w:bottom w:val="single" w:sz="4" w:space="0" w:color="000000"/>
              <w:right w:val="single" w:sz="4" w:space="0" w:color="000000"/>
            </w:tcBorders>
            <w:vAlign w:val="center"/>
          </w:tcPr>
          <w:p w:rsidR="007605F8" w:rsidRPr="00545864" w:rsidRDefault="00AC2DBF" w:rsidP="00B36000">
            <w:pPr>
              <w:snapToGrid w:val="0"/>
              <w:jc w:val="right"/>
              <w:rPr>
                <w:rFonts w:ascii="Arial" w:hAnsi="Arial"/>
                <w:b/>
                <w:sz w:val="17"/>
                <w:szCs w:val="17"/>
              </w:rPr>
            </w:pPr>
            <w:r>
              <w:rPr>
                <w:rFonts w:ascii="Arial" w:hAnsi="Arial"/>
                <w:b/>
                <w:sz w:val="17"/>
                <w:szCs w:val="17"/>
              </w:rPr>
              <w:t>0,00</w:t>
            </w:r>
          </w:p>
        </w:tc>
        <w:tc>
          <w:tcPr>
            <w:tcW w:w="849" w:type="dxa"/>
            <w:tcBorders>
              <w:left w:val="single" w:sz="4" w:space="0" w:color="000000"/>
              <w:bottom w:val="single" w:sz="4" w:space="0" w:color="000000"/>
            </w:tcBorders>
            <w:vAlign w:val="center"/>
          </w:tcPr>
          <w:p w:rsidR="007605F8" w:rsidRPr="00545864" w:rsidRDefault="00AC2DBF" w:rsidP="00B36000">
            <w:pPr>
              <w:snapToGrid w:val="0"/>
              <w:jc w:val="right"/>
              <w:rPr>
                <w:rFonts w:ascii="Arial" w:hAnsi="Arial"/>
                <w:b/>
                <w:sz w:val="17"/>
                <w:szCs w:val="17"/>
              </w:rPr>
            </w:pPr>
            <w:r>
              <w:rPr>
                <w:rFonts w:ascii="Arial" w:hAnsi="Arial"/>
                <w:b/>
                <w:sz w:val="17"/>
                <w:szCs w:val="17"/>
              </w:rPr>
              <w:t>0,00</w:t>
            </w:r>
          </w:p>
        </w:tc>
        <w:tc>
          <w:tcPr>
            <w:tcW w:w="945" w:type="dxa"/>
            <w:tcBorders>
              <w:left w:val="single" w:sz="4" w:space="0" w:color="000000"/>
              <w:bottom w:val="single" w:sz="4" w:space="0" w:color="000000"/>
              <w:right w:val="single" w:sz="4" w:space="0" w:color="000000"/>
            </w:tcBorders>
            <w:vAlign w:val="center"/>
          </w:tcPr>
          <w:p w:rsidR="007605F8" w:rsidRPr="00545864" w:rsidRDefault="007605F8" w:rsidP="00B36000">
            <w:pPr>
              <w:snapToGrid w:val="0"/>
              <w:jc w:val="right"/>
              <w:rPr>
                <w:rFonts w:ascii="Arial" w:hAnsi="Arial"/>
                <w:b/>
                <w:sz w:val="17"/>
                <w:szCs w:val="17"/>
              </w:rPr>
            </w:pPr>
            <w:r>
              <w:rPr>
                <w:rFonts w:ascii="Arial" w:hAnsi="Arial"/>
                <w:b/>
                <w:sz w:val="17"/>
                <w:szCs w:val="17"/>
              </w:rPr>
              <w:t>0,00</w:t>
            </w:r>
          </w:p>
        </w:tc>
      </w:tr>
      <w:tr w:rsidR="007605F8" w:rsidRPr="00B03F72" w:rsidTr="00AC2DBF">
        <w:trPr>
          <w:jc w:val="right"/>
        </w:trPr>
        <w:tc>
          <w:tcPr>
            <w:tcW w:w="2015" w:type="dxa"/>
            <w:tcBorders>
              <w:left w:val="single" w:sz="4" w:space="0" w:color="000000"/>
              <w:bottom w:val="single" w:sz="4" w:space="0" w:color="000000"/>
            </w:tcBorders>
          </w:tcPr>
          <w:p w:rsidR="007605F8" w:rsidRPr="00021D0A" w:rsidRDefault="007605F8" w:rsidP="00B36000">
            <w:pPr>
              <w:snapToGrid w:val="0"/>
              <w:rPr>
                <w:rFonts w:ascii="Arial" w:hAnsi="Arial"/>
                <w:b/>
                <w:sz w:val="16"/>
                <w:szCs w:val="16"/>
              </w:rPr>
            </w:pPr>
            <w:r w:rsidRPr="00021D0A">
              <w:rPr>
                <w:rFonts w:ascii="Arial" w:hAnsi="Arial"/>
                <w:b/>
                <w:sz w:val="16"/>
                <w:szCs w:val="16"/>
              </w:rPr>
              <w:t xml:space="preserve">Dochody  </w:t>
            </w:r>
            <w:r w:rsidRPr="00021D0A">
              <w:rPr>
                <w:rFonts w:ascii="Arial" w:hAnsi="Arial"/>
                <w:b/>
                <w:sz w:val="16"/>
                <w:szCs w:val="16"/>
              </w:rPr>
              <w:br/>
              <w:t>z Urzędów Skarbowych</w:t>
            </w:r>
          </w:p>
        </w:tc>
        <w:tc>
          <w:tcPr>
            <w:tcW w:w="1256" w:type="dxa"/>
            <w:tcBorders>
              <w:left w:val="single" w:sz="4" w:space="0" w:color="000000"/>
              <w:bottom w:val="single" w:sz="4" w:space="0" w:color="000000"/>
            </w:tcBorders>
            <w:vAlign w:val="center"/>
          </w:tcPr>
          <w:p w:rsidR="007605F8" w:rsidRPr="00545864" w:rsidRDefault="007605F8" w:rsidP="00545864">
            <w:pPr>
              <w:tabs>
                <w:tab w:val="left" w:pos="1054"/>
              </w:tabs>
              <w:snapToGrid w:val="0"/>
              <w:ind w:right="57"/>
              <w:jc w:val="right"/>
              <w:rPr>
                <w:rFonts w:ascii="Arial" w:hAnsi="Arial"/>
                <w:b/>
                <w:sz w:val="17"/>
                <w:szCs w:val="17"/>
              </w:rPr>
            </w:pPr>
            <w:r>
              <w:rPr>
                <w:rFonts w:ascii="Arial" w:hAnsi="Arial"/>
                <w:b/>
                <w:sz w:val="17"/>
                <w:szCs w:val="17"/>
              </w:rPr>
              <w:t>60.670,22</w:t>
            </w:r>
          </w:p>
        </w:tc>
        <w:tc>
          <w:tcPr>
            <w:tcW w:w="1154" w:type="dxa"/>
            <w:tcBorders>
              <w:left w:val="single" w:sz="4" w:space="0" w:color="000000"/>
              <w:bottom w:val="single" w:sz="4" w:space="0" w:color="000000"/>
            </w:tcBorders>
            <w:vAlign w:val="center"/>
          </w:tcPr>
          <w:p w:rsidR="007605F8" w:rsidRPr="00545864" w:rsidRDefault="007605F8" w:rsidP="00B36000">
            <w:pPr>
              <w:snapToGrid w:val="0"/>
              <w:jc w:val="right"/>
              <w:rPr>
                <w:rFonts w:ascii="Arial" w:hAnsi="Arial"/>
                <w:b/>
                <w:sz w:val="17"/>
                <w:szCs w:val="17"/>
              </w:rPr>
            </w:pPr>
            <w:r>
              <w:rPr>
                <w:rFonts w:ascii="Arial" w:hAnsi="Arial"/>
                <w:b/>
                <w:sz w:val="17"/>
                <w:szCs w:val="17"/>
              </w:rPr>
              <w:t>57.315,18</w:t>
            </w:r>
          </w:p>
        </w:tc>
        <w:tc>
          <w:tcPr>
            <w:tcW w:w="982" w:type="dxa"/>
            <w:gridSpan w:val="2"/>
            <w:tcBorders>
              <w:left w:val="single" w:sz="4" w:space="0" w:color="000000"/>
              <w:bottom w:val="single" w:sz="4" w:space="0" w:color="000000"/>
            </w:tcBorders>
            <w:vAlign w:val="center"/>
          </w:tcPr>
          <w:p w:rsidR="007605F8" w:rsidRPr="00E029BD" w:rsidRDefault="0030760D" w:rsidP="00E029BD">
            <w:pPr>
              <w:snapToGrid w:val="0"/>
              <w:jc w:val="right"/>
              <w:rPr>
                <w:rFonts w:ascii="Arial" w:hAnsi="Arial"/>
                <w:b/>
                <w:sz w:val="16"/>
                <w:szCs w:val="16"/>
              </w:rPr>
            </w:pPr>
            <w:r>
              <w:rPr>
                <w:rFonts w:ascii="Arial" w:hAnsi="Arial"/>
                <w:b/>
                <w:sz w:val="16"/>
                <w:szCs w:val="16"/>
              </w:rPr>
              <w:t>427,60</w:t>
            </w:r>
          </w:p>
        </w:tc>
        <w:tc>
          <w:tcPr>
            <w:tcW w:w="558" w:type="dxa"/>
            <w:tcBorders>
              <w:left w:val="single" w:sz="4" w:space="0" w:color="000000"/>
              <w:bottom w:val="single" w:sz="4" w:space="0" w:color="000000"/>
            </w:tcBorders>
            <w:vAlign w:val="center"/>
          </w:tcPr>
          <w:p w:rsidR="007605F8" w:rsidRPr="00E029BD" w:rsidRDefault="00AC2DBF" w:rsidP="00E029BD">
            <w:pPr>
              <w:snapToGrid w:val="0"/>
              <w:ind w:left="-51"/>
              <w:jc w:val="right"/>
              <w:rPr>
                <w:rFonts w:ascii="Arial" w:hAnsi="Arial"/>
                <w:b/>
                <w:sz w:val="16"/>
                <w:szCs w:val="16"/>
              </w:rPr>
            </w:pPr>
            <w:r>
              <w:rPr>
                <w:rFonts w:ascii="Arial" w:hAnsi="Arial"/>
                <w:b/>
                <w:sz w:val="16"/>
                <w:szCs w:val="16"/>
              </w:rPr>
              <w:t>0,00</w:t>
            </w:r>
          </w:p>
        </w:tc>
        <w:tc>
          <w:tcPr>
            <w:tcW w:w="992" w:type="dxa"/>
            <w:tcBorders>
              <w:left w:val="single" w:sz="4" w:space="0" w:color="000000"/>
              <w:bottom w:val="single" w:sz="4" w:space="0" w:color="000000"/>
              <w:right w:val="single" w:sz="4" w:space="0" w:color="000000"/>
            </w:tcBorders>
            <w:vAlign w:val="center"/>
          </w:tcPr>
          <w:p w:rsidR="007605F8" w:rsidRPr="00E029BD" w:rsidRDefault="00A25788" w:rsidP="00E029BD">
            <w:pPr>
              <w:snapToGrid w:val="0"/>
              <w:jc w:val="right"/>
              <w:rPr>
                <w:rFonts w:ascii="Arial" w:hAnsi="Arial"/>
                <w:b/>
                <w:sz w:val="16"/>
                <w:szCs w:val="16"/>
              </w:rPr>
            </w:pPr>
            <w:r>
              <w:rPr>
                <w:rFonts w:ascii="Arial" w:hAnsi="Arial"/>
                <w:b/>
                <w:sz w:val="16"/>
                <w:szCs w:val="16"/>
              </w:rPr>
              <w:t>2.927,44</w:t>
            </w:r>
          </w:p>
        </w:tc>
        <w:tc>
          <w:tcPr>
            <w:tcW w:w="1144" w:type="dxa"/>
            <w:tcBorders>
              <w:left w:val="single" w:sz="4" w:space="0" w:color="000000"/>
              <w:bottom w:val="single" w:sz="4" w:space="0" w:color="000000"/>
            </w:tcBorders>
            <w:vAlign w:val="center"/>
          </w:tcPr>
          <w:p w:rsidR="007605F8" w:rsidRPr="00545864" w:rsidRDefault="00AC2DBF" w:rsidP="008B0AF6">
            <w:pPr>
              <w:snapToGrid w:val="0"/>
              <w:jc w:val="right"/>
              <w:rPr>
                <w:rFonts w:ascii="Arial" w:hAnsi="Arial"/>
                <w:b/>
                <w:sz w:val="17"/>
                <w:szCs w:val="17"/>
              </w:rPr>
            </w:pPr>
            <w:r>
              <w:rPr>
                <w:rFonts w:ascii="Arial" w:hAnsi="Arial"/>
                <w:b/>
                <w:sz w:val="17"/>
                <w:szCs w:val="17"/>
              </w:rPr>
              <w:t>0,000</w:t>
            </w:r>
          </w:p>
        </w:tc>
        <w:tc>
          <w:tcPr>
            <w:tcW w:w="1130" w:type="dxa"/>
            <w:tcBorders>
              <w:left w:val="single" w:sz="4" w:space="0" w:color="000000"/>
              <w:bottom w:val="single" w:sz="4" w:space="0" w:color="000000"/>
            </w:tcBorders>
            <w:vAlign w:val="center"/>
          </w:tcPr>
          <w:p w:rsidR="007605F8" w:rsidRPr="00545864" w:rsidRDefault="00AC2DBF" w:rsidP="008B0AF6">
            <w:pPr>
              <w:snapToGrid w:val="0"/>
              <w:jc w:val="right"/>
              <w:rPr>
                <w:rFonts w:ascii="Arial" w:hAnsi="Arial"/>
                <w:b/>
                <w:sz w:val="17"/>
                <w:szCs w:val="17"/>
              </w:rPr>
            </w:pPr>
            <w:r>
              <w:rPr>
                <w:rFonts w:ascii="Arial" w:hAnsi="Arial"/>
                <w:b/>
                <w:sz w:val="17"/>
                <w:szCs w:val="17"/>
              </w:rPr>
              <w:t>0,00</w:t>
            </w:r>
          </w:p>
        </w:tc>
        <w:tc>
          <w:tcPr>
            <w:tcW w:w="992" w:type="dxa"/>
            <w:tcBorders>
              <w:left w:val="single" w:sz="4" w:space="0" w:color="000000"/>
              <w:bottom w:val="single" w:sz="4" w:space="0" w:color="000000"/>
            </w:tcBorders>
            <w:vAlign w:val="center"/>
          </w:tcPr>
          <w:p w:rsidR="007605F8" w:rsidRPr="00545864" w:rsidRDefault="00AC2DBF" w:rsidP="008B0AF6">
            <w:pPr>
              <w:snapToGrid w:val="0"/>
              <w:ind w:left="-145"/>
              <w:jc w:val="right"/>
              <w:rPr>
                <w:rFonts w:ascii="Arial" w:hAnsi="Arial"/>
                <w:b/>
                <w:sz w:val="17"/>
                <w:szCs w:val="17"/>
              </w:rPr>
            </w:pPr>
            <w:r>
              <w:rPr>
                <w:rFonts w:ascii="Arial" w:hAnsi="Arial"/>
                <w:b/>
                <w:sz w:val="17"/>
                <w:szCs w:val="17"/>
              </w:rPr>
              <w:t>0,00</w:t>
            </w:r>
          </w:p>
        </w:tc>
        <w:tc>
          <w:tcPr>
            <w:tcW w:w="1134" w:type="dxa"/>
            <w:tcBorders>
              <w:left w:val="single" w:sz="4" w:space="0" w:color="000000"/>
              <w:bottom w:val="single" w:sz="4" w:space="0" w:color="000000"/>
            </w:tcBorders>
            <w:vAlign w:val="center"/>
          </w:tcPr>
          <w:p w:rsidR="007605F8" w:rsidRPr="00545864" w:rsidRDefault="0030760D" w:rsidP="008B0AF6">
            <w:pPr>
              <w:snapToGrid w:val="0"/>
              <w:ind w:left="-189" w:right="-8"/>
              <w:jc w:val="right"/>
              <w:rPr>
                <w:rFonts w:ascii="Arial" w:hAnsi="Arial"/>
                <w:b/>
                <w:sz w:val="17"/>
                <w:szCs w:val="17"/>
              </w:rPr>
            </w:pPr>
            <w:r>
              <w:rPr>
                <w:rFonts w:ascii="Arial" w:hAnsi="Arial"/>
                <w:b/>
                <w:sz w:val="17"/>
                <w:szCs w:val="17"/>
              </w:rPr>
              <w:t>427,60</w:t>
            </w:r>
          </w:p>
        </w:tc>
        <w:tc>
          <w:tcPr>
            <w:tcW w:w="2124" w:type="dxa"/>
            <w:gridSpan w:val="3"/>
            <w:tcBorders>
              <w:top w:val="single" w:sz="4" w:space="0" w:color="000000"/>
              <w:left w:val="single" w:sz="4" w:space="0" w:color="000000"/>
              <w:bottom w:val="single" w:sz="4" w:space="0" w:color="000000"/>
            </w:tcBorders>
            <w:vAlign w:val="center"/>
          </w:tcPr>
          <w:p w:rsidR="007605F8" w:rsidRPr="00545864" w:rsidRDefault="00AC2DBF" w:rsidP="00200428">
            <w:pPr>
              <w:snapToGrid w:val="0"/>
              <w:jc w:val="center"/>
              <w:rPr>
                <w:rFonts w:ascii="Arial" w:hAnsi="Arial"/>
                <w:b/>
                <w:sz w:val="17"/>
                <w:szCs w:val="17"/>
              </w:rPr>
            </w:pPr>
            <w:r>
              <w:rPr>
                <w:rFonts w:ascii="Arial" w:hAnsi="Arial"/>
                <w:b/>
                <w:sz w:val="17"/>
                <w:szCs w:val="17"/>
              </w:rPr>
              <w:t>brak informacji z US</w:t>
            </w:r>
          </w:p>
        </w:tc>
        <w:tc>
          <w:tcPr>
            <w:tcW w:w="707" w:type="dxa"/>
            <w:tcBorders>
              <w:left w:val="single" w:sz="4" w:space="0" w:color="000000"/>
              <w:bottom w:val="single" w:sz="4" w:space="0" w:color="000000"/>
              <w:right w:val="single" w:sz="4" w:space="0" w:color="000000"/>
            </w:tcBorders>
            <w:vAlign w:val="center"/>
          </w:tcPr>
          <w:p w:rsidR="007605F8" w:rsidRPr="00545864" w:rsidRDefault="00AC2DBF" w:rsidP="00B36000">
            <w:pPr>
              <w:snapToGrid w:val="0"/>
              <w:jc w:val="right"/>
              <w:rPr>
                <w:rFonts w:ascii="Arial" w:hAnsi="Arial"/>
                <w:b/>
                <w:sz w:val="17"/>
                <w:szCs w:val="17"/>
              </w:rPr>
            </w:pPr>
            <w:r>
              <w:rPr>
                <w:rFonts w:ascii="Arial" w:hAnsi="Arial"/>
                <w:b/>
                <w:sz w:val="17"/>
                <w:szCs w:val="17"/>
              </w:rPr>
              <w:t>0,00</w:t>
            </w:r>
          </w:p>
        </w:tc>
        <w:tc>
          <w:tcPr>
            <w:tcW w:w="849" w:type="dxa"/>
            <w:tcBorders>
              <w:left w:val="single" w:sz="4" w:space="0" w:color="000000"/>
              <w:bottom w:val="single" w:sz="4" w:space="0" w:color="000000"/>
            </w:tcBorders>
            <w:vAlign w:val="center"/>
          </w:tcPr>
          <w:p w:rsidR="007605F8" w:rsidRPr="00545864" w:rsidRDefault="00AC2DBF" w:rsidP="00B36000">
            <w:pPr>
              <w:snapToGrid w:val="0"/>
              <w:jc w:val="right"/>
              <w:rPr>
                <w:rFonts w:ascii="Arial" w:hAnsi="Arial"/>
                <w:b/>
                <w:sz w:val="17"/>
                <w:szCs w:val="17"/>
              </w:rPr>
            </w:pPr>
            <w:r>
              <w:rPr>
                <w:rFonts w:ascii="Arial" w:hAnsi="Arial"/>
                <w:b/>
                <w:sz w:val="17"/>
                <w:szCs w:val="17"/>
              </w:rPr>
              <w:t>0,00</w:t>
            </w:r>
          </w:p>
        </w:tc>
        <w:tc>
          <w:tcPr>
            <w:tcW w:w="945" w:type="dxa"/>
            <w:tcBorders>
              <w:left w:val="single" w:sz="4" w:space="0" w:color="000000"/>
              <w:bottom w:val="single" w:sz="4" w:space="0" w:color="000000"/>
              <w:right w:val="single" w:sz="4" w:space="0" w:color="000000"/>
            </w:tcBorders>
            <w:vAlign w:val="center"/>
          </w:tcPr>
          <w:p w:rsidR="007605F8" w:rsidRPr="00545864" w:rsidRDefault="007605F8" w:rsidP="00B36000">
            <w:pPr>
              <w:snapToGrid w:val="0"/>
              <w:jc w:val="right"/>
              <w:rPr>
                <w:rFonts w:ascii="Arial" w:hAnsi="Arial"/>
                <w:b/>
                <w:sz w:val="17"/>
                <w:szCs w:val="17"/>
              </w:rPr>
            </w:pPr>
            <w:r>
              <w:rPr>
                <w:rFonts w:ascii="Arial" w:hAnsi="Arial"/>
                <w:b/>
                <w:sz w:val="17"/>
                <w:szCs w:val="17"/>
              </w:rPr>
              <w:t>0,00</w:t>
            </w:r>
          </w:p>
        </w:tc>
      </w:tr>
      <w:tr w:rsidR="0030760D" w:rsidRPr="00B03F72" w:rsidTr="00AC2DBF">
        <w:trPr>
          <w:jc w:val="right"/>
        </w:trPr>
        <w:tc>
          <w:tcPr>
            <w:tcW w:w="2015" w:type="dxa"/>
            <w:tcBorders>
              <w:left w:val="single" w:sz="4" w:space="0" w:color="000000"/>
              <w:bottom w:val="single" w:sz="4" w:space="0" w:color="000000"/>
            </w:tcBorders>
          </w:tcPr>
          <w:p w:rsidR="0030760D" w:rsidRPr="00021D0A" w:rsidRDefault="0030760D" w:rsidP="00B36000">
            <w:pPr>
              <w:snapToGrid w:val="0"/>
              <w:rPr>
                <w:rFonts w:ascii="Arial" w:hAnsi="Arial"/>
                <w:b/>
                <w:sz w:val="16"/>
                <w:szCs w:val="16"/>
              </w:rPr>
            </w:pPr>
            <w:r>
              <w:rPr>
                <w:rFonts w:ascii="Arial" w:hAnsi="Arial"/>
                <w:b/>
                <w:sz w:val="16"/>
                <w:szCs w:val="16"/>
              </w:rPr>
              <w:t>Udziały w PIT</w:t>
            </w:r>
          </w:p>
        </w:tc>
        <w:tc>
          <w:tcPr>
            <w:tcW w:w="1256" w:type="dxa"/>
            <w:tcBorders>
              <w:left w:val="single" w:sz="4" w:space="0" w:color="000000"/>
              <w:bottom w:val="single" w:sz="4" w:space="0" w:color="000000"/>
            </w:tcBorders>
            <w:vAlign w:val="center"/>
          </w:tcPr>
          <w:p w:rsidR="0030760D" w:rsidRDefault="0030760D" w:rsidP="00545864">
            <w:pPr>
              <w:tabs>
                <w:tab w:val="left" w:pos="1054"/>
              </w:tabs>
              <w:snapToGrid w:val="0"/>
              <w:ind w:right="57"/>
              <w:jc w:val="right"/>
              <w:rPr>
                <w:rFonts w:ascii="Arial" w:hAnsi="Arial"/>
                <w:b/>
                <w:sz w:val="17"/>
                <w:szCs w:val="17"/>
              </w:rPr>
            </w:pPr>
            <w:r>
              <w:rPr>
                <w:rFonts w:ascii="Arial" w:hAnsi="Arial"/>
                <w:b/>
                <w:sz w:val="17"/>
                <w:szCs w:val="17"/>
              </w:rPr>
              <w:t>-101,17</w:t>
            </w:r>
          </w:p>
        </w:tc>
        <w:tc>
          <w:tcPr>
            <w:tcW w:w="1154" w:type="dxa"/>
            <w:tcBorders>
              <w:left w:val="single" w:sz="4" w:space="0" w:color="000000"/>
              <w:bottom w:val="single" w:sz="4" w:space="0" w:color="000000"/>
            </w:tcBorders>
            <w:vAlign w:val="center"/>
          </w:tcPr>
          <w:p w:rsidR="0030760D" w:rsidRDefault="0030760D" w:rsidP="00B36000">
            <w:pPr>
              <w:snapToGrid w:val="0"/>
              <w:jc w:val="right"/>
              <w:rPr>
                <w:rFonts w:ascii="Arial" w:hAnsi="Arial"/>
                <w:b/>
                <w:sz w:val="17"/>
                <w:szCs w:val="17"/>
              </w:rPr>
            </w:pPr>
            <w:r>
              <w:rPr>
                <w:rFonts w:ascii="Arial" w:hAnsi="Arial"/>
                <w:b/>
                <w:sz w:val="17"/>
                <w:szCs w:val="17"/>
              </w:rPr>
              <w:t>0,00</w:t>
            </w:r>
          </w:p>
        </w:tc>
        <w:tc>
          <w:tcPr>
            <w:tcW w:w="982" w:type="dxa"/>
            <w:gridSpan w:val="2"/>
            <w:tcBorders>
              <w:left w:val="single" w:sz="4" w:space="0" w:color="000000"/>
              <w:bottom w:val="single" w:sz="4" w:space="0" w:color="000000"/>
            </w:tcBorders>
            <w:vAlign w:val="center"/>
          </w:tcPr>
          <w:p w:rsidR="0030760D" w:rsidRDefault="0030760D" w:rsidP="00E029BD">
            <w:pPr>
              <w:snapToGrid w:val="0"/>
              <w:jc w:val="right"/>
              <w:rPr>
                <w:rFonts w:ascii="Arial" w:hAnsi="Arial"/>
                <w:b/>
                <w:sz w:val="16"/>
                <w:szCs w:val="16"/>
              </w:rPr>
            </w:pPr>
            <w:r>
              <w:rPr>
                <w:rFonts w:ascii="Arial" w:hAnsi="Arial"/>
                <w:b/>
                <w:sz w:val="16"/>
                <w:szCs w:val="16"/>
              </w:rPr>
              <w:t>0,00</w:t>
            </w:r>
          </w:p>
        </w:tc>
        <w:tc>
          <w:tcPr>
            <w:tcW w:w="558" w:type="dxa"/>
            <w:tcBorders>
              <w:left w:val="single" w:sz="4" w:space="0" w:color="000000"/>
              <w:bottom w:val="single" w:sz="4" w:space="0" w:color="000000"/>
            </w:tcBorders>
            <w:vAlign w:val="center"/>
          </w:tcPr>
          <w:p w:rsidR="0030760D" w:rsidRDefault="0030760D" w:rsidP="00E029BD">
            <w:pPr>
              <w:snapToGrid w:val="0"/>
              <w:ind w:left="-51"/>
              <w:jc w:val="right"/>
              <w:rPr>
                <w:rFonts w:ascii="Arial" w:hAnsi="Arial"/>
                <w:b/>
                <w:sz w:val="16"/>
                <w:szCs w:val="16"/>
              </w:rPr>
            </w:pPr>
            <w:r>
              <w:rPr>
                <w:rFonts w:ascii="Arial" w:hAnsi="Arial"/>
                <w:b/>
                <w:sz w:val="16"/>
                <w:szCs w:val="16"/>
              </w:rPr>
              <w:t>0,00</w:t>
            </w:r>
          </w:p>
        </w:tc>
        <w:tc>
          <w:tcPr>
            <w:tcW w:w="992" w:type="dxa"/>
            <w:tcBorders>
              <w:left w:val="single" w:sz="4" w:space="0" w:color="000000"/>
              <w:bottom w:val="single" w:sz="4" w:space="0" w:color="000000"/>
              <w:right w:val="single" w:sz="4" w:space="0" w:color="000000"/>
            </w:tcBorders>
            <w:vAlign w:val="center"/>
          </w:tcPr>
          <w:p w:rsidR="0030760D" w:rsidRDefault="0030760D" w:rsidP="00E029BD">
            <w:pPr>
              <w:snapToGrid w:val="0"/>
              <w:jc w:val="right"/>
              <w:rPr>
                <w:rFonts w:ascii="Arial" w:hAnsi="Arial"/>
                <w:b/>
                <w:sz w:val="16"/>
                <w:szCs w:val="16"/>
              </w:rPr>
            </w:pPr>
            <w:r>
              <w:rPr>
                <w:rFonts w:ascii="Arial" w:hAnsi="Arial"/>
                <w:b/>
                <w:sz w:val="16"/>
                <w:szCs w:val="16"/>
              </w:rPr>
              <w:t>0,00</w:t>
            </w:r>
          </w:p>
        </w:tc>
        <w:tc>
          <w:tcPr>
            <w:tcW w:w="1144" w:type="dxa"/>
            <w:tcBorders>
              <w:left w:val="single" w:sz="4" w:space="0" w:color="000000"/>
              <w:bottom w:val="single" w:sz="4" w:space="0" w:color="000000"/>
            </w:tcBorders>
            <w:vAlign w:val="center"/>
          </w:tcPr>
          <w:p w:rsidR="0030760D" w:rsidRDefault="0030760D" w:rsidP="008B0AF6">
            <w:pPr>
              <w:snapToGrid w:val="0"/>
              <w:jc w:val="right"/>
              <w:rPr>
                <w:rFonts w:ascii="Arial" w:hAnsi="Arial"/>
                <w:b/>
                <w:sz w:val="17"/>
                <w:szCs w:val="17"/>
              </w:rPr>
            </w:pPr>
            <w:r>
              <w:rPr>
                <w:rFonts w:ascii="Arial" w:hAnsi="Arial"/>
                <w:b/>
                <w:sz w:val="17"/>
                <w:szCs w:val="17"/>
              </w:rPr>
              <w:t>0,00</w:t>
            </w:r>
          </w:p>
        </w:tc>
        <w:tc>
          <w:tcPr>
            <w:tcW w:w="1130" w:type="dxa"/>
            <w:tcBorders>
              <w:left w:val="single" w:sz="4" w:space="0" w:color="000000"/>
              <w:bottom w:val="single" w:sz="4" w:space="0" w:color="000000"/>
            </w:tcBorders>
            <w:vAlign w:val="center"/>
          </w:tcPr>
          <w:p w:rsidR="0030760D" w:rsidRDefault="0030760D" w:rsidP="008B0AF6">
            <w:pPr>
              <w:snapToGrid w:val="0"/>
              <w:jc w:val="right"/>
              <w:rPr>
                <w:rFonts w:ascii="Arial" w:hAnsi="Arial"/>
                <w:b/>
                <w:sz w:val="17"/>
                <w:szCs w:val="17"/>
              </w:rPr>
            </w:pPr>
            <w:r>
              <w:rPr>
                <w:rFonts w:ascii="Arial" w:hAnsi="Arial"/>
                <w:b/>
                <w:sz w:val="17"/>
                <w:szCs w:val="17"/>
              </w:rPr>
              <w:t>0,00</w:t>
            </w:r>
          </w:p>
        </w:tc>
        <w:tc>
          <w:tcPr>
            <w:tcW w:w="992" w:type="dxa"/>
            <w:tcBorders>
              <w:left w:val="single" w:sz="4" w:space="0" w:color="000000"/>
              <w:bottom w:val="single" w:sz="4" w:space="0" w:color="000000"/>
            </w:tcBorders>
            <w:vAlign w:val="center"/>
          </w:tcPr>
          <w:p w:rsidR="0030760D" w:rsidRDefault="0030760D" w:rsidP="008B0AF6">
            <w:pPr>
              <w:snapToGrid w:val="0"/>
              <w:ind w:left="-145"/>
              <w:jc w:val="right"/>
              <w:rPr>
                <w:rFonts w:ascii="Arial" w:hAnsi="Arial"/>
                <w:b/>
                <w:sz w:val="17"/>
                <w:szCs w:val="17"/>
              </w:rPr>
            </w:pPr>
            <w:r>
              <w:rPr>
                <w:rFonts w:ascii="Arial" w:hAnsi="Arial"/>
                <w:b/>
                <w:sz w:val="17"/>
                <w:szCs w:val="17"/>
              </w:rPr>
              <w:t>0,00</w:t>
            </w:r>
          </w:p>
        </w:tc>
        <w:tc>
          <w:tcPr>
            <w:tcW w:w="1134" w:type="dxa"/>
            <w:tcBorders>
              <w:left w:val="single" w:sz="4" w:space="0" w:color="000000"/>
              <w:bottom w:val="single" w:sz="4" w:space="0" w:color="000000"/>
            </w:tcBorders>
            <w:vAlign w:val="center"/>
          </w:tcPr>
          <w:p w:rsidR="0030760D" w:rsidRDefault="0030760D" w:rsidP="008B0AF6">
            <w:pPr>
              <w:snapToGrid w:val="0"/>
              <w:ind w:left="-189" w:right="-8"/>
              <w:jc w:val="right"/>
              <w:rPr>
                <w:rFonts w:ascii="Arial" w:hAnsi="Arial"/>
                <w:b/>
                <w:sz w:val="17"/>
                <w:szCs w:val="17"/>
              </w:rPr>
            </w:pPr>
            <w:r>
              <w:rPr>
                <w:rFonts w:ascii="Arial" w:hAnsi="Arial"/>
                <w:b/>
                <w:sz w:val="17"/>
                <w:szCs w:val="17"/>
              </w:rPr>
              <w:t>0,00</w:t>
            </w:r>
          </w:p>
        </w:tc>
        <w:tc>
          <w:tcPr>
            <w:tcW w:w="2124" w:type="dxa"/>
            <w:gridSpan w:val="3"/>
            <w:tcBorders>
              <w:top w:val="single" w:sz="4" w:space="0" w:color="000000"/>
              <w:left w:val="single" w:sz="4" w:space="0" w:color="000000"/>
              <w:bottom w:val="single" w:sz="4" w:space="0" w:color="000000"/>
            </w:tcBorders>
            <w:vAlign w:val="center"/>
          </w:tcPr>
          <w:p w:rsidR="0030760D" w:rsidRDefault="0030760D" w:rsidP="00200428">
            <w:pPr>
              <w:snapToGrid w:val="0"/>
              <w:jc w:val="center"/>
              <w:rPr>
                <w:rFonts w:ascii="Arial" w:hAnsi="Arial"/>
                <w:b/>
                <w:sz w:val="17"/>
                <w:szCs w:val="17"/>
              </w:rPr>
            </w:pPr>
            <w:r>
              <w:rPr>
                <w:rFonts w:ascii="Arial" w:hAnsi="Arial"/>
                <w:b/>
                <w:sz w:val="17"/>
                <w:szCs w:val="17"/>
              </w:rPr>
              <w:t>0,00</w:t>
            </w:r>
          </w:p>
        </w:tc>
        <w:tc>
          <w:tcPr>
            <w:tcW w:w="707" w:type="dxa"/>
            <w:tcBorders>
              <w:left w:val="single" w:sz="4" w:space="0" w:color="000000"/>
              <w:bottom w:val="single" w:sz="4" w:space="0" w:color="000000"/>
              <w:right w:val="single" w:sz="4" w:space="0" w:color="000000"/>
            </w:tcBorders>
            <w:vAlign w:val="center"/>
          </w:tcPr>
          <w:p w:rsidR="0030760D" w:rsidRDefault="0030760D" w:rsidP="00B36000">
            <w:pPr>
              <w:snapToGrid w:val="0"/>
              <w:jc w:val="right"/>
              <w:rPr>
                <w:rFonts w:ascii="Arial" w:hAnsi="Arial"/>
                <w:b/>
                <w:sz w:val="17"/>
                <w:szCs w:val="17"/>
              </w:rPr>
            </w:pPr>
            <w:r>
              <w:rPr>
                <w:rFonts w:ascii="Arial" w:hAnsi="Arial"/>
                <w:b/>
                <w:sz w:val="17"/>
                <w:szCs w:val="17"/>
              </w:rPr>
              <w:t>0,00</w:t>
            </w:r>
          </w:p>
        </w:tc>
        <w:tc>
          <w:tcPr>
            <w:tcW w:w="849" w:type="dxa"/>
            <w:tcBorders>
              <w:left w:val="single" w:sz="4" w:space="0" w:color="000000"/>
              <w:bottom w:val="single" w:sz="4" w:space="0" w:color="000000"/>
            </w:tcBorders>
            <w:vAlign w:val="center"/>
          </w:tcPr>
          <w:p w:rsidR="0030760D" w:rsidRDefault="0030760D" w:rsidP="00B36000">
            <w:pPr>
              <w:snapToGrid w:val="0"/>
              <w:jc w:val="right"/>
              <w:rPr>
                <w:rFonts w:ascii="Arial" w:hAnsi="Arial"/>
                <w:b/>
                <w:sz w:val="17"/>
                <w:szCs w:val="17"/>
              </w:rPr>
            </w:pPr>
            <w:r>
              <w:rPr>
                <w:rFonts w:ascii="Arial" w:hAnsi="Arial"/>
                <w:b/>
                <w:sz w:val="17"/>
                <w:szCs w:val="17"/>
              </w:rPr>
              <w:t>0,00</w:t>
            </w:r>
          </w:p>
        </w:tc>
        <w:tc>
          <w:tcPr>
            <w:tcW w:w="945" w:type="dxa"/>
            <w:tcBorders>
              <w:left w:val="single" w:sz="4" w:space="0" w:color="000000"/>
              <w:bottom w:val="single" w:sz="4" w:space="0" w:color="000000"/>
              <w:right w:val="single" w:sz="4" w:space="0" w:color="000000"/>
            </w:tcBorders>
            <w:vAlign w:val="center"/>
          </w:tcPr>
          <w:p w:rsidR="0030760D" w:rsidRDefault="0030760D" w:rsidP="00B36000">
            <w:pPr>
              <w:snapToGrid w:val="0"/>
              <w:jc w:val="right"/>
              <w:rPr>
                <w:rFonts w:ascii="Arial" w:hAnsi="Arial"/>
                <w:b/>
                <w:sz w:val="17"/>
                <w:szCs w:val="17"/>
              </w:rPr>
            </w:pPr>
            <w:r>
              <w:rPr>
                <w:rFonts w:ascii="Arial" w:hAnsi="Arial"/>
                <w:b/>
                <w:sz w:val="17"/>
                <w:szCs w:val="17"/>
              </w:rPr>
              <w:t>0,00</w:t>
            </w:r>
          </w:p>
        </w:tc>
      </w:tr>
      <w:tr w:rsidR="00AC2DBF" w:rsidRPr="00B03F72" w:rsidTr="00AC2DBF">
        <w:trPr>
          <w:jc w:val="right"/>
        </w:trPr>
        <w:tc>
          <w:tcPr>
            <w:tcW w:w="2015" w:type="dxa"/>
            <w:tcBorders>
              <w:left w:val="single" w:sz="4" w:space="0" w:color="000000"/>
              <w:bottom w:val="single" w:sz="4" w:space="0" w:color="000000"/>
            </w:tcBorders>
          </w:tcPr>
          <w:p w:rsidR="00AC2DBF" w:rsidRPr="00AC2DBF" w:rsidRDefault="00AC2DBF" w:rsidP="00B36000">
            <w:pPr>
              <w:snapToGrid w:val="0"/>
              <w:rPr>
                <w:rFonts w:ascii="Arial" w:hAnsi="Arial"/>
                <w:b/>
                <w:sz w:val="15"/>
                <w:szCs w:val="15"/>
              </w:rPr>
            </w:pPr>
            <w:r w:rsidRPr="00AC2DBF">
              <w:rPr>
                <w:rFonts w:ascii="Arial" w:hAnsi="Arial"/>
                <w:b/>
                <w:sz w:val="15"/>
                <w:szCs w:val="15"/>
              </w:rPr>
              <w:t xml:space="preserve">Wpływy z opłat za korzystanie z wychowania </w:t>
            </w:r>
            <w:r w:rsidRPr="00AC2DBF">
              <w:rPr>
                <w:rFonts w:ascii="Arial" w:hAnsi="Arial"/>
                <w:b/>
                <w:sz w:val="15"/>
                <w:szCs w:val="15"/>
              </w:rPr>
              <w:lastRenderedPageBreak/>
              <w:t>przedszkolnego</w:t>
            </w:r>
          </w:p>
        </w:tc>
        <w:tc>
          <w:tcPr>
            <w:tcW w:w="1256" w:type="dxa"/>
            <w:tcBorders>
              <w:left w:val="single" w:sz="4" w:space="0" w:color="000000"/>
              <w:bottom w:val="single" w:sz="4" w:space="0" w:color="000000"/>
            </w:tcBorders>
            <w:vAlign w:val="center"/>
          </w:tcPr>
          <w:p w:rsidR="00AC2DBF" w:rsidRDefault="00AC2DBF" w:rsidP="00545864">
            <w:pPr>
              <w:tabs>
                <w:tab w:val="left" w:pos="1054"/>
              </w:tabs>
              <w:snapToGrid w:val="0"/>
              <w:ind w:right="57"/>
              <w:jc w:val="right"/>
              <w:rPr>
                <w:rFonts w:ascii="Arial" w:hAnsi="Arial"/>
                <w:b/>
                <w:sz w:val="17"/>
                <w:szCs w:val="17"/>
              </w:rPr>
            </w:pPr>
            <w:r>
              <w:rPr>
                <w:rFonts w:ascii="Arial" w:hAnsi="Arial"/>
                <w:b/>
                <w:sz w:val="17"/>
                <w:szCs w:val="17"/>
              </w:rPr>
              <w:lastRenderedPageBreak/>
              <w:t>200,00</w:t>
            </w:r>
          </w:p>
        </w:tc>
        <w:tc>
          <w:tcPr>
            <w:tcW w:w="1154" w:type="dxa"/>
            <w:tcBorders>
              <w:left w:val="single" w:sz="4" w:space="0" w:color="000000"/>
              <w:bottom w:val="single" w:sz="4" w:space="0" w:color="000000"/>
            </w:tcBorders>
            <w:vAlign w:val="center"/>
          </w:tcPr>
          <w:p w:rsidR="00AC2DBF" w:rsidRDefault="00AC2DBF" w:rsidP="00B36000">
            <w:pPr>
              <w:snapToGrid w:val="0"/>
              <w:jc w:val="right"/>
              <w:rPr>
                <w:rFonts w:ascii="Arial" w:hAnsi="Arial"/>
                <w:b/>
                <w:sz w:val="17"/>
                <w:szCs w:val="17"/>
              </w:rPr>
            </w:pPr>
            <w:r>
              <w:rPr>
                <w:rFonts w:ascii="Arial" w:hAnsi="Arial"/>
                <w:b/>
                <w:sz w:val="17"/>
                <w:szCs w:val="17"/>
              </w:rPr>
              <w:t>200,00</w:t>
            </w:r>
          </w:p>
        </w:tc>
        <w:tc>
          <w:tcPr>
            <w:tcW w:w="982" w:type="dxa"/>
            <w:gridSpan w:val="2"/>
            <w:tcBorders>
              <w:left w:val="single" w:sz="4" w:space="0" w:color="000000"/>
              <w:bottom w:val="single" w:sz="4" w:space="0" w:color="000000"/>
            </w:tcBorders>
            <w:vAlign w:val="center"/>
          </w:tcPr>
          <w:p w:rsidR="00AC2DBF" w:rsidRPr="00E029BD" w:rsidRDefault="00AC2DBF" w:rsidP="00E029BD">
            <w:pPr>
              <w:snapToGrid w:val="0"/>
              <w:jc w:val="right"/>
              <w:rPr>
                <w:rFonts w:ascii="Arial" w:hAnsi="Arial"/>
                <w:b/>
                <w:sz w:val="16"/>
                <w:szCs w:val="16"/>
              </w:rPr>
            </w:pPr>
            <w:r>
              <w:rPr>
                <w:rFonts w:ascii="Arial" w:hAnsi="Arial"/>
                <w:b/>
                <w:sz w:val="16"/>
                <w:szCs w:val="16"/>
              </w:rPr>
              <w:t>0,00</w:t>
            </w:r>
          </w:p>
        </w:tc>
        <w:tc>
          <w:tcPr>
            <w:tcW w:w="558" w:type="dxa"/>
            <w:tcBorders>
              <w:left w:val="single" w:sz="4" w:space="0" w:color="000000"/>
              <w:bottom w:val="single" w:sz="4" w:space="0" w:color="000000"/>
            </w:tcBorders>
            <w:vAlign w:val="center"/>
          </w:tcPr>
          <w:p w:rsidR="00AC2DBF" w:rsidRPr="00E029BD" w:rsidRDefault="00AC2DBF" w:rsidP="00E029BD">
            <w:pPr>
              <w:snapToGrid w:val="0"/>
              <w:ind w:left="-51"/>
              <w:jc w:val="right"/>
              <w:rPr>
                <w:rFonts w:ascii="Arial" w:hAnsi="Arial"/>
                <w:b/>
                <w:sz w:val="16"/>
                <w:szCs w:val="16"/>
              </w:rPr>
            </w:pPr>
            <w:r>
              <w:rPr>
                <w:rFonts w:ascii="Arial" w:hAnsi="Arial"/>
                <w:b/>
                <w:sz w:val="16"/>
                <w:szCs w:val="16"/>
              </w:rPr>
              <w:t>0,00</w:t>
            </w:r>
          </w:p>
        </w:tc>
        <w:tc>
          <w:tcPr>
            <w:tcW w:w="992" w:type="dxa"/>
            <w:tcBorders>
              <w:left w:val="single" w:sz="4" w:space="0" w:color="000000"/>
              <w:bottom w:val="single" w:sz="4" w:space="0" w:color="000000"/>
              <w:right w:val="single" w:sz="4" w:space="0" w:color="000000"/>
            </w:tcBorders>
            <w:vAlign w:val="center"/>
          </w:tcPr>
          <w:p w:rsidR="00AC2DBF" w:rsidRPr="00E029BD" w:rsidRDefault="00AC2DBF" w:rsidP="00E029BD">
            <w:pPr>
              <w:snapToGrid w:val="0"/>
              <w:jc w:val="right"/>
              <w:rPr>
                <w:rFonts w:ascii="Arial" w:hAnsi="Arial"/>
                <w:b/>
                <w:sz w:val="16"/>
                <w:szCs w:val="16"/>
              </w:rPr>
            </w:pPr>
            <w:r>
              <w:rPr>
                <w:rFonts w:ascii="Arial" w:hAnsi="Arial"/>
                <w:b/>
                <w:sz w:val="16"/>
                <w:szCs w:val="16"/>
              </w:rPr>
              <w:t>0,00</w:t>
            </w:r>
          </w:p>
        </w:tc>
        <w:tc>
          <w:tcPr>
            <w:tcW w:w="1144" w:type="dxa"/>
            <w:tcBorders>
              <w:left w:val="single" w:sz="4" w:space="0" w:color="000000"/>
              <w:bottom w:val="single" w:sz="4" w:space="0" w:color="000000"/>
            </w:tcBorders>
            <w:vAlign w:val="center"/>
          </w:tcPr>
          <w:p w:rsidR="00AC2DBF" w:rsidRPr="00545864" w:rsidRDefault="00AC2DBF" w:rsidP="008B0AF6">
            <w:pPr>
              <w:snapToGrid w:val="0"/>
              <w:jc w:val="right"/>
              <w:rPr>
                <w:rFonts w:ascii="Arial" w:hAnsi="Arial"/>
                <w:b/>
                <w:sz w:val="17"/>
                <w:szCs w:val="17"/>
              </w:rPr>
            </w:pPr>
            <w:r>
              <w:rPr>
                <w:rFonts w:ascii="Arial" w:hAnsi="Arial"/>
                <w:b/>
                <w:sz w:val="17"/>
                <w:szCs w:val="17"/>
              </w:rPr>
              <w:t>0,00</w:t>
            </w:r>
          </w:p>
        </w:tc>
        <w:tc>
          <w:tcPr>
            <w:tcW w:w="1130" w:type="dxa"/>
            <w:tcBorders>
              <w:left w:val="single" w:sz="4" w:space="0" w:color="000000"/>
              <w:bottom w:val="single" w:sz="4" w:space="0" w:color="000000"/>
            </w:tcBorders>
            <w:vAlign w:val="center"/>
          </w:tcPr>
          <w:p w:rsidR="00AC2DBF" w:rsidRPr="00545864" w:rsidRDefault="00AC2DBF" w:rsidP="008B0AF6">
            <w:pPr>
              <w:snapToGrid w:val="0"/>
              <w:jc w:val="right"/>
              <w:rPr>
                <w:rFonts w:ascii="Arial" w:hAnsi="Arial"/>
                <w:b/>
                <w:sz w:val="17"/>
                <w:szCs w:val="17"/>
              </w:rPr>
            </w:pPr>
            <w:r>
              <w:rPr>
                <w:rFonts w:ascii="Arial" w:hAnsi="Arial"/>
                <w:b/>
                <w:sz w:val="17"/>
                <w:szCs w:val="17"/>
              </w:rPr>
              <w:t>0,00</w:t>
            </w:r>
          </w:p>
        </w:tc>
        <w:tc>
          <w:tcPr>
            <w:tcW w:w="992" w:type="dxa"/>
            <w:tcBorders>
              <w:left w:val="single" w:sz="4" w:space="0" w:color="000000"/>
              <w:bottom w:val="single" w:sz="4" w:space="0" w:color="000000"/>
            </w:tcBorders>
            <w:vAlign w:val="center"/>
          </w:tcPr>
          <w:p w:rsidR="00AC2DBF" w:rsidRPr="00545864" w:rsidRDefault="00AC2DBF" w:rsidP="008B0AF6">
            <w:pPr>
              <w:snapToGrid w:val="0"/>
              <w:ind w:left="-145"/>
              <w:jc w:val="right"/>
              <w:rPr>
                <w:rFonts w:ascii="Arial" w:hAnsi="Arial"/>
                <w:b/>
                <w:sz w:val="17"/>
                <w:szCs w:val="17"/>
              </w:rPr>
            </w:pPr>
            <w:r>
              <w:rPr>
                <w:rFonts w:ascii="Arial" w:hAnsi="Arial"/>
                <w:b/>
                <w:sz w:val="17"/>
                <w:szCs w:val="17"/>
              </w:rPr>
              <w:t>0,00</w:t>
            </w:r>
          </w:p>
        </w:tc>
        <w:tc>
          <w:tcPr>
            <w:tcW w:w="1134" w:type="dxa"/>
            <w:tcBorders>
              <w:left w:val="single" w:sz="4" w:space="0" w:color="000000"/>
              <w:bottom w:val="single" w:sz="4" w:space="0" w:color="000000"/>
            </w:tcBorders>
            <w:vAlign w:val="center"/>
          </w:tcPr>
          <w:p w:rsidR="00AC2DBF" w:rsidRPr="00545864" w:rsidRDefault="00AC2DBF" w:rsidP="008B0AF6">
            <w:pPr>
              <w:snapToGrid w:val="0"/>
              <w:ind w:left="-189" w:right="-8"/>
              <w:jc w:val="right"/>
              <w:rPr>
                <w:rFonts w:ascii="Arial" w:hAnsi="Arial"/>
                <w:b/>
                <w:sz w:val="17"/>
                <w:szCs w:val="17"/>
              </w:rPr>
            </w:pPr>
            <w:r>
              <w:rPr>
                <w:rFonts w:ascii="Arial" w:hAnsi="Arial"/>
                <w:b/>
                <w:sz w:val="17"/>
                <w:szCs w:val="17"/>
              </w:rPr>
              <w:t>0,00</w:t>
            </w:r>
          </w:p>
        </w:tc>
        <w:tc>
          <w:tcPr>
            <w:tcW w:w="1062" w:type="dxa"/>
            <w:tcBorders>
              <w:top w:val="single" w:sz="4" w:space="0" w:color="000000"/>
              <w:left w:val="single" w:sz="4" w:space="0" w:color="000000"/>
              <w:bottom w:val="single" w:sz="4" w:space="0" w:color="000000"/>
            </w:tcBorders>
            <w:vAlign w:val="center"/>
          </w:tcPr>
          <w:p w:rsidR="00AC2DBF" w:rsidRPr="00545864" w:rsidRDefault="00AC2DBF" w:rsidP="00200428">
            <w:pPr>
              <w:snapToGrid w:val="0"/>
              <w:jc w:val="center"/>
              <w:rPr>
                <w:rFonts w:ascii="Arial" w:hAnsi="Arial"/>
                <w:b/>
                <w:sz w:val="17"/>
                <w:szCs w:val="17"/>
              </w:rPr>
            </w:pPr>
            <w:r>
              <w:rPr>
                <w:rFonts w:ascii="Arial" w:hAnsi="Arial"/>
                <w:b/>
                <w:sz w:val="17"/>
                <w:szCs w:val="17"/>
              </w:rPr>
              <w:t>0,00</w:t>
            </w:r>
          </w:p>
        </w:tc>
        <w:tc>
          <w:tcPr>
            <w:tcW w:w="1062" w:type="dxa"/>
            <w:gridSpan w:val="2"/>
            <w:tcBorders>
              <w:top w:val="single" w:sz="4" w:space="0" w:color="000000"/>
              <w:left w:val="single" w:sz="4" w:space="0" w:color="000000"/>
              <w:bottom w:val="single" w:sz="4" w:space="0" w:color="000000"/>
            </w:tcBorders>
            <w:vAlign w:val="center"/>
          </w:tcPr>
          <w:p w:rsidR="00AC2DBF" w:rsidRPr="00545864" w:rsidRDefault="00AC2DBF" w:rsidP="00DD3188">
            <w:pPr>
              <w:snapToGrid w:val="0"/>
              <w:jc w:val="right"/>
              <w:rPr>
                <w:rFonts w:ascii="Arial" w:hAnsi="Arial"/>
                <w:b/>
                <w:sz w:val="17"/>
                <w:szCs w:val="17"/>
              </w:rPr>
            </w:pPr>
            <w:r>
              <w:rPr>
                <w:rFonts w:ascii="Arial" w:hAnsi="Arial"/>
                <w:b/>
                <w:sz w:val="17"/>
                <w:szCs w:val="17"/>
              </w:rPr>
              <w:t>200,00</w:t>
            </w:r>
          </w:p>
        </w:tc>
        <w:tc>
          <w:tcPr>
            <w:tcW w:w="707" w:type="dxa"/>
            <w:tcBorders>
              <w:left w:val="single" w:sz="4" w:space="0" w:color="000000"/>
              <w:bottom w:val="single" w:sz="4" w:space="0" w:color="000000"/>
              <w:right w:val="single" w:sz="4" w:space="0" w:color="000000"/>
            </w:tcBorders>
            <w:vAlign w:val="center"/>
          </w:tcPr>
          <w:p w:rsidR="00AC2DBF" w:rsidRPr="00545864" w:rsidRDefault="00AC2DBF" w:rsidP="00B36000">
            <w:pPr>
              <w:snapToGrid w:val="0"/>
              <w:jc w:val="right"/>
              <w:rPr>
                <w:rFonts w:ascii="Arial" w:hAnsi="Arial"/>
                <w:b/>
                <w:sz w:val="17"/>
                <w:szCs w:val="17"/>
              </w:rPr>
            </w:pPr>
            <w:r>
              <w:rPr>
                <w:rFonts w:ascii="Arial" w:hAnsi="Arial"/>
                <w:b/>
                <w:sz w:val="17"/>
                <w:szCs w:val="17"/>
              </w:rPr>
              <w:t>0,00</w:t>
            </w:r>
          </w:p>
        </w:tc>
        <w:tc>
          <w:tcPr>
            <w:tcW w:w="849" w:type="dxa"/>
            <w:tcBorders>
              <w:left w:val="single" w:sz="4" w:space="0" w:color="000000"/>
              <w:bottom w:val="single" w:sz="4" w:space="0" w:color="000000"/>
            </w:tcBorders>
            <w:vAlign w:val="center"/>
          </w:tcPr>
          <w:p w:rsidR="00AC2DBF" w:rsidRPr="00545864" w:rsidRDefault="00AC2DBF" w:rsidP="00B36000">
            <w:pPr>
              <w:snapToGrid w:val="0"/>
              <w:jc w:val="right"/>
              <w:rPr>
                <w:rFonts w:ascii="Arial" w:hAnsi="Arial"/>
                <w:b/>
                <w:sz w:val="17"/>
                <w:szCs w:val="17"/>
              </w:rPr>
            </w:pPr>
            <w:r>
              <w:rPr>
                <w:rFonts w:ascii="Arial" w:hAnsi="Arial"/>
                <w:b/>
                <w:sz w:val="17"/>
                <w:szCs w:val="17"/>
              </w:rPr>
              <w:t>0,00</w:t>
            </w:r>
          </w:p>
        </w:tc>
        <w:tc>
          <w:tcPr>
            <w:tcW w:w="945" w:type="dxa"/>
            <w:tcBorders>
              <w:left w:val="single" w:sz="4" w:space="0" w:color="000000"/>
              <w:bottom w:val="single" w:sz="4" w:space="0" w:color="000000"/>
              <w:right w:val="single" w:sz="4" w:space="0" w:color="000000"/>
            </w:tcBorders>
            <w:vAlign w:val="center"/>
          </w:tcPr>
          <w:p w:rsidR="00AC2DBF" w:rsidRDefault="00AC2DBF" w:rsidP="00B36000">
            <w:pPr>
              <w:snapToGrid w:val="0"/>
              <w:jc w:val="right"/>
              <w:rPr>
                <w:rFonts w:ascii="Arial" w:hAnsi="Arial"/>
                <w:b/>
                <w:sz w:val="17"/>
                <w:szCs w:val="17"/>
              </w:rPr>
            </w:pPr>
            <w:r>
              <w:rPr>
                <w:rFonts w:ascii="Arial" w:hAnsi="Arial"/>
                <w:b/>
                <w:sz w:val="17"/>
                <w:szCs w:val="17"/>
              </w:rPr>
              <w:t>0,00</w:t>
            </w:r>
          </w:p>
        </w:tc>
      </w:tr>
      <w:tr w:rsidR="007605F8" w:rsidRPr="00B03F72" w:rsidTr="00AC2DBF">
        <w:trPr>
          <w:trHeight w:val="552"/>
          <w:jc w:val="right"/>
        </w:trPr>
        <w:tc>
          <w:tcPr>
            <w:tcW w:w="2015" w:type="dxa"/>
            <w:tcBorders>
              <w:left w:val="single" w:sz="4" w:space="0" w:color="000000"/>
              <w:bottom w:val="single" w:sz="4" w:space="0" w:color="000000"/>
            </w:tcBorders>
            <w:shd w:val="clear" w:color="auto" w:fill="CCCCCC"/>
            <w:vAlign w:val="center"/>
          </w:tcPr>
          <w:p w:rsidR="007605F8" w:rsidRPr="00F21DBC" w:rsidRDefault="007605F8" w:rsidP="00B777F3">
            <w:pPr>
              <w:snapToGrid w:val="0"/>
              <w:rPr>
                <w:rFonts w:ascii="Arial" w:hAnsi="Arial"/>
                <w:b/>
                <w:sz w:val="18"/>
                <w:szCs w:val="18"/>
              </w:rPr>
            </w:pPr>
            <w:r w:rsidRPr="00F21DBC">
              <w:rPr>
                <w:rFonts w:ascii="Arial" w:hAnsi="Arial"/>
                <w:b/>
                <w:sz w:val="18"/>
                <w:szCs w:val="18"/>
              </w:rPr>
              <w:lastRenderedPageBreak/>
              <w:t xml:space="preserve">RAZEM  PODATKI </w:t>
            </w:r>
            <w:r>
              <w:rPr>
                <w:rFonts w:ascii="Arial" w:hAnsi="Arial"/>
                <w:b/>
                <w:sz w:val="18"/>
                <w:szCs w:val="18"/>
              </w:rPr>
              <w:br/>
            </w:r>
            <w:r w:rsidRPr="00F21DBC">
              <w:rPr>
                <w:rFonts w:ascii="Arial" w:hAnsi="Arial"/>
                <w:b/>
                <w:sz w:val="18"/>
                <w:szCs w:val="18"/>
              </w:rPr>
              <w:t xml:space="preserve"> I OPŁATY:</w:t>
            </w:r>
          </w:p>
        </w:tc>
        <w:tc>
          <w:tcPr>
            <w:tcW w:w="1256" w:type="dxa"/>
            <w:tcBorders>
              <w:left w:val="single" w:sz="4" w:space="0" w:color="000000"/>
              <w:bottom w:val="single" w:sz="4" w:space="0" w:color="000000"/>
            </w:tcBorders>
            <w:shd w:val="clear" w:color="auto" w:fill="CCCCCC"/>
            <w:vAlign w:val="center"/>
          </w:tcPr>
          <w:p w:rsidR="007605F8" w:rsidRPr="00545864" w:rsidRDefault="007605F8" w:rsidP="0030760D">
            <w:pPr>
              <w:tabs>
                <w:tab w:val="left" w:pos="1054"/>
              </w:tabs>
              <w:snapToGrid w:val="0"/>
              <w:ind w:right="57"/>
              <w:jc w:val="right"/>
              <w:rPr>
                <w:rFonts w:ascii="Arial" w:hAnsi="Arial"/>
                <w:b/>
                <w:sz w:val="17"/>
                <w:szCs w:val="17"/>
              </w:rPr>
            </w:pPr>
            <w:r>
              <w:rPr>
                <w:rFonts w:ascii="Arial" w:hAnsi="Arial"/>
                <w:b/>
                <w:sz w:val="17"/>
                <w:szCs w:val="17"/>
              </w:rPr>
              <w:t>2.816.</w:t>
            </w:r>
            <w:r w:rsidR="0030760D">
              <w:rPr>
                <w:rFonts w:ascii="Arial" w:hAnsi="Arial"/>
                <w:b/>
                <w:sz w:val="17"/>
                <w:szCs w:val="17"/>
              </w:rPr>
              <w:t>494,74</w:t>
            </w:r>
          </w:p>
        </w:tc>
        <w:tc>
          <w:tcPr>
            <w:tcW w:w="1154" w:type="dxa"/>
            <w:tcBorders>
              <w:left w:val="single" w:sz="4" w:space="0" w:color="000000"/>
              <w:bottom w:val="single" w:sz="4" w:space="0" w:color="000000"/>
            </w:tcBorders>
            <w:shd w:val="clear" w:color="auto" w:fill="CCCCCC"/>
            <w:vAlign w:val="center"/>
          </w:tcPr>
          <w:p w:rsidR="007605F8" w:rsidRPr="00545864" w:rsidRDefault="007605F8" w:rsidP="009E6E0A">
            <w:pPr>
              <w:snapToGrid w:val="0"/>
              <w:jc w:val="right"/>
              <w:rPr>
                <w:rFonts w:ascii="Arial" w:hAnsi="Arial"/>
                <w:b/>
                <w:sz w:val="17"/>
                <w:szCs w:val="17"/>
              </w:rPr>
            </w:pPr>
            <w:r>
              <w:rPr>
                <w:rFonts w:ascii="Arial" w:hAnsi="Arial"/>
                <w:b/>
                <w:sz w:val="17"/>
                <w:szCs w:val="17"/>
              </w:rPr>
              <w:t>2.673.654,44</w:t>
            </w:r>
          </w:p>
        </w:tc>
        <w:tc>
          <w:tcPr>
            <w:tcW w:w="982" w:type="dxa"/>
            <w:gridSpan w:val="2"/>
            <w:tcBorders>
              <w:left w:val="single" w:sz="4" w:space="0" w:color="000000"/>
              <w:bottom w:val="single" w:sz="4" w:space="0" w:color="000000"/>
            </w:tcBorders>
            <w:shd w:val="clear" w:color="auto" w:fill="CCCCCC"/>
            <w:vAlign w:val="center"/>
          </w:tcPr>
          <w:p w:rsidR="007605F8" w:rsidRPr="00545864" w:rsidRDefault="0030760D" w:rsidP="00DD3188">
            <w:pPr>
              <w:snapToGrid w:val="0"/>
              <w:ind w:left="-13" w:right="-9"/>
              <w:jc w:val="right"/>
              <w:rPr>
                <w:rFonts w:ascii="Arial" w:hAnsi="Arial"/>
                <w:b/>
                <w:sz w:val="17"/>
                <w:szCs w:val="17"/>
              </w:rPr>
            </w:pPr>
            <w:r>
              <w:rPr>
                <w:rFonts w:ascii="Arial" w:hAnsi="Arial"/>
                <w:b/>
                <w:sz w:val="17"/>
                <w:szCs w:val="17"/>
              </w:rPr>
              <w:t>87.048,06</w:t>
            </w:r>
          </w:p>
        </w:tc>
        <w:tc>
          <w:tcPr>
            <w:tcW w:w="558" w:type="dxa"/>
            <w:tcBorders>
              <w:left w:val="single" w:sz="4" w:space="0" w:color="000000"/>
              <w:bottom w:val="single" w:sz="4" w:space="0" w:color="000000"/>
            </w:tcBorders>
            <w:shd w:val="clear" w:color="auto" w:fill="CCCCCC"/>
            <w:vAlign w:val="center"/>
          </w:tcPr>
          <w:p w:rsidR="007605F8" w:rsidRPr="009E1C4C" w:rsidRDefault="00AC2DBF" w:rsidP="00E029BD">
            <w:pPr>
              <w:snapToGrid w:val="0"/>
              <w:ind w:left="-51"/>
              <w:jc w:val="right"/>
              <w:rPr>
                <w:rFonts w:ascii="Arial" w:hAnsi="Arial"/>
                <w:b/>
                <w:sz w:val="16"/>
                <w:szCs w:val="16"/>
              </w:rPr>
            </w:pPr>
            <w:r>
              <w:rPr>
                <w:rFonts w:ascii="Arial" w:hAnsi="Arial"/>
                <w:b/>
                <w:sz w:val="16"/>
                <w:szCs w:val="16"/>
              </w:rPr>
              <w:t>0,00</w:t>
            </w:r>
          </w:p>
        </w:tc>
        <w:tc>
          <w:tcPr>
            <w:tcW w:w="992" w:type="dxa"/>
            <w:tcBorders>
              <w:left w:val="single" w:sz="4" w:space="0" w:color="000000"/>
              <w:bottom w:val="single" w:sz="4" w:space="0" w:color="000000"/>
              <w:right w:val="single" w:sz="4" w:space="0" w:color="000000"/>
            </w:tcBorders>
            <w:shd w:val="clear" w:color="auto" w:fill="CCCCCC"/>
            <w:vAlign w:val="center"/>
          </w:tcPr>
          <w:p w:rsidR="007605F8" w:rsidRPr="00AC2DBF" w:rsidRDefault="00A25788" w:rsidP="00AC2DBF">
            <w:pPr>
              <w:snapToGrid w:val="0"/>
              <w:jc w:val="right"/>
              <w:rPr>
                <w:rFonts w:ascii="Arial" w:hAnsi="Arial"/>
                <w:b/>
                <w:sz w:val="16"/>
                <w:szCs w:val="16"/>
              </w:rPr>
            </w:pPr>
            <w:r>
              <w:rPr>
                <w:rFonts w:ascii="Arial" w:hAnsi="Arial"/>
                <w:b/>
                <w:sz w:val="16"/>
                <w:szCs w:val="16"/>
              </w:rPr>
              <w:t>55.893,41</w:t>
            </w:r>
          </w:p>
        </w:tc>
        <w:tc>
          <w:tcPr>
            <w:tcW w:w="1144" w:type="dxa"/>
            <w:tcBorders>
              <w:left w:val="single" w:sz="4" w:space="0" w:color="000000"/>
              <w:bottom w:val="single" w:sz="4" w:space="0" w:color="000000"/>
            </w:tcBorders>
            <w:shd w:val="clear" w:color="auto" w:fill="CCCCCC"/>
            <w:vAlign w:val="center"/>
          </w:tcPr>
          <w:p w:rsidR="007605F8" w:rsidRPr="00545864" w:rsidRDefault="00AC2DBF" w:rsidP="008B0AF6">
            <w:pPr>
              <w:snapToGrid w:val="0"/>
              <w:jc w:val="right"/>
              <w:rPr>
                <w:rFonts w:ascii="Arial" w:hAnsi="Arial"/>
                <w:b/>
                <w:sz w:val="17"/>
                <w:szCs w:val="17"/>
              </w:rPr>
            </w:pPr>
            <w:r>
              <w:rPr>
                <w:rFonts w:ascii="Arial" w:hAnsi="Arial"/>
                <w:b/>
                <w:sz w:val="17"/>
                <w:szCs w:val="17"/>
              </w:rPr>
              <w:t>3.219.849,86</w:t>
            </w:r>
          </w:p>
        </w:tc>
        <w:tc>
          <w:tcPr>
            <w:tcW w:w="1130" w:type="dxa"/>
            <w:tcBorders>
              <w:left w:val="single" w:sz="4" w:space="0" w:color="000000"/>
              <w:bottom w:val="single" w:sz="4" w:space="0" w:color="000000"/>
            </w:tcBorders>
            <w:shd w:val="clear" w:color="auto" w:fill="CCCCCC"/>
            <w:vAlign w:val="center"/>
          </w:tcPr>
          <w:p w:rsidR="007605F8" w:rsidRPr="00545864" w:rsidRDefault="00AC2DBF" w:rsidP="008B0AF6">
            <w:pPr>
              <w:snapToGrid w:val="0"/>
              <w:jc w:val="right"/>
              <w:rPr>
                <w:rFonts w:ascii="Arial" w:hAnsi="Arial"/>
                <w:b/>
                <w:sz w:val="17"/>
                <w:szCs w:val="17"/>
              </w:rPr>
            </w:pPr>
            <w:r>
              <w:rPr>
                <w:rFonts w:ascii="Arial" w:hAnsi="Arial"/>
                <w:b/>
                <w:sz w:val="17"/>
                <w:szCs w:val="17"/>
              </w:rPr>
              <w:t>86.872,24</w:t>
            </w:r>
          </w:p>
        </w:tc>
        <w:tc>
          <w:tcPr>
            <w:tcW w:w="992" w:type="dxa"/>
            <w:tcBorders>
              <w:left w:val="single" w:sz="4" w:space="0" w:color="000000"/>
              <w:bottom w:val="single" w:sz="4" w:space="0" w:color="000000"/>
            </w:tcBorders>
            <w:shd w:val="clear" w:color="auto" w:fill="CCCCCC"/>
            <w:vAlign w:val="center"/>
          </w:tcPr>
          <w:p w:rsidR="007605F8" w:rsidRPr="00545864" w:rsidRDefault="00AC2DBF" w:rsidP="00460D76">
            <w:pPr>
              <w:snapToGrid w:val="0"/>
              <w:ind w:left="-145"/>
              <w:jc w:val="right"/>
              <w:rPr>
                <w:rFonts w:ascii="Arial" w:hAnsi="Arial"/>
                <w:b/>
                <w:sz w:val="17"/>
                <w:szCs w:val="17"/>
              </w:rPr>
            </w:pPr>
            <w:r>
              <w:rPr>
                <w:rFonts w:ascii="Arial" w:hAnsi="Arial"/>
                <w:b/>
                <w:sz w:val="17"/>
                <w:szCs w:val="17"/>
              </w:rPr>
              <w:t>113.</w:t>
            </w:r>
            <w:r w:rsidR="00460D76">
              <w:rPr>
                <w:rFonts w:ascii="Arial" w:hAnsi="Arial"/>
                <w:b/>
                <w:sz w:val="17"/>
                <w:szCs w:val="17"/>
              </w:rPr>
              <w:t>219</w:t>
            </w:r>
            <w:r>
              <w:rPr>
                <w:rFonts w:ascii="Arial" w:hAnsi="Arial"/>
                <w:b/>
                <w:sz w:val="17"/>
                <w:szCs w:val="17"/>
              </w:rPr>
              <w:t>,96</w:t>
            </w:r>
          </w:p>
        </w:tc>
        <w:tc>
          <w:tcPr>
            <w:tcW w:w="1134" w:type="dxa"/>
            <w:tcBorders>
              <w:left w:val="single" w:sz="4" w:space="0" w:color="000000"/>
              <w:bottom w:val="single" w:sz="4" w:space="0" w:color="000000"/>
            </w:tcBorders>
            <w:shd w:val="clear" w:color="auto" w:fill="CCCCCC"/>
            <w:vAlign w:val="center"/>
          </w:tcPr>
          <w:p w:rsidR="007605F8" w:rsidRPr="00545864" w:rsidRDefault="00460D76" w:rsidP="0030760D">
            <w:pPr>
              <w:snapToGrid w:val="0"/>
              <w:ind w:left="-189" w:right="-8"/>
              <w:jc w:val="right"/>
              <w:rPr>
                <w:rFonts w:ascii="Arial" w:hAnsi="Arial"/>
                <w:b/>
                <w:sz w:val="17"/>
                <w:szCs w:val="17"/>
              </w:rPr>
            </w:pPr>
            <w:r>
              <w:rPr>
                <w:rFonts w:ascii="Arial" w:hAnsi="Arial"/>
                <w:b/>
                <w:sz w:val="17"/>
                <w:szCs w:val="17"/>
              </w:rPr>
              <w:t>41.</w:t>
            </w:r>
            <w:r w:rsidR="0030760D">
              <w:rPr>
                <w:rFonts w:ascii="Arial" w:hAnsi="Arial"/>
                <w:b/>
                <w:sz w:val="17"/>
                <w:szCs w:val="17"/>
              </w:rPr>
              <w:t>614,37</w:t>
            </w:r>
          </w:p>
        </w:tc>
        <w:tc>
          <w:tcPr>
            <w:tcW w:w="1133" w:type="dxa"/>
            <w:gridSpan w:val="2"/>
            <w:tcBorders>
              <w:left w:val="single" w:sz="4" w:space="0" w:color="000000"/>
              <w:bottom w:val="single" w:sz="4" w:space="0" w:color="000000"/>
            </w:tcBorders>
            <w:shd w:val="clear" w:color="auto" w:fill="CCCCCC"/>
            <w:vAlign w:val="center"/>
          </w:tcPr>
          <w:p w:rsidR="007605F8" w:rsidRPr="00545864" w:rsidRDefault="00660404" w:rsidP="00B36000">
            <w:pPr>
              <w:snapToGrid w:val="0"/>
              <w:jc w:val="right"/>
              <w:rPr>
                <w:rFonts w:ascii="Arial" w:hAnsi="Arial"/>
                <w:b/>
                <w:sz w:val="17"/>
                <w:szCs w:val="17"/>
              </w:rPr>
            </w:pPr>
            <w:r>
              <w:rPr>
                <w:rFonts w:ascii="Arial" w:hAnsi="Arial"/>
                <w:b/>
                <w:sz w:val="17"/>
                <w:szCs w:val="17"/>
              </w:rPr>
              <w:t>1.552.563,89</w:t>
            </w:r>
          </w:p>
        </w:tc>
        <w:tc>
          <w:tcPr>
            <w:tcW w:w="991" w:type="dxa"/>
            <w:tcBorders>
              <w:left w:val="single" w:sz="4" w:space="0" w:color="000000"/>
              <w:bottom w:val="single" w:sz="4" w:space="0" w:color="000000"/>
            </w:tcBorders>
            <w:shd w:val="clear" w:color="auto" w:fill="CCCCCC"/>
            <w:vAlign w:val="center"/>
          </w:tcPr>
          <w:p w:rsidR="007605F8" w:rsidRPr="00545864" w:rsidRDefault="00DD3188" w:rsidP="00A0751B">
            <w:pPr>
              <w:snapToGrid w:val="0"/>
              <w:ind w:left="-68"/>
              <w:jc w:val="right"/>
              <w:rPr>
                <w:rFonts w:ascii="Arial" w:hAnsi="Arial"/>
                <w:b/>
                <w:sz w:val="17"/>
                <w:szCs w:val="17"/>
              </w:rPr>
            </w:pPr>
            <w:r>
              <w:rPr>
                <w:rFonts w:ascii="Arial" w:hAnsi="Arial"/>
                <w:b/>
                <w:sz w:val="17"/>
                <w:szCs w:val="17"/>
              </w:rPr>
              <w:t>569.880,54</w:t>
            </w:r>
          </w:p>
        </w:tc>
        <w:tc>
          <w:tcPr>
            <w:tcW w:w="707" w:type="dxa"/>
            <w:tcBorders>
              <w:left w:val="single" w:sz="4" w:space="0" w:color="000000"/>
              <w:bottom w:val="single" w:sz="4" w:space="0" w:color="000000"/>
              <w:right w:val="single" w:sz="4" w:space="0" w:color="000000"/>
            </w:tcBorders>
            <w:shd w:val="clear" w:color="auto" w:fill="CCCCCC"/>
            <w:vAlign w:val="center"/>
          </w:tcPr>
          <w:p w:rsidR="007605F8" w:rsidRPr="00660404" w:rsidRDefault="00660404" w:rsidP="00B36000">
            <w:pPr>
              <w:snapToGrid w:val="0"/>
              <w:ind w:left="-68"/>
              <w:jc w:val="right"/>
              <w:rPr>
                <w:rFonts w:ascii="Arial" w:hAnsi="Arial"/>
                <w:b/>
                <w:sz w:val="14"/>
                <w:szCs w:val="14"/>
              </w:rPr>
            </w:pPr>
            <w:r w:rsidRPr="00660404">
              <w:rPr>
                <w:rFonts w:ascii="Arial" w:hAnsi="Arial"/>
                <w:b/>
                <w:sz w:val="14"/>
                <w:szCs w:val="14"/>
              </w:rPr>
              <w:t>67.651,46</w:t>
            </w:r>
          </w:p>
        </w:tc>
        <w:tc>
          <w:tcPr>
            <w:tcW w:w="849" w:type="dxa"/>
            <w:tcBorders>
              <w:left w:val="single" w:sz="4" w:space="0" w:color="000000"/>
              <w:bottom w:val="single" w:sz="4" w:space="0" w:color="000000"/>
            </w:tcBorders>
            <w:shd w:val="clear" w:color="auto" w:fill="CCCCCC"/>
            <w:vAlign w:val="center"/>
          </w:tcPr>
          <w:p w:rsidR="007605F8" w:rsidRPr="003D79C8" w:rsidRDefault="00821224" w:rsidP="00B36000">
            <w:pPr>
              <w:snapToGrid w:val="0"/>
              <w:ind w:left="-68"/>
              <w:jc w:val="right"/>
              <w:rPr>
                <w:rFonts w:ascii="Arial" w:hAnsi="Arial"/>
                <w:b/>
                <w:sz w:val="14"/>
                <w:szCs w:val="14"/>
              </w:rPr>
            </w:pPr>
            <w:r>
              <w:rPr>
                <w:rFonts w:ascii="Arial" w:hAnsi="Arial"/>
                <w:b/>
                <w:sz w:val="14"/>
                <w:szCs w:val="14"/>
              </w:rPr>
              <w:t>426.243,37</w:t>
            </w:r>
          </w:p>
        </w:tc>
        <w:tc>
          <w:tcPr>
            <w:tcW w:w="945" w:type="dxa"/>
            <w:tcBorders>
              <w:left w:val="single" w:sz="4" w:space="0" w:color="000000"/>
              <w:bottom w:val="single" w:sz="4" w:space="0" w:color="000000"/>
              <w:right w:val="single" w:sz="4" w:space="0" w:color="000000"/>
            </w:tcBorders>
            <w:shd w:val="clear" w:color="auto" w:fill="CCCCCC"/>
            <w:vAlign w:val="center"/>
          </w:tcPr>
          <w:p w:rsidR="007605F8" w:rsidRPr="003D79C8" w:rsidRDefault="007605F8" w:rsidP="00E30E13">
            <w:pPr>
              <w:snapToGrid w:val="0"/>
              <w:jc w:val="right"/>
              <w:rPr>
                <w:rFonts w:ascii="Arial" w:hAnsi="Arial"/>
                <w:b/>
                <w:sz w:val="14"/>
                <w:szCs w:val="14"/>
              </w:rPr>
            </w:pPr>
            <w:r w:rsidRPr="003D79C8">
              <w:rPr>
                <w:rFonts w:ascii="Arial" w:hAnsi="Arial"/>
                <w:b/>
                <w:sz w:val="14"/>
                <w:szCs w:val="14"/>
              </w:rPr>
              <w:t>0,00</w:t>
            </w:r>
          </w:p>
        </w:tc>
      </w:tr>
      <w:tr w:rsidR="007605F8" w:rsidRPr="00B03F72" w:rsidTr="00AC2DBF">
        <w:trPr>
          <w:trHeight w:val="543"/>
          <w:jc w:val="right"/>
        </w:trPr>
        <w:tc>
          <w:tcPr>
            <w:tcW w:w="2015" w:type="dxa"/>
            <w:tcBorders>
              <w:left w:val="single" w:sz="4" w:space="0" w:color="000000"/>
              <w:bottom w:val="single" w:sz="4" w:space="0" w:color="000000"/>
            </w:tcBorders>
            <w:vAlign w:val="center"/>
          </w:tcPr>
          <w:p w:rsidR="007605F8" w:rsidRPr="00383854" w:rsidRDefault="007605F8" w:rsidP="00B36000">
            <w:pPr>
              <w:snapToGrid w:val="0"/>
              <w:rPr>
                <w:rFonts w:ascii="Arial" w:hAnsi="Arial"/>
                <w:sz w:val="16"/>
                <w:szCs w:val="16"/>
              </w:rPr>
            </w:pPr>
            <w:r w:rsidRPr="00383854">
              <w:rPr>
                <w:rFonts w:ascii="Arial" w:hAnsi="Arial"/>
                <w:sz w:val="16"/>
                <w:szCs w:val="16"/>
              </w:rPr>
              <w:t>Odsetki od podatków i opłat</w:t>
            </w:r>
          </w:p>
        </w:tc>
        <w:tc>
          <w:tcPr>
            <w:tcW w:w="1256" w:type="dxa"/>
            <w:tcBorders>
              <w:left w:val="single" w:sz="4" w:space="0" w:color="000000"/>
              <w:bottom w:val="single" w:sz="4" w:space="0" w:color="000000"/>
            </w:tcBorders>
            <w:vAlign w:val="center"/>
          </w:tcPr>
          <w:p w:rsidR="007605F8" w:rsidRPr="008E1189" w:rsidRDefault="007605F8" w:rsidP="008D2FA5">
            <w:pPr>
              <w:tabs>
                <w:tab w:val="left" w:pos="1054"/>
              </w:tabs>
              <w:snapToGrid w:val="0"/>
              <w:ind w:right="57"/>
              <w:jc w:val="right"/>
              <w:rPr>
                <w:rFonts w:ascii="Arial" w:hAnsi="Arial"/>
                <w:sz w:val="17"/>
                <w:szCs w:val="17"/>
              </w:rPr>
            </w:pPr>
            <w:r>
              <w:rPr>
                <w:rFonts w:ascii="Arial" w:hAnsi="Arial"/>
                <w:sz w:val="17"/>
                <w:szCs w:val="17"/>
              </w:rPr>
              <w:t>597.93</w:t>
            </w:r>
            <w:r w:rsidR="008D2FA5">
              <w:rPr>
                <w:rFonts w:ascii="Arial" w:hAnsi="Arial"/>
                <w:sz w:val="17"/>
                <w:szCs w:val="17"/>
              </w:rPr>
              <w:t>7</w:t>
            </w:r>
            <w:r>
              <w:rPr>
                <w:rFonts w:ascii="Arial" w:hAnsi="Arial"/>
                <w:sz w:val="17"/>
                <w:szCs w:val="17"/>
              </w:rPr>
              <w:t>,35</w:t>
            </w:r>
          </w:p>
        </w:tc>
        <w:tc>
          <w:tcPr>
            <w:tcW w:w="1154" w:type="dxa"/>
            <w:tcBorders>
              <w:left w:val="single" w:sz="4" w:space="0" w:color="000000"/>
              <w:bottom w:val="single" w:sz="4" w:space="0" w:color="000000"/>
            </w:tcBorders>
            <w:vAlign w:val="center"/>
          </w:tcPr>
          <w:p w:rsidR="007605F8" w:rsidRPr="008E1189" w:rsidRDefault="007605F8" w:rsidP="00B36000">
            <w:pPr>
              <w:snapToGrid w:val="0"/>
              <w:jc w:val="right"/>
              <w:rPr>
                <w:rFonts w:ascii="Arial" w:hAnsi="Arial"/>
                <w:sz w:val="17"/>
                <w:szCs w:val="17"/>
              </w:rPr>
            </w:pPr>
            <w:r>
              <w:rPr>
                <w:rFonts w:ascii="Arial" w:hAnsi="Arial"/>
                <w:sz w:val="17"/>
                <w:szCs w:val="17"/>
              </w:rPr>
              <w:t>0,00</w:t>
            </w:r>
          </w:p>
        </w:tc>
        <w:tc>
          <w:tcPr>
            <w:tcW w:w="982" w:type="dxa"/>
            <w:gridSpan w:val="2"/>
            <w:tcBorders>
              <w:left w:val="single" w:sz="4" w:space="0" w:color="000000"/>
              <w:bottom w:val="single" w:sz="4" w:space="0" w:color="000000"/>
            </w:tcBorders>
            <w:vAlign w:val="center"/>
          </w:tcPr>
          <w:p w:rsidR="007605F8" w:rsidRPr="008E1189" w:rsidRDefault="00460D76" w:rsidP="00DC192E">
            <w:pPr>
              <w:snapToGrid w:val="0"/>
              <w:jc w:val="right"/>
              <w:rPr>
                <w:rFonts w:ascii="Arial" w:hAnsi="Arial"/>
                <w:sz w:val="17"/>
                <w:szCs w:val="17"/>
              </w:rPr>
            </w:pPr>
            <w:r>
              <w:rPr>
                <w:rFonts w:ascii="Arial" w:hAnsi="Arial"/>
                <w:sz w:val="17"/>
                <w:szCs w:val="17"/>
              </w:rPr>
              <w:t>20.741,00</w:t>
            </w:r>
          </w:p>
        </w:tc>
        <w:tc>
          <w:tcPr>
            <w:tcW w:w="558" w:type="dxa"/>
            <w:tcBorders>
              <w:left w:val="single" w:sz="4" w:space="0" w:color="000000"/>
              <w:bottom w:val="single" w:sz="4" w:space="0" w:color="000000"/>
            </w:tcBorders>
            <w:vAlign w:val="center"/>
          </w:tcPr>
          <w:p w:rsidR="007605F8" w:rsidRPr="009274D6" w:rsidRDefault="00460D76" w:rsidP="009274D6">
            <w:pPr>
              <w:snapToGrid w:val="0"/>
              <w:ind w:left="-51"/>
              <w:jc w:val="right"/>
              <w:rPr>
                <w:rFonts w:ascii="Arial" w:hAnsi="Arial"/>
                <w:sz w:val="16"/>
                <w:szCs w:val="16"/>
              </w:rPr>
            </w:pPr>
            <w:r>
              <w:rPr>
                <w:rFonts w:ascii="Arial" w:hAnsi="Arial"/>
                <w:sz w:val="16"/>
                <w:szCs w:val="16"/>
              </w:rPr>
              <w:t>0,00</w:t>
            </w:r>
          </w:p>
        </w:tc>
        <w:tc>
          <w:tcPr>
            <w:tcW w:w="992" w:type="dxa"/>
            <w:tcBorders>
              <w:left w:val="single" w:sz="4" w:space="0" w:color="000000"/>
              <w:bottom w:val="single" w:sz="4" w:space="0" w:color="000000"/>
              <w:right w:val="single" w:sz="4" w:space="0" w:color="000000"/>
            </w:tcBorders>
            <w:vAlign w:val="center"/>
          </w:tcPr>
          <w:p w:rsidR="007605F8" w:rsidRPr="009274D6" w:rsidRDefault="008D2FA5" w:rsidP="009274D6">
            <w:pPr>
              <w:snapToGrid w:val="0"/>
              <w:jc w:val="right"/>
              <w:rPr>
                <w:rFonts w:ascii="Arial" w:hAnsi="Arial"/>
                <w:sz w:val="16"/>
                <w:szCs w:val="16"/>
              </w:rPr>
            </w:pPr>
            <w:r>
              <w:rPr>
                <w:rFonts w:ascii="Arial" w:hAnsi="Arial"/>
                <w:sz w:val="16"/>
                <w:szCs w:val="16"/>
              </w:rPr>
              <w:t>0,00</w:t>
            </w:r>
          </w:p>
        </w:tc>
        <w:tc>
          <w:tcPr>
            <w:tcW w:w="1144" w:type="dxa"/>
            <w:tcBorders>
              <w:left w:val="single" w:sz="4" w:space="0" w:color="000000"/>
              <w:bottom w:val="single" w:sz="4" w:space="0" w:color="000000"/>
            </w:tcBorders>
            <w:vAlign w:val="center"/>
          </w:tcPr>
          <w:p w:rsidR="007605F8" w:rsidRPr="009274D6" w:rsidRDefault="00460D76" w:rsidP="009274D6">
            <w:pPr>
              <w:snapToGrid w:val="0"/>
              <w:jc w:val="right"/>
              <w:rPr>
                <w:rFonts w:ascii="Arial" w:hAnsi="Arial"/>
                <w:sz w:val="16"/>
                <w:szCs w:val="16"/>
              </w:rPr>
            </w:pPr>
            <w:r>
              <w:rPr>
                <w:rFonts w:ascii="Arial" w:hAnsi="Arial"/>
                <w:sz w:val="16"/>
                <w:szCs w:val="16"/>
              </w:rPr>
              <w:t>0,00</w:t>
            </w:r>
          </w:p>
        </w:tc>
        <w:tc>
          <w:tcPr>
            <w:tcW w:w="1130" w:type="dxa"/>
            <w:tcBorders>
              <w:left w:val="single" w:sz="4" w:space="0" w:color="000000"/>
              <w:bottom w:val="single" w:sz="4" w:space="0" w:color="000000"/>
            </w:tcBorders>
            <w:vAlign w:val="center"/>
          </w:tcPr>
          <w:p w:rsidR="007605F8" w:rsidRPr="008E1189" w:rsidRDefault="00460D76" w:rsidP="008B0AF6">
            <w:pPr>
              <w:snapToGrid w:val="0"/>
              <w:jc w:val="right"/>
              <w:rPr>
                <w:rFonts w:ascii="Arial" w:hAnsi="Arial"/>
                <w:sz w:val="17"/>
                <w:szCs w:val="17"/>
              </w:rPr>
            </w:pPr>
            <w:r>
              <w:rPr>
                <w:rFonts w:ascii="Arial" w:hAnsi="Arial"/>
                <w:sz w:val="17"/>
                <w:szCs w:val="17"/>
              </w:rPr>
              <w:t>0,00</w:t>
            </w:r>
          </w:p>
        </w:tc>
        <w:tc>
          <w:tcPr>
            <w:tcW w:w="992" w:type="dxa"/>
            <w:tcBorders>
              <w:left w:val="single" w:sz="4" w:space="0" w:color="000000"/>
              <w:bottom w:val="single" w:sz="4" w:space="0" w:color="000000"/>
            </w:tcBorders>
            <w:vAlign w:val="center"/>
          </w:tcPr>
          <w:p w:rsidR="007605F8" w:rsidRPr="008E1189" w:rsidRDefault="00460D76" w:rsidP="00460D76">
            <w:pPr>
              <w:snapToGrid w:val="0"/>
              <w:ind w:left="-145"/>
              <w:jc w:val="right"/>
              <w:rPr>
                <w:rFonts w:ascii="Arial" w:hAnsi="Arial"/>
                <w:sz w:val="17"/>
                <w:szCs w:val="17"/>
              </w:rPr>
            </w:pPr>
            <w:r>
              <w:rPr>
                <w:rFonts w:ascii="Arial" w:hAnsi="Arial"/>
                <w:sz w:val="17"/>
                <w:szCs w:val="17"/>
              </w:rPr>
              <w:t>7.958,00</w:t>
            </w:r>
          </w:p>
        </w:tc>
        <w:tc>
          <w:tcPr>
            <w:tcW w:w="1134" w:type="dxa"/>
            <w:tcBorders>
              <w:left w:val="single" w:sz="4" w:space="0" w:color="000000"/>
              <w:bottom w:val="single" w:sz="4" w:space="0" w:color="000000"/>
            </w:tcBorders>
            <w:vAlign w:val="center"/>
          </w:tcPr>
          <w:p w:rsidR="007605F8" w:rsidRPr="008E1189" w:rsidRDefault="00460D76" w:rsidP="00460D76">
            <w:pPr>
              <w:snapToGrid w:val="0"/>
              <w:ind w:left="-189" w:right="-8"/>
              <w:jc w:val="right"/>
              <w:rPr>
                <w:rFonts w:ascii="Arial" w:hAnsi="Arial"/>
                <w:sz w:val="17"/>
                <w:szCs w:val="17"/>
              </w:rPr>
            </w:pPr>
            <w:r>
              <w:rPr>
                <w:rFonts w:ascii="Arial" w:hAnsi="Arial"/>
                <w:sz w:val="17"/>
                <w:szCs w:val="17"/>
              </w:rPr>
              <w:t>1.391,00</w:t>
            </w:r>
          </w:p>
        </w:tc>
        <w:tc>
          <w:tcPr>
            <w:tcW w:w="1133" w:type="dxa"/>
            <w:gridSpan w:val="2"/>
            <w:tcBorders>
              <w:left w:val="single" w:sz="4" w:space="0" w:color="000000"/>
              <w:bottom w:val="single" w:sz="4" w:space="0" w:color="000000"/>
            </w:tcBorders>
            <w:vAlign w:val="center"/>
          </w:tcPr>
          <w:p w:rsidR="007605F8" w:rsidRPr="008E1189" w:rsidRDefault="008D2FA5" w:rsidP="00660404">
            <w:pPr>
              <w:snapToGrid w:val="0"/>
              <w:jc w:val="right"/>
              <w:rPr>
                <w:rFonts w:ascii="Arial" w:hAnsi="Arial"/>
                <w:sz w:val="17"/>
                <w:szCs w:val="17"/>
              </w:rPr>
            </w:pPr>
            <w:r>
              <w:rPr>
                <w:rFonts w:ascii="Arial" w:hAnsi="Arial"/>
                <w:sz w:val="17"/>
                <w:szCs w:val="17"/>
              </w:rPr>
              <w:t>370.</w:t>
            </w:r>
            <w:r w:rsidR="00660404">
              <w:rPr>
                <w:rFonts w:ascii="Arial" w:hAnsi="Arial"/>
                <w:sz w:val="17"/>
                <w:szCs w:val="17"/>
              </w:rPr>
              <w:t>716</w:t>
            </w:r>
            <w:r>
              <w:rPr>
                <w:rFonts w:ascii="Arial" w:hAnsi="Arial"/>
                <w:sz w:val="17"/>
                <w:szCs w:val="17"/>
              </w:rPr>
              <w:t>,22</w:t>
            </w:r>
          </w:p>
        </w:tc>
        <w:tc>
          <w:tcPr>
            <w:tcW w:w="991" w:type="dxa"/>
            <w:tcBorders>
              <w:left w:val="single" w:sz="4" w:space="0" w:color="000000"/>
              <w:bottom w:val="single" w:sz="4" w:space="0" w:color="000000"/>
            </w:tcBorders>
            <w:vAlign w:val="center"/>
          </w:tcPr>
          <w:p w:rsidR="007605F8" w:rsidRPr="008E1189" w:rsidRDefault="008D2FA5" w:rsidP="00660404">
            <w:pPr>
              <w:snapToGrid w:val="0"/>
              <w:jc w:val="right"/>
              <w:rPr>
                <w:rFonts w:ascii="Arial" w:hAnsi="Arial"/>
                <w:sz w:val="17"/>
                <w:szCs w:val="17"/>
              </w:rPr>
            </w:pPr>
            <w:r>
              <w:rPr>
                <w:rFonts w:ascii="Arial" w:hAnsi="Arial"/>
                <w:sz w:val="17"/>
                <w:szCs w:val="17"/>
              </w:rPr>
              <w:t>28.</w:t>
            </w:r>
            <w:r w:rsidR="00660404">
              <w:rPr>
                <w:rFonts w:ascii="Arial" w:hAnsi="Arial"/>
                <w:sz w:val="17"/>
                <w:szCs w:val="17"/>
              </w:rPr>
              <w:t>396,13</w:t>
            </w:r>
          </w:p>
        </w:tc>
        <w:tc>
          <w:tcPr>
            <w:tcW w:w="707" w:type="dxa"/>
            <w:tcBorders>
              <w:left w:val="single" w:sz="4" w:space="0" w:color="000000"/>
              <w:bottom w:val="single" w:sz="4" w:space="0" w:color="000000"/>
              <w:right w:val="single" w:sz="4" w:space="0" w:color="000000"/>
            </w:tcBorders>
            <w:vAlign w:val="center"/>
          </w:tcPr>
          <w:p w:rsidR="007605F8" w:rsidRPr="008D2FA5" w:rsidRDefault="008D2FA5" w:rsidP="00B36000">
            <w:pPr>
              <w:snapToGrid w:val="0"/>
              <w:jc w:val="right"/>
              <w:rPr>
                <w:rFonts w:ascii="Arial" w:hAnsi="Arial"/>
                <w:sz w:val="14"/>
                <w:szCs w:val="14"/>
              </w:rPr>
            </w:pPr>
            <w:r w:rsidRPr="008D2FA5">
              <w:rPr>
                <w:rFonts w:ascii="Arial" w:hAnsi="Arial"/>
                <w:sz w:val="14"/>
                <w:szCs w:val="14"/>
              </w:rPr>
              <w:t>5.080,00</w:t>
            </w:r>
          </w:p>
        </w:tc>
        <w:tc>
          <w:tcPr>
            <w:tcW w:w="849" w:type="dxa"/>
            <w:tcBorders>
              <w:left w:val="single" w:sz="4" w:space="0" w:color="000000"/>
              <w:bottom w:val="single" w:sz="4" w:space="0" w:color="000000"/>
            </w:tcBorders>
            <w:vAlign w:val="center"/>
          </w:tcPr>
          <w:p w:rsidR="007605F8" w:rsidRPr="008D2FA5" w:rsidRDefault="008D2FA5" w:rsidP="00B36000">
            <w:pPr>
              <w:snapToGrid w:val="0"/>
              <w:jc w:val="right"/>
              <w:rPr>
                <w:rFonts w:ascii="Arial" w:hAnsi="Arial"/>
                <w:sz w:val="14"/>
                <w:szCs w:val="14"/>
              </w:rPr>
            </w:pPr>
            <w:r>
              <w:rPr>
                <w:rFonts w:ascii="Arial" w:hAnsi="Arial"/>
                <w:sz w:val="14"/>
                <w:szCs w:val="14"/>
              </w:rPr>
              <w:t>173.004,00</w:t>
            </w:r>
          </w:p>
        </w:tc>
        <w:tc>
          <w:tcPr>
            <w:tcW w:w="945" w:type="dxa"/>
            <w:tcBorders>
              <w:left w:val="single" w:sz="4" w:space="0" w:color="000000"/>
              <w:bottom w:val="single" w:sz="4" w:space="0" w:color="000000"/>
              <w:right w:val="single" w:sz="4" w:space="0" w:color="000000"/>
            </w:tcBorders>
            <w:vAlign w:val="center"/>
          </w:tcPr>
          <w:p w:rsidR="007605F8" w:rsidRPr="00105363" w:rsidRDefault="007605F8" w:rsidP="00B36000">
            <w:pPr>
              <w:snapToGrid w:val="0"/>
              <w:jc w:val="right"/>
              <w:rPr>
                <w:rFonts w:ascii="Arial" w:hAnsi="Arial"/>
                <w:sz w:val="14"/>
                <w:szCs w:val="14"/>
              </w:rPr>
            </w:pPr>
            <w:r w:rsidRPr="00105363">
              <w:rPr>
                <w:rFonts w:ascii="Arial" w:hAnsi="Arial"/>
                <w:sz w:val="14"/>
                <w:szCs w:val="14"/>
              </w:rPr>
              <w:t>0,00</w:t>
            </w:r>
          </w:p>
        </w:tc>
      </w:tr>
      <w:tr w:rsidR="007605F8" w:rsidRPr="00B03F72" w:rsidTr="00AC2DBF">
        <w:trPr>
          <w:trHeight w:val="279"/>
          <w:jc w:val="right"/>
        </w:trPr>
        <w:tc>
          <w:tcPr>
            <w:tcW w:w="2015" w:type="dxa"/>
            <w:tcBorders>
              <w:left w:val="single" w:sz="4" w:space="0" w:color="000000"/>
              <w:bottom w:val="single" w:sz="4" w:space="0" w:color="000000"/>
            </w:tcBorders>
            <w:vAlign w:val="center"/>
          </w:tcPr>
          <w:p w:rsidR="007605F8" w:rsidRPr="00383854" w:rsidRDefault="007605F8" w:rsidP="00B36000">
            <w:pPr>
              <w:snapToGrid w:val="0"/>
              <w:rPr>
                <w:rFonts w:ascii="Arial" w:hAnsi="Arial"/>
                <w:sz w:val="16"/>
                <w:szCs w:val="16"/>
              </w:rPr>
            </w:pPr>
            <w:r>
              <w:rPr>
                <w:rFonts w:ascii="Arial" w:hAnsi="Arial"/>
                <w:sz w:val="16"/>
                <w:szCs w:val="16"/>
              </w:rPr>
              <w:t>Pozostałe odsetki</w:t>
            </w:r>
          </w:p>
        </w:tc>
        <w:tc>
          <w:tcPr>
            <w:tcW w:w="1256" w:type="dxa"/>
            <w:tcBorders>
              <w:left w:val="single" w:sz="4" w:space="0" w:color="000000"/>
              <w:bottom w:val="single" w:sz="4" w:space="0" w:color="000000"/>
            </w:tcBorders>
            <w:vAlign w:val="center"/>
          </w:tcPr>
          <w:p w:rsidR="007605F8" w:rsidRPr="008E1189" w:rsidRDefault="007605F8" w:rsidP="00545864">
            <w:pPr>
              <w:tabs>
                <w:tab w:val="left" w:pos="1054"/>
              </w:tabs>
              <w:snapToGrid w:val="0"/>
              <w:ind w:right="57"/>
              <w:jc w:val="right"/>
              <w:rPr>
                <w:rFonts w:ascii="Arial" w:hAnsi="Arial"/>
                <w:sz w:val="17"/>
                <w:szCs w:val="17"/>
              </w:rPr>
            </w:pPr>
            <w:r>
              <w:rPr>
                <w:rFonts w:ascii="Arial" w:hAnsi="Arial"/>
                <w:sz w:val="17"/>
                <w:szCs w:val="17"/>
              </w:rPr>
              <w:t>20.542,36</w:t>
            </w:r>
          </w:p>
        </w:tc>
        <w:tc>
          <w:tcPr>
            <w:tcW w:w="1154" w:type="dxa"/>
            <w:tcBorders>
              <w:left w:val="single" w:sz="4" w:space="0" w:color="000000"/>
              <w:bottom w:val="single" w:sz="4" w:space="0" w:color="000000"/>
            </w:tcBorders>
            <w:vAlign w:val="center"/>
          </w:tcPr>
          <w:p w:rsidR="007605F8" w:rsidRPr="008E1189" w:rsidRDefault="007605F8" w:rsidP="00B36000">
            <w:pPr>
              <w:snapToGrid w:val="0"/>
              <w:jc w:val="right"/>
              <w:rPr>
                <w:rFonts w:ascii="Arial" w:hAnsi="Arial"/>
                <w:sz w:val="17"/>
                <w:szCs w:val="17"/>
              </w:rPr>
            </w:pPr>
            <w:r>
              <w:rPr>
                <w:rFonts w:ascii="Arial" w:hAnsi="Arial"/>
                <w:sz w:val="17"/>
                <w:szCs w:val="17"/>
              </w:rPr>
              <w:t>20.542,36</w:t>
            </w:r>
          </w:p>
        </w:tc>
        <w:tc>
          <w:tcPr>
            <w:tcW w:w="982" w:type="dxa"/>
            <w:gridSpan w:val="2"/>
            <w:tcBorders>
              <w:left w:val="single" w:sz="4" w:space="0" w:color="000000"/>
              <w:bottom w:val="single" w:sz="4" w:space="0" w:color="000000"/>
            </w:tcBorders>
            <w:vAlign w:val="center"/>
          </w:tcPr>
          <w:p w:rsidR="007605F8" w:rsidRPr="008E1189" w:rsidRDefault="007605F8" w:rsidP="009274D6">
            <w:pPr>
              <w:snapToGrid w:val="0"/>
              <w:jc w:val="right"/>
              <w:rPr>
                <w:rFonts w:ascii="Arial" w:hAnsi="Arial"/>
                <w:sz w:val="17"/>
                <w:szCs w:val="17"/>
              </w:rPr>
            </w:pPr>
          </w:p>
        </w:tc>
        <w:tc>
          <w:tcPr>
            <w:tcW w:w="558" w:type="dxa"/>
            <w:tcBorders>
              <w:left w:val="single" w:sz="4" w:space="0" w:color="000000"/>
              <w:bottom w:val="single" w:sz="4" w:space="0" w:color="000000"/>
            </w:tcBorders>
            <w:vAlign w:val="center"/>
          </w:tcPr>
          <w:p w:rsidR="007605F8" w:rsidRPr="009274D6" w:rsidRDefault="007605F8" w:rsidP="009274D6">
            <w:pPr>
              <w:snapToGrid w:val="0"/>
              <w:ind w:left="-51"/>
              <w:jc w:val="right"/>
              <w:rPr>
                <w:rFonts w:ascii="Arial" w:hAnsi="Arial"/>
                <w:sz w:val="16"/>
                <w:szCs w:val="16"/>
              </w:rPr>
            </w:pPr>
          </w:p>
        </w:tc>
        <w:tc>
          <w:tcPr>
            <w:tcW w:w="992" w:type="dxa"/>
            <w:tcBorders>
              <w:left w:val="single" w:sz="4" w:space="0" w:color="000000"/>
              <w:bottom w:val="single" w:sz="4" w:space="0" w:color="000000"/>
              <w:right w:val="single" w:sz="4" w:space="0" w:color="000000"/>
            </w:tcBorders>
            <w:vAlign w:val="center"/>
          </w:tcPr>
          <w:p w:rsidR="007605F8" w:rsidRPr="009274D6" w:rsidRDefault="007605F8" w:rsidP="009274D6">
            <w:pPr>
              <w:snapToGrid w:val="0"/>
              <w:jc w:val="right"/>
              <w:rPr>
                <w:rFonts w:ascii="Arial" w:hAnsi="Arial"/>
                <w:sz w:val="16"/>
                <w:szCs w:val="16"/>
              </w:rPr>
            </w:pPr>
          </w:p>
        </w:tc>
        <w:tc>
          <w:tcPr>
            <w:tcW w:w="1144" w:type="dxa"/>
            <w:tcBorders>
              <w:left w:val="single" w:sz="4" w:space="0" w:color="000000"/>
              <w:bottom w:val="single" w:sz="4" w:space="0" w:color="000000"/>
            </w:tcBorders>
            <w:vAlign w:val="center"/>
          </w:tcPr>
          <w:p w:rsidR="007605F8" w:rsidRPr="009274D6" w:rsidRDefault="00460D76" w:rsidP="009274D6">
            <w:pPr>
              <w:snapToGrid w:val="0"/>
              <w:jc w:val="right"/>
              <w:rPr>
                <w:rFonts w:ascii="Arial" w:hAnsi="Arial"/>
                <w:sz w:val="16"/>
                <w:szCs w:val="16"/>
              </w:rPr>
            </w:pPr>
            <w:r>
              <w:rPr>
                <w:rFonts w:ascii="Arial" w:hAnsi="Arial"/>
                <w:sz w:val="16"/>
                <w:szCs w:val="16"/>
              </w:rPr>
              <w:t>0,00</w:t>
            </w:r>
          </w:p>
        </w:tc>
        <w:tc>
          <w:tcPr>
            <w:tcW w:w="1130" w:type="dxa"/>
            <w:tcBorders>
              <w:left w:val="single" w:sz="4" w:space="0" w:color="000000"/>
              <w:bottom w:val="single" w:sz="4" w:space="0" w:color="000000"/>
            </w:tcBorders>
            <w:vAlign w:val="center"/>
          </w:tcPr>
          <w:p w:rsidR="007605F8" w:rsidRPr="008E1189" w:rsidRDefault="00460D76" w:rsidP="009274D6">
            <w:pPr>
              <w:snapToGrid w:val="0"/>
              <w:jc w:val="right"/>
              <w:rPr>
                <w:rFonts w:ascii="Arial" w:hAnsi="Arial"/>
                <w:sz w:val="17"/>
                <w:szCs w:val="17"/>
              </w:rPr>
            </w:pPr>
            <w:r>
              <w:rPr>
                <w:rFonts w:ascii="Arial" w:hAnsi="Arial"/>
                <w:sz w:val="17"/>
                <w:szCs w:val="17"/>
              </w:rPr>
              <w:t>0,00</w:t>
            </w:r>
          </w:p>
        </w:tc>
        <w:tc>
          <w:tcPr>
            <w:tcW w:w="992" w:type="dxa"/>
            <w:tcBorders>
              <w:left w:val="single" w:sz="4" w:space="0" w:color="000000"/>
              <w:bottom w:val="single" w:sz="4" w:space="0" w:color="000000"/>
            </w:tcBorders>
            <w:vAlign w:val="center"/>
          </w:tcPr>
          <w:p w:rsidR="007605F8" w:rsidRPr="008E1189" w:rsidRDefault="00460D76" w:rsidP="009274D6">
            <w:pPr>
              <w:snapToGrid w:val="0"/>
              <w:ind w:left="-145"/>
              <w:jc w:val="right"/>
              <w:rPr>
                <w:rFonts w:ascii="Arial" w:hAnsi="Arial"/>
                <w:sz w:val="17"/>
                <w:szCs w:val="17"/>
              </w:rPr>
            </w:pPr>
            <w:r>
              <w:rPr>
                <w:rFonts w:ascii="Arial" w:hAnsi="Arial"/>
                <w:sz w:val="17"/>
                <w:szCs w:val="17"/>
              </w:rPr>
              <w:t>0,00</w:t>
            </w:r>
          </w:p>
        </w:tc>
        <w:tc>
          <w:tcPr>
            <w:tcW w:w="1134" w:type="dxa"/>
            <w:tcBorders>
              <w:left w:val="single" w:sz="4" w:space="0" w:color="000000"/>
              <w:bottom w:val="single" w:sz="4" w:space="0" w:color="000000"/>
            </w:tcBorders>
            <w:vAlign w:val="center"/>
          </w:tcPr>
          <w:p w:rsidR="007605F8" w:rsidRPr="008E1189" w:rsidRDefault="00460D76" w:rsidP="009274D6">
            <w:pPr>
              <w:snapToGrid w:val="0"/>
              <w:ind w:left="-189" w:right="-8"/>
              <w:jc w:val="right"/>
              <w:rPr>
                <w:rFonts w:ascii="Arial" w:hAnsi="Arial"/>
                <w:sz w:val="17"/>
                <w:szCs w:val="17"/>
              </w:rPr>
            </w:pPr>
            <w:r>
              <w:rPr>
                <w:rFonts w:ascii="Arial" w:hAnsi="Arial"/>
                <w:sz w:val="17"/>
                <w:szCs w:val="17"/>
              </w:rPr>
              <w:t>0,00</w:t>
            </w:r>
          </w:p>
        </w:tc>
        <w:tc>
          <w:tcPr>
            <w:tcW w:w="1133" w:type="dxa"/>
            <w:gridSpan w:val="2"/>
            <w:tcBorders>
              <w:left w:val="single" w:sz="4" w:space="0" w:color="000000"/>
              <w:bottom w:val="single" w:sz="4" w:space="0" w:color="000000"/>
            </w:tcBorders>
            <w:vAlign w:val="center"/>
          </w:tcPr>
          <w:p w:rsidR="007605F8" w:rsidRPr="008E1189" w:rsidRDefault="007605F8" w:rsidP="00B36000">
            <w:pPr>
              <w:snapToGrid w:val="0"/>
              <w:jc w:val="right"/>
              <w:rPr>
                <w:rFonts w:ascii="Arial" w:hAnsi="Arial"/>
                <w:sz w:val="17"/>
                <w:szCs w:val="17"/>
              </w:rPr>
            </w:pPr>
          </w:p>
        </w:tc>
        <w:tc>
          <w:tcPr>
            <w:tcW w:w="991" w:type="dxa"/>
            <w:tcBorders>
              <w:left w:val="single" w:sz="4" w:space="0" w:color="000000"/>
              <w:bottom w:val="single" w:sz="4" w:space="0" w:color="000000"/>
            </w:tcBorders>
            <w:vAlign w:val="center"/>
          </w:tcPr>
          <w:p w:rsidR="007605F8" w:rsidRPr="008E1189" w:rsidRDefault="00660404" w:rsidP="00B36000">
            <w:pPr>
              <w:snapToGrid w:val="0"/>
              <w:jc w:val="right"/>
              <w:rPr>
                <w:rFonts w:ascii="Arial" w:hAnsi="Arial"/>
                <w:sz w:val="17"/>
                <w:szCs w:val="17"/>
              </w:rPr>
            </w:pPr>
            <w:r>
              <w:rPr>
                <w:rFonts w:ascii="Arial" w:hAnsi="Arial"/>
                <w:sz w:val="17"/>
                <w:szCs w:val="17"/>
              </w:rPr>
              <w:t>3.848,43</w:t>
            </w:r>
          </w:p>
        </w:tc>
        <w:tc>
          <w:tcPr>
            <w:tcW w:w="707" w:type="dxa"/>
            <w:tcBorders>
              <w:left w:val="single" w:sz="4" w:space="0" w:color="000000"/>
              <w:bottom w:val="single" w:sz="4" w:space="0" w:color="000000"/>
              <w:right w:val="single" w:sz="4" w:space="0" w:color="000000"/>
            </w:tcBorders>
            <w:vAlign w:val="center"/>
          </w:tcPr>
          <w:p w:rsidR="007605F8" w:rsidRPr="008E1189" w:rsidRDefault="00660404" w:rsidP="00B36000">
            <w:pPr>
              <w:snapToGrid w:val="0"/>
              <w:jc w:val="right"/>
              <w:rPr>
                <w:rFonts w:ascii="Arial" w:hAnsi="Arial"/>
                <w:sz w:val="17"/>
                <w:szCs w:val="17"/>
              </w:rPr>
            </w:pPr>
            <w:r>
              <w:rPr>
                <w:rFonts w:ascii="Arial" w:hAnsi="Arial"/>
                <w:sz w:val="17"/>
                <w:szCs w:val="17"/>
              </w:rPr>
              <w:t>0,00</w:t>
            </w:r>
          </w:p>
        </w:tc>
        <w:tc>
          <w:tcPr>
            <w:tcW w:w="849" w:type="dxa"/>
            <w:tcBorders>
              <w:left w:val="single" w:sz="4" w:space="0" w:color="000000"/>
              <w:bottom w:val="single" w:sz="4" w:space="0" w:color="000000"/>
            </w:tcBorders>
            <w:vAlign w:val="center"/>
          </w:tcPr>
          <w:p w:rsidR="007605F8" w:rsidRPr="00105363" w:rsidRDefault="00660404" w:rsidP="00B36000">
            <w:pPr>
              <w:snapToGrid w:val="0"/>
              <w:jc w:val="right"/>
              <w:rPr>
                <w:rFonts w:ascii="Arial" w:hAnsi="Arial"/>
                <w:sz w:val="14"/>
                <w:szCs w:val="14"/>
              </w:rPr>
            </w:pPr>
            <w:r>
              <w:rPr>
                <w:rFonts w:ascii="Arial" w:hAnsi="Arial"/>
                <w:sz w:val="14"/>
                <w:szCs w:val="14"/>
              </w:rPr>
              <w:t>16.693,93</w:t>
            </w:r>
          </w:p>
        </w:tc>
        <w:tc>
          <w:tcPr>
            <w:tcW w:w="945" w:type="dxa"/>
            <w:tcBorders>
              <w:left w:val="single" w:sz="4" w:space="0" w:color="000000"/>
              <w:bottom w:val="single" w:sz="4" w:space="0" w:color="000000"/>
              <w:right w:val="single" w:sz="4" w:space="0" w:color="000000"/>
            </w:tcBorders>
            <w:vAlign w:val="center"/>
          </w:tcPr>
          <w:p w:rsidR="007605F8" w:rsidRPr="00105363" w:rsidRDefault="007605F8" w:rsidP="00B36000">
            <w:pPr>
              <w:snapToGrid w:val="0"/>
              <w:jc w:val="right"/>
              <w:rPr>
                <w:rFonts w:ascii="Arial" w:hAnsi="Arial"/>
                <w:sz w:val="14"/>
                <w:szCs w:val="14"/>
              </w:rPr>
            </w:pPr>
            <w:r w:rsidRPr="00105363">
              <w:rPr>
                <w:rFonts w:ascii="Arial" w:hAnsi="Arial"/>
                <w:sz w:val="14"/>
                <w:szCs w:val="14"/>
              </w:rPr>
              <w:t>0,00</w:t>
            </w:r>
          </w:p>
        </w:tc>
      </w:tr>
      <w:tr w:rsidR="007605F8" w:rsidRPr="00B03F72" w:rsidTr="00AC2DBF">
        <w:trPr>
          <w:trHeight w:val="537"/>
          <w:jc w:val="right"/>
        </w:trPr>
        <w:tc>
          <w:tcPr>
            <w:tcW w:w="2015" w:type="dxa"/>
            <w:tcBorders>
              <w:left w:val="single" w:sz="4" w:space="0" w:color="000000"/>
              <w:bottom w:val="single" w:sz="4" w:space="0" w:color="000000"/>
            </w:tcBorders>
            <w:shd w:val="clear" w:color="auto" w:fill="C0C0C0"/>
            <w:vAlign w:val="center"/>
          </w:tcPr>
          <w:p w:rsidR="007605F8" w:rsidRPr="002B691C" w:rsidRDefault="007605F8" w:rsidP="00B36000">
            <w:pPr>
              <w:snapToGrid w:val="0"/>
              <w:rPr>
                <w:rFonts w:ascii="Arial" w:hAnsi="Arial"/>
                <w:b/>
                <w:sz w:val="18"/>
                <w:szCs w:val="18"/>
              </w:rPr>
            </w:pPr>
            <w:r w:rsidRPr="002B691C">
              <w:rPr>
                <w:rFonts w:ascii="Arial" w:hAnsi="Arial"/>
                <w:b/>
                <w:sz w:val="18"/>
                <w:szCs w:val="18"/>
              </w:rPr>
              <w:t>RAZEM § 0910, § 0920:</w:t>
            </w:r>
          </w:p>
        </w:tc>
        <w:tc>
          <w:tcPr>
            <w:tcW w:w="1256" w:type="dxa"/>
            <w:tcBorders>
              <w:left w:val="single" w:sz="4" w:space="0" w:color="000000"/>
              <w:bottom w:val="single" w:sz="4" w:space="0" w:color="000000"/>
            </w:tcBorders>
            <w:shd w:val="clear" w:color="auto" w:fill="C0C0C0"/>
            <w:vAlign w:val="center"/>
          </w:tcPr>
          <w:p w:rsidR="007605F8" w:rsidRPr="00545864" w:rsidRDefault="007605F8" w:rsidP="00545864">
            <w:pPr>
              <w:tabs>
                <w:tab w:val="left" w:pos="1054"/>
              </w:tabs>
              <w:snapToGrid w:val="0"/>
              <w:ind w:right="57"/>
              <w:jc w:val="right"/>
              <w:rPr>
                <w:rFonts w:ascii="Arial" w:hAnsi="Arial"/>
                <w:b/>
                <w:sz w:val="17"/>
                <w:szCs w:val="17"/>
              </w:rPr>
            </w:pPr>
            <w:r>
              <w:rPr>
                <w:rFonts w:ascii="Arial" w:hAnsi="Arial"/>
                <w:b/>
                <w:sz w:val="17"/>
                <w:szCs w:val="17"/>
              </w:rPr>
              <w:t>618.479,71</w:t>
            </w:r>
          </w:p>
        </w:tc>
        <w:tc>
          <w:tcPr>
            <w:tcW w:w="1154" w:type="dxa"/>
            <w:tcBorders>
              <w:left w:val="single" w:sz="4" w:space="0" w:color="000000"/>
              <w:bottom w:val="single" w:sz="4" w:space="0" w:color="000000"/>
            </w:tcBorders>
            <w:shd w:val="clear" w:color="auto" w:fill="C0C0C0"/>
            <w:vAlign w:val="center"/>
          </w:tcPr>
          <w:p w:rsidR="007605F8" w:rsidRPr="00545864" w:rsidRDefault="007605F8" w:rsidP="00B36000">
            <w:pPr>
              <w:snapToGrid w:val="0"/>
              <w:jc w:val="right"/>
              <w:rPr>
                <w:rFonts w:ascii="Arial" w:hAnsi="Arial"/>
                <w:b/>
                <w:sz w:val="17"/>
                <w:szCs w:val="17"/>
              </w:rPr>
            </w:pPr>
            <w:r>
              <w:rPr>
                <w:rFonts w:ascii="Arial" w:hAnsi="Arial"/>
                <w:b/>
                <w:sz w:val="17"/>
                <w:szCs w:val="17"/>
              </w:rPr>
              <w:t>20.542,36</w:t>
            </w:r>
          </w:p>
        </w:tc>
        <w:tc>
          <w:tcPr>
            <w:tcW w:w="982" w:type="dxa"/>
            <w:gridSpan w:val="2"/>
            <w:tcBorders>
              <w:left w:val="single" w:sz="4" w:space="0" w:color="000000"/>
              <w:bottom w:val="single" w:sz="4" w:space="0" w:color="000000"/>
            </w:tcBorders>
            <w:shd w:val="clear" w:color="auto" w:fill="C0C0C0"/>
            <w:vAlign w:val="center"/>
          </w:tcPr>
          <w:p w:rsidR="007605F8" w:rsidRPr="009E1C4C" w:rsidRDefault="00660404" w:rsidP="00B86CDE">
            <w:pPr>
              <w:snapToGrid w:val="0"/>
              <w:jc w:val="right"/>
              <w:rPr>
                <w:rFonts w:ascii="Arial" w:hAnsi="Arial"/>
                <w:b/>
                <w:sz w:val="17"/>
                <w:szCs w:val="17"/>
              </w:rPr>
            </w:pPr>
            <w:r>
              <w:rPr>
                <w:rFonts w:ascii="Arial" w:hAnsi="Arial"/>
                <w:b/>
                <w:sz w:val="17"/>
                <w:szCs w:val="17"/>
              </w:rPr>
              <w:t>20.741,00</w:t>
            </w:r>
          </w:p>
        </w:tc>
        <w:tc>
          <w:tcPr>
            <w:tcW w:w="558" w:type="dxa"/>
            <w:tcBorders>
              <w:left w:val="single" w:sz="4" w:space="0" w:color="000000"/>
              <w:bottom w:val="single" w:sz="4" w:space="0" w:color="000000"/>
            </w:tcBorders>
            <w:shd w:val="clear" w:color="auto" w:fill="C0C0C0"/>
            <w:vAlign w:val="center"/>
          </w:tcPr>
          <w:p w:rsidR="007605F8" w:rsidRPr="009E1C4C" w:rsidRDefault="00660404" w:rsidP="009E1C4C">
            <w:pPr>
              <w:snapToGrid w:val="0"/>
              <w:ind w:left="-51"/>
              <w:jc w:val="right"/>
              <w:rPr>
                <w:rFonts w:ascii="Arial" w:hAnsi="Arial"/>
                <w:b/>
                <w:sz w:val="17"/>
                <w:szCs w:val="17"/>
              </w:rPr>
            </w:pPr>
            <w:r>
              <w:rPr>
                <w:rFonts w:ascii="Arial" w:hAnsi="Arial"/>
                <w:b/>
                <w:sz w:val="17"/>
                <w:szCs w:val="17"/>
              </w:rPr>
              <w:t>0,00</w:t>
            </w:r>
          </w:p>
        </w:tc>
        <w:tc>
          <w:tcPr>
            <w:tcW w:w="992" w:type="dxa"/>
            <w:tcBorders>
              <w:left w:val="single" w:sz="4" w:space="0" w:color="000000"/>
              <w:bottom w:val="single" w:sz="4" w:space="0" w:color="000000"/>
              <w:right w:val="single" w:sz="4" w:space="0" w:color="000000"/>
            </w:tcBorders>
            <w:shd w:val="clear" w:color="auto" w:fill="C0C0C0"/>
            <w:vAlign w:val="center"/>
          </w:tcPr>
          <w:p w:rsidR="007605F8" w:rsidRPr="009E1C4C" w:rsidRDefault="00660404" w:rsidP="009E1C4C">
            <w:pPr>
              <w:snapToGrid w:val="0"/>
              <w:jc w:val="right"/>
              <w:rPr>
                <w:rFonts w:ascii="Arial" w:hAnsi="Arial"/>
                <w:b/>
                <w:sz w:val="17"/>
                <w:szCs w:val="17"/>
              </w:rPr>
            </w:pPr>
            <w:r>
              <w:rPr>
                <w:rFonts w:ascii="Arial" w:hAnsi="Arial"/>
                <w:b/>
                <w:sz w:val="17"/>
                <w:szCs w:val="17"/>
              </w:rPr>
              <w:t>0,00</w:t>
            </w:r>
          </w:p>
        </w:tc>
        <w:tc>
          <w:tcPr>
            <w:tcW w:w="1144" w:type="dxa"/>
            <w:tcBorders>
              <w:left w:val="single" w:sz="4" w:space="0" w:color="000000"/>
              <w:bottom w:val="single" w:sz="4" w:space="0" w:color="000000"/>
            </w:tcBorders>
            <w:shd w:val="clear" w:color="auto" w:fill="C0C0C0"/>
            <w:vAlign w:val="center"/>
          </w:tcPr>
          <w:p w:rsidR="007605F8" w:rsidRPr="00545864" w:rsidRDefault="00660404" w:rsidP="008B0AF6">
            <w:pPr>
              <w:snapToGrid w:val="0"/>
              <w:jc w:val="right"/>
              <w:rPr>
                <w:rFonts w:ascii="Arial" w:hAnsi="Arial"/>
                <w:b/>
                <w:sz w:val="17"/>
                <w:szCs w:val="17"/>
              </w:rPr>
            </w:pPr>
            <w:r>
              <w:rPr>
                <w:rFonts w:ascii="Arial" w:hAnsi="Arial"/>
                <w:b/>
                <w:sz w:val="17"/>
                <w:szCs w:val="17"/>
              </w:rPr>
              <w:t>0,00</w:t>
            </w:r>
          </w:p>
        </w:tc>
        <w:tc>
          <w:tcPr>
            <w:tcW w:w="1130" w:type="dxa"/>
            <w:tcBorders>
              <w:left w:val="single" w:sz="4" w:space="0" w:color="000000"/>
              <w:bottom w:val="single" w:sz="4" w:space="0" w:color="000000"/>
            </w:tcBorders>
            <w:shd w:val="clear" w:color="auto" w:fill="C0C0C0"/>
            <w:vAlign w:val="center"/>
          </w:tcPr>
          <w:p w:rsidR="007605F8" w:rsidRPr="00545864" w:rsidRDefault="00660404" w:rsidP="008B0AF6">
            <w:pPr>
              <w:snapToGrid w:val="0"/>
              <w:jc w:val="right"/>
              <w:rPr>
                <w:rFonts w:ascii="Arial" w:hAnsi="Arial"/>
                <w:b/>
                <w:sz w:val="17"/>
                <w:szCs w:val="17"/>
              </w:rPr>
            </w:pPr>
            <w:r>
              <w:rPr>
                <w:rFonts w:ascii="Arial" w:hAnsi="Arial"/>
                <w:b/>
                <w:sz w:val="17"/>
                <w:szCs w:val="17"/>
              </w:rPr>
              <w:t>0,00</w:t>
            </w:r>
          </w:p>
        </w:tc>
        <w:tc>
          <w:tcPr>
            <w:tcW w:w="992" w:type="dxa"/>
            <w:tcBorders>
              <w:left w:val="single" w:sz="4" w:space="0" w:color="000000"/>
              <w:bottom w:val="single" w:sz="4" w:space="0" w:color="000000"/>
            </w:tcBorders>
            <w:shd w:val="clear" w:color="auto" w:fill="C0C0C0"/>
            <w:vAlign w:val="center"/>
          </w:tcPr>
          <w:p w:rsidR="007605F8" w:rsidRPr="00545864" w:rsidRDefault="00460D76" w:rsidP="008B0AF6">
            <w:pPr>
              <w:snapToGrid w:val="0"/>
              <w:ind w:left="-145"/>
              <w:jc w:val="right"/>
              <w:rPr>
                <w:rFonts w:ascii="Arial" w:hAnsi="Arial"/>
                <w:b/>
                <w:sz w:val="17"/>
                <w:szCs w:val="17"/>
              </w:rPr>
            </w:pPr>
            <w:r>
              <w:rPr>
                <w:rFonts w:ascii="Arial" w:hAnsi="Arial"/>
                <w:b/>
                <w:sz w:val="17"/>
                <w:szCs w:val="17"/>
              </w:rPr>
              <w:t>7.958,00</w:t>
            </w:r>
          </w:p>
        </w:tc>
        <w:tc>
          <w:tcPr>
            <w:tcW w:w="1134" w:type="dxa"/>
            <w:tcBorders>
              <w:left w:val="single" w:sz="4" w:space="0" w:color="000000"/>
              <w:bottom w:val="single" w:sz="4" w:space="0" w:color="000000"/>
            </w:tcBorders>
            <w:shd w:val="clear" w:color="auto" w:fill="C0C0C0"/>
            <w:vAlign w:val="center"/>
          </w:tcPr>
          <w:p w:rsidR="007605F8" w:rsidRPr="00545864" w:rsidRDefault="00460D76" w:rsidP="008B0AF6">
            <w:pPr>
              <w:snapToGrid w:val="0"/>
              <w:ind w:left="-189" w:right="-8"/>
              <w:jc w:val="right"/>
              <w:rPr>
                <w:rFonts w:ascii="Arial" w:hAnsi="Arial"/>
                <w:b/>
                <w:sz w:val="17"/>
                <w:szCs w:val="17"/>
              </w:rPr>
            </w:pPr>
            <w:r>
              <w:rPr>
                <w:rFonts w:ascii="Arial" w:hAnsi="Arial"/>
                <w:b/>
                <w:sz w:val="17"/>
                <w:szCs w:val="17"/>
              </w:rPr>
              <w:t>1.391,00</w:t>
            </w:r>
          </w:p>
        </w:tc>
        <w:tc>
          <w:tcPr>
            <w:tcW w:w="1133" w:type="dxa"/>
            <w:gridSpan w:val="2"/>
            <w:tcBorders>
              <w:left w:val="single" w:sz="4" w:space="0" w:color="000000"/>
              <w:bottom w:val="single" w:sz="4" w:space="0" w:color="000000"/>
            </w:tcBorders>
            <w:shd w:val="clear" w:color="auto" w:fill="C0C0C0"/>
            <w:vAlign w:val="center"/>
          </w:tcPr>
          <w:p w:rsidR="007605F8" w:rsidRPr="00545864" w:rsidRDefault="00660404" w:rsidP="00B36000">
            <w:pPr>
              <w:snapToGrid w:val="0"/>
              <w:jc w:val="right"/>
              <w:rPr>
                <w:rFonts w:ascii="Arial" w:hAnsi="Arial"/>
                <w:b/>
                <w:sz w:val="17"/>
                <w:szCs w:val="17"/>
              </w:rPr>
            </w:pPr>
            <w:r>
              <w:rPr>
                <w:rFonts w:ascii="Arial" w:hAnsi="Arial"/>
                <w:b/>
                <w:sz w:val="17"/>
                <w:szCs w:val="17"/>
              </w:rPr>
              <w:t>370.716,22</w:t>
            </w:r>
          </w:p>
        </w:tc>
        <w:tc>
          <w:tcPr>
            <w:tcW w:w="991" w:type="dxa"/>
            <w:tcBorders>
              <w:left w:val="single" w:sz="4" w:space="0" w:color="000000"/>
              <w:bottom w:val="single" w:sz="4" w:space="0" w:color="000000"/>
            </w:tcBorders>
            <w:shd w:val="clear" w:color="auto" w:fill="C0C0C0"/>
            <w:vAlign w:val="center"/>
          </w:tcPr>
          <w:p w:rsidR="007605F8" w:rsidRPr="00545864" w:rsidRDefault="00660404" w:rsidP="00B36000">
            <w:pPr>
              <w:snapToGrid w:val="0"/>
              <w:jc w:val="right"/>
              <w:rPr>
                <w:rFonts w:ascii="Arial" w:hAnsi="Arial"/>
                <w:b/>
                <w:sz w:val="17"/>
                <w:szCs w:val="17"/>
              </w:rPr>
            </w:pPr>
            <w:r>
              <w:rPr>
                <w:rFonts w:ascii="Arial" w:hAnsi="Arial"/>
                <w:b/>
                <w:sz w:val="17"/>
                <w:szCs w:val="17"/>
              </w:rPr>
              <w:t>32.244,56</w:t>
            </w:r>
          </w:p>
        </w:tc>
        <w:tc>
          <w:tcPr>
            <w:tcW w:w="707" w:type="dxa"/>
            <w:tcBorders>
              <w:left w:val="single" w:sz="4" w:space="0" w:color="000000"/>
              <w:bottom w:val="single" w:sz="4" w:space="0" w:color="000000"/>
              <w:right w:val="single" w:sz="4" w:space="0" w:color="000000"/>
            </w:tcBorders>
            <w:shd w:val="clear" w:color="auto" w:fill="C0C0C0"/>
            <w:vAlign w:val="center"/>
          </w:tcPr>
          <w:p w:rsidR="007605F8" w:rsidRPr="00660404" w:rsidRDefault="00660404" w:rsidP="00B36000">
            <w:pPr>
              <w:snapToGrid w:val="0"/>
              <w:jc w:val="right"/>
              <w:rPr>
                <w:rFonts w:ascii="Arial" w:hAnsi="Arial"/>
                <w:b/>
                <w:sz w:val="14"/>
                <w:szCs w:val="14"/>
              </w:rPr>
            </w:pPr>
            <w:r w:rsidRPr="00660404">
              <w:rPr>
                <w:rFonts w:ascii="Arial" w:hAnsi="Arial"/>
                <w:b/>
                <w:sz w:val="14"/>
                <w:szCs w:val="14"/>
              </w:rPr>
              <w:t>5.080,00</w:t>
            </w:r>
          </w:p>
        </w:tc>
        <w:tc>
          <w:tcPr>
            <w:tcW w:w="849" w:type="dxa"/>
            <w:tcBorders>
              <w:left w:val="single" w:sz="4" w:space="0" w:color="000000"/>
              <w:bottom w:val="single" w:sz="4" w:space="0" w:color="000000"/>
            </w:tcBorders>
            <w:shd w:val="clear" w:color="auto" w:fill="C0C0C0"/>
            <w:vAlign w:val="center"/>
          </w:tcPr>
          <w:p w:rsidR="007605F8" w:rsidRPr="003D79C8" w:rsidRDefault="00660404" w:rsidP="00195849">
            <w:pPr>
              <w:snapToGrid w:val="0"/>
              <w:rPr>
                <w:rFonts w:ascii="Arial" w:hAnsi="Arial"/>
                <w:b/>
                <w:sz w:val="14"/>
                <w:szCs w:val="14"/>
              </w:rPr>
            </w:pPr>
            <w:r>
              <w:rPr>
                <w:rFonts w:ascii="Arial" w:hAnsi="Arial"/>
                <w:b/>
                <w:sz w:val="14"/>
                <w:szCs w:val="14"/>
              </w:rPr>
              <w:t>189.697,93</w:t>
            </w:r>
          </w:p>
        </w:tc>
        <w:tc>
          <w:tcPr>
            <w:tcW w:w="945" w:type="dxa"/>
            <w:tcBorders>
              <w:left w:val="single" w:sz="4" w:space="0" w:color="000000"/>
              <w:bottom w:val="single" w:sz="4" w:space="0" w:color="000000"/>
              <w:right w:val="single" w:sz="4" w:space="0" w:color="000000"/>
            </w:tcBorders>
            <w:shd w:val="clear" w:color="auto" w:fill="C0C0C0"/>
            <w:vAlign w:val="center"/>
          </w:tcPr>
          <w:p w:rsidR="007605F8" w:rsidRPr="003D79C8" w:rsidRDefault="007605F8" w:rsidP="00B36000">
            <w:pPr>
              <w:snapToGrid w:val="0"/>
              <w:jc w:val="right"/>
              <w:rPr>
                <w:rFonts w:ascii="Arial" w:hAnsi="Arial"/>
                <w:b/>
                <w:sz w:val="14"/>
                <w:szCs w:val="14"/>
              </w:rPr>
            </w:pPr>
            <w:r w:rsidRPr="003D79C8">
              <w:rPr>
                <w:rFonts w:ascii="Arial" w:hAnsi="Arial"/>
                <w:b/>
                <w:sz w:val="14"/>
                <w:szCs w:val="14"/>
              </w:rPr>
              <w:t>0,00</w:t>
            </w:r>
          </w:p>
        </w:tc>
      </w:tr>
      <w:tr w:rsidR="007605F8" w:rsidRPr="00B03F72" w:rsidTr="00821224">
        <w:trPr>
          <w:trHeight w:val="465"/>
          <w:jc w:val="right"/>
        </w:trPr>
        <w:tc>
          <w:tcPr>
            <w:tcW w:w="2015" w:type="dxa"/>
            <w:tcBorders>
              <w:left w:val="single" w:sz="4" w:space="0" w:color="000000"/>
              <w:bottom w:val="single" w:sz="4" w:space="0" w:color="000000"/>
            </w:tcBorders>
            <w:vAlign w:val="center"/>
          </w:tcPr>
          <w:p w:rsidR="007605F8" w:rsidRPr="00200428" w:rsidRDefault="007605F8" w:rsidP="009E2A9E">
            <w:pPr>
              <w:snapToGrid w:val="0"/>
              <w:rPr>
                <w:rFonts w:ascii="Arial" w:hAnsi="Arial"/>
                <w:sz w:val="16"/>
                <w:szCs w:val="16"/>
              </w:rPr>
            </w:pPr>
            <w:r>
              <w:rPr>
                <w:rFonts w:ascii="Arial" w:hAnsi="Arial"/>
                <w:sz w:val="16"/>
                <w:szCs w:val="16"/>
              </w:rPr>
              <w:t>Kary i grzywny od osób fizycznych</w:t>
            </w:r>
          </w:p>
        </w:tc>
        <w:tc>
          <w:tcPr>
            <w:tcW w:w="1256" w:type="dxa"/>
            <w:tcBorders>
              <w:left w:val="single" w:sz="4" w:space="0" w:color="000000"/>
              <w:bottom w:val="single" w:sz="4" w:space="0" w:color="000000"/>
            </w:tcBorders>
            <w:vAlign w:val="center"/>
          </w:tcPr>
          <w:p w:rsidR="007605F8" w:rsidRPr="008C544D" w:rsidRDefault="007605F8" w:rsidP="00545864">
            <w:pPr>
              <w:tabs>
                <w:tab w:val="left" w:pos="1054"/>
              </w:tabs>
              <w:snapToGrid w:val="0"/>
              <w:ind w:right="57"/>
              <w:jc w:val="right"/>
              <w:rPr>
                <w:rFonts w:ascii="Arial" w:hAnsi="Arial" w:cs="Arial"/>
                <w:sz w:val="17"/>
                <w:szCs w:val="17"/>
              </w:rPr>
            </w:pPr>
            <w:r>
              <w:rPr>
                <w:rFonts w:ascii="Arial" w:hAnsi="Arial" w:cs="Arial"/>
                <w:sz w:val="17"/>
                <w:szCs w:val="17"/>
              </w:rPr>
              <w:t>2.383,14</w:t>
            </w:r>
          </w:p>
        </w:tc>
        <w:tc>
          <w:tcPr>
            <w:tcW w:w="1154" w:type="dxa"/>
            <w:tcBorders>
              <w:left w:val="single" w:sz="4" w:space="0" w:color="000000"/>
              <w:bottom w:val="single" w:sz="4" w:space="0" w:color="000000"/>
            </w:tcBorders>
            <w:vAlign w:val="center"/>
          </w:tcPr>
          <w:p w:rsidR="007605F8" w:rsidRPr="008C544D" w:rsidRDefault="007605F8" w:rsidP="009E2A9E">
            <w:pPr>
              <w:snapToGrid w:val="0"/>
              <w:jc w:val="right"/>
              <w:rPr>
                <w:rFonts w:ascii="Arial" w:hAnsi="Arial" w:cs="Arial"/>
                <w:sz w:val="17"/>
                <w:szCs w:val="17"/>
              </w:rPr>
            </w:pPr>
            <w:r>
              <w:rPr>
                <w:rFonts w:ascii="Arial" w:hAnsi="Arial" w:cs="Arial"/>
                <w:sz w:val="17"/>
                <w:szCs w:val="17"/>
              </w:rPr>
              <w:t>2.383,14</w:t>
            </w:r>
          </w:p>
        </w:tc>
        <w:tc>
          <w:tcPr>
            <w:tcW w:w="982" w:type="dxa"/>
            <w:gridSpan w:val="2"/>
            <w:tcBorders>
              <w:left w:val="single" w:sz="4" w:space="0" w:color="000000"/>
              <w:bottom w:val="single" w:sz="4" w:space="0" w:color="000000"/>
            </w:tcBorders>
            <w:vAlign w:val="center"/>
          </w:tcPr>
          <w:p w:rsidR="007605F8" w:rsidRPr="009E1C4C" w:rsidRDefault="00821224" w:rsidP="00B36000">
            <w:pPr>
              <w:snapToGrid w:val="0"/>
              <w:jc w:val="right"/>
              <w:rPr>
                <w:rFonts w:ascii="Arial" w:hAnsi="Arial" w:cs="Arial"/>
                <w:sz w:val="16"/>
                <w:szCs w:val="16"/>
              </w:rPr>
            </w:pPr>
            <w:r>
              <w:rPr>
                <w:rFonts w:ascii="Arial" w:hAnsi="Arial" w:cs="Arial"/>
                <w:sz w:val="16"/>
                <w:szCs w:val="16"/>
              </w:rPr>
              <w:t>0,00</w:t>
            </w:r>
          </w:p>
        </w:tc>
        <w:tc>
          <w:tcPr>
            <w:tcW w:w="558" w:type="dxa"/>
            <w:tcBorders>
              <w:left w:val="single" w:sz="4" w:space="0" w:color="000000"/>
              <w:bottom w:val="single" w:sz="4" w:space="0" w:color="000000"/>
            </w:tcBorders>
            <w:vAlign w:val="center"/>
          </w:tcPr>
          <w:p w:rsidR="007605F8" w:rsidRPr="009E1C4C" w:rsidRDefault="00821224" w:rsidP="00B36000">
            <w:pPr>
              <w:snapToGrid w:val="0"/>
              <w:jc w:val="right"/>
              <w:rPr>
                <w:rFonts w:ascii="Arial" w:hAnsi="Arial" w:cs="Arial"/>
                <w:sz w:val="16"/>
                <w:szCs w:val="16"/>
              </w:rPr>
            </w:pPr>
            <w:r>
              <w:rPr>
                <w:rFonts w:ascii="Arial" w:hAnsi="Arial" w:cs="Arial"/>
                <w:sz w:val="16"/>
                <w:szCs w:val="16"/>
              </w:rPr>
              <w:t>0,00</w:t>
            </w:r>
          </w:p>
        </w:tc>
        <w:tc>
          <w:tcPr>
            <w:tcW w:w="992" w:type="dxa"/>
            <w:tcBorders>
              <w:left w:val="single" w:sz="4" w:space="0" w:color="000000"/>
              <w:bottom w:val="single" w:sz="4" w:space="0" w:color="000000"/>
              <w:right w:val="single" w:sz="4" w:space="0" w:color="000000"/>
            </w:tcBorders>
            <w:vAlign w:val="center"/>
          </w:tcPr>
          <w:p w:rsidR="007605F8" w:rsidRDefault="00821224" w:rsidP="00821224">
            <w:pPr>
              <w:snapToGrid w:val="0"/>
              <w:jc w:val="right"/>
              <w:rPr>
                <w:rFonts w:ascii="Arial" w:hAnsi="Arial" w:cs="Arial"/>
                <w:sz w:val="17"/>
                <w:szCs w:val="17"/>
              </w:rPr>
            </w:pPr>
            <w:r>
              <w:rPr>
                <w:rFonts w:ascii="Arial" w:hAnsi="Arial" w:cs="Arial"/>
                <w:sz w:val="17"/>
                <w:szCs w:val="17"/>
              </w:rPr>
              <w:t>0,00</w:t>
            </w:r>
          </w:p>
        </w:tc>
        <w:tc>
          <w:tcPr>
            <w:tcW w:w="1144" w:type="dxa"/>
            <w:tcBorders>
              <w:left w:val="single" w:sz="4" w:space="0" w:color="000000"/>
              <w:bottom w:val="single" w:sz="4" w:space="0" w:color="000000"/>
            </w:tcBorders>
            <w:vAlign w:val="center"/>
          </w:tcPr>
          <w:p w:rsidR="007605F8" w:rsidRPr="008C544D" w:rsidRDefault="00821224" w:rsidP="00821224">
            <w:pPr>
              <w:snapToGrid w:val="0"/>
              <w:jc w:val="right"/>
              <w:rPr>
                <w:rFonts w:ascii="Arial" w:hAnsi="Arial" w:cs="Arial"/>
                <w:sz w:val="17"/>
                <w:szCs w:val="17"/>
              </w:rPr>
            </w:pPr>
            <w:r>
              <w:rPr>
                <w:rFonts w:ascii="Arial" w:hAnsi="Arial" w:cs="Arial"/>
                <w:sz w:val="17"/>
                <w:szCs w:val="17"/>
              </w:rPr>
              <w:t>0,00</w:t>
            </w:r>
          </w:p>
        </w:tc>
        <w:tc>
          <w:tcPr>
            <w:tcW w:w="1130" w:type="dxa"/>
            <w:tcBorders>
              <w:left w:val="single" w:sz="4" w:space="0" w:color="000000"/>
              <w:bottom w:val="single" w:sz="4" w:space="0" w:color="000000"/>
            </w:tcBorders>
            <w:vAlign w:val="center"/>
          </w:tcPr>
          <w:p w:rsidR="007605F8" w:rsidRPr="008C544D" w:rsidRDefault="00821224" w:rsidP="00821224">
            <w:pPr>
              <w:snapToGrid w:val="0"/>
              <w:jc w:val="right"/>
              <w:rPr>
                <w:rFonts w:ascii="Arial" w:hAnsi="Arial" w:cs="Arial"/>
                <w:sz w:val="17"/>
                <w:szCs w:val="17"/>
              </w:rPr>
            </w:pPr>
            <w:r>
              <w:rPr>
                <w:rFonts w:ascii="Arial" w:hAnsi="Arial" w:cs="Arial"/>
                <w:sz w:val="17"/>
                <w:szCs w:val="17"/>
              </w:rPr>
              <w:t>0,00</w:t>
            </w:r>
          </w:p>
        </w:tc>
        <w:tc>
          <w:tcPr>
            <w:tcW w:w="992" w:type="dxa"/>
            <w:tcBorders>
              <w:left w:val="single" w:sz="4" w:space="0" w:color="000000"/>
              <w:bottom w:val="single" w:sz="4" w:space="0" w:color="000000"/>
            </w:tcBorders>
            <w:vAlign w:val="center"/>
          </w:tcPr>
          <w:p w:rsidR="007605F8" w:rsidRPr="008C544D" w:rsidRDefault="00821224" w:rsidP="00821224">
            <w:pPr>
              <w:snapToGrid w:val="0"/>
              <w:ind w:left="-145"/>
              <w:jc w:val="right"/>
              <w:rPr>
                <w:rFonts w:ascii="Arial" w:hAnsi="Arial" w:cs="Arial"/>
                <w:sz w:val="17"/>
                <w:szCs w:val="17"/>
              </w:rPr>
            </w:pPr>
            <w:r>
              <w:rPr>
                <w:rFonts w:ascii="Arial" w:hAnsi="Arial" w:cs="Arial"/>
                <w:sz w:val="17"/>
                <w:szCs w:val="17"/>
              </w:rPr>
              <w:t>0,00</w:t>
            </w:r>
          </w:p>
        </w:tc>
        <w:tc>
          <w:tcPr>
            <w:tcW w:w="1134" w:type="dxa"/>
            <w:tcBorders>
              <w:left w:val="single" w:sz="4" w:space="0" w:color="000000"/>
              <w:bottom w:val="single" w:sz="4" w:space="0" w:color="000000"/>
            </w:tcBorders>
            <w:vAlign w:val="center"/>
          </w:tcPr>
          <w:p w:rsidR="007605F8" w:rsidRPr="008C544D" w:rsidRDefault="00821224" w:rsidP="00821224">
            <w:pPr>
              <w:snapToGrid w:val="0"/>
              <w:jc w:val="right"/>
              <w:rPr>
                <w:rFonts w:ascii="Arial" w:hAnsi="Arial" w:cs="Arial"/>
                <w:sz w:val="17"/>
                <w:szCs w:val="17"/>
              </w:rPr>
            </w:pPr>
            <w:r>
              <w:rPr>
                <w:rFonts w:ascii="Arial" w:hAnsi="Arial" w:cs="Arial"/>
                <w:sz w:val="17"/>
                <w:szCs w:val="17"/>
              </w:rPr>
              <w:t>0,00</w:t>
            </w:r>
          </w:p>
        </w:tc>
        <w:tc>
          <w:tcPr>
            <w:tcW w:w="1133" w:type="dxa"/>
            <w:gridSpan w:val="2"/>
            <w:tcBorders>
              <w:left w:val="single" w:sz="4" w:space="0" w:color="000000"/>
              <w:bottom w:val="single" w:sz="4" w:space="0" w:color="000000"/>
            </w:tcBorders>
            <w:vAlign w:val="center"/>
          </w:tcPr>
          <w:p w:rsidR="007605F8" w:rsidRPr="00B777F3" w:rsidRDefault="00821224" w:rsidP="00821224">
            <w:pPr>
              <w:snapToGrid w:val="0"/>
              <w:jc w:val="right"/>
              <w:rPr>
                <w:rFonts w:ascii="Arial" w:hAnsi="Arial" w:cs="Arial"/>
                <w:sz w:val="17"/>
                <w:szCs w:val="17"/>
              </w:rPr>
            </w:pPr>
            <w:r>
              <w:rPr>
                <w:rFonts w:ascii="Arial" w:hAnsi="Arial" w:cs="Arial"/>
                <w:sz w:val="17"/>
                <w:szCs w:val="17"/>
              </w:rPr>
              <w:t>1.886,10</w:t>
            </w:r>
          </w:p>
        </w:tc>
        <w:tc>
          <w:tcPr>
            <w:tcW w:w="991" w:type="dxa"/>
            <w:tcBorders>
              <w:left w:val="single" w:sz="4" w:space="0" w:color="000000"/>
              <w:bottom w:val="single" w:sz="4" w:space="0" w:color="000000"/>
            </w:tcBorders>
            <w:vAlign w:val="center"/>
          </w:tcPr>
          <w:p w:rsidR="007605F8" w:rsidRPr="008C544D" w:rsidRDefault="00821224" w:rsidP="00821224">
            <w:pPr>
              <w:snapToGrid w:val="0"/>
              <w:jc w:val="right"/>
              <w:rPr>
                <w:rFonts w:ascii="Arial" w:hAnsi="Arial" w:cs="Arial"/>
                <w:sz w:val="17"/>
                <w:szCs w:val="17"/>
              </w:rPr>
            </w:pPr>
            <w:r>
              <w:rPr>
                <w:rFonts w:ascii="Arial" w:hAnsi="Arial" w:cs="Arial"/>
                <w:sz w:val="17"/>
                <w:szCs w:val="17"/>
              </w:rPr>
              <w:t>497,04</w:t>
            </w:r>
          </w:p>
        </w:tc>
        <w:tc>
          <w:tcPr>
            <w:tcW w:w="707" w:type="dxa"/>
            <w:tcBorders>
              <w:left w:val="single" w:sz="4" w:space="0" w:color="000000"/>
              <w:bottom w:val="single" w:sz="4" w:space="0" w:color="000000"/>
              <w:right w:val="single" w:sz="4" w:space="0" w:color="000000"/>
            </w:tcBorders>
            <w:vAlign w:val="center"/>
          </w:tcPr>
          <w:p w:rsidR="007605F8" w:rsidRPr="00660404" w:rsidRDefault="00821224" w:rsidP="00821224">
            <w:pPr>
              <w:snapToGrid w:val="0"/>
              <w:jc w:val="right"/>
              <w:rPr>
                <w:rFonts w:ascii="Arial" w:hAnsi="Arial" w:cs="Arial"/>
                <w:sz w:val="14"/>
                <w:szCs w:val="14"/>
              </w:rPr>
            </w:pPr>
            <w:r>
              <w:rPr>
                <w:rFonts w:ascii="Arial" w:hAnsi="Arial" w:cs="Arial"/>
                <w:sz w:val="14"/>
                <w:szCs w:val="14"/>
              </w:rPr>
              <w:t>0,00</w:t>
            </w:r>
          </w:p>
        </w:tc>
        <w:tc>
          <w:tcPr>
            <w:tcW w:w="849" w:type="dxa"/>
            <w:tcBorders>
              <w:left w:val="single" w:sz="4" w:space="0" w:color="000000"/>
              <w:bottom w:val="single" w:sz="4" w:space="0" w:color="000000"/>
            </w:tcBorders>
            <w:vAlign w:val="center"/>
          </w:tcPr>
          <w:p w:rsidR="007605F8" w:rsidRPr="008C544D" w:rsidRDefault="00821224" w:rsidP="00821224">
            <w:pPr>
              <w:snapToGrid w:val="0"/>
              <w:jc w:val="right"/>
              <w:rPr>
                <w:rFonts w:ascii="Arial" w:hAnsi="Arial" w:cs="Arial"/>
                <w:sz w:val="17"/>
                <w:szCs w:val="17"/>
              </w:rPr>
            </w:pPr>
            <w:r>
              <w:rPr>
                <w:rFonts w:ascii="Arial" w:hAnsi="Arial" w:cs="Arial"/>
                <w:sz w:val="17"/>
                <w:szCs w:val="17"/>
              </w:rPr>
              <w:t>0,00</w:t>
            </w:r>
          </w:p>
        </w:tc>
        <w:tc>
          <w:tcPr>
            <w:tcW w:w="945" w:type="dxa"/>
            <w:tcBorders>
              <w:left w:val="single" w:sz="4" w:space="0" w:color="000000"/>
              <w:bottom w:val="single" w:sz="4" w:space="0" w:color="000000"/>
              <w:right w:val="single" w:sz="4" w:space="0" w:color="000000"/>
            </w:tcBorders>
            <w:vAlign w:val="center"/>
          </w:tcPr>
          <w:p w:rsidR="007605F8" w:rsidRPr="008C544D" w:rsidRDefault="007605F8" w:rsidP="00821224">
            <w:pPr>
              <w:snapToGrid w:val="0"/>
              <w:jc w:val="right"/>
              <w:rPr>
                <w:rFonts w:ascii="Arial" w:hAnsi="Arial" w:cs="Arial"/>
                <w:sz w:val="17"/>
                <w:szCs w:val="17"/>
              </w:rPr>
            </w:pPr>
            <w:r>
              <w:rPr>
                <w:rFonts w:ascii="Arial" w:hAnsi="Arial" w:cs="Arial"/>
                <w:sz w:val="17"/>
                <w:szCs w:val="17"/>
              </w:rPr>
              <w:t>0,00</w:t>
            </w:r>
          </w:p>
        </w:tc>
      </w:tr>
      <w:tr w:rsidR="00821224" w:rsidRPr="00B03F72" w:rsidTr="00B86CDE">
        <w:trPr>
          <w:trHeight w:val="713"/>
          <w:jc w:val="right"/>
        </w:trPr>
        <w:tc>
          <w:tcPr>
            <w:tcW w:w="2015" w:type="dxa"/>
            <w:tcBorders>
              <w:left w:val="single" w:sz="4" w:space="0" w:color="000000"/>
              <w:bottom w:val="single" w:sz="4" w:space="0" w:color="000000"/>
            </w:tcBorders>
            <w:vAlign w:val="center"/>
          </w:tcPr>
          <w:p w:rsidR="00821224" w:rsidRPr="00200428" w:rsidRDefault="00821224" w:rsidP="008C544D">
            <w:pPr>
              <w:snapToGrid w:val="0"/>
              <w:rPr>
                <w:rFonts w:ascii="Arial" w:hAnsi="Arial"/>
                <w:sz w:val="16"/>
                <w:szCs w:val="16"/>
              </w:rPr>
            </w:pPr>
            <w:r w:rsidRPr="00200428">
              <w:rPr>
                <w:rFonts w:ascii="Arial" w:hAnsi="Arial"/>
                <w:sz w:val="16"/>
                <w:szCs w:val="16"/>
              </w:rPr>
              <w:t>Przekształcenie wieczystego użytkowania</w:t>
            </w:r>
          </w:p>
        </w:tc>
        <w:tc>
          <w:tcPr>
            <w:tcW w:w="1256" w:type="dxa"/>
            <w:tcBorders>
              <w:left w:val="single" w:sz="4" w:space="0" w:color="000000"/>
              <w:bottom w:val="single" w:sz="4" w:space="0" w:color="000000"/>
            </w:tcBorders>
            <w:vAlign w:val="center"/>
          </w:tcPr>
          <w:p w:rsidR="00821224" w:rsidRPr="008C544D" w:rsidRDefault="00821224" w:rsidP="00545864">
            <w:pPr>
              <w:tabs>
                <w:tab w:val="left" w:pos="1054"/>
              </w:tabs>
              <w:snapToGrid w:val="0"/>
              <w:ind w:right="57"/>
              <w:jc w:val="right"/>
              <w:rPr>
                <w:rFonts w:ascii="Arial" w:hAnsi="Arial" w:cs="Arial"/>
                <w:sz w:val="17"/>
                <w:szCs w:val="17"/>
              </w:rPr>
            </w:pPr>
            <w:r>
              <w:rPr>
                <w:rFonts w:ascii="Arial" w:hAnsi="Arial" w:cs="Arial"/>
                <w:sz w:val="17"/>
                <w:szCs w:val="17"/>
              </w:rPr>
              <w:t>211,13</w:t>
            </w:r>
          </w:p>
        </w:tc>
        <w:tc>
          <w:tcPr>
            <w:tcW w:w="1154" w:type="dxa"/>
            <w:tcBorders>
              <w:left w:val="single" w:sz="4" w:space="0" w:color="000000"/>
              <w:bottom w:val="single" w:sz="4" w:space="0" w:color="000000"/>
            </w:tcBorders>
            <w:vAlign w:val="center"/>
          </w:tcPr>
          <w:p w:rsidR="00821224" w:rsidRPr="008C544D" w:rsidRDefault="00821224" w:rsidP="00F92A43">
            <w:pPr>
              <w:snapToGrid w:val="0"/>
              <w:jc w:val="right"/>
              <w:rPr>
                <w:rFonts w:ascii="Arial" w:hAnsi="Arial" w:cs="Arial"/>
                <w:sz w:val="17"/>
                <w:szCs w:val="17"/>
              </w:rPr>
            </w:pPr>
            <w:r>
              <w:rPr>
                <w:rFonts w:ascii="Arial" w:hAnsi="Arial" w:cs="Arial"/>
                <w:sz w:val="17"/>
                <w:szCs w:val="17"/>
              </w:rPr>
              <w:t>211,13</w:t>
            </w:r>
          </w:p>
        </w:tc>
        <w:tc>
          <w:tcPr>
            <w:tcW w:w="982" w:type="dxa"/>
            <w:gridSpan w:val="2"/>
            <w:tcBorders>
              <w:left w:val="single" w:sz="4" w:space="0" w:color="000000"/>
              <w:bottom w:val="single" w:sz="4" w:space="0" w:color="000000"/>
            </w:tcBorders>
            <w:vAlign w:val="center"/>
          </w:tcPr>
          <w:p w:rsidR="00821224" w:rsidRPr="009E1C4C" w:rsidRDefault="00821224" w:rsidP="00E029BD">
            <w:pPr>
              <w:snapToGrid w:val="0"/>
              <w:jc w:val="right"/>
              <w:rPr>
                <w:rFonts w:ascii="Arial" w:hAnsi="Arial" w:cs="Arial"/>
                <w:sz w:val="16"/>
                <w:szCs w:val="16"/>
              </w:rPr>
            </w:pPr>
            <w:r>
              <w:rPr>
                <w:rFonts w:ascii="Arial" w:hAnsi="Arial" w:cs="Arial"/>
                <w:sz w:val="16"/>
                <w:szCs w:val="16"/>
              </w:rPr>
              <w:t>0,00</w:t>
            </w:r>
          </w:p>
        </w:tc>
        <w:tc>
          <w:tcPr>
            <w:tcW w:w="558" w:type="dxa"/>
            <w:tcBorders>
              <w:left w:val="single" w:sz="4" w:space="0" w:color="000000"/>
              <w:bottom w:val="single" w:sz="4" w:space="0" w:color="000000"/>
            </w:tcBorders>
            <w:vAlign w:val="center"/>
          </w:tcPr>
          <w:p w:rsidR="00821224" w:rsidRPr="009E1C4C" w:rsidRDefault="00821224" w:rsidP="00E029BD">
            <w:pPr>
              <w:snapToGrid w:val="0"/>
              <w:jc w:val="right"/>
              <w:rPr>
                <w:rFonts w:ascii="Arial" w:hAnsi="Arial" w:cs="Arial"/>
                <w:sz w:val="16"/>
                <w:szCs w:val="16"/>
              </w:rPr>
            </w:pPr>
            <w:r>
              <w:rPr>
                <w:rFonts w:ascii="Arial" w:hAnsi="Arial" w:cs="Arial"/>
                <w:sz w:val="16"/>
                <w:szCs w:val="16"/>
              </w:rPr>
              <w:t>0,00</w:t>
            </w:r>
          </w:p>
        </w:tc>
        <w:tc>
          <w:tcPr>
            <w:tcW w:w="992" w:type="dxa"/>
            <w:tcBorders>
              <w:left w:val="single" w:sz="4" w:space="0" w:color="000000"/>
              <w:bottom w:val="single" w:sz="4" w:space="0" w:color="000000"/>
              <w:right w:val="single" w:sz="4" w:space="0" w:color="000000"/>
            </w:tcBorders>
            <w:vAlign w:val="center"/>
          </w:tcPr>
          <w:p w:rsidR="00821224" w:rsidRDefault="00821224" w:rsidP="00B86CDE">
            <w:pPr>
              <w:snapToGrid w:val="0"/>
              <w:jc w:val="right"/>
              <w:rPr>
                <w:rFonts w:ascii="Arial" w:hAnsi="Arial" w:cs="Arial"/>
                <w:sz w:val="17"/>
                <w:szCs w:val="17"/>
              </w:rPr>
            </w:pPr>
            <w:r>
              <w:rPr>
                <w:rFonts w:ascii="Arial" w:hAnsi="Arial" w:cs="Arial"/>
                <w:sz w:val="17"/>
                <w:szCs w:val="17"/>
              </w:rPr>
              <w:t>0,00</w:t>
            </w:r>
          </w:p>
        </w:tc>
        <w:tc>
          <w:tcPr>
            <w:tcW w:w="1144" w:type="dxa"/>
            <w:tcBorders>
              <w:left w:val="single" w:sz="4" w:space="0" w:color="000000"/>
              <w:bottom w:val="single" w:sz="4" w:space="0" w:color="000000"/>
            </w:tcBorders>
            <w:vAlign w:val="center"/>
          </w:tcPr>
          <w:p w:rsidR="00821224" w:rsidRPr="008C544D" w:rsidRDefault="00821224" w:rsidP="00B86CDE">
            <w:pPr>
              <w:snapToGrid w:val="0"/>
              <w:jc w:val="right"/>
              <w:rPr>
                <w:rFonts w:ascii="Arial" w:hAnsi="Arial" w:cs="Arial"/>
                <w:sz w:val="17"/>
                <w:szCs w:val="17"/>
              </w:rPr>
            </w:pPr>
            <w:r>
              <w:rPr>
                <w:rFonts w:ascii="Arial" w:hAnsi="Arial" w:cs="Arial"/>
                <w:sz w:val="17"/>
                <w:szCs w:val="17"/>
              </w:rPr>
              <w:t>0,00</w:t>
            </w:r>
          </w:p>
        </w:tc>
        <w:tc>
          <w:tcPr>
            <w:tcW w:w="1130" w:type="dxa"/>
            <w:tcBorders>
              <w:left w:val="single" w:sz="4" w:space="0" w:color="000000"/>
              <w:bottom w:val="single" w:sz="4" w:space="0" w:color="000000"/>
            </w:tcBorders>
            <w:vAlign w:val="center"/>
          </w:tcPr>
          <w:p w:rsidR="00821224" w:rsidRPr="008C544D" w:rsidRDefault="00821224" w:rsidP="00B86CDE">
            <w:pPr>
              <w:snapToGrid w:val="0"/>
              <w:jc w:val="right"/>
              <w:rPr>
                <w:rFonts w:ascii="Arial" w:hAnsi="Arial" w:cs="Arial"/>
                <w:sz w:val="17"/>
                <w:szCs w:val="17"/>
              </w:rPr>
            </w:pPr>
            <w:r>
              <w:rPr>
                <w:rFonts w:ascii="Arial" w:hAnsi="Arial" w:cs="Arial"/>
                <w:sz w:val="17"/>
                <w:szCs w:val="17"/>
              </w:rPr>
              <w:t>0,00</w:t>
            </w:r>
          </w:p>
        </w:tc>
        <w:tc>
          <w:tcPr>
            <w:tcW w:w="992" w:type="dxa"/>
            <w:tcBorders>
              <w:left w:val="single" w:sz="4" w:space="0" w:color="000000"/>
              <w:bottom w:val="single" w:sz="4" w:space="0" w:color="000000"/>
            </w:tcBorders>
            <w:vAlign w:val="center"/>
          </w:tcPr>
          <w:p w:rsidR="00821224" w:rsidRPr="008C544D" w:rsidRDefault="00821224" w:rsidP="00B86CDE">
            <w:pPr>
              <w:snapToGrid w:val="0"/>
              <w:ind w:left="-145"/>
              <w:jc w:val="right"/>
              <w:rPr>
                <w:rFonts w:ascii="Arial" w:hAnsi="Arial" w:cs="Arial"/>
                <w:sz w:val="17"/>
                <w:szCs w:val="17"/>
              </w:rPr>
            </w:pPr>
            <w:r>
              <w:rPr>
                <w:rFonts w:ascii="Arial" w:hAnsi="Arial" w:cs="Arial"/>
                <w:sz w:val="17"/>
                <w:szCs w:val="17"/>
              </w:rPr>
              <w:t>0,00</w:t>
            </w:r>
          </w:p>
        </w:tc>
        <w:tc>
          <w:tcPr>
            <w:tcW w:w="1134" w:type="dxa"/>
            <w:tcBorders>
              <w:left w:val="single" w:sz="4" w:space="0" w:color="000000"/>
              <w:bottom w:val="single" w:sz="4" w:space="0" w:color="000000"/>
            </w:tcBorders>
            <w:vAlign w:val="center"/>
          </w:tcPr>
          <w:p w:rsidR="00821224" w:rsidRPr="008C544D" w:rsidRDefault="00821224" w:rsidP="00B86CDE">
            <w:pPr>
              <w:snapToGrid w:val="0"/>
              <w:jc w:val="right"/>
              <w:rPr>
                <w:rFonts w:ascii="Arial" w:hAnsi="Arial" w:cs="Arial"/>
                <w:sz w:val="17"/>
                <w:szCs w:val="17"/>
              </w:rPr>
            </w:pPr>
            <w:r>
              <w:rPr>
                <w:rFonts w:ascii="Arial" w:hAnsi="Arial" w:cs="Arial"/>
                <w:sz w:val="17"/>
                <w:szCs w:val="17"/>
              </w:rPr>
              <w:t>0,00</w:t>
            </w:r>
          </w:p>
        </w:tc>
        <w:tc>
          <w:tcPr>
            <w:tcW w:w="1133" w:type="dxa"/>
            <w:gridSpan w:val="2"/>
            <w:tcBorders>
              <w:left w:val="single" w:sz="4" w:space="0" w:color="000000"/>
              <w:bottom w:val="single" w:sz="4" w:space="0" w:color="000000"/>
            </w:tcBorders>
            <w:vAlign w:val="center"/>
          </w:tcPr>
          <w:p w:rsidR="00821224" w:rsidRPr="008C544D" w:rsidRDefault="00821224" w:rsidP="00E029BD">
            <w:pPr>
              <w:snapToGrid w:val="0"/>
              <w:jc w:val="right"/>
              <w:rPr>
                <w:rFonts w:ascii="Arial" w:hAnsi="Arial" w:cs="Arial"/>
                <w:sz w:val="17"/>
                <w:szCs w:val="17"/>
              </w:rPr>
            </w:pPr>
            <w:r>
              <w:rPr>
                <w:rFonts w:ascii="Arial" w:hAnsi="Arial" w:cs="Arial"/>
                <w:sz w:val="17"/>
                <w:szCs w:val="17"/>
              </w:rPr>
              <w:t>0,00</w:t>
            </w:r>
          </w:p>
        </w:tc>
        <w:tc>
          <w:tcPr>
            <w:tcW w:w="991" w:type="dxa"/>
            <w:tcBorders>
              <w:left w:val="single" w:sz="4" w:space="0" w:color="000000"/>
              <w:bottom w:val="single" w:sz="4" w:space="0" w:color="000000"/>
            </w:tcBorders>
            <w:vAlign w:val="center"/>
          </w:tcPr>
          <w:p w:rsidR="00821224" w:rsidRPr="008C544D" w:rsidRDefault="00821224" w:rsidP="00F92A43">
            <w:pPr>
              <w:snapToGrid w:val="0"/>
              <w:jc w:val="right"/>
              <w:rPr>
                <w:rFonts w:ascii="Arial" w:hAnsi="Arial" w:cs="Arial"/>
                <w:sz w:val="17"/>
                <w:szCs w:val="17"/>
              </w:rPr>
            </w:pPr>
            <w:r>
              <w:rPr>
                <w:rFonts w:ascii="Arial" w:hAnsi="Arial" w:cs="Arial"/>
                <w:sz w:val="17"/>
                <w:szCs w:val="17"/>
              </w:rPr>
              <w:t>211,13</w:t>
            </w:r>
          </w:p>
        </w:tc>
        <w:tc>
          <w:tcPr>
            <w:tcW w:w="707" w:type="dxa"/>
            <w:tcBorders>
              <w:left w:val="single" w:sz="4" w:space="0" w:color="000000"/>
              <w:bottom w:val="single" w:sz="4" w:space="0" w:color="000000"/>
              <w:right w:val="single" w:sz="4" w:space="0" w:color="000000"/>
            </w:tcBorders>
            <w:vAlign w:val="center"/>
          </w:tcPr>
          <w:p w:rsidR="00821224" w:rsidRPr="008C544D" w:rsidRDefault="00821224" w:rsidP="00F92A43">
            <w:pPr>
              <w:snapToGrid w:val="0"/>
              <w:jc w:val="right"/>
              <w:rPr>
                <w:rFonts w:ascii="Arial" w:hAnsi="Arial" w:cs="Arial"/>
                <w:sz w:val="17"/>
                <w:szCs w:val="17"/>
              </w:rPr>
            </w:pPr>
            <w:r>
              <w:rPr>
                <w:rFonts w:ascii="Arial" w:hAnsi="Arial" w:cs="Arial"/>
                <w:sz w:val="17"/>
                <w:szCs w:val="17"/>
              </w:rPr>
              <w:t>0,00</w:t>
            </w:r>
          </w:p>
        </w:tc>
        <w:tc>
          <w:tcPr>
            <w:tcW w:w="849" w:type="dxa"/>
            <w:tcBorders>
              <w:left w:val="single" w:sz="4" w:space="0" w:color="000000"/>
              <w:bottom w:val="single" w:sz="4" w:space="0" w:color="000000"/>
            </w:tcBorders>
            <w:vAlign w:val="center"/>
          </w:tcPr>
          <w:p w:rsidR="00821224" w:rsidRPr="008C544D" w:rsidRDefault="00821224" w:rsidP="00F92A43">
            <w:pPr>
              <w:snapToGrid w:val="0"/>
              <w:jc w:val="right"/>
              <w:rPr>
                <w:rFonts w:ascii="Arial" w:hAnsi="Arial" w:cs="Arial"/>
                <w:sz w:val="17"/>
                <w:szCs w:val="17"/>
              </w:rPr>
            </w:pPr>
            <w:r>
              <w:rPr>
                <w:rFonts w:ascii="Arial" w:hAnsi="Arial" w:cs="Arial"/>
                <w:sz w:val="17"/>
                <w:szCs w:val="17"/>
              </w:rPr>
              <w:t>0,00</w:t>
            </w:r>
          </w:p>
        </w:tc>
        <w:tc>
          <w:tcPr>
            <w:tcW w:w="945" w:type="dxa"/>
            <w:tcBorders>
              <w:left w:val="single" w:sz="4" w:space="0" w:color="000000"/>
              <w:bottom w:val="single" w:sz="4" w:space="0" w:color="000000"/>
              <w:right w:val="single" w:sz="4" w:space="0" w:color="000000"/>
            </w:tcBorders>
            <w:vAlign w:val="center"/>
          </w:tcPr>
          <w:p w:rsidR="00821224" w:rsidRPr="008C544D" w:rsidRDefault="00821224" w:rsidP="00F92A43">
            <w:pPr>
              <w:snapToGrid w:val="0"/>
              <w:jc w:val="right"/>
              <w:rPr>
                <w:rFonts w:ascii="Arial" w:hAnsi="Arial" w:cs="Arial"/>
                <w:sz w:val="17"/>
                <w:szCs w:val="17"/>
              </w:rPr>
            </w:pPr>
            <w:r>
              <w:rPr>
                <w:rFonts w:ascii="Arial" w:hAnsi="Arial" w:cs="Arial"/>
                <w:sz w:val="17"/>
                <w:szCs w:val="17"/>
              </w:rPr>
              <w:t>0,00</w:t>
            </w:r>
          </w:p>
        </w:tc>
      </w:tr>
      <w:tr w:rsidR="00821224" w:rsidRPr="00B03F72" w:rsidTr="00B86CDE">
        <w:trPr>
          <w:trHeight w:val="551"/>
          <w:jc w:val="right"/>
        </w:trPr>
        <w:tc>
          <w:tcPr>
            <w:tcW w:w="2015" w:type="dxa"/>
            <w:tcBorders>
              <w:left w:val="single" w:sz="4" w:space="0" w:color="000000"/>
              <w:bottom w:val="single" w:sz="4" w:space="0" w:color="000000"/>
            </w:tcBorders>
            <w:vAlign w:val="center"/>
          </w:tcPr>
          <w:p w:rsidR="00821224" w:rsidRPr="00200428" w:rsidRDefault="00821224" w:rsidP="008C544D">
            <w:pPr>
              <w:snapToGrid w:val="0"/>
              <w:rPr>
                <w:rFonts w:ascii="Arial" w:hAnsi="Arial"/>
                <w:sz w:val="16"/>
                <w:szCs w:val="16"/>
              </w:rPr>
            </w:pPr>
            <w:r>
              <w:rPr>
                <w:rFonts w:ascii="Arial" w:hAnsi="Arial"/>
                <w:sz w:val="16"/>
                <w:szCs w:val="16"/>
              </w:rPr>
              <w:t>Należności z tytułu sprzedaży ratalnej</w:t>
            </w:r>
          </w:p>
        </w:tc>
        <w:tc>
          <w:tcPr>
            <w:tcW w:w="1256" w:type="dxa"/>
            <w:tcBorders>
              <w:left w:val="single" w:sz="4" w:space="0" w:color="000000"/>
              <w:bottom w:val="single" w:sz="4" w:space="0" w:color="000000"/>
            </w:tcBorders>
            <w:vAlign w:val="center"/>
          </w:tcPr>
          <w:p w:rsidR="00821224" w:rsidRPr="008C544D" w:rsidRDefault="00821224" w:rsidP="00545864">
            <w:pPr>
              <w:tabs>
                <w:tab w:val="left" w:pos="1054"/>
              </w:tabs>
              <w:snapToGrid w:val="0"/>
              <w:ind w:right="57"/>
              <w:jc w:val="right"/>
              <w:rPr>
                <w:rFonts w:ascii="Arial" w:hAnsi="Arial" w:cs="Arial"/>
                <w:sz w:val="17"/>
                <w:szCs w:val="17"/>
              </w:rPr>
            </w:pPr>
            <w:r>
              <w:rPr>
                <w:rFonts w:ascii="Arial" w:hAnsi="Arial" w:cs="Arial"/>
                <w:sz w:val="17"/>
                <w:szCs w:val="17"/>
              </w:rPr>
              <w:t>14.691,18</w:t>
            </w:r>
          </w:p>
        </w:tc>
        <w:tc>
          <w:tcPr>
            <w:tcW w:w="1154" w:type="dxa"/>
            <w:tcBorders>
              <w:left w:val="single" w:sz="4" w:space="0" w:color="000000"/>
              <w:bottom w:val="single" w:sz="4" w:space="0" w:color="000000"/>
            </w:tcBorders>
            <w:vAlign w:val="center"/>
          </w:tcPr>
          <w:p w:rsidR="00821224" w:rsidRPr="008C544D" w:rsidRDefault="00821224" w:rsidP="00F92A43">
            <w:pPr>
              <w:snapToGrid w:val="0"/>
              <w:jc w:val="right"/>
              <w:rPr>
                <w:rFonts w:ascii="Arial" w:hAnsi="Arial" w:cs="Arial"/>
                <w:sz w:val="17"/>
                <w:szCs w:val="17"/>
              </w:rPr>
            </w:pPr>
            <w:r>
              <w:rPr>
                <w:rFonts w:ascii="Arial" w:hAnsi="Arial" w:cs="Arial"/>
                <w:sz w:val="17"/>
                <w:szCs w:val="17"/>
              </w:rPr>
              <w:t>14.691,18</w:t>
            </w:r>
          </w:p>
        </w:tc>
        <w:tc>
          <w:tcPr>
            <w:tcW w:w="982" w:type="dxa"/>
            <w:gridSpan w:val="2"/>
            <w:tcBorders>
              <w:left w:val="single" w:sz="4" w:space="0" w:color="000000"/>
              <w:bottom w:val="single" w:sz="4" w:space="0" w:color="000000"/>
            </w:tcBorders>
            <w:vAlign w:val="center"/>
          </w:tcPr>
          <w:p w:rsidR="00821224" w:rsidRPr="009E1C4C" w:rsidRDefault="00821224" w:rsidP="00B86CDE">
            <w:pPr>
              <w:snapToGrid w:val="0"/>
              <w:jc w:val="right"/>
              <w:rPr>
                <w:rFonts w:ascii="Arial" w:hAnsi="Arial" w:cs="Arial"/>
                <w:sz w:val="16"/>
                <w:szCs w:val="16"/>
              </w:rPr>
            </w:pPr>
            <w:r>
              <w:rPr>
                <w:rFonts w:ascii="Arial" w:hAnsi="Arial" w:cs="Arial"/>
                <w:sz w:val="16"/>
                <w:szCs w:val="16"/>
              </w:rPr>
              <w:t>0,00</w:t>
            </w:r>
          </w:p>
        </w:tc>
        <w:tc>
          <w:tcPr>
            <w:tcW w:w="558" w:type="dxa"/>
            <w:tcBorders>
              <w:left w:val="single" w:sz="4" w:space="0" w:color="000000"/>
              <w:bottom w:val="single" w:sz="4" w:space="0" w:color="000000"/>
            </w:tcBorders>
            <w:vAlign w:val="center"/>
          </w:tcPr>
          <w:p w:rsidR="00821224" w:rsidRPr="009E1C4C" w:rsidRDefault="00821224" w:rsidP="00B86CDE">
            <w:pPr>
              <w:snapToGrid w:val="0"/>
              <w:jc w:val="right"/>
              <w:rPr>
                <w:rFonts w:ascii="Arial" w:hAnsi="Arial" w:cs="Arial"/>
                <w:sz w:val="16"/>
                <w:szCs w:val="16"/>
              </w:rPr>
            </w:pPr>
            <w:r>
              <w:rPr>
                <w:rFonts w:ascii="Arial" w:hAnsi="Arial" w:cs="Arial"/>
                <w:sz w:val="16"/>
                <w:szCs w:val="16"/>
              </w:rPr>
              <w:t>0,00</w:t>
            </w:r>
          </w:p>
        </w:tc>
        <w:tc>
          <w:tcPr>
            <w:tcW w:w="992" w:type="dxa"/>
            <w:tcBorders>
              <w:left w:val="single" w:sz="4" w:space="0" w:color="000000"/>
              <w:bottom w:val="single" w:sz="4" w:space="0" w:color="000000"/>
              <w:right w:val="single" w:sz="4" w:space="0" w:color="000000"/>
            </w:tcBorders>
            <w:vAlign w:val="center"/>
          </w:tcPr>
          <w:p w:rsidR="00821224" w:rsidRDefault="00821224" w:rsidP="00B86CDE">
            <w:pPr>
              <w:snapToGrid w:val="0"/>
              <w:jc w:val="right"/>
              <w:rPr>
                <w:rFonts w:ascii="Arial" w:hAnsi="Arial" w:cs="Arial"/>
                <w:sz w:val="17"/>
                <w:szCs w:val="17"/>
              </w:rPr>
            </w:pPr>
            <w:r>
              <w:rPr>
                <w:rFonts w:ascii="Arial" w:hAnsi="Arial" w:cs="Arial"/>
                <w:sz w:val="17"/>
                <w:szCs w:val="17"/>
              </w:rPr>
              <w:t>0,00</w:t>
            </w:r>
          </w:p>
        </w:tc>
        <w:tc>
          <w:tcPr>
            <w:tcW w:w="1144" w:type="dxa"/>
            <w:tcBorders>
              <w:left w:val="single" w:sz="4" w:space="0" w:color="000000"/>
              <w:bottom w:val="single" w:sz="4" w:space="0" w:color="000000"/>
            </w:tcBorders>
            <w:vAlign w:val="center"/>
          </w:tcPr>
          <w:p w:rsidR="00821224" w:rsidRPr="008C544D" w:rsidRDefault="00821224" w:rsidP="00B86CDE">
            <w:pPr>
              <w:snapToGrid w:val="0"/>
              <w:jc w:val="right"/>
              <w:rPr>
                <w:rFonts w:ascii="Arial" w:hAnsi="Arial" w:cs="Arial"/>
                <w:sz w:val="17"/>
                <w:szCs w:val="17"/>
              </w:rPr>
            </w:pPr>
            <w:r>
              <w:rPr>
                <w:rFonts w:ascii="Arial" w:hAnsi="Arial" w:cs="Arial"/>
                <w:sz w:val="17"/>
                <w:szCs w:val="17"/>
              </w:rPr>
              <w:t>0,00</w:t>
            </w:r>
          </w:p>
        </w:tc>
        <w:tc>
          <w:tcPr>
            <w:tcW w:w="1130" w:type="dxa"/>
            <w:tcBorders>
              <w:left w:val="single" w:sz="4" w:space="0" w:color="000000"/>
              <w:bottom w:val="single" w:sz="4" w:space="0" w:color="000000"/>
            </w:tcBorders>
            <w:vAlign w:val="center"/>
          </w:tcPr>
          <w:p w:rsidR="00821224" w:rsidRPr="008C544D" w:rsidRDefault="00821224" w:rsidP="00B86CDE">
            <w:pPr>
              <w:snapToGrid w:val="0"/>
              <w:jc w:val="right"/>
              <w:rPr>
                <w:rFonts w:ascii="Arial" w:hAnsi="Arial" w:cs="Arial"/>
                <w:sz w:val="17"/>
                <w:szCs w:val="17"/>
              </w:rPr>
            </w:pPr>
            <w:r>
              <w:rPr>
                <w:rFonts w:ascii="Arial" w:hAnsi="Arial" w:cs="Arial"/>
                <w:sz w:val="17"/>
                <w:szCs w:val="17"/>
              </w:rPr>
              <w:t>0,00</w:t>
            </w:r>
          </w:p>
        </w:tc>
        <w:tc>
          <w:tcPr>
            <w:tcW w:w="992" w:type="dxa"/>
            <w:tcBorders>
              <w:left w:val="single" w:sz="4" w:space="0" w:color="000000"/>
              <w:bottom w:val="single" w:sz="4" w:space="0" w:color="000000"/>
            </w:tcBorders>
            <w:vAlign w:val="center"/>
          </w:tcPr>
          <w:p w:rsidR="00821224" w:rsidRPr="008C544D" w:rsidRDefault="00821224" w:rsidP="00B86CDE">
            <w:pPr>
              <w:snapToGrid w:val="0"/>
              <w:ind w:left="-145"/>
              <w:jc w:val="right"/>
              <w:rPr>
                <w:rFonts w:ascii="Arial" w:hAnsi="Arial" w:cs="Arial"/>
                <w:sz w:val="17"/>
                <w:szCs w:val="17"/>
              </w:rPr>
            </w:pPr>
            <w:r>
              <w:rPr>
                <w:rFonts w:ascii="Arial" w:hAnsi="Arial" w:cs="Arial"/>
                <w:sz w:val="17"/>
                <w:szCs w:val="17"/>
              </w:rPr>
              <w:t>0,00</w:t>
            </w:r>
          </w:p>
        </w:tc>
        <w:tc>
          <w:tcPr>
            <w:tcW w:w="1134" w:type="dxa"/>
            <w:tcBorders>
              <w:left w:val="single" w:sz="4" w:space="0" w:color="000000"/>
              <w:bottom w:val="single" w:sz="4" w:space="0" w:color="000000"/>
            </w:tcBorders>
            <w:vAlign w:val="center"/>
          </w:tcPr>
          <w:p w:rsidR="00821224" w:rsidRPr="008C544D" w:rsidRDefault="00821224" w:rsidP="00B86CDE">
            <w:pPr>
              <w:snapToGrid w:val="0"/>
              <w:jc w:val="right"/>
              <w:rPr>
                <w:rFonts w:ascii="Arial" w:hAnsi="Arial" w:cs="Arial"/>
                <w:sz w:val="17"/>
                <w:szCs w:val="17"/>
              </w:rPr>
            </w:pPr>
            <w:r>
              <w:rPr>
                <w:rFonts w:ascii="Arial" w:hAnsi="Arial" w:cs="Arial"/>
                <w:sz w:val="17"/>
                <w:szCs w:val="17"/>
              </w:rPr>
              <w:t>0,00</w:t>
            </w:r>
          </w:p>
        </w:tc>
        <w:tc>
          <w:tcPr>
            <w:tcW w:w="1133" w:type="dxa"/>
            <w:gridSpan w:val="2"/>
            <w:tcBorders>
              <w:left w:val="single" w:sz="4" w:space="0" w:color="000000"/>
              <w:bottom w:val="single" w:sz="4" w:space="0" w:color="000000"/>
            </w:tcBorders>
            <w:vAlign w:val="center"/>
          </w:tcPr>
          <w:p w:rsidR="00821224" w:rsidRPr="008C544D" w:rsidRDefault="00821224" w:rsidP="00B86CDE">
            <w:pPr>
              <w:snapToGrid w:val="0"/>
              <w:jc w:val="right"/>
              <w:rPr>
                <w:rFonts w:ascii="Arial" w:hAnsi="Arial" w:cs="Arial"/>
                <w:sz w:val="17"/>
                <w:szCs w:val="17"/>
              </w:rPr>
            </w:pPr>
            <w:r>
              <w:rPr>
                <w:rFonts w:ascii="Arial" w:hAnsi="Arial" w:cs="Arial"/>
                <w:sz w:val="17"/>
                <w:szCs w:val="17"/>
              </w:rPr>
              <w:t>0,00</w:t>
            </w:r>
          </w:p>
        </w:tc>
        <w:tc>
          <w:tcPr>
            <w:tcW w:w="991" w:type="dxa"/>
            <w:tcBorders>
              <w:left w:val="single" w:sz="4" w:space="0" w:color="000000"/>
              <w:bottom w:val="single" w:sz="4" w:space="0" w:color="000000"/>
            </w:tcBorders>
            <w:vAlign w:val="center"/>
          </w:tcPr>
          <w:p w:rsidR="00821224" w:rsidRPr="00FC692D" w:rsidRDefault="00821224" w:rsidP="00F92A43">
            <w:pPr>
              <w:snapToGrid w:val="0"/>
              <w:jc w:val="right"/>
              <w:rPr>
                <w:rFonts w:ascii="Arial" w:hAnsi="Arial" w:cs="Arial"/>
                <w:sz w:val="16"/>
                <w:szCs w:val="16"/>
              </w:rPr>
            </w:pPr>
            <w:r>
              <w:rPr>
                <w:rFonts w:ascii="Arial" w:hAnsi="Arial" w:cs="Arial"/>
                <w:sz w:val="16"/>
                <w:szCs w:val="16"/>
              </w:rPr>
              <w:t>1.426,56</w:t>
            </w:r>
          </w:p>
        </w:tc>
        <w:tc>
          <w:tcPr>
            <w:tcW w:w="707" w:type="dxa"/>
            <w:tcBorders>
              <w:left w:val="single" w:sz="4" w:space="0" w:color="000000"/>
              <w:bottom w:val="single" w:sz="4" w:space="0" w:color="000000"/>
              <w:right w:val="single" w:sz="4" w:space="0" w:color="000000"/>
            </w:tcBorders>
            <w:vAlign w:val="center"/>
          </w:tcPr>
          <w:p w:rsidR="00821224" w:rsidRPr="00FC692D" w:rsidRDefault="00821224" w:rsidP="00F92A43">
            <w:pPr>
              <w:snapToGrid w:val="0"/>
              <w:jc w:val="right"/>
              <w:rPr>
                <w:rFonts w:ascii="Arial" w:hAnsi="Arial" w:cs="Arial"/>
                <w:sz w:val="16"/>
                <w:szCs w:val="16"/>
              </w:rPr>
            </w:pPr>
            <w:r>
              <w:rPr>
                <w:rFonts w:ascii="Arial" w:hAnsi="Arial" w:cs="Arial"/>
                <w:sz w:val="16"/>
                <w:szCs w:val="16"/>
              </w:rPr>
              <w:t>0,00</w:t>
            </w:r>
          </w:p>
        </w:tc>
        <w:tc>
          <w:tcPr>
            <w:tcW w:w="849" w:type="dxa"/>
            <w:tcBorders>
              <w:left w:val="single" w:sz="4" w:space="0" w:color="000000"/>
              <w:bottom w:val="single" w:sz="4" w:space="0" w:color="000000"/>
            </w:tcBorders>
            <w:vAlign w:val="center"/>
          </w:tcPr>
          <w:p w:rsidR="00821224" w:rsidRPr="00FC692D" w:rsidRDefault="00821224" w:rsidP="00F92A43">
            <w:pPr>
              <w:snapToGrid w:val="0"/>
              <w:jc w:val="right"/>
              <w:rPr>
                <w:rFonts w:ascii="Arial" w:hAnsi="Arial" w:cs="Arial"/>
                <w:sz w:val="14"/>
                <w:szCs w:val="14"/>
              </w:rPr>
            </w:pPr>
            <w:r>
              <w:rPr>
                <w:rFonts w:ascii="Arial" w:hAnsi="Arial" w:cs="Arial"/>
                <w:sz w:val="14"/>
                <w:szCs w:val="14"/>
              </w:rPr>
              <w:t>13.264,62</w:t>
            </w:r>
          </w:p>
        </w:tc>
        <w:tc>
          <w:tcPr>
            <w:tcW w:w="945" w:type="dxa"/>
            <w:tcBorders>
              <w:left w:val="single" w:sz="4" w:space="0" w:color="000000"/>
              <w:bottom w:val="single" w:sz="4" w:space="0" w:color="000000"/>
              <w:right w:val="single" w:sz="4" w:space="0" w:color="000000"/>
            </w:tcBorders>
            <w:vAlign w:val="center"/>
          </w:tcPr>
          <w:p w:rsidR="00821224" w:rsidRPr="00FC692D" w:rsidRDefault="00821224" w:rsidP="00F92A43">
            <w:pPr>
              <w:snapToGrid w:val="0"/>
              <w:jc w:val="right"/>
              <w:rPr>
                <w:rFonts w:ascii="Arial" w:hAnsi="Arial" w:cs="Arial"/>
                <w:sz w:val="16"/>
                <w:szCs w:val="16"/>
              </w:rPr>
            </w:pPr>
            <w:r>
              <w:rPr>
                <w:rFonts w:ascii="Arial" w:hAnsi="Arial" w:cs="Arial"/>
                <w:sz w:val="16"/>
                <w:szCs w:val="16"/>
              </w:rPr>
              <w:t>0,00</w:t>
            </w:r>
          </w:p>
        </w:tc>
      </w:tr>
      <w:tr w:rsidR="00821224" w:rsidRPr="00B03F72" w:rsidTr="00AC2DBF">
        <w:trPr>
          <w:trHeight w:val="545"/>
          <w:jc w:val="right"/>
        </w:trPr>
        <w:tc>
          <w:tcPr>
            <w:tcW w:w="2015" w:type="dxa"/>
            <w:tcBorders>
              <w:left w:val="single" w:sz="4" w:space="0" w:color="000000"/>
              <w:bottom w:val="single" w:sz="4" w:space="0" w:color="000000"/>
            </w:tcBorders>
            <w:vAlign w:val="center"/>
          </w:tcPr>
          <w:p w:rsidR="00821224" w:rsidRPr="00200428" w:rsidRDefault="00821224" w:rsidP="008C544D">
            <w:pPr>
              <w:snapToGrid w:val="0"/>
              <w:rPr>
                <w:rFonts w:ascii="Arial" w:hAnsi="Arial"/>
                <w:sz w:val="16"/>
                <w:szCs w:val="16"/>
              </w:rPr>
            </w:pPr>
            <w:r w:rsidRPr="00383854">
              <w:rPr>
                <w:rFonts w:ascii="Arial" w:hAnsi="Arial"/>
                <w:sz w:val="16"/>
                <w:szCs w:val="16"/>
              </w:rPr>
              <w:t>Dzierżawa składników majątkowych</w:t>
            </w:r>
          </w:p>
        </w:tc>
        <w:tc>
          <w:tcPr>
            <w:tcW w:w="1256" w:type="dxa"/>
            <w:tcBorders>
              <w:left w:val="single" w:sz="4" w:space="0" w:color="000000"/>
              <w:bottom w:val="single" w:sz="4" w:space="0" w:color="000000"/>
            </w:tcBorders>
            <w:vAlign w:val="center"/>
          </w:tcPr>
          <w:p w:rsidR="00821224" w:rsidRPr="008C544D" w:rsidRDefault="00821224" w:rsidP="00545864">
            <w:pPr>
              <w:tabs>
                <w:tab w:val="left" w:pos="1054"/>
              </w:tabs>
              <w:snapToGrid w:val="0"/>
              <w:ind w:right="57"/>
              <w:jc w:val="right"/>
              <w:rPr>
                <w:rFonts w:ascii="Arial" w:hAnsi="Arial" w:cs="Arial"/>
                <w:sz w:val="17"/>
                <w:szCs w:val="17"/>
              </w:rPr>
            </w:pPr>
            <w:r>
              <w:rPr>
                <w:rFonts w:ascii="Arial" w:hAnsi="Arial" w:cs="Arial"/>
                <w:sz w:val="17"/>
                <w:szCs w:val="17"/>
              </w:rPr>
              <w:t>10.771,17</w:t>
            </w:r>
          </w:p>
        </w:tc>
        <w:tc>
          <w:tcPr>
            <w:tcW w:w="1154" w:type="dxa"/>
            <w:tcBorders>
              <w:left w:val="single" w:sz="4" w:space="0" w:color="000000"/>
              <w:bottom w:val="single" w:sz="4" w:space="0" w:color="000000"/>
            </w:tcBorders>
            <w:vAlign w:val="center"/>
          </w:tcPr>
          <w:p w:rsidR="00821224" w:rsidRPr="008C544D" w:rsidRDefault="00821224" w:rsidP="00E724C4">
            <w:pPr>
              <w:snapToGrid w:val="0"/>
              <w:jc w:val="right"/>
              <w:rPr>
                <w:rFonts w:ascii="Arial" w:hAnsi="Arial" w:cs="Arial"/>
                <w:sz w:val="17"/>
                <w:szCs w:val="17"/>
              </w:rPr>
            </w:pPr>
            <w:r>
              <w:rPr>
                <w:rFonts w:ascii="Arial" w:hAnsi="Arial" w:cs="Arial"/>
                <w:sz w:val="17"/>
                <w:szCs w:val="17"/>
              </w:rPr>
              <w:t>10.771,17</w:t>
            </w:r>
          </w:p>
        </w:tc>
        <w:tc>
          <w:tcPr>
            <w:tcW w:w="982" w:type="dxa"/>
            <w:gridSpan w:val="2"/>
            <w:tcBorders>
              <w:left w:val="single" w:sz="4" w:space="0" w:color="000000"/>
              <w:bottom w:val="single" w:sz="4" w:space="0" w:color="000000"/>
            </w:tcBorders>
            <w:vAlign w:val="center"/>
          </w:tcPr>
          <w:p w:rsidR="00821224" w:rsidRPr="009E1C4C" w:rsidRDefault="00821224" w:rsidP="00B86CDE">
            <w:pPr>
              <w:snapToGrid w:val="0"/>
              <w:jc w:val="right"/>
              <w:rPr>
                <w:rFonts w:ascii="Arial" w:hAnsi="Arial" w:cs="Arial"/>
                <w:sz w:val="16"/>
                <w:szCs w:val="16"/>
              </w:rPr>
            </w:pPr>
            <w:r>
              <w:rPr>
                <w:rFonts w:ascii="Arial" w:hAnsi="Arial" w:cs="Arial"/>
                <w:sz w:val="16"/>
                <w:szCs w:val="16"/>
              </w:rPr>
              <w:t>0,00</w:t>
            </w:r>
          </w:p>
        </w:tc>
        <w:tc>
          <w:tcPr>
            <w:tcW w:w="558" w:type="dxa"/>
            <w:tcBorders>
              <w:left w:val="single" w:sz="4" w:space="0" w:color="000000"/>
              <w:bottom w:val="single" w:sz="4" w:space="0" w:color="000000"/>
            </w:tcBorders>
            <w:vAlign w:val="center"/>
          </w:tcPr>
          <w:p w:rsidR="00821224" w:rsidRPr="009E1C4C" w:rsidRDefault="00821224" w:rsidP="00B86CDE">
            <w:pPr>
              <w:snapToGrid w:val="0"/>
              <w:jc w:val="right"/>
              <w:rPr>
                <w:rFonts w:ascii="Arial" w:hAnsi="Arial" w:cs="Arial"/>
                <w:sz w:val="16"/>
                <w:szCs w:val="16"/>
              </w:rPr>
            </w:pPr>
            <w:r>
              <w:rPr>
                <w:rFonts w:ascii="Arial" w:hAnsi="Arial" w:cs="Arial"/>
                <w:sz w:val="16"/>
                <w:szCs w:val="16"/>
              </w:rPr>
              <w:t>0,00</w:t>
            </w:r>
          </w:p>
        </w:tc>
        <w:tc>
          <w:tcPr>
            <w:tcW w:w="992" w:type="dxa"/>
            <w:tcBorders>
              <w:left w:val="single" w:sz="4" w:space="0" w:color="000000"/>
              <w:bottom w:val="single" w:sz="4" w:space="0" w:color="000000"/>
              <w:right w:val="single" w:sz="4" w:space="0" w:color="000000"/>
            </w:tcBorders>
            <w:vAlign w:val="center"/>
          </w:tcPr>
          <w:p w:rsidR="00821224" w:rsidRDefault="00821224" w:rsidP="00B86CDE">
            <w:pPr>
              <w:snapToGrid w:val="0"/>
              <w:jc w:val="right"/>
              <w:rPr>
                <w:rFonts w:ascii="Arial" w:hAnsi="Arial" w:cs="Arial"/>
                <w:sz w:val="17"/>
                <w:szCs w:val="17"/>
              </w:rPr>
            </w:pPr>
            <w:r>
              <w:rPr>
                <w:rFonts w:ascii="Arial" w:hAnsi="Arial" w:cs="Arial"/>
                <w:sz w:val="17"/>
                <w:szCs w:val="17"/>
              </w:rPr>
              <w:t>0,00</w:t>
            </w:r>
          </w:p>
        </w:tc>
        <w:tc>
          <w:tcPr>
            <w:tcW w:w="1144" w:type="dxa"/>
            <w:tcBorders>
              <w:left w:val="single" w:sz="4" w:space="0" w:color="000000"/>
              <w:bottom w:val="single" w:sz="4" w:space="0" w:color="000000"/>
            </w:tcBorders>
            <w:vAlign w:val="center"/>
          </w:tcPr>
          <w:p w:rsidR="00821224" w:rsidRPr="008C544D" w:rsidRDefault="00821224" w:rsidP="00B86CDE">
            <w:pPr>
              <w:snapToGrid w:val="0"/>
              <w:jc w:val="right"/>
              <w:rPr>
                <w:rFonts w:ascii="Arial" w:hAnsi="Arial" w:cs="Arial"/>
                <w:sz w:val="17"/>
                <w:szCs w:val="17"/>
              </w:rPr>
            </w:pPr>
            <w:r>
              <w:rPr>
                <w:rFonts w:ascii="Arial" w:hAnsi="Arial" w:cs="Arial"/>
                <w:sz w:val="17"/>
                <w:szCs w:val="17"/>
              </w:rPr>
              <w:t>0,00</w:t>
            </w:r>
          </w:p>
        </w:tc>
        <w:tc>
          <w:tcPr>
            <w:tcW w:w="1130" w:type="dxa"/>
            <w:tcBorders>
              <w:left w:val="single" w:sz="4" w:space="0" w:color="000000"/>
              <w:bottom w:val="single" w:sz="4" w:space="0" w:color="000000"/>
            </w:tcBorders>
            <w:vAlign w:val="center"/>
          </w:tcPr>
          <w:p w:rsidR="00821224" w:rsidRPr="008C544D" w:rsidRDefault="00821224" w:rsidP="00B86CDE">
            <w:pPr>
              <w:snapToGrid w:val="0"/>
              <w:jc w:val="right"/>
              <w:rPr>
                <w:rFonts w:ascii="Arial" w:hAnsi="Arial" w:cs="Arial"/>
                <w:sz w:val="17"/>
                <w:szCs w:val="17"/>
              </w:rPr>
            </w:pPr>
            <w:r>
              <w:rPr>
                <w:rFonts w:ascii="Arial" w:hAnsi="Arial" w:cs="Arial"/>
                <w:sz w:val="17"/>
                <w:szCs w:val="17"/>
              </w:rPr>
              <w:t>0,00</w:t>
            </w:r>
          </w:p>
        </w:tc>
        <w:tc>
          <w:tcPr>
            <w:tcW w:w="992" w:type="dxa"/>
            <w:tcBorders>
              <w:left w:val="single" w:sz="4" w:space="0" w:color="000000"/>
              <w:bottom w:val="single" w:sz="4" w:space="0" w:color="000000"/>
            </w:tcBorders>
            <w:vAlign w:val="center"/>
          </w:tcPr>
          <w:p w:rsidR="00821224" w:rsidRPr="008C544D" w:rsidRDefault="00821224" w:rsidP="00B86CDE">
            <w:pPr>
              <w:snapToGrid w:val="0"/>
              <w:ind w:left="-145"/>
              <w:jc w:val="right"/>
              <w:rPr>
                <w:rFonts w:ascii="Arial" w:hAnsi="Arial" w:cs="Arial"/>
                <w:sz w:val="17"/>
                <w:szCs w:val="17"/>
              </w:rPr>
            </w:pPr>
            <w:r>
              <w:rPr>
                <w:rFonts w:ascii="Arial" w:hAnsi="Arial" w:cs="Arial"/>
                <w:sz w:val="17"/>
                <w:szCs w:val="17"/>
              </w:rPr>
              <w:t>0,00</w:t>
            </w:r>
          </w:p>
        </w:tc>
        <w:tc>
          <w:tcPr>
            <w:tcW w:w="1134" w:type="dxa"/>
            <w:tcBorders>
              <w:left w:val="single" w:sz="4" w:space="0" w:color="000000"/>
              <w:bottom w:val="single" w:sz="4" w:space="0" w:color="000000"/>
            </w:tcBorders>
            <w:vAlign w:val="center"/>
          </w:tcPr>
          <w:p w:rsidR="00821224" w:rsidRPr="008C544D" w:rsidRDefault="00821224" w:rsidP="00B86CDE">
            <w:pPr>
              <w:snapToGrid w:val="0"/>
              <w:jc w:val="right"/>
              <w:rPr>
                <w:rFonts w:ascii="Arial" w:hAnsi="Arial" w:cs="Arial"/>
                <w:sz w:val="17"/>
                <w:szCs w:val="17"/>
              </w:rPr>
            </w:pPr>
            <w:r>
              <w:rPr>
                <w:rFonts w:ascii="Arial" w:hAnsi="Arial" w:cs="Arial"/>
                <w:sz w:val="17"/>
                <w:szCs w:val="17"/>
              </w:rPr>
              <w:t>0,00</w:t>
            </w:r>
          </w:p>
        </w:tc>
        <w:tc>
          <w:tcPr>
            <w:tcW w:w="1133" w:type="dxa"/>
            <w:gridSpan w:val="2"/>
            <w:tcBorders>
              <w:left w:val="single" w:sz="4" w:space="0" w:color="000000"/>
              <w:bottom w:val="single" w:sz="4" w:space="0" w:color="000000"/>
            </w:tcBorders>
            <w:vAlign w:val="center"/>
          </w:tcPr>
          <w:p w:rsidR="00821224" w:rsidRPr="008C544D" w:rsidRDefault="00821224" w:rsidP="00B86CDE">
            <w:pPr>
              <w:snapToGrid w:val="0"/>
              <w:jc w:val="right"/>
              <w:rPr>
                <w:rFonts w:ascii="Arial" w:hAnsi="Arial" w:cs="Arial"/>
                <w:sz w:val="17"/>
                <w:szCs w:val="17"/>
              </w:rPr>
            </w:pPr>
            <w:r>
              <w:rPr>
                <w:rFonts w:ascii="Arial" w:hAnsi="Arial" w:cs="Arial"/>
                <w:sz w:val="17"/>
                <w:szCs w:val="17"/>
              </w:rPr>
              <w:t>0,00</w:t>
            </w:r>
          </w:p>
        </w:tc>
        <w:tc>
          <w:tcPr>
            <w:tcW w:w="991" w:type="dxa"/>
            <w:tcBorders>
              <w:left w:val="single" w:sz="4" w:space="0" w:color="000000"/>
              <w:bottom w:val="single" w:sz="4" w:space="0" w:color="000000"/>
            </w:tcBorders>
            <w:vAlign w:val="center"/>
          </w:tcPr>
          <w:p w:rsidR="00821224" w:rsidRPr="008C544D" w:rsidRDefault="00821224" w:rsidP="005E3E2F">
            <w:pPr>
              <w:snapToGrid w:val="0"/>
              <w:jc w:val="right"/>
              <w:rPr>
                <w:rFonts w:ascii="Arial" w:hAnsi="Arial" w:cs="Arial"/>
                <w:sz w:val="17"/>
                <w:szCs w:val="17"/>
              </w:rPr>
            </w:pPr>
            <w:r>
              <w:rPr>
                <w:rFonts w:ascii="Arial" w:hAnsi="Arial" w:cs="Arial"/>
                <w:sz w:val="17"/>
                <w:szCs w:val="17"/>
              </w:rPr>
              <w:t>10.771,17</w:t>
            </w:r>
          </w:p>
        </w:tc>
        <w:tc>
          <w:tcPr>
            <w:tcW w:w="707" w:type="dxa"/>
            <w:tcBorders>
              <w:left w:val="single" w:sz="4" w:space="0" w:color="000000"/>
              <w:bottom w:val="single" w:sz="4" w:space="0" w:color="000000"/>
              <w:right w:val="single" w:sz="4" w:space="0" w:color="000000"/>
            </w:tcBorders>
            <w:vAlign w:val="center"/>
          </w:tcPr>
          <w:p w:rsidR="00821224" w:rsidRPr="008C544D" w:rsidRDefault="00821224" w:rsidP="005E3E2F">
            <w:pPr>
              <w:snapToGrid w:val="0"/>
              <w:jc w:val="right"/>
              <w:rPr>
                <w:rFonts w:ascii="Arial" w:hAnsi="Arial" w:cs="Arial"/>
                <w:sz w:val="17"/>
                <w:szCs w:val="17"/>
              </w:rPr>
            </w:pPr>
            <w:r>
              <w:rPr>
                <w:rFonts w:ascii="Arial" w:hAnsi="Arial" w:cs="Arial"/>
                <w:sz w:val="17"/>
                <w:szCs w:val="17"/>
              </w:rPr>
              <w:t>0,00</w:t>
            </w:r>
          </w:p>
        </w:tc>
        <w:tc>
          <w:tcPr>
            <w:tcW w:w="849" w:type="dxa"/>
            <w:tcBorders>
              <w:left w:val="single" w:sz="4" w:space="0" w:color="000000"/>
              <w:bottom w:val="single" w:sz="4" w:space="0" w:color="000000"/>
            </w:tcBorders>
            <w:vAlign w:val="center"/>
          </w:tcPr>
          <w:p w:rsidR="00821224" w:rsidRPr="008C544D" w:rsidRDefault="00821224" w:rsidP="005E3E2F">
            <w:pPr>
              <w:snapToGrid w:val="0"/>
              <w:jc w:val="right"/>
              <w:rPr>
                <w:rFonts w:ascii="Arial" w:hAnsi="Arial" w:cs="Arial"/>
                <w:sz w:val="17"/>
                <w:szCs w:val="17"/>
              </w:rPr>
            </w:pPr>
            <w:r>
              <w:rPr>
                <w:rFonts w:ascii="Arial" w:hAnsi="Arial" w:cs="Arial"/>
                <w:sz w:val="17"/>
                <w:szCs w:val="17"/>
              </w:rPr>
              <w:t>0,00</w:t>
            </w:r>
          </w:p>
        </w:tc>
        <w:tc>
          <w:tcPr>
            <w:tcW w:w="945" w:type="dxa"/>
            <w:tcBorders>
              <w:left w:val="single" w:sz="4" w:space="0" w:color="000000"/>
              <w:bottom w:val="single" w:sz="4" w:space="0" w:color="000000"/>
              <w:right w:val="single" w:sz="4" w:space="0" w:color="000000"/>
            </w:tcBorders>
            <w:vAlign w:val="center"/>
          </w:tcPr>
          <w:p w:rsidR="00821224" w:rsidRPr="008C544D" w:rsidRDefault="00821224" w:rsidP="005E3E2F">
            <w:pPr>
              <w:snapToGrid w:val="0"/>
              <w:jc w:val="right"/>
              <w:rPr>
                <w:rFonts w:ascii="Arial" w:hAnsi="Arial" w:cs="Arial"/>
                <w:sz w:val="17"/>
                <w:szCs w:val="17"/>
              </w:rPr>
            </w:pPr>
            <w:r>
              <w:rPr>
                <w:rFonts w:ascii="Arial" w:hAnsi="Arial" w:cs="Arial"/>
                <w:sz w:val="17"/>
                <w:szCs w:val="17"/>
              </w:rPr>
              <w:t>0,00</w:t>
            </w:r>
          </w:p>
        </w:tc>
      </w:tr>
      <w:tr w:rsidR="002E081D" w:rsidRPr="00B03F72" w:rsidTr="00AC2DBF">
        <w:trPr>
          <w:trHeight w:val="333"/>
          <w:jc w:val="right"/>
        </w:trPr>
        <w:tc>
          <w:tcPr>
            <w:tcW w:w="2015" w:type="dxa"/>
            <w:tcBorders>
              <w:left w:val="single" w:sz="4" w:space="0" w:color="000000"/>
              <w:bottom w:val="single" w:sz="4" w:space="0" w:color="000000"/>
            </w:tcBorders>
            <w:vAlign w:val="center"/>
          </w:tcPr>
          <w:p w:rsidR="002E081D" w:rsidRPr="00383854" w:rsidRDefault="002E081D" w:rsidP="008C544D">
            <w:pPr>
              <w:snapToGrid w:val="0"/>
              <w:rPr>
                <w:rFonts w:ascii="Arial" w:hAnsi="Arial"/>
                <w:sz w:val="16"/>
                <w:szCs w:val="16"/>
              </w:rPr>
            </w:pPr>
            <w:r w:rsidRPr="00383854">
              <w:rPr>
                <w:rFonts w:ascii="Arial" w:hAnsi="Arial"/>
                <w:sz w:val="16"/>
                <w:szCs w:val="16"/>
              </w:rPr>
              <w:t>Z tytułu usług</w:t>
            </w:r>
          </w:p>
        </w:tc>
        <w:tc>
          <w:tcPr>
            <w:tcW w:w="1256" w:type="dxa"/>
            <w:tcBorders>
              <w:left w:val="single" w:sz="4" w:space="0" w:color="000000"/>
              <w:bottom w:val="single" w:sz="4" w:space="0" w:color="000000"/>
            </w:tcBorders>
            <w:vAlign w:val="center"/>
          </w:tcPr>
          <w:p w:rsidR="002E081D" w:rsidRPr="008C544D" w:rsidRDefault="002E081D" w:rsidP="00545864">
            <w:pPr>
              <w:tabs>
                <w:tab w:val="left" w:pos="1054"/>
              </w:tabs>
              <w:snapToGrid w:val="0"/>
              <w:ind w:right="57"/>
              <w:jc w:val="right"/>
              <w:rPr>
                <w:rFonts w:ascii="Arial" w:hAnsi="Arial" w:cs="Arial"/>
                <w:sz w:val="17"/>
                <w:szCs w:val="17"/>
              </w:rPr>
            </w:pPr>
            <w:r>
              <w:rPr>
                <w:rFonts w:ascii="Arial" w:hAnsi="Arial" w:cs="Arial"/>
                <w:sz w:val="17"/>
                <w:szCs w:val="17"/>
              </w:rPr>
              <w:t>6.296,75</w:t>
            </w:r>
          </w:p>
        </w:tc>
        <w:tc>
          <w:tcPr>
            <w:tcW w:w="1154" w:type="dxa"/>
            <w:tcBorders>
              <w:left w:val="single" w:sz="4" w:space="0" w:color="000000"/>
              <w:bottom w:val="single" w:sz="4" w:space="0" w:color="000000"/>
            </w:tcBorders>
            <w:vAlign w:val="center"/>
          </w:tcPr>
          <w:p w:rsidR="002E081D" w:rsidRPr="008C544D" w:rsidRDefault="002E081D" w:rsidP="00B36000">
            <w:pPr>
              <w:snapToGrid w:val="0"/>
              <w:jc w:val="right"/>
              <w:rPr>
                <w:rFonts w:ascii="Arial" w:hAnsi="Arial" w:cs="Arial"/>
                <w:sz w:val="17"/>
                <w:szCs w:val="17"/>
              </w:rPr>
            </w:pPr>
            <w:r>
              <w:rPr>
                <w:rFonts w:ascii="Arial" w:hAnsi="Arial" w:cs="Arial"/>
                <w:sz w:val="17"/>
                <w:szCs w:val="17"/>
              </w:rPr>
              <w:t>3.334,84</w:t>
            </w:r>
          </w:p>
        </w:tc>
        <w:tc>
          <w:tcPr>
            <w:tcW w:w="982" w:type="dxa"/>
            <w:gridSpan w:val="2"/>
            <w:tcBorders>
              <w:left w:val="single" w:sz="4" w:space="0" w:color="000000"/>
              <w:bottom w:val="single" w:sz="4" w:space="0" w:color="000000"/>
            </w:tcBorders>
            <w:vAlign w:val="center"/>
          </w:tcPr>
          <w:p w:rsidR="002E081D" w:rsidRPr="009E1C4C" w:rsidRDefault="002E081D" w:rsidP="00B86CDE">
            <w:pPr>
              <w:snapToGrid w:val="0"/>
              <w:jc w:val="right"/>
              <w:rPr>
                <w:rFonts w:ascii="Arial" w:hAnsi="Arial" w:cs="Arial"/>
                <w:sz w:val="16"/>
                <w:szCs w:val="16"/>
              </w:rPr>
            </w:pPr>
            <w:r>
              <w:rPr>
                <w:rFonts w:ascii="Arial" w:hAnsi="Arial" w:cs="Arial"/>
                <w:sz w:val="16"/>
                <w:szCs w:val="16"/>
              </w:rPr>
              <w:t>0,00</w:t>
            </w:r>
          </w:p>
        </w:tc>
        <w:tc>
          <w:tcPr>
            <w:tcW w:w="558" w:type="dxa"/>
            <w:tcBorders>
              <w:left w:val="single" w:sz="4" w:space="0" w:color="000000"/>
              <w:bottom w:val="single" w:sz="4" w:space="0" w:color="000000"/>
            </w:tcBorders>
            <w:vAlign w:val="center"/>
          </w:tcPr>
          <w:p w:rsidR="002E081D" w:rsidRPr="009E1C4C" w:rsidRDefault="002E081D" w:rsidP="00B86CDE">
            <w:pPr>
              <w:snapToGrid w:val="0"/>
              <w:jc w:val="right"/>
              <w:rPr>
                <w:rFonts w:ascii="Arial" w:hAnsi="Arial" w:cs="Arial"/>
                <w:sz w:val="16"/>
                <w:szCs w:val="16"/>
              </w:rPr>
            </w:pPr>
            <w:r>
              <w:rPr>
                <w:rFonts w:ascii="Arial" w:hAnsi="Arial" w:cs="Arial"/>
                <w:sz w:val="16"/>
                <w:szCs w:val="16"/>
              </w:rPr>
              <w:t>0,00</w:t>
            </w:r>
          </w:p>
        </w:tc>
        <w:tc>
          <w:tcPr>
            <w:tcW w:w="992" w:type="dxa"/>
            <w:tcBorders>
              <w:left w:val="single" w:sz="4" w:space="0" w:color="000000"/>
              <w:bottom w:val="single" w:sz="4" w:space="0" w:color="000000"/>
              <w:right w:val="single" w:sz="4" w:space="0" w:color="000000"/>
            </w:tcBorders>
            <w:vAlign w:val="center"/>
          </w:tcPr>
          <w:p w:rsidR="002E081D" w:rsidRDefault="0013123F" w:rsidP="00B86CDE">
            <w:pPr>
              <w:snapToGrid w:val="0"/>
              <w:jc w:val="right"/>
              <w:rPr>
                <w:rFonts w:ascii="Arial" w:hAnsi="Arial" w:cs="Arial"/>
                <w:sz w:val="17"/>
                <w:szCs w:val="17"/>
              </w:rPr>
            </w:pPr>
            <w:r>
              <w:rPr>
                <w:rFonts w:ascii="Arial" w:hAnsi="Arial" w:cs="Arial"/>
                <w:sz w:val="17"/>
                <w:szCs w:val="17"/>
              </w:rPr>
              <w:t>2.961,91</w:t>
            </w:r>
          </w:p>
        </w:tc>
        <w:tc>
          <w:tcPr>
            <w:tcW w:w="1144" w:type="dxa"/>
            <w:tcBorders>
              <w:left w:val="single" w:sz="4" w:space="0" w:color="000000"/>
              <w:bottom w:val="single" w:sz="4" w:space="0" w:color="000000"/>
            </w:tcBorders>
            <w:vAlign w:val="center"/>
          </w:tcPr>
          <w:p w:rsidR="002E081D" w:rsidRPr="008C544D" w:rsidRDefault="002E081D" w:rsidP="00B86CDE">
            <w:pPr>
              <w:snapToGrid w:val="0"/>
              <w:jc w:val="right"/>
              <w:rPr>
                <w:rFonts w:ascii="Arial" w:hAnsi="Arial" w:cs="Arial"/>
                <w:sz w:val="17"/>
                <w:szCs w:val="17"/>
              </w:rPr>
            </w:pPr>
            <w:r>
              <w:rPr>
                <w:rFonts w:ascii="Arial" w:hAnsi="Arial" w:cs="Arial"/>
                <w:sz w:val="17"/>
                <w:szCs w:val="17"/>
              </w:rPr>
              <w:t>0,00</w:t>
            </w:r>
          </w:p>
        </w:tc>
        <w:tc>
          <w:tcPr>
            <w:tcW w:w="1130" w:type="dxa"/>
            <w:tcBorders>
              <w:left w:val="single" w:sz="4" w:space="0" w:color="000000"/>
              <w:bottom w:val="single" w:sz="4" w:space="0" w:color="000000"/>
            </w:tcBorders>
            <w:vAlign w:val="center"/>
          </w:tcPr>
          <w:p w:rsidR="002E081D" w:rsidRPr="008C544D" w:rsidRDefault="002E081D" w:rsidP="00B86CDE">
            <w:pPr>
              <w:snapToGrid w:val="0"/>
              <w:jc w:val="right"/>
              <w:rPr>
                <w:rFonts w:ascii="Arial" w:hAnsi="Arial" w:cs="Arial"/>
                <w:sz w:val="17"/>
                <w:szCs w:val="17"/>
              </w:rPr>
            </w:pPr>
            <w:r>
              <w:rPr>
                <w:rFonts w:ascii="Arial" w:hAnsi="Arial" w:cs="Arial"/>
                <w:sz w:val="17"/>
                <w:szCs w:val="17"/>
              </w:rPr>
              <w:t>0,00</w:t>
            </w:r>
          </w:p>
        </w:tc>
        <w:tc>
          <w:tcPr>
            <w:tcW w:w="992" w:type="dxa"/>
            <w:tcBorders>
              <w:left w:val="single" w:sz="4" w:space="0" w:color="000000"/>
              <w:bottom w:val="single" w:sz="4" w:space="0" w:color="000000"/>
            </w:tcBorders>
            <w:vAlign w:val="center"/>
          </w:tcPr>
          <w:p w:rsidR="002E081D" w:rsidRPr="008C544D" w:rsidRDefault="002E081D" w:rsidP="00B86CDE">
            <w:pPr>
              <w:snapToGrid w:val="0"/>
              <w:ind w:left="-145"/>
              <w:jc w:val="right"/>
              <w:rPr>
                <w:rFonts w:ascii="Arial" w:hAnsi="Arial" w:cs="Arial"/>
                <w:sz w:val="17"/>
                <w:szCs w:val="17"/>
              </w:rPr>
            </w:pPr>
            <w:r>
              <w:rPr>
                <w:rFonts w:ascii="Arial" w:hAnsi="Arial" w:cs="Arial"/>
                <w:sz w:val="17"/>
                <w:szCs w:val="17"/>
              </w:rPr>
              <w:t>0,00</w:t>
            </w:r>
          </w:p>
        </w:tc>
        <w:tc>
          <w:tcPr>
            <w:tcW w:w="1134" w:type="dxa"/>
            <w:tcBorders>
              <w:left w:val="single" w:sz="4" w:space="0" w:color="000000"/>
              <w:bottom w:val="single" w:sz="4" w:space="0" w:color="000000"/>
            </w:tcBorders>
            <w:vAlign w:val="center"/>
          </w:tcPr>
          <w:p w:rsidR="002E081D" w:rsidRPr="008C544D" w:rsidRDefault="002E081D" w:rsidP="00B86CDE">
            <w:pPr>
              <w:snapToGrid w:val="0"/>
              <w:jc w:val="right"/>
              <w:rPr>
                <w:rFonts w:ascii="Arial" w:hAnsi="Arial" w:cs="Arial"/>
                <w:sz w:val="17"/>
                <w:szCs w:val="17"/>
              </w:rPr>
            </w:pPr>
            <w:r>
              <w:rPr>
                <w:rFonts w:ascii="Arial" w:hAnsi="Arial" w:cs="Arial"/>
                <w:sz w:val="17"/>
                <w:szCs w:val="17"/>
              </w:rPr>
              <w:t>0,00</w:t>
            </w:r>
          </w:p>
        </w:tc>
        <w:tc>
          <w:tcPr>
            <w:tcW w:w="1133" w:type="dxa"/>
            <w:gridSpan w:val="2"/>
            <w:tcBorders>
              <w:left w:val="single" w:sz="4" w:space="0" w:color="000000"/>
              <w:bottom w:val="single" w:sz="4" w:space="0" w:color="000000"/>
            </w:tcBorders>
            <w:vAlign w:val="center"/>
          </w:tcPr>
          <w:p w:rsidR="002E081D" w:rsidRPr="008C544D" w:rsidRDefault="002E081D" w:rsidP="00B86CDE">
            <w:pPr>
              <w:snapToGrid w:val="0"/>
              <w:jc w:val="right"/>
              <w:rPr>
                <w:rFonts w:ascii="Arial" w:hAnsi="Arial" w:cs="Arial"/>
                <w:sz w:val="17"/>
                <w:szCs w:val="17"/>
              </w:rPr>
            </w:pPr>
            <w:r>
              <w:rPr>
                <w:rFonts w:ascii="Arial" w:hAnsi="Arial" w:cs="Arial"/>
                <w:sz w:val="17"/>
                <w:szCs w:val="17"/>
              </w:rPr>
              <w:t>0,00</w:t>
            </w:r>
          </w:p>
        </w:tc>
        <w:tc>
          <w:tcPr>
            <w:tcW w:w="991" w:type="dxa"/>
            <w:tcBorders>
              <w:left w:val="single" w:sz="4" w:space="0" w:color="000000"/>
              <w:bottom w:val="single" w:sz="4" w:space="0" w:color="000000"/>
            </w:tcBorders>
            <w:vAlign w:val="center"/>
          </w:tcPr>
          <w:p w:rsidR="002E081D" w:rsidRPr="008C544D" w:rsidRDefault="002E081D" w:rsidP="005E3E2F">
            <w:pPr>
              <w:snapToGrid w:val="0"/>
              <w:jc w:val="right"/>
              <w:rPr>
                <w:rFonts w:ascii="Arial" w:hAnsi="Arial" w:cs="Arial"/>
                <w:sz w:val="17"/>
                <w:szCs w:val="17"/>
              </w:rPr>
            </w:pPr>
            <w:r>
              <w:rPr>
                <w:rFonts w:ascii="Arial" w:hAnsi="Arial" w:cs="Arial"/>
                <w:sz w:val="17"/>
                <w:szCs w:val="17"/>
              </w:rPr>
              <w:t>3.334,84</w:t>
            </w:r>
          </w:p>
        </w:tc>
        <w:tc>
          <w:tcPr>
            <w:tcW w:w="707" w:type="dxa"/>
            <w:tcBorders>
              <w:left w:val="single" w:sz="4" w:space="0" w:color="000000"/>
              <w:bottom w:val="single" w:sz="4" w:space="0" w:color="000000"/>
              <w:right w:val="single" w:sz="4" w:space="0" w:color="000000"/>
            </w:tcBorders>
            <w:vAlign w:val="center"/>
          </w:tcPr>
          <w:p w:rsidR="002E081D" w:rsidRPr="008C544D" w:rsidRDefault="002E081D" w:rsidP="00B86CDE">
            <w:pPr>
              <w:snapToGrid w:val="0"/>
              <w:jc w:val="right"/>
              <w:rPr>
                <w:rFonts w:ascii="Arial" w:hAnsi="Arial" w:cs="Arial"/>
                <w:sz w:val="17"/>
                <w:szCs w:val="17"/>
              </w:rPr>
            </w:pPr>
            <w:r>
              <w:rPr>
                <w:rFonts w:ascii="Arial" w:hAnsi="Arial" w:cs="Arial"/>
                <w:sz w:val="17"/>
                <w:szCs w:val="17"/>
              </w:rPr>
              <w:t>0,00</w:t>
            </w:r>
          </w:p>
        </w:tc>
        <w:tc>
          <w:tcPr>
            <w:tcW w:w="849" w:type="dxa"/>
            <w:tcBorders>
              <w:left w:val="single" w:sz="4" w:space="0" w:color="000000"/>
              <w:bottom w:val="single" w:sz="4" w:space="0" w:color="000000"/>
            </w:tcBorders>
            <w:vAlign w:val="center"/>
          </w:tcPr>
          <w:p w:rsidR="002E081D" w:rsidRPr="008C544D" w:rsidRDefault="002E081D" w:rsidP="00B86CDE">
            <w:pPr>
              <w:snapToGrid w:val="0"/>
              <w:jc w:val="right"/>
              <w:rPr>
                <w:rFonts w:ascii="Arial" w:hAnsi="Arial" w:cs="Arial"/>
                <w:sz w:val="17"/>
                <w:szCs w:val="17"/>
              </w:rPr>
            </w:pPr>
            <w:r>
              <w:rPr>
                <w:rFonts w:ascii="Arial" w:hAnsi="Arial" w:cs="Arial"/>
                <w:sz w:val="17"/>
                <w:szCs w:val="17"/>
              </w:rPr>
              <w:t>0,00</w:t>
            </w:r>
          </w:p>
        </w:tc>
        <w:tc>
          <w:tcPr>
            <w:tcW w:w="945" w:type="dxa"/>
            <w:tcBorders>
              <w:left w:val="single" w:sz="4" w:space="0" w:color="000000"/>
              <w:bottom w:val="single" w:sz="4" w:space="0" w:color="000000"/>
              <w:right w:val="single" w:sz="4" w:space="0" w:color="000000"/>
            </w:tcBorders>
            <w:vAlign w:val="center"/>
          </w:tcPr>
          <w:p w:rsidR="002E081D" w:rsidRPr="008C544D" w:rsidRDefault="002E081D" w:rsidP="005E3E2F">
            <w:pPr>
              <w:snapToGrid w:val="0"/>
              <w:jc w:val="right"/>
              <w:rPr>
                <w:rFonts w:ascii="Arial" w:hAnsi="Arial" w:cs="Arial"/>
                <w:sz w:val="17"/>
                <w:szCs w:val="17"/>
              </w:rPr>
            </w:pPr>
            <w:r>
              <w:rPr>
                <w:rFonts w:ascii="Arial" w:hAnsi="Arial" w:cs="Arial"/>
                <w:sz w:val="17"/>
                <w:szCs w:val="17"/>
              </w:rPr>
              <w:t>0,00</w:t>
            </w:r>
          </w:p>
        </w:tc>
      </w:tr>
      <w:tr w:rsidR="002E081D" w:rsidRPr="00B03F72" w:rsidTr="00AC2DBF">
        <w:trPr>
          <w:cantSplit/>
          <w:trHeight w:val="509"/>
          <w:jc w:val="right"/>
        </w:trPr>
        <w:tc>
          <w:tcPr>
            <w:tcW w:w="2015" w:type="dxa"/>
            <w:tcBorders>
              <w:left w:val="single" w:sz="4" w:space="0" w:color="000000"/>
              <w:bottom w:val="single" w:sz="4" w:space="0" w:color="000000"/>
            </w:tcBorders>
            <w:vAlign w:val="center"/>
          </w:tcPr>
          <w:p w:rsidR="002E081D" w:rsidRPr="00383854" w:rsidRDefault="002E081D" w:rsidP="008C544D">
            <w:pPr>
              <w:snapToGrid w:val="0"/>
              <w:rPr>
                <w:rFonts w:ascii="Arial" w:hAnsi="Arial"/>
                <w:sz w:val="16"/>
                <w:szCs w:val="16"/>
              </w:rPr>
            </w:pPr>
            <w:r>
              <w:rPr>
                <w:rFonts w:ascii="Arial" w:hAnsi="Arial"/>
                <w:sz w:val="16"/>
                <w:szCs w:val="16"/>
              </w:rPr>
              <w:t>Fundusz alimentacyjny</w:t>
            </w:r>
          </w:p>
        </w:tc>
        <w:tc>
          <w:tcPr>
            <w:tcW w:w="1256" w:type="dxa"/>
            <w:tcBorders>
              <w:left w:val="single" w:sz="4" w:space="0" w:color="000000"/>
              <w:bottom w:val="single" w:sz="4" w:space="0" w:color="000000"/>
            </w:tcBorders>
            <w:vAlign w:val="center"/>
          </w:tcPr>
          <w:p w:rsidR="002E081D" w:rsidRPr="008C544D" w:rsidRDefault="002E081D" w:rsidP="00545864">
            <w:pPr>
              <w:tabs>
                <w:tab w:val="left" w:pos="1054"/>
              </w:tabs>
              <w:snapToGrid w:val="0"/>
              <w:ind w:right="57"/>
              <w:jc w:val="right"/>
              <w:rPr>
                <w:rFonts w:ascii="Arial" w:hAnsi="Arial" w:cs="Arial"/>
                <w:sz w:val="17"/>
                <w:szCs w:val="17"/>
              </w:rPr>
            </w:pPr>
            <w:r>
              <w:rPr>
                <w:rFonts w:ascii="Arial" w:hAnsi="Arial" w:cs="Arial"/>
                <w:sz w:val="17"/>
                <w:szCs w:val="17"/>
              </w:rPr>
              <w:t>2.910.244,90</w:t>
            </w:r>
          </w:p>
        </w:tc>
        <w:tc>
          <w:tcPr>
            <w:tcW w:w="1154" w:type="dxa"/>
            <w:tcBorders>
              <w:left w:val="single" w:sz="4" w:space="0" w:color="000000"/>
              <w:bottom w:val="single" w:sz="4" w:space="0" w:color="000000"/>
            </w:tcBorders>
            <w:vAlign w:val="center"/>
          </w:tcPr>
          <w:p w:rsidR="002E081D" w:rsidRPr="008C544D" w:rsidRDefault="002E081D" w:rsidP="00D85B9A">
            <w:pPr>
              <w:snapToGrid w:val="0"/>
              <w:jc w:val="right"/>
              <w:rPr>
                <w:rFonts w:ascii="Arial" w:hAnsi="Arial" w:cs="Arial"/>
                <w:sz w:val="17"/>
                <w:szCs w:val="17"/>
              </w:rPr>
            </w:pPr>
            <w:r>
              <w:rPr>
                <w:rFonts w:ascii="Arial" w:hAnsi="Arial" w:cs="Arial"/>
                <w:sz w:val="17"/>
                <w:szCs w:val="17"/>
              </w:rPr>
              <w:t>2.910.244,90</w:t>
            </w:r>
          </w:p>
        </w:tc>
        <w:tc>
          <w:tcPr>
            <w:tcW w:w="982" w:type="dxa"/>
            <w:gridSpan w:val="2"/>
            <w:tcBorders>
              <w:left w:val="single" w:sz="4" w:space="0" w:color="000000"/>
              <w:bottom w:val="single" w:sz="4" w:space="0" w:color="000000"/>
            </w:tcBorders>
            <w:vAlign w:val="center"/>
          </w:tcPr>
          <w:p w:rsidR="002E081D" w:rsidRPr="009E1C4C" w:rsidRDefault="002E081D" w:rsidP="00B86CDE">
            <w:pPr>
              <w:snapToGrid w:val="0"/>
              <w:jc w:val="right"/>
              <w:rPr>
                <w:rFonts w:ascii="Arial" w:hAnsi="Arial" w:cs="Arial"/>
                <w:sz w:val="16"/>
                <w:szCs w:val="16"/>
              </w:rPr>
            </w:pPr>
            <w:r>
              <w:rPr>
                <w:rFonts w:ascii="Arial" w:hAnsi="Arial" w:cs="Arial"/>
                <w:sz w:val="16"/>
                <w:szCs w:val="16"/>
              </w:rPr>
              <w:t>0,00</w:t>
            </w:r>
          </w:p>
        </w:tc>
        <w:tc>
          <w:tcPr>
            <w:tcW w:w="558" w:type="dxa"/>
            <w:tcBorders>
              <w:left w:val="single" w:sz="4" w:space="0" w:color="000000"/>
              <w:bottom w:val="single" w:sz="4" w:space="0" w:color="000000"/>
            </w:tcBorders>
            <w:vAlign w:val="center"/>
          </w:tcPr>
          <w:p w:rsidR="002E081D" w:rsidRPr="009E1C4C" w:rsidRDefault="002E081D" w:rsidP="00B86CDE">
            <w:pPr>
              <w:snapToGrid w:val="0"/>
              <w:jc w:val="right"/>
              <w:rPr>
                <w:rFonts w:ascii="Arial" w:hAnsi="Arial" w:cs="Arial"/>
                <w:sz w:val="16"/>
                <w:szCs w:val="16"/>
              </w:rPr>
            </w:pPr>
            <w:r>
              <w:rPr>
                <w:rFonts w:ascii="Arial" w:hAnsi="Arial" w:cs="Arial"/>
                <w:sz w:val="16"/>
                <w:szCs w:val="16"/>
              </w:rPr>
              <w:t>0,00</w:t>
            </w:r>
          </w:p>
        </w:tc>
        <w:tc>
          <w:tcPr>
            <w:tcW w:w="992" w:type="dxa"/>
            <w:tcBorders>
              <w:left w:val="single" w:sz="4" w:space="0" w:color="000000"/>
              <w:bottom w:val="single" w:sz="4" w:space="0" w:color="000000"/>
              <w:right w:val="single" w:sz="4" w:space="0" w:color="000000"/>
            </w:tcBorders>
            <w:vAlign w:val="center"/>
          </w:tcPr>
          <w:p w:rsidR="002E081D" w:rsidRDefault="002E081D" w:rsidP="00B86CDE">
            <w:pPr>
              <w:snapToGrid w:val="0"/>
              <w:jc w:val="right"/>
              <w:rPr>
                <w:rFonts w:ascii="Arial" w:hAnsi="Arial" w:cs="Arial"/>
                <w:sz w:val="17"/>
                <w:szCs w:val="17"/>
              </w:rPr>
            </w:pPr>
            <w:r>
              <w:rPr>
                <w:rFonts w:ascii="Arial" w:hAnsi="Arial" w:cs="Arial"/>
                <w:sz w:val="17"/>
                <w:szCs w:val="17"/>
              </w:rPr>
              <w:t>0,00</w:t>
            </w:r>
          </w:p>
        </w:tc>
        <w:tc>
          <w:tcPr>
            <w:tcW w:w="1144" w:type="dxa"/>
            <w:tcBorders>
              <w:left w:val="single" w:sz="4" w:space="0" w:color="000000"/>
              <w:bottom w:val="single" w:sz="4" w:space="0" w:color="000000"/>
            </w:tcBorders>
            <w:vAlign w:val="center"/>
          </w:tcPr>
          <w:p w:rsidR="002E081D" w:rsidRPr="008C544D" w:rsidRDefault="002E081D" w:rsidP="00B86CDE">
            <w:pPr>
              <w:snapToGrid w:val="0"/>
              <w:jc w:val="right"/>
              <w:rPr>
                <w:rFonts w:ascii="Arial" w:hAnsi="Arial" w:cs="Arial"/>
                <w:sz w:val="17"/>
                <w:szCs w:val="17"/>
              </w:rPr>
            </w:pPr>
            <w:r>
              <w:rPr>
                <w:rFonts w:ascii="Arial" w:hAnsi="Arial" w:cs="Arial"/>
                <w:sz w:val="17"/>
                <w:szCs w:val="17"/>
              </w:rPr>
              <w:t>0,00</w:t>
            </w:r>
          </w:p>
        </w:tc>
        <w:tc>
          <w:tcPr>
            <w:tcW w:w="1130" w:type="dxa"/>
            <w:tcBorders>
              <w:left w:val="single" w:sz="4" w:space="0" w:color="000000"/>
              <w:bottom w:val="single" w:sz="4" w:space="0" w:color="000000"/>
            </w:tcBorders>
            <w:vAlign w:val="center"/>
          </w:tcPr>
          <w:p w:rsidR="002E081D" w:rsidRPr="008C544D" w:rsidRDefault="002E081D" w:rsidP="00B86CDE">
            <w:pPr>
              <w:snapToGrid w:val="0"/>
              <w:jc w:val="right"/>
              <w:rPr>
                <w:rFonts w:ascii="Arial" w:hAnsi="Arial" w:cs="Arial"/>
                <w:sz w:val="17"/>
                <w:szCs w:val="17"/>
              </w:rPr>
            </w:pPr>
            <w:r>
              <w:rPr>
                <w:rFonts w:ascii="Arial" w:hAnsi="Arial" w:cs="Arial"/>
                <w:sz w:val="17"/>
                <w:szCs w:val="17"/>
              </w:rPr>
              <w:t>0,00</w:t>
            </w:r>
          </w:p>
        </w:tc>
        <w:tc>
          <w:tcPr>
            <w:tcW w:w="992" w:type="dxa"/>
            <w:tcBorders>
              <w:left w:val="single" w:sz="4" w:space="0" w:color="000000"/>
              <w:bottom w:val="single" w:sz="4" w:space="0" w:color="000000"/>
            </w:tcBorders>
            <w:vAlign w:val="center"/>
          </w:tcPr>
          <w:p w:rsidR="002E081D" w:rsidRPr="008C544D" w:rsidRDefault="002E081D" w:rsidP="00B86CDE">
            <w:pPr>
              <w:snapToGrid w:val="0"/>
              <w:ind w:left="-145"/>
              <w:jc w:val="right"/>
              <w:rPr>
                <w:rFonts w:ascii="Arial" w:hAnsi="Arial" w:cs="Arial"/>
                <w:sz w:val="17"/>
                <w:szCs w:val="17"/>
              </w:rPr>
            </w:pPr>
            <w:r>
              <w:rPr>
                <w:rFonts w:ascii="Arial" w:hAnsi="Arial" w:cs="Arial"/>
                <w:sz w:val="17"/>
                <w:szCs w:val="17"/>
              </w:rPr>
              <w:t>0,00</w:t>
            </w:r>
          </w:p>
        </w:tc>
        <w:tc>
          <w:tcPr>
            <w:tcW w:w="1134" w:type="dxa"/>
            <w:tcBorders>
              <w:left w:val="single" w:sz="4" w:space="0" w:color="000000"/>
              <w:bottom w:val="single" w:sz="4" w:space="0" w:color="000000"/>
            </w:tcBorders>
            <w:vAlign w:val="center"/>
          </w:tcPr>
          <w:p w:rsidR="002E081D" w:rsidRPr="008C544D" w:rsidRDefault="002E081D" w:rsidP="00B86CDE">
            <w:pPr>
              <w:snapToGrid w:val="0"/>
              <w:jc w:val="right"/>
              <w:rPr>
                <w:rFonts w:ascii="Arial" w:hAnsi="Arial" w:cs="Arial"/>
                <w:sz w:val="17"/>
                <w:szCs w:val="17"/>
              </w:rPr>
            </w:pPr>
            <w:r>
              <w:rPr>
                <w:rFonts w:ascii="Arial" w:hAnsi="Arial" w:cs="Arial"/>
                <w:sz w:val="17"/>
                <w:szCs w:val="17"/>
              </w:rPr>
              <w:t>0,00</w:t>
            </w:r>
          </w:p>
        </w:tc>
        <w:tc>
          <w:tcPr>
            <w:tcW w:w="1133" w:type="dxa"/>
            <w:gridSpan w:val="2"/>
            <w:tcBorders>
              <w:left w:val="single" w:sz="4" w:space="0" w:color="000000"/>
              <w:bottom w:val="single" w:sz="4" w:space="0" w:color="000000"/>
            </w:tcBorders>
            <w:vAlign w:val="center"/>
          </w:tcPr>
          <w:p w:rsidR="002E081D" w:rsidRPr="008C544D" w:rsidRDefault="002E081D" w:rsidP="00B86CDE">
            <w:pPr>
              <w:snapToGrid w:val="0"/>
              <w:jc w:val="right"/>
              <w:rPr>
                <w:rFonts w:ascii="Arial" w:hAnsi="Arial" w:cs="Arial"/>
                <w:sz w:val="17"/>
                <w:szCs w:val="17"/>
              </w:rPr>
            </w:pPr>
            <w:r>
              <w:rPr>
                <w:rFonts w:ascii="Arial" w:hAnsi="Arial" w:cs="Arial"/>
                <w:sz w:val="17"/>
                <w:szCs w:val="17"/>
              </w:rPr>
              <w:t>0,00</w:t>
            </w:r>
          </w:p>
        </w:tc>
        <w:tc>
          <w:tcPr>
            <w:tcW w:w="3492" w:type="dxa"/>
            <w:gridSpan w:val="4"/>
            <w:tcBorders>
              <w:left w:val="single" w:sz="4" w:space="0" w:color="000000"/>
              <w:bottom w:val="single" w:sz="4" w:space="0" w:color="000000"/>
              <w:right w:val="single" w:sz="4" w:space="0" w:color="000000"/>
            </w:tcBorders>
            <w:vAlign w:val="center"/>
          </w:tcPr>
          <w:p w:rsidR="002E081D" w:rsidRPr="008C544D" w:rsidRDefault="0065011B" w:rsidP="00B86CDE">
            <w:pPr>
              <w:snapToGrid w:val="0"/>
              <w:rPr>
                <w:rFonts w:ascii="Arial" w:hAnsi="Arial" w:cs="Arial"/>
                <w:sz w:val="13"/>
                <w:szCs w:val="13"/>
              </w:rPr>
            </w:pPr>
            <w:r>
              <w:rPr>
                <w:rFonts w:ascii="Arial" w:hAnsi="Arial" w:cs="Arial"/>
                <w:sz w:val="13"/>
                <w:szCs w:val="13"/>
              </w:rPr>
              <w:t>Na podstawie ustawy o pomocy osobom uprawnionym do alimentów z 07.09.2007r. -  Dz.U. z 201</w:t>
            </w:r>
            <w:r w:rsidR="00B86CDE">
              <w:rPr>
                <w:rFonts w:ascii="Arial" w:hAnsi="Arial" w:cs="Arial"/>
                <w:sz w:val="13"/>
                <w:szCs w:val="13"/>
              </w:rPr>
              <w:t>7</w:t>
            </w:r>
            <w:r>
              <w:rPr>
                <w:rFonts w:ascii="Arial" w:hAnsi="Arial" w:cs="Arial"/>
                <w:sz w:val="13"/>
                <w:szCs w:val="13"/>
              </w:rPr>
              <w:t xml:space="preserve">r. poz. </w:t>
            </w:r>
            <w:r w:rsidR="00B86CDE">
              <w:rPr>
                <w:rFonts w:ascii="Arial" w:hAnsi="Arial" w:cs="Arial"/>
                <w:sz w:val="13"/>
                <w:szCs w:val="13"/>
              </w:rPr>
              <w:t xml:space="preserve">489 </w:t>
            </w:r>
            <w:r>
              <w:rPr>
                <w:rFonts w:ascii="Arial" w:hAnsi="Arial" w:cs="Arial"/>
                <w:sz w:val="13"/>
                <w:szCs w:val="13"/>
              </w:rPr>
              <w:t>ze zm. Egzekucję prowadzi Komornik Sądowy -2.910.244,90</w:t>
            </w:r>
          </w:p>
        </w:tc>
      </w:tr>
      <w:tr w:rsidR="00B86CDE" w:rsidRPr="00B03F72" w:rsidTr="00AC2DBF">
        <w:trPr>
          <w:cantSplit/>
          <w:trHeight w:val="509"/>
          <w:jc w:val="right"/>
        </w:trPr>
        <w:tc>
          <w:tcPr>
            <w:tcW w:w="2015" w:type="dxa"/>
            <w:tcBorders>
              <w:left w:val="single" w:sz="4" w:space="0" w:color="000000"/>
              <w:bottom w:val="single" w:sz="4" w:space="0" w:color="000000"/>
            </w:tcBorders>
            <w:vAlign w:val="center"/>
          </w:tcPr>
          <w:p w:rsidR="00B86CDE" w:rsidRPr="00545864" w:rsidRDefault="00B86CDE" w:rsidP="007419AA">
            <w:pPr>
              <w:snapToGrid w:val="0"/>
              <w:rPr>
                <w:rFonts w:ascii="Arial" w:hAnsi="Arial"/>
                <w:sz w:val="15"/>
                <w:szCs w:val="15"/>
              </w:rPr>
            </w:pPr>
            <w:r w:rsidRPr="00545864">
              <w:rPr>
                <w:rFonts w:ascii="Arial" w:hAnsi="Arial"/>
                <w:sz w:val="15"/>
                <w:szCs w:val="15"/>
              </w:rPr>
              <w:t>Udział  gminy w dochodach  związanych z realizacją zadań z zakresu administracji rządowej</w:t>
            </w:r>
          </w:p>
        </w:tc>
        <w:tc>
          <w:tcPr>
            <w:tcW w:w="1256" w:type="dxa"/>
            <w:tcBorders>
              <w:left w:val="single" w:sz="4" w:space="0" w:color="000000"/>
              <w:bottom w:val="single" w:sz="4" w:space="0" w:color="000000"/>
            </w:tcBorders>
            <w:vAlign w:val="center"/>
          </w:tcPr>
          <w:p w:rsidR="00B86CDE" w:rsidRPr="008C544D" w:rsidRDefault="00B86CDE" w:rsidP="00545864">
            <w:pPr>
              <w:tabs>
                <w:tab w:val="left" w:pos="1054"/>
              </w:tabs>
              <w:snapToGrid w:val="0"/>
              <w:ind w:right="57"/>
              <w:jc w:val="right"/>
              <w:rPr>
                <w:rFonts w:ascii="Arial" w:hAnsi="Arial" w:cs="Arial"/>
                <w:sz w:val="17"/>
                <w:szCs w:val="17"/>
              </w:rPr>
            </w:pPr>
            <w:r>
              <w:rPr>
                <w:rFonts w:ascii="Arial" w:hAnsi="Arial" w:cs="Arial"/>
                <w:sz w:val="17"/>
                <w:szCs w:val="17"/>
              </w:rPr>
              <w:t>207,48</w:t>
            </w:r>
          </w:p>
        </w:tc>
        <w:tc>
          <w:tcPr>
            <w:tcW w:w="1154" w:type="dxa"/>
            <w:tcBorders>
              <w:left w:val="single" w:sz="4" w:space="0" w:color="000000"/>
              <w:bottom w:val="single" w:sz="4" w:space="0" w:color="000000"/>
            </w:tcBorders>
            <w:vAlign w:val="center"/>
          </w:tcPr>
          <w:p w:rsidR="00B86CDE" w:rsidRPr="008C544D" w:rsidRDefault="00B86CDE" w:rsidP="00B36000">
            <w:pPr>
              <w:snapToGrid w:val="0"/>
              <w:jc w:val="right"/>
              <w:rPr>
                <w:rFonts w:ascii="Arial" w:hAnsi="Arial" w:cs="Arial"/>
                <w:sz w:val="17"/>
                <w:szCs w:val="17"/>
              </w:rPr>
            </w:pPr>
            <w:r>
              <w:rPr>
                <w:rFonts w:ascii="Arial" w:hAnsi="Arial" w:cs="Arial"/>
                <w:sz w:val="17"/>
                <w:szCs w:val="17"/>
              </w:rPr>
              <w:t>0,00</w:t>
            </w:r>
          </w:p>
        </w:tc>
        <w:tc>
          <w:tcPr>
            <w:tcW w:w="982" w:type="dxa"/>
            <w:gridSpan w:val="2"/>
            <w:tcBorders>
              <w:left w:val="single" w:sz="4" w:space="0" w:color="000000"/>
              <w:bottom w:val="single" w:sz="4" w:space="0" w:color="000000"/>
            </w:tcBorders>
            <w:vAlign w:val="center"/>
          </w:tcPr>
          <w:p w:rsidR="00B86CDE" w:rsidRPr="009E1C4C" w:rsidRDefault="00B86CDE" w:rsidP="00B86CDE">
            <w:pPr>
              <w:snapToGrid w:val="0"/>
              <w:jc w:val="right"/>
              <w:rPr>
                <w:rFonts w:ascii="Arial" w:hAnsi="Arial" w:cs="Arial"/>
                <w:sz w:val="16"/>
                <w:szCs w:val="16"/>
              </w:rPr>
            </w:pPr>
            <w:r>
              <w:rPr>
                <w:rFonts w:ascii="Arial" w:hAnsi="Arial" w:cs="Arial"/>
                <w:sz w:val="16"/>
                <w:szCs w:val="16"/>
              </w:rPr>
              <w:t>0,00</w:t>
            </w:r>
          </w:p>
        </w:tc>
        <w:tc>
          <w:tcPr>
            <w:tcW w:w="558" w:type="dxa"/>
            <w:tcBorders>
              <w:left w:val="single" w:sz="4" w:space="0" w:color="000000"/>
              <w:bottom w:val="single" w:sz="4" w:space="0" w:color="000000"/>
            </w:tcBorders>
            <w:vAlign w:val="center"/>
          </w:tcPr>
          <w:p w:rsidR="00B86CDE" w:rsidRPr="009E1C4C" w:rsidRDefault="00B86CDE" w:rsidP="00B86CDE">
            <w:pPr>
              <w:snapToGrid w:val="0"/>
              <w:jc w:val="right"/>
              <w:rPr>
                <w:rFonts w:ascii="Arial" w:hAnsi="Arial" w:cs="Arial"/>
                <w:sz w:val="16"/>
                <w:szCs w:val="16"/>
              </w:rPr>
            </w:pPr>
            <w:r>
              <w:rPr>
                <w:rFonts w:ascii="Arial" w:hAnsi="Arial" w:cs="Arial"/>
                <w:sz w:val="16"/>
                <w:szCs w:val="16"/>
              </w:rPr>
              <w:t>0,00</w:t>
            </w:r>
          </w:p>
        </w:tc>
        <w:tc>
          <w:tcPr>
            <w:tcW w:w="992" w:type="dxa"/>
            <w:tcBorders>
              <w:left w:val="single" w:sz="4" w:space="0" w:color="000000"/>
              <w:bottom w:val="single" w:sz="4" w:space="0" w:color="000000"/>
              <w:right w:val="single" w:sz="4" w:space="0" w:color="000000"/>
            </w:tcBorders>
            <w:vAlign w:val="center"/>
          </w:tcPr>
          <w:p w:rsidR="00B86CDE" w:rsidRDefault="0013123F" w:rsidP="0013123F">
            <w:pPr>
              <w:snapToGrid w:val="0"/>
              <w:jc w:val="right"/>
              <w:rPr>
                <w:rFonts w:ascii="Arial" w:hAnsi="Arial" w:cs="Arial"/>
                <w:sz w:val="17"/>
                <w:szCs w:val="17"/>
              </w:rPr>
            </w:pPr>
            <w:r>
              <w:rPr>
                <w:rFonts w:ascii="Arial" w:hAnsi="Arial" w:cs="Arial"/>
                <w:sz w:val="17"/>
                <w:szCs w:val="17"/>
              </w:rPr>
              <w:t>207,48</w:t>
            </w:r>
          </w:p>
        </w:tc>
        <w:tc>
          <w:tcPr>
            <w:tcW w:w="1144" w:type="dxa"/>
            <w:tcBorders>
              <w:left w:val="single" w:sz="4" w:space="0" w:color="000000"/>
              <w:bottom w:val="single" w:sz="4" w:space="0" w:color="000000"/>
            </w:tcBorders>
            <w:vAlign w:val="center"/>
          </w:tcPr>
          <w:p w:rsidR="00B86CDE" w:rsidRPr="008C544D" w:rsidRDefault="00B86CDE" w:rsidP="00B86CDE">
            <w:pPr>
              <w:snapToGrid w:val="0"/>
              <w:jc w:val="right"/>
              <w:rPr>
                <w:rFonts w:ascii="Arial" w:hAnsi="Arial" w:cs="Arial"/>
                <w:sz w:val="17"/>
                <w:szCs w:val="17"/>
              </w:rPr>
            </w:pPr>
            <w:r>
              <w:rPr>
                <w:rFonts w:ascii="Arial" w:hAnsi="Arial" w:cs="Arial"/>
                <w:sz w:val="17"/>
                <w:szCs w:val="17"/>
              </w:rPr>
              <w:t>0,00</w:t>
            </w:r>
          </w:p>
        </w:tc>
        <w:tc>
          <w:tcPr>
            <w:tcW w:w="1130" w:type="dxa"/>
            <w:tcBorders>
              <w:left w:val="single" w:sz="4" w:space="0" w:color="000000"/>
              <w:bottom w:val="single" w:sz="4" w:space="0" w:color="000000"/>
            </w:tcBorders>
            <w:vAlign w:val="center"/>
          </w:tcPr>
          <w:p w:rsidR="00B86CDE" w:rsidRPr="008C544D" w:rsidRDefault="00B86CDE" w:rsidP="00B86CDE">
            <w:pPr>
              <w:snapToGrid w:val="0"/>
              <w:jc w:val="right"/>
              <w:rPr>
                <w:rFonts w:ascii="Arial" w:hAnsi="Arial" w:cs="Arial"/>
                <w:sz w:val="17"/>
                <w:szCs w:val="17"/>
              </w:rPr>
            </w:pPr>
            <w:r>
              <w:rPr>
                <w:rFonts w:ascii="Arial" w:hAnsi="Arial" w:cs="Arial"/>
                <w:sz w:val="17"/>
                <w:szCs w:val="17"/>
              </w:rPr>
              <w:t>0,00</w:t>
            </w:r>
          </w:p>
        </w:tc>
        <w:tc>
          <w:tcPr>
            <w:tcW w:w="992" w:type="dxa"/>
            <w:tcBorders>
              <w:left w:val="single" w:sz="4" w:space="0" w:color="000000"/>
              <w:bottom w:val="single" w:sz="4" w:space="0" w:color="000000"/>
            </w:tcBorders>
            <w:vAlign w:val="center"/>
          </w:tcPr>
          <w:p w:rsidR="00B86CDE" w:rsidRPr="008C544D" w:rsidRDefault="00B86CDE" w:rsidP="00B86CDE">
            <w:pPr>
              <w:snapToGrid w:val="0"/>
              <w:ind w:left="-145"/>
              <w:jc w:val="right"/>
              <w:rPr>
                <w:rFonts w:ascii="Arial" w:hAnsi="Arial" w:cs="Arial"/>
                <w:sz w:val="17"/>
                <w:szCs w:val="17"/>
              </w:rPr>
            </w:pPr>
            <w:r>
              <w:rPr>
                <w:rFonts w:ascii="Arial" w:hAnsi="Arial" w:cs="Arial"/>
                <w:sz w:val="17"/>
                <w:szCs w:val="17"/>
              </w:rPr>
              <w:t>0,00</w:t>
            </w:r>
          </w:p>
        </w:tc>
        <w:tc>
          <w:tcPr>
            <w:tcW w:w="1134" w:type="dxa"/>
            <w:tcBorders>
              <w:left w:val="single" w:sz="4" w:space="0" w:color="000000"/>
              <w:bottom w:val="single" w:sz="4" w:space="0" w:color="000000"/>
            </w:tcBorders>
            <w:vAlign w:val="center"/>
          </w:tcPr>
          <w:p w:rsidR="00B86CDE" w:rsidRPr="008C544D" w:rsidRDefault="00B86CDE" w:rsidP="00B86CDE">
            <w:pPr>
              <w:snapToGrid w:val="0"/>
              <w:jc w:val="right"/>
              <w:rPr>
                <w:rFonts w:ascii="Arial" w:hAnsi="Arial" w:cs="Arial"/>
                <w:sz w:val="17"/>
                <w:szCs w:val="17"/>
              </w:rPr>
            </w:pPr>
            <w:r>
              <w:rPr>
                <w:rFonts w:ascii="Arial" w:hAnsi="Arial" w:cs="Arial"/>
                <w:sz w:val="17"/>
                <w:szCs w:val="17"/>
              </w:rPr>
              <w:t>0,00</w:t>
            </w:r>
          </w:p>
        </w:tc>
        <w:tc>
          <w:tcPr>
            <w:tcW w:w="1133" w:type="dxa"/>
            <w:gridSpan w:val="2"/>
            <w:tcBorders>
              <w:left w:val="single" w:sz="4" w:space="0" w:color="000000"/>
              <w:bottom w:val="single" w:sz="4" w:space="0" w:color="000000"/>
            </w:tcBorders>
            <w:vAlign w:val="center"/>
          </w:tcPr>
          <w:p w:rsidR="00B86CDE" w:rsidRPr="008C544D" w:rsidRDefault="00B86CDE" w:rsidP="00B86CDE">
            <w:pPr>
              <w:snapToGrid w:val="0"/>
              <w:jc w:val="right"/>
              <w:rPr>
                <w:rFonts w:ascii="Arial" w:hAnsi="Arial" w:cs="Arial"/>
                <w:sz w:val="17"/>
                <w:szCs w:val="17"/>
              </w:rPr>
            </w:pPr>
            <w:r>
              <w:rPr>
                <w:rFonts w:ascii="Arial" w:hAnsi="Arial" w:cs="Arial"/>
                <w:sz w:val="17"/>
                <w:szCs w:val="17"/>
              </w:rPr>
              <w:t>0,00</w:t>
            </w:r>
          </w:p>
        </w:tc>
        <w:tc>
          <w:tcPr>
            <w:tcW w:w="991" w:type="dxa"/>
            <w:tcBorders>
              <w:left w:val="single" w:sz="4" w:space="0" w:color="000000"/>
              <w:bottom w:val="single" w:sz="4" w:space="0" w:color="000000"/>
            </w:tcBorders>
            <w:vAlign w:val="center"/>
          </w:tcPr>
          <w:p w:rsidR="00B86CDE" w:rsidRPr="00FC692D" w:rsidRDefault="00B86CDE" w:rsidP="005E3E2F">
            <w:pPr>
              <w:snapToGrid w:val="0"/>
              <w:jc w:val="right"/>
              <w:rPr>
                <w:rFonts w:ascii="Arial" w:hAnsi="Arial" w:cs="Arial"/>
                <w:sz w:val="16"/>
                <w:szCs w:val="16"/>
              </w:rPr>
            </w:pPr>
            <w:r>
              <w:rPr>
                <w:rFonts w:ascii="Arial" w:hAnsi="Arial" w:cs="Arial"/>
                <w:sz w:val="16"/>
                <w:szCs w:val="16"/>
              </w:rPr>
              <w:t>0,00</w:t>
            </w:r>
          </w:p>
        </w:tc>
        <w:tc>
          <w:tcPr>
            <w:tcW w:w="707" w:type="dxa"/>
            <w:tcBorders>
              <w:left w:val="single" w:sz="4" w:space="0" w:color="000000"/>
              <w:bottom w:val="single" w:sz="4" w:space="0" w:color="000000"/>
              <w:right w:val="single" w:sz="4" w:space="0" w:color="000000"/>
            </w:tcBorders>
            <w:vAlign w:val="center"/>
          </w:tcPr>
          <w:p w:rsidR="00B86CDE" w:rsidRPr="00FC692D" w:rsidRDefault="00B86CDE" w:rsidP="005E3E2F">
            <w:pPr>
              <w:snapToGrid w:val="0"/>
              <w:jc w:val="right"/>
              <w:rPr>
                <w:rFonts w:ascii="Arial" w:hAnsi="Arial" w:cs="Arial"/>
                <w:sz w:val="16"/>
                <w:szCs w:val="16"/>
              </w:rPr>
            </w:pPr>
            <w:r>
              <w:rPr>
                <w:rFonts w:ascii="Arial" w:hAnsi="Arial" w:cs="Arial"/>
                <w:sz w:val="16"/>
                <w:szCs w:val="16"/>
              </w:rPr>
              <w:t>0,00</w:t>
            </w:r>
          </w:p>
        </w:tc>
        <w:tc>
          <w:tcPr>
            <w:tcW w:w="849" w:type="dxa"/>
            <w:tcBorders>
              <w:left w:val="single" w:sz="4" w:space="0" w:color="000000"/>
              <w:bottom w:val="single" w:sz="4" w:space="0" w:color="000000"/>
            </w:tcBorders>
            <w:vAlign w:val="center"/>
          </w:tcPr>
          <w:p w:rsidR="00B86CDE" w:rsidRPr="00FC692D" w:rsidRDefault="00B86CDE" w:rsidP="005E3E2F">
            <w:pPr>
              <w:snapToGrid w:val="0"/>
              <w:jc w:val="right"/>
              <w:rPr>
                <w:rFonts w:ascii="Arial" w:hAnsi="Arial" w:cs="Arial"/>
                <w:sz w:val="16"/>
                <w:szCs w:val="16"/>
              </w:rPr>
            </w:pPr>
            <w:r>
              <w:rPr>
                <w:rFonts w:ascii="Arial" w:hAnsi="Arial" w:cs="Arial"/>
                <w:sz w:val="16"/>
                <w:szCs w:val="16"/>
              </w:rPr>
              <w:t>0,00</w:t>
            </w:r>
          </w:p>
        </w:tc>
        <w:tc>
          <w:tcPr>
            <w:tcW w:w="945" w:type="dxa"/>
            <w:tcBorders>
              <w:left w:val="single" w:sz="4" w:space="0" w:color="000000"/>
              <w:bottom w:val="single" w:sz="4" w:space="0" w:color="000000"/>
              <w:right w:val="single" w:sz="4" w:space="0" w:color="000000"/>
            </w:tcBorders>
            <w:vAlign w:val="center"/>
          </w:tcPr>
          <w:p w:rsidR="00B86CDE" w:rsidRPr="00FC692D" w:rsidRDefault="00B86CDE" w:rsidP="005E3E2F">
            <w:pPr>
              <w:snapToGrid w:val="0"/>
              <w:jc w:val="right"/>
              <w:rPr>
                <w:rFonts w:ascii="Arial" w:hAnsi="Arial" w:cs="Arial"/>
                <w:sz w:val="16"/>
                <w:szCs w:val="16"/>
              </w:rPr>
            </w:pPr>
            <w:r w:rsidRPr="00FC692D">
              <w:rPr>
                <w:rFonts w:ascii="Arial" w:hAnsi="Arial" w:cs="Arial"/>
                <w:sz w:val="16"/>
                <w:szCs w:val="16"/>
              </w:rPr>
              <w:t>0,00</w:t>
            </w:r>
          </w:p>
        </w:tc>
      </w:tr>
      <w:tr w:rsidR="00B86CDE" w:rsidRPr="00B03F72" w:rsidTr="00AC2DBF">
        <w:trPr>
          <w:trHeight w:val="551"/>
          <w:jc w:val="right"/>
        </w:trPr>
        <w:tc>
          <w:tcPr>
            <w:tcW w:w="2015" w:type="dxa"/>
            <w:tcBorders>
              <w:left w:val="single" w:sz="4" w:space="0" w:color="000000"/>
              <w:bottom w:val="single" w:sz="4" w:space="0" w:color="000000"/>
            </w:tcBorders>
            <w:vAlign w:val="center"/>
          </w:tcPr>
          <w:p w:rsidR="00B86CDE" w:rsidRPr="00D85B9A" w:rsidRDefault="00B86CDE" w:rsidP="008C544D">
            <w:pPr>
              <w:snapToGrid w:val="0"/>
              <w:rPr>
                <w:rFonts w:ascii="Arial" w:hAnsi="Arial"/>
                <w:sz w:val="15"/>
                <w:szCs w:val="15"/>
              </w:rPr>
            </w:pPr>
            <w:r w:rsidRPr="00D85B9A">
              <w:rPr>
                <w:rFonts w:ascii="Arial" w:hAnsi="Arial"/>
                <w:sz w:val="15"/>
                <w:szCs w:val="15"/>
              </w:rPr>
              <w:t>Należności z tytułu zwrotu dotacji oraz świadczeń pobranych nienależnie w latach poprzednich</w:t>
            </w:r>
          </w:p>
        </w:tc>
        <w:tc>
          <w:tcPr>
            <w:tcW w:w="1256" w:type="dxa"/>
            <w:tcBorders>
              <w:left w:val="single" w:sz="4" w:space="0" w:color="000000"/>
              <w:bottom w:val="single" w:sz="4" w:space="0" w:color="000000"/>
            </w:tcBorders>
            <w:vAlign w:val="center"/>
          </w:tcPr>
          <w:p w:rsidR="00B86CDE" w:rsidRPr="008C544D" w:rsidRDefault="00B86CDE" w:rsidP="00545864">
            <w:pPr>
              <w:tabs>
                <w:tab w:val="left" w:pos="1054"/>
              </w:tabs>
              <w:snapToGrid w:val="0"/>
              <w:ind w:right="57"/>
              <w:jc w:val="right"/>
              <w:rPr>
                <w:rFonts w:ascii="Arial" w:hAnsi="Arial" w:cs="Arial"/>
                <w:sz w:val="17"/>
                <w:szCs w:val="17"/>
              </w:rPr>
            </w:pPr>
            <w:r>
              <w:rPr>
                <w:rFonts w:ascii="Arial" w:hAnsi="Arial" w:cs="Arial"/>
                <w:sz w:val="17"/>
                <w:szCs w:val="17"/>
              </w:rPr>
              <w:t>11.030,80</w:t>
            </w:r>
          </w:p>
        </w:tc>
        <w:tc>
          <w:tcPr>
            <w:tcW w:w="1154" w:type="dxa"/>
            <w:tcBorders>
              <w:left w:val="single" w:sz="4" w:space="0" w:color="000000"/>
              <w:bottom w:val="single" w:sz="4" w:space="0" w:color="000000"/>
            </w:tcBorders>
            <w:vAlign w:val="center"/>
          </w:tcPr>
          <w:p w:rsidR="00B86CDE" w:rsidRPr="008C544D" w:rsidRDefault="00B86CDE" w:rsidP="00B36000">
            <w:pPr>
              <w:snapToGrid w:val="0"/>
              <w:jc w:val="right"/>
              <w:rPr>
                <w:rFonts w:ascii="Arial" w:hAnsi="Arial" w:cs="Arial"/>
                <w:sz w:val="17"/>
                <w:szCs w:val="17"/>
              </w:rPr>
            </w:pPr>
            <w:r>
              <w:rPr>
                <w:rFonts w:ascii="Arial" w:hAnsi="Arial" w:cs="Arial"/>
                <w:sz w:val="17"/>
                <w:szCs w:val="17"/>
              </w:rPr>
              <w:t>2.800,00</w:t>
            </w:r>
          </w:p>
        </w:tc>
        <w:tc>
          <w:tcPr>
            <w:tcW w:w="982" w:type="dxa"/>
            <w:gridSpan w:val="2"/>
            <w:tcBorders>
              <w:left w:val="single" w:sz="4" w:space="0" w:color="000000"/>
              <w:bottom w:val="single" w:sz="4" w:space="0" w:color="000000"/>
            </w:tcBorders>
            <w:vAlign w:val="center"/>
          </w:tcPr>
          <w:p w:rsidR="00B86CDE" w:rsidRPr="009E1C4C" w:rsidRDefault="00B86CDE" w:rsidP="00B86CDE">
            <w:pPr>
              <w:snapToGrid w:val="0"/>
              <w:jc w:val="right"/>
              <w:rPr>
                <w:rFonts w:ascii="Arial" w:hAnsi="Arial" w:cs="Arial"/>
                <w:sz w:val="16"/>
                <w:szCs w:val="16"/>
              </w:rPr>
            </w:pPr>
            <w:r>
              <w:rPr>
                <w:rFonts w:ascii="Arial" w:hAnsi="Arial" w:cs="Arial"/>
                <w:sz w:val="16"/>
                <w:szCs w:val="16"/>
              </w:rPr>
              <w:t>0,00</w:t>
            </w:r>
          </w:p>
        </w:tc>
        <w:tc>
          <w:tcPr>
            <w:tcW w:w="558" w:type="dxa"/>
            <w:tcBorders>
              <w:left w:val="single" w:sz="4" w:space="0" w:color="000000"/>
              <w:bottom w:val="single" w:sz="4" w:space="0" w:color="000000"/>
            </w:tcBorders>
            <w:vAlign w:val="center"/>
          </w:tcPr>
          <w:p w:rsidR="00B86CDE" w:rsidRPr="009E1C4C" w:rsidRDefault="00B86CDE" w:rsidP="00B86CDE">
            <w:pPr>
              <w:snapToGrid w:val="0"/>
              <w:jc w:val="right"/>
              <w:rPr>
                <w:rFonts w:ascii="Arial" w:hAnsi="Arial" w:cs="Arial"/>
                <w:sz w:val="16"/>
                <w:szCs w:val="16"/>
              </w:rPr>
            </w:pPr>
            <w:r>
              <w:rPr>
                <w:rFonts w:ascii="Arial" w:hAnsi="Arial" w:cs="Arial"/>
                <w:sz w:val="16"/>
                <w:szCs w:val="16"/>
              </w:rPr>
              <w:t>0,00</w:t>
            </w:r>
          </w:p>
        </w:tc>
        <w:tc>
          <w:tcPr>
            <w:tcW w:w="992" w:type="dxa"/>
            <w:tcBorders>
              <w:left w:val="single" w:sz="4" w:space="0" w:color="000000"/>
              <w:bottom w:val="single" w:sz="4" w:space="0" w:color="000000"/>
              <w:right w:val="single" w:sz="4" w:space="0" w:color="000000"/>
            </w:tcBorders>
            <w:vAlign w:val="center"/>
          </w:tcPr>
          <w:p w:rsidR="00B86CDE" w:rsidRDefault="0013123F" w:rsidP="00B86CDE">
            <w:pPr>
              <w:snapToGrid w:val="0"/>
              <w:jc w:val="right"/>
              <w:rPr>
                <w:rFonts w:ascii="Arial" w:hAnsi="Arial" w:cs="Arial"/>
                <w:sz w:val="17"/>
                <w:szCs w:val="17"/>
              </w:rPr>
            </w:pPr>
            <w:r>
              <w:rPr>
                <w:rFonts w:ascii="Arial" w:hAnsi="Arial" w:cs="Arial"/>
                <w:sz w:val="17"/>
                <w:szCs w:val="17"/>
              </w:rPr>
              <w:t>8.230,80</w:t>
            </w:r>
          </w:p>
        </w:tc>
        <w:tc>
          <w:tcPr>
            <w:tcW w:w="1144" w:type="dxa"/>
            <w:tcBorders>
              <w:left w:val="single" w:sz="4" w:space="0" w:color="000000"/>
              <w:bottom w:val="single" w:sz="4" w:space="0" w:color="000000"/>
            </w:tcBorders>
            <w:vAlign w:val="center"/>
          </w:tcPr>
          <w:p w:rsidR="00B86CDE" w:rsidRPr="008C544D" w:rsidRDefault="00B86CDE" w:rsidP="00B86CDE">
            <w:pPr>
              <w:snapToGrid w:val="0"/>
              <w:jc w:val="right"/>
              <w:rPr>
                <w:rFonts w:ascii="Arial" w:hAnsi="Arial" w:cs="Arial"/>
                <w:sz w:val="17"/>
                <w:szCs w:val="17"/>
              </w:rPr>
            </w:pPr>
            <w:r>
              <w:rPr>
                <w:rFonts w:ascii="Arial" w:hAnsi="Arial" w:cs="Arial"/>
                <w:sz w:val="17"/>
                <w:szCs w:val="17"/>
              </w:rPr>
              <w:t>0,00</w:t>
            </w:r>
          </w:p>
        </w:tc>
        <w:tc>
          <w:tcPr>
            <w:tcW w:w="1130" w:type="dxa"/>
            <w:tcBorders>
              <w:left w:val="single" w:sz="4" w:space="0" w:color="000000"/>
              <w:bottom w:val="single" w:sz="4" w:space="0" w:color="000000"/>
            </w:tcBorders>
            <w:vAlign w:val="center"/>
          </w:tcPr>
          <w:p w:rsidR="00B86CDE" w:rsidRPr="008C544D" w:rsidRDefault="00B86CDE" w:rsidP="00B86CDE">
            <w:pPr>
              <w:snapToGrid w:val="0"/>
              <w:jc w:val="right"/>
              <w:rPr>
                <w:rFonts w:ascii="Arial" w:hAnsi="Arial" w:cs="Arial"/>
                <w:sz w:val="17"/>
                <w:szCs w:val="17"/>
              </w:rPr>
            </w:pPr>
            <w:r>
              <w:rPr>
                <w:rFonts w:ascii="Arial" w:hAnsi="Arial" w:cs="Arial"/>
                <w:sz w:val="17"/>
                <w:szCs w:val="17"/>
              </w:rPr>
              <w:t>0,00</w:t>
            </w:r>
          </w:p>
        </w:tc>
        <w:tc>
          <w:tcPr>
            <w:tcW w:w="992" w:type="dxa"/>
            <w:tcBorders>
              <w:left w:val="single" w:sz="4" w:space="0" w:color="000000"/>
              <w:bottom w:val="single" w:sz="4" w:space="0" w:color="000000"/>
            </w:tcBorders>
            <w:vAlign w:val="center"/>
          </w:tcPr>
          <w:p w:rsidR="00B86CDE" w:rsidRPr="008C544D" w:rsidRDefault="00B86CDE" w:rsidP="00B86CDE">
            <w:pPr>
              <w:snapToGrid w:val="0"/>
              <w:ind w:left="-145"/>
              <w:jc w:val="right"/>
              <w:rPr>
                <w:rFonts w:ascii="Arial" w:hAnsi="Arial" w:cs="Arial"/>
                <w:sz w:val="17"/>
                <w:szCs w:val="17"/>
              </w:rPr>
            </w:pPr>
            <w:r>
              <w:rPr>
                <w:rFonts w:ascii="Arial" w:hAnsi="Arial" w:cs="Arial"/>
                <w:sz w:val="17"/>
                <w:szCs w:val="17"/>
              </w:rPr>
              <w:t>0,00</w:t>
            </w:r>
          </w:p>
        </w:tc>
        <w:tc>
          <w:tcPr>
            <w:tcW w:w="1134" w:type="dxa"/>
            <w:tcBorders>
              <w:left w:val="single" w:sz="4" w:space="0" w:color="000000"/>
              <w:bottom w:val="single" w:sz="4" w:space="0" w:color="000000"/>
            </w:tcBorders>
            <w:vAlign w:val="center"/>
          </w:tcPr>
          <w:p w:rsidR="00B86CDE" w:rsidRPr="008C544D" w:rsidRDefault="00B86CDE" w:rsidP="00B86CDE">
            <w:pPr>
              <w:snapToGrid w:val="0"/>
              <w:jc w:val="right"/>
              <w:rPr>
                <w:rFonts w:ascii="Arial" w:hAnsi="Arial" w:cs="Arial"/>
                <w:sz w:val="17"/>
                <w:szCs w:val="17"/>
              </w:rPr>
            </w:pPr>
            <w:r>
              <w:rPr>
                <w:rFonts w:ascii="Arial" w:hAnsi="Arial" w:cs="Arial"/>
                <w:sz w:val="17"/>
                <w:szCs w:val="17"/>
              </w:rPr>
              <w:t>0,00</w:t>
            </w:r>
          </w:p>
        </w:tc>
        <w:tc>
          <w:tcPr>
            <w:tcW w:w="1133" w:type="dxa"/>
            <w:gridSpan w:val="2"/>
            <w:tcBorders>
              <w:left w:val="single" w:sz="4" w:space="0" w:color="000000"/>
              <w:bottom w:val="single" w:sz="4" w:space="0" w:color="000000"/>
            </w:tcBorders>
            <w:vAlign w:val="center"/>
          </w:tcPr>
          <w:p w:rsidR="00B86CDE" w:rsidRPr="008C544D" w:rsidRDefault="00B86CDE" w:rsidP="00B86CDE">
            <w:pPr>
              <w:snapToGrid w:val="0"/>
              <w:jc w:val="right"/>
              <w:rPr>
                <w:rFonts w:ascii="Arial" w:hAnsi="Arial" w:cs="Arial"/>
                <w:sz w:val="17"/>
                <w:szCs w:val="17"/>
              </w:rPr>
            </w:pPr>
            <w:r>
              <w:rPr>
                <w:rFonts w:ascii="Arial" w:hAnsi="Arial" w:cs="Arial"/>
                <w:sz w:val="17"/>
                <w:szCs w:val="17"/>
              </w:rPr>
              <w:t>0,00</w:t>
            </w:r>
          </w:p>
        </w:tc>
        <w:tc>
          <w:tcPr>
            <w:tcW w:w="991" w:type="dxa"/>
            <w:tcBorders>
              <w:left w:val="single" w:sz="4" w:space="0" w:color="000000"/>
              <w:bottom w:val="single" w:sz="4" w:space="0" w:color="000000"/>
            </w:tcBorders>
            <w:vAlign w:val="center"/>
          </w:tcPr>
          <w:p w:rsidR="00B86CDE" w:rsidRPr="008C544D" w:rsidRDefault="00B86CDE" w:rsidP="00B86CDE">
            <w:pPr>
              <w:snapToGrid w:val="0"/>
              <w:jc w:val="right"/>
              <w:rPr>
                <w:rFonts w:ascii="Arial" w:hAnsi="Arial" w:cs="Arial"/>
                <w:sz w:val="17"/>
                <w:szCs w:val="17"/>
              </w:rPr>
            </w:pPr>
            <w:r>
              <w:rPr>
                <w:rFonts w:ascii="Arial" w:hAnsi="Arial" w:cs="Arial"/>
                <w:sz w:val="17"/>
                <w:szCs w:val="17"/>
              </w:rPr>
              <w:t>2.800,00</w:t>
            </w:r>
          </w:p>
        </w:tc>
        <w:tc>
          <w:tcPr>
            <w:tcW w:w="707" w:type="dxa"/>
            <w:tcBorders>
              <w:left w:val="single" w:sz="4" w:space="0" w:color="000000"/>
              <w:bottom w:val="single" w:sz="4" w:space="0" w:color="000000"/>
              <w:right w:val="single" w:sz="4" w:space="0" w:color="000000"/>
            </w:tcBorders>
            <w:vAlign w:val="center"/>
          </w:tcPr>
          <w:p w:rsidR="00B86CDE" w:rsidRPr="008C544D" w:rsidRDefault="00B86CDE" w:rsidP="005E3E2F">
            <w:pPr>
              <w:snapToGrid w:val="0"/>
              <w:ind w:left="-165" w:right="-69"/>
              <w:jc w:val="right"/>
              <w:rPr>
                <w:rFonts w:ascii="Arial" w:hAnsi="Arial" w:cs="Arial"/>
                <w:sz w:val="17"/>
                <w:szCs w:val="17"/>
              </w:rPr>
            </w:pPr>
            <w:r>
              <w:rPr>
                <w:rFonts w:ascii="Arial" w:hAnsi="Arial" w:cs="Arial"/>
                <w:sz w:val="17"/>
                <w:szCs w:val="17"/>
              </w:rPr>
              <w:t>0,00</w:t>
            </w:r>
          </w:p>
        </w:tc>
        <w:tc>
          <w:tcPr>
            <w:tcW w:w="849" w:type="dxa"/>
            <w:tcBorders>
              <w:left w:val="single" w:sz="4" w:space="0" w:color="000000"/>
              <w:bottom w:val="single" w:sz="4" w:space="0" w:color="000000"/>
            </w:tcBorders>
            <w:vAlign w:val="center"/>
          </w:tcPr>
          <w:p w:rsidR="00B86CDE" w:rsidRPr="008C544D" w:rsidRDefault="00B86CDE" w:rsidP="005E3E2F">
            <w:pPr>
              <w:snapToGrid w:val="0"/>
              <w:jc w:val="right"/>
              <w:rPr>
                <w:rFonts w:ascii="Arial" w:hAnsi="Arial" w:cs="Arial"/>
                <w:sz w:val="17"/>
                <w:szCs w:val="17"/>
              </w:rPr>
            </w:pPr>
            <w:r>
              <w:rPr>
                <w:rFonts w:ascii="Arial" w:hAnsi="Arial" w:cs="Arial"/>
                <w:sz w:val="17"/>
                <w:szCs w:val="17"/>
              </w:rPr>
              <w:t>0,00</w:t>
            </w:r>
          </w:p>
        </w:tc>
        <w:tc>
          <w:tcPr>
            <w:tcW w:w="945" w:type="dxa"/>
            <w:tcBorders>
              <w:left w:val="single" w:sz="4" w:space="0" w:color="000000"/>
              <w:bottom w:val="single" w:sz="4" w:space="0" w:color="000000"/>
              <w:right w:val="single" w:sz="4" w:space="0" w:color="000000"/>
            </w:tcBorders>
            <w:vAlign w:val="center"/>
          </w:tcPr>
          <w:p w:rsidR="00B86CDE" w:rsidRPr="008C544D" w:rsidRDefault="00B86CDE" w:rsidP="005E3E2F">
            <w:pPr>
              <w:snapToGrid w:val="0"/>
              <w:jc w:val="right"/>
              <w:rPr>
                <w:rFonts w:ascii="Arial" w:hAnsi="Arial" w:cs="Arial"/>
                <w:sz w:val="17"/>
                <w:szCs w:val="17"/>
              </w:rPr>
            </w:pPr>
            <w:r>
              <w:rPr>
                <w:rFonts w:ascii="Arial" w:hAnsi="Arial" w:cs="Arial"/>
                <w:sz w:val="17"/>
                <w:szCs w:val="17"/>
              </w:rPr>
              <w:t>0,00</w:t>
            </w:r>
          </w:p>
        </w:tc>
      </w:tr>
      <w:tr w:rsidR="00B86CDE" w:rsidRPr="003D79C8" w:rsidTr="00AC2DBF">
        <w:trPr>
          <w:trHeight w:val="703"/>
          <w:jc w:val="right"/>
        </w:trPr>
        <w:tc>
          <w:tcPr>
            <w:tcW w:w="2015" w:type="dxa"/>
            <w:tcBorders>
              <w:left w:val="single" w:sz="4" w:space="0" w:color="000000"/>
              <w:bottom w:val="single" w:sz="4" w:space="0" w:color="000000"/>
            </w:tcBorders>
            <w:shd w:val="clear" w:color="auto" w:fill="CCCCCC"/>
            <w:vAlign w:val="center"/>
          </w:tcPr>
          <w:p w:rsidR="00B86CDE" w:rsidRPr="002B691C" w:rsidRDefault="00B86CDE" w:rsidP="00B777F3">
            <w:pPr>
              <w:snapToGrid w:val="0"/>
              <w:rPr>
                <w:rFonts w:ascii="Arial" w:hAnsi="Arial"/>
                <w:b/>
                <w:sz w:val="18"/>
                <w:szCs w:val="18"/>
              </w:rPr>
            </w:pPr>
            <w:r w:rsidRPr="002B691C">
              <w:rPr>
                <w:rFonts w:ascii="Arial" w:hAnsi="Arial"/>
                <w:b/>
                <w:sz w:val="18"/>
                <w:szCs w:val="18"/>
              </w:rPr>
              <w:lastRenderedPageBreak/>
              <w:t>RAZEM POZOSTAŁE:</w:t>
            </w:r>
          </w:p>
        </w:tc>
        <w:tc>
          <w:tcPr>
            <w:tcW w:w="1256" w:type="dxa"/>
            <w:tcBorders>
              <w:left w:val="single" w:sz="4" w:space="0" w:color="000000"/>
              <w:bottom w:val="single" w:sz="4" w:space="0" w:color="000000"/>
            </w:tcBorders>
            <w:shd w:val="clear" w:color="auto" w:fill="CCCCCC"/>
            <w:vAlign w:val="center"/>
          </w:tcPr>
          <w:p w:rsidR="00B86CDE" w:rsidRPr="00545864" w:rsidRDefault="00B86CDE" w:rsidP="00545864">
            <w:pPr>
              <w:tabs>
                <w:tab w:val="left" w:pos="1054"/>
              </w:tabs>
              <w:snapToGrid w:val="0"/>
              <w:ind w:right="57"/>
              <w:jc w:val="right"/>
              <w:rPr>
                <w:rFonts w:ascii="Arial" w:hAnsi="Arial"/>
                <w:b/>
                <w:sz w:val="17"/>
                <w:szCs w:val="17"/>
              </w:rPr>
            </w:pPr>
            <w:r>
              <w:rPr>
                <w:rFonts w:ascii="Arial" w:hAnsi="Arial"/>
                <w:b/>
                <w:sz w:val="17"/>
                <w:szCs w:val="17"/>
              </w:rPr>
              <w:t>2.955.836,55</w:t>
            </w:r>
          </w:p>
        </w:tc>
        <w:tc>
          <w:tcPr>
            <w:tcW w:w="1154" w:type="dxa"/>
            <w:tcBorders>
              <w:left w:val="single" w:sz="4" w:space="0" w:color="000000"/>
              <w:bottom w:val="single" w:sz="4" w:space="0" w:color="000000"/>
            </w:tcBorders>
            <w:shd w:val="clear" w:color="auto" w:fill="CCCCCC"/>
            <w:vAlign w:val="center"/>
          </w:tcPr>
          <w:p w:rsidR="00B86CDE" w:rsidRPr="00545864" w:rsidRDefault="00B86CDE" w:rsidP="00E724C4">
            <w:pPr>
              <w:snapToGrid w:val="0"/>
              <w:jc w:val="right"/>
              <w:rPr>
                <w:rFonts w:ascii="Arial" w:hAnsi="Arial"/>
                <w:b/>
                <w:sz w:val="17"/>
                <w:szCs w:val="17"/>
              </w:rPr>
            </w:pPr>
            <w:r>
              <w:rPr>
                <w:rFonts w:ascii="Arial" w:hAnsi="Arial"/>
                <w:b/>
                <w:sz w:val="17"/>
                <w:szCs w:val="17"/>
              </w:rPr>
              <w:t>2.944.436,36</w:t>
            </w:r>
          </w:p>
        </w:tc>
        <w:tc>
          <w:tcPr>
            <w:tcW w:w="982" w:type="dxa"/>
            <w:gridSpan w:val="2"/>
            <w:tcBorders>
              <w:left w:val="single" w:sz="4" w:space="0" w:color="000000"/>
              <w:bottom w:val="single" w:sz="4" w:space="0" w:color="000000"/>
            </w:tcBorders>
            <w:shd w:val="clear" w:color="auto" w:fill="CCCCCC"/>
            <w:vAlign w:val="center"/>
          </w:tcPr>
          <w:p w:rsidR="00B86CDE" w:rsidRPr="00B86CDE" w:rsidRDefault="00B86CDE" w:rsidP="00B86CDE">
            <w:pPr>
              <w:snapToGrid w:val="0"/>
              <w:jc w:val="right"/>
              <w:rPr>
                <w:rFonts w:ascii="Arial" w:hAnsi="Arial" w:cs="Arial"/>
                <w:b/>
                <w:sz w:val="16"/>
                <w:szCs w:val="16"/>
              </w:rPr>
            </w:pPr>
            <w:r w:rsidRPr="00B86CDE">
              <w:rPr>
                <w:rFonts w:ascii="Arial" w:hAnsi="Arial" w:cs="Arial"/>
                <w:b/>
                <w:sz w:val="16"/>
                <w:szCs w:val="16"/>
              </w:rPr>
              <w:t>0,00</w:t>
            </w:r>
          </w:p>
        </w:tc>
        <w:tc>
          <w:tcPr>
            <w:tcW w:w="558" w:type="dxa"/>
            <w:tcBorders>
              <w:left w:val="single" w:sz="4" w:space="0" w:color="000000"/>
              <w:bottom w:val="single" w:sz="4" w:space="0" w:color="000000"/>
            </w:tcBorders>
            <w:shd w:val="clear" w:color="auto" w:fill="CCCCCC"/>
            <w:vAlign w:val="center"/>
          </w:tcPr>
          <w:p w:rsidR="00B86CDE" w:rsidRPr="00B86CDE" w:rsidRDefault="00B86CDE" w:rsidP="00B86CDE">
            <w:pPr>
              <w:snapToGrid w:val="0"/>
              <w:jc w:val="right"/>
              <w:rPr>
                <w:rFonts w:ascii="Arial" w:hAnsi="Arial" w:cs="Arial"/>
                <w:b/>
                <w:sz w:val="16"/>
                <w:szCs w:val="16"/>
              </w:rPr>
            </w:pPr>
            <w:r w:rsidRPr="00B86CDE">
              <w:rPr>
                <w:rFonts w:ascii="Arial" w:hAnsi="Arial" w:cs="Arial"/>
                <w:b/>
                <w:sz w:val="16"/>
                <w:szCs w:val="16"/>
              </w:rPr>
              <w:t>0,00</w:t>
            </w:r>
          </w:p>
        </w:tc>
        <w:tc>
          <w:tcPr>
            <w:tcW w:w="992" w:type="dxa"/>
            <w:tcBorders>
              <w:left w:val="single" w:sz="4" w:space="0" w:color="000000"/>
              <w:bottom w:val="single" w:sz="4" w:space="0" w:color="000000"/>
              <w:right w:val="single" w:sz="4" w:space="0" w:color="000000"/>
            </w:tcBorders>
            <w:shd w:val="clear" w:color="auto" w:fill="CCCCCC"/>
            <w:vAlign w:val="center"/>
          </w:tcPr>
          <w:p w:rsidR="00B86CDE" w:rsidRPr="00B86CDE" w:rsidRDefault="0013123F" w:rsidP="00B86CDE">
            <w:pPr>
              <w:snapToGrid w:val="0"/>
              <w:jc w:val="right"/>
              <w:rPr>
                <w:rFonts w:ascii="Arial" w:hAnsi="Arial" w:cs="Arial"/>
                <w:b/>
                <w:sz w:val="17"/>
                <w:szCs w:val="17"/>
              </w:rPr>
            </w:pPr>
            <w:r>
              <w:rPr>
                <w:rFonts w:ascii="Arial" w:hAnsi="Arial" w:cs="Arial"/>
                <w:b/>
                <w:sz w:val="17"/>
                <w:szCs w:val="17"/>
              </w:rPr>
              <w:t>11.400,19</w:t>
            </w:r>
          </w:p>
        </w:tc>
        <w:tc>
          <w:tcPr>
            <w:tcW w:w="1144" w:type="dxa"/>
            <w:tcBorders>
              <w:left w:val="single" w:sz="4" w:space="0" w:color="000000"/>
              <w:bottom w:val="single" w:sz="4" w:space="0" w:color="000000"/>
            </w:tcBorders>
            <w:shd w:val="clear" w:color="auto" w:fill="CCCCCC"/>
            <w:vAlign w:val="center"/>
          </w:tcPr>
          <w:p w:rsidR="00B86CDE" w:rsidRPr="00B86CDE" w:rsidRDefault="00B86CDE" w:rsidP="00B86CDE">
            <w:pPr>
              <w:snapToGrid w:val="0"/>
              <w:jc w:val="right"/>
              <w:rPr>
                <w:rFonts w:ascii="Arial" w:hAnsi="Arial" w:cs="Arial"/>
                <w:b/>
                <w:sz w:val="17"/>
                <w:szCs w:val="17"/>
              </w:rPr>
            </w:pPr>
            <w:r w:rsidRPr="00B86CDE">
              <w:rPr>
                <w:rFonts w:ascii="Arial" w:hAnsi="Arial" w:cs="Arial"/>
                <w:b/>
                <w:sz w:val="17"/>
                <w:szCs w:val="17"/>
              </w:rPr>
              <w:t>0,00</w:t>
            </w:r>
          </w:p>
        </w:tc>
        <w:tc>
          <w:tcPr>
            <w:tcW w:w="1130" w:type="dxa"/>
            <w:tcBorders>
              <w:left w:val="single" w:sz="4" w:space="0" w:color="000000"/>
              <w:bottom w:val="single" w:sz="4" w:space="0" w:color="000000"/>
            </w:tcBorders>
            <w:shd w:val="clear" w:color="auto" w:fill="CCCCCC"/>
            <w:vAlign w:val="center"/>
          </w:tcPr>
          <w:p w:rsidR="00B86CDE" w:rsidRPr="00B86CDE" w:rsidRDefault="00B86CDE" w:rsidP="00B86CDE">
            <w:pPr>
              <w:snapToGrid w:val="0"/>
              <w:jc w:val="right"/>
              <w:rPr>
                <w:rFonts w:ascii="Arial" w:hAnsi="Arial" w:cs="Arial"/>
                <w:b/>
                <w:sz w:val="17"/>
                <w:szCs w:val="17"/>
              </w:rPr>
            </w:pPr>
            <w:r w:rsidRPr="00B86CDE">
              <w:rPr>
                <w:rFonts w:ascii="Arial" w:hAnsi="Arial" w:cs="Arial"/>
                <w:b/>
                <w:sz w:val="17"/>
                <w:szCs w:val="17"/>
              </w:rPr>
              <w:t>0,00</w:t>
            </w:r>
          </w:p>
        </w:tc>
        <w:tc>
          <w:tcPr>
            <w:tcW w:w="992" w:type="dxa"/>
            <w:tcBorders>
              <w:left w:val="single" w:sz="4" w:space="0" w:color="000000"/>
              <w:bottom w:val="single" w:sz="4" w:space="0" w:color="000000"/>
            </w:tcBorders>
            <w:shd w:val="clear" w:color="auto" w:fill="CCCCCC"/>
            <w:vAlign w:val="center"/>
          </w:tcPr>
          <w:p w:rsidR="00B86CDE" w:rsidRPr="00B86CDE" w:rsidRDefault="00B86CDE" w:rsidP="00B86CDE">
            <w:pPr>
              <w:snapToGrid w:val="0"/>
              <w:ind w:left="-145"/>
              <w:jc w:val="right"/>
              <w:rPr>
                <w:rFonts w:ascii="Arial" w:hAnsi="Arial" w:cs="Arial"/>
                <w:b/>
                <w:sz w:val="17"/>
                <w:szCs w:val="17"/>
              </w:rPr>
            </w:pPr>
            <w:r w:rsidRPr="00B86CDE">
              <w:rPr>
                <w:rFonts w:ascii="Arial" w:hAnsi="Arial" w:cs="Arial"/>
                <w:b/>
                <w:sz w:val="17"/>
                <w:szCs w:val="17"/>
              </w:rPr>
              <w:t>0,00</w:t>
            </w:r>
          </w:p>
        </w:tc>
        <w:tc>
          <w:tcPr>
            <w:tcW w:w="1134" w:type="dxa"/>
            <w:tcBorders>
              <w:left w:val="single" w:sz="4" w:space="0" w:color="000000"/>
              <w:bottom w:val="single" w:sz="4" w:space="0" w:color="000000"/>
            </w:tcBorders>
            <w:shd w:val="clear" w:color="auto" w:fill="CCCCCC"/>
            <w:vAlign w:val="center"/>
          </w:tcPr>
          <w:p w:rsidR="00B86CDE" w:rsidRPr="00B86CDE" w:rsidRDefault="00B86CDE" w:rsidP="00B86CDE">
            <w:pPr>
              <w:snapToGrid w:val="0"/>
              <w:jc w:val="right"/>
              <w:rPr>
                <w:rFonts w:ascii="Arial" w:hAnsi="Arial" w:cs="Arial"/>
                <w:b/>
                <w:sz w:val="17"/>
                <w:szCs w:val="17"/>
              </w:rPr>
            </w:pPr>
            <w:r w:rsidRPr="00B86CDE">
              <w:rPr>
                <w:rFonts w:ascii="Arial" w:hAnsi="Arial" w:cs="Arial"/>
                <w:b/>
                <w:sz w:val="17"/>
                <w:szCs w:val="17"/>
              </w:rPr>
              <w:t>0,00</w:t>
            </w:r>
          </w:p>
        </w:tc>
        <w:tc>
          <w:tcPr>
            <w:tcW w:w="1133" w:type="dxa"/>
            <w:gridSpan w:val="2"/>
            <w:tcBorders>
              <w:left w:val="single" w:sz="4" w:space="0" w:color="000000"/>
              <w:bottom w:val="single" w:sz="4" w:space="0" w:color="000000"/>
            </w:tcBorders>
            <w:shd w:val="clear" w:color="auto" w:fill="CCCCCC"/>
            <w:vAlign w:val="center"/>
          </w:tcPr>
          <w:p w:rsidR="00B86CDE" w:rsidRPr="00B86CDE" w:rsidRDefault="00C5595E" w:rsidP="00C5595E">
            <w:pPr>
              <w:snapToGrid w:val="0"/>
              <w:jc w:val="right"/>
              <w:rPr>
                <w:rFonts w:ascii="Arial" w:hAnsi="Arial" w:cs="Arial"/>
                <w:b/>
                <w:sz w:val="17"/>
                <w:szCs w:val="17"/>
              </w:rPr>
            </w:pPr>
            <w:r>
              <w:rPr>
                <w:rFonts w:ascii="Arial" w:hAnsi="Arial" w:cs="Arial"/>
                <w:b/>
                <w:sz w:val="17"/>
                <w:szCs w:val="17"/>
              </w:rPr>
              <w:t>1.886,10</w:t>
            </w:r>
          </w:p>
        </w:tc>
        <w:tc>
          <w:tcPr>
            <w:tcW w:w="991" w:type="dxa"/>
            <w:tcBorders>
              <w:left w:val="single" w:sz="4" w:space="0" w:color="000000"/>
              <w:bottom w:val="single" w:sz="4" w:space="0" w:color="000000"/>
            </w:tcBorders>
            <w:shd w:val="clear" w:color="auto" w:fill="CCCCCC"/>
            <w:vAlign w:val="center"/>
          </w:tcPr>
          <w:p w:rsidR="00B86CDE" w:rsidRPr="00545864" w:rsidRDefault="00B86CDE" w:rsidP="00B36000">
            <w:pPr>
              <w:snapToGrid w:val="0"/>
              <w:ind w:left="-68"/>
              <w:jc w:val="right"/>
              <w:rPr>
                <w:rFonts w:ascii="Arial" w:hAnsi="Arial"/>
                <w:b/>
                <w:sz w:val="17"/>
                <w:szCs w:val="17"/>
              </w:rPr>
            </w:pPr>
            <w:r>
              <w:rPr>
                <w:rFonts w:ascii="Arial" w:hAnsi="Arial"/>
                <w:b/>
                <w:sz w:val="17"/>
                <w:szCs w:val="17"/>
              </w:rPr>
              <w:t>19.040,74</w:t>
            </w:r>
          </w:p>
        </w:tc>
        <w:tc>
          <w:tcPr>
            <w:tcW w:w="707" w:type="dxa"/>
            <w:tcBorders>
              <w:left w:val="single" w:sz="4" w:space="0" w:color="000000"/>
              <w:bottom w:val="single" w:sz="4" w:space="0" w:color="000000"/>
              <w:right w:val="single" w:sz="4" w:space="0" w:color="000000"/>
            </w:tcBorders>
            <w:shd w:val="clear" w:color="auto" w:fill="CCCCCC"/>
            <w:vAlign w:val="center"/>
          </w:tcPr>
          <w:p w:rsidR="00B86CDE" w:rsidRPr="00545864" w:rsidRDefault="00B86CDE" w:rsidP="00B36000">
            <w:pPr>
              <w:snapToGrid w:val="0"/>
              <w:ind w:left="-68"/>
              <w:jc w:val="right"/>
              <w:rPr>
                <w:rFonts w:ascii="Arial" w:hAnsi="Arial"/>
                <w:b/>
                <w:sz w:val="17"/>
                <w:szCs w:val="17"/>
              </w:rPr>
            </w:pPr>
            <w:r>
              <w:rPr>
                <w:rFonts w:ascii="Arial" w:hAnsi="Arial"/>
                <w:b/>
                <w:sz w:val="17"/>
                <w:szCs w:val="17"/>
              </w:rPr>
              <w:t>0,00</w:t>
            </w:r>
          </w:p>
        </w:tc>
        <w:tc>
          <w:tcPr>
            <w:tcW w:w="849" w:type="dxa"/>
            <w:tcBorders>
              <w:left w:val="single" w:sz="4" w:space="0" w:color="000000"/>
              <w:bottom w:val="single" w:sz="4" w:space="0" w:color="000000"/>
            </w:tcBorders>
            <w:shd w:val="clear" w:color="auto" w:fill="CCCCCC"/>
            <w:vAlign w:val="center"/>
          </w:tcPr>
          <w:p w:rsidR="00B86CDE" w:rsidRPr="00545864" w:rsidRDefault="00C5595E" w:rsidP="00B36000">
            <w:pPr>
              <w:snapToGrid w:val="0"/>
              <w:ind w:left="-68"/>
              <w:jc w:val="right"/>
              <w:rPr>
                <w:rFonts w:ascii="Arial" w:hAnsi="Arial"/>
                <w:b/>
                <w:sz w:val="17"/>
                <w:szCs w:val="17"/>
              </w:rPr>
            </w:pPr>
            <w:r>
              <w:rPr>
                <w:rFonts w:ascii="Arial" w:hAnsi="Arial"/>
                <w:b/>
                <w:sz w:val="17"/>
                <w:szCs w:val="17"/>
              </w:rPr>
              <w:t>13.264,62</w:t>
            </w:r>
          </w:p>
        </w:tc>
        <w:tc>
          <w:tcPr>
            <w:tcW w:w="945" w:type="dxa"/>
            <w:tcBorders>
              <w:left w:val="single" w:sz="4" w:space="0" w:color="000000"/>
              <w:bottom w:val="single" w:sz="4" w:space="0" w:color="000000"/>
              <w:right w:val="single" w:sz="4" w:space="0" w:color="000000"/>
            </w:tcBorders>
            <w:shd w:val="clear" w:color="auto" w:fill="CCCCCC"/>
            <w:vAlign w:val="center"/>
          </w:tcPr>
          <w:p w:rsidR="00B86CDE" w:rsidRPr="00B86CDE" w:rsidRDefault="00B86CDE" w:rsidP="00B86CDE">
            <w:pPr>
              <w:snapToGrid w:val="0"/>
              <w:rPr>
                <w:rFonts w:ascii="Arial" w:hAnsi="Arial"/>
                <w:b/>
                <w:sz w:val="13"/>
                <w:szCs w:val="13"/>
              </w:rPr>
            </w:pPr>
            <w:r w:rsidRPr="00B86CDE">
              <w:rPr>
                <w:rFonts w:ascii="Arial" w:hAnsi="Arial"/>
                <w:b/>
                <w:sz w:val="13"/>
                <w:szCs w:val="13"/>
              </w:rPr>
              <w:t>2.910.244,90</w:t>
            </w:r>
          </w:p>
        </w:tc>
      </w:tr>
      <w:tr w:rsidR="00B86CDE" w:rsidRPr="00B03F72" w:rsidTr="00AC2DBF">
        <w:trPr>
          <w:trHeight w:val="339"/>
          <w:jc w:val="right"/>
        </w:trPr>
        <w:tc>
          <w:tcPr>
            <w:tcW w:w="2015" w:type="dxa"/>
            <w:tcBorders>
              <w:left w:val="single" w:sz="4" w:space="0" w:color="000000"/>
            </w:tcBorders>
            <w:shd w:val="clear" w:color="auto" w:fill="CCCCCC"/>
            <w:vAlign w:val="bottom"/>
          </w:tcPr>
          <w:p w:rsidR="00B86CDE" w:rsidRPr="002B691C" w:rsidRDefault="00B86CDE" w:rsidP="00B36000">
            <w:pPr>
              <w:snapToGrid w:val="0"/>
              <w:jc w:val="right"/>
              <w:rPr>
                <w:rFonts w:ascii="Arial" w:hAnsi="Arial"/>
                <w:b/>
                <w:sz w:val="18"/>
                <w:szCs w:val="18"/>
              </w:rPr>
            </w:pPr>
            <w:r w:rsidRPr="002B691C">
              <w:rPr>
                <w:rFonts w:ascii="Arial" w:hAnsi="Arial"/>
                <w:b/>
                <w:sz w:val="18"/>
                <w:szCs w:val="18"/>
              </w:rPr>
              <w:t>OGÓŁEM:</w:t>
            </w:r>
          </w:p>
        </w:tc>
        <w:tc>
          <w:tcPr>
            <w:tcW w:w="1256" w:type="dxa"/>
            <w:tcBorders>
              <w:left w:val="single" w:sz="4" w:space="0" w:color="000000"/>
            </w:tcBorders>
            <w:shd w:val="clear" w:color="auto" w:fill="CCCCCC"/>
            <w:vAlign w:val="center"/>
          </w:tcPr>
          <w:p w:rsidR="00B86CDE" w:rsidRPr="00545864" w:rsidRDefault="00B86CDE" w:rsidP="0030760D">
            <w:pPr>
              <w:tabs>
                <w:tab w:val="left" w:pos="1054"/>
              </w:tabs>
              <w:snapToGrid w:val="0"/>
              <w:ind w:right="57"/>
              <w:jc w:val="right"/>
              <w:rPr>
                <w:rFonts w:ascii="Arial" w:hAnsi="Arial"/>
                <w:b/>
                <w:sz w:val="17"/>
                <w:szCs w:val="17"/>
              </w:rPr>
            </w:pPr>
            <w:r>
              <w:rPr>
                <w:rFonts w:ascii="Arial" w:hAnsi="Arial"/>
                <w:b/>
                <w:sz w:val="17"/>
                <w:szCs w:val="17"/>
              </w:rPr>
              <w:t>6.390.</w:t>
            </w:r>
            <w:r w:rsidR="0030760D">
              <w:rPr>
                <w:rFonts w:ascii="Arial" w:hAnsi="Arial"/>
                <w:b/>
                <w:sz w:val="17"/>
                <w:szCs w:val="17"/>
              </w:rPr>
              <w:t>811,00</w:t>
            </w:r>
          </w:p>
        </w:tc>
        <w:tc>
          <w:tcPr>
            <w:tcW w:w="1154" w:type="dxa"/>
            <w:tcBorders>
              <w:left w:val="single" w:sz="4" w:space="0" w:color="000000"/>
            </w:tcBorders>
            <w:shd w:val="clear" w:color="auto" w:fill="CCCCCC"/>
            <w:vAlign w:val="center"/>
          </w:tcPr>
          <w:p w:rsidR="00B86CDE" w:rsidRPr="00545864" w:rsidRDefault="00B86CDE" w:rsidP="00B36000">
            <w:pPr>
              <w:snapToGrid w:val="0"/>
              <w:jc w:val="right"/>
              <w:rPr>
                <w:rFonts w:ascii="Arial" w:hAnsi="Arial"/>
                <w:b/>
                <w:sz w:val="17"/>
                <w:szCs w:val="17"/>
              </w:rPr>
            </w:pPr>
            <w:r>
              <w:rPr>
                <w:rFonts w:ascii="Arial" w:hAnsi="Arial"/>
                <w:b/>
                <w:sz w:val="17"/>
                <w:szCs w:val="17"/>
              </w:rPr>
              <w:t>5.638.633,16</w:t>
            </w:r>
          </w:p>
        </w:tc>
        <w:tc>
          <w:tcPr>
            <w:tcW w:w="982" w:type="dxa"/>
            <w:gridSpan w:val="2"/>
            <w:tcBorders>
              <w:left w:val="single" w:sz="4" w:space="0" w:color="000000"/>
            </w:tcBorders>
            <w:shd w:val="clear" w:color="auto" w:fill="CCCCCC"/>
            <w:vAlign w:val="center"/>
          </w:tcPr>
          <w:p w:rsidR="00B86CDE" w:rsidRPr="00545864" w:rsidRDefault="001E1CAA" w:rsidP="00CA13B6">
            <w:pPr>
              <w:snapToGrid w:val="0"/>
              <w:ind w:left="-13" w:right="-9"/>
              <w:jc w:val="right"/>
              <w:rPr>
                <w:rFonts w:ascii="Arial" w:hAnsi="Arial"/>
                <w:b/>
                <w:sz w:val="17"/>
                <w:szCs w:val="17"/>
              </w:rPr>
            </w:pPr>
            <w:r>
              <w:rPr>
                <w:rFonts w:ascii="Arial" w:hAnsi="Arial"/>
                <w:b/>
                <w:sz w:val="17"/>
                <w:szCs w:val="17"/>
              </w:rPr>
              <w:t>107.</w:t>
            </w:r>
            <w:r w:rsidR="0030760D">
              <w:rPr>
                <w:rFonts w:ascii="Arial" w:hAnsi="Arial"/>
                <w:b/>
                <w:sz w:val="17"/>
                <w:szCs w:val="17"/>
              </w:rPr>
              <w:t>789,0</w:t>
            </w:r>
            <w:r w:rsidR="00CA13B6">
              <w:rPr>
                <w:rFonts w:ascii="Arial" w:hAnsi="Arial"/>
                <w:b/>
                <w:sz w:val="17"/>
                <w:szCs w:val="17"/>
              </w:rPr>
              <w:t>6</w:t>
            </w:r>
          </w:p>
        </w:tc>
        <w:tc>
          <w:tcPr>
            <w:tcW w:w="558" w:type="dxa"/>
            <w:tcBorders>
              <w:left w:val="single" w:sz="4" w:space="0" w:color="000000"/>
            </w:tcBorders>
            <w:shd w:val="clear" w:color="auto" w:fill="CCCCCC"/>
            <w:vAlign w:val="center"/>
          </w:tcPr>
          <w:p w:rsidR="00B86CDE" w:rsidRPr="00545864" w:rsidRDefault="001E1CAA" w:rsidP="00B36000">
            <w:pPr>
              <w:snapToGrid w:val="0"/>
              <w:ind w:left="-51"/>
              <w:jc w:val="right"/>
              <w:rPr>
                <w:rFonts w:ascii="Arial" w:hAnsi="Arial"/>
                <w:b/>
                <w:sz w:val="17"/>
                <w:szCs w:val="17"/>
              </w:rPr>
            </w:pPr>
            <w:r>
              <w:rPr>
                <w:rFonts w:ascii="Arial" w:hAnsi="Arial"/>
                <w:b/>
                <w:sz w:val="17"/>
                <w:szCs w:val="17"/>
              </w:rPr>
              <w:t>0,00</w:t>
            </w:r>
          </w:p>
        </w:tc>
        <w:tc>
          <w:tcPr>
            <w:tcW w:w="992" w:type="dxa"/>
            <w:tcBorders>
              <w:left w:val="single" w:sz="4" w:space="0" w:color="000000"/>
              <w:right w:val="single" w:sz="4" w:space="0" w:color="000000"/>
            </w:tcBorders>
            <w:shd w:val="clear" w:color="auto" w:fill="CCCCCC"/>
            <w:vAlign w:val="center"/>
          </w:tcPr>
          <w:p w:rsidR="00B86CDE" w:rsidRPr="00545864" w:rsidRDefault="00D61B1C" w:rsidP="00A25788">
            <w:pPr>
              <w:snapToGrid w:val="0"/>
              <w:jc w:val="right"/>
              <w:rPr>
                <w:rFonts w:ascii="Arial" w:hAnsi="Arial"/>
                <w:b/>
                <w:sz w:val="17"/>
                <w:szCs w:val="17"/>
              </w:rPr>
            </w:pPr>
            <w:r>
              <w:rPr>
                <w:rFonts w:ascii="Arial" w:hAnsi="Arial"/>
                <w:b/>
                <w:sz w:val="17"/>
                <w:szCs w:val="17"/>
              </w:rPr>
              <w:t>67.</w:t>
            </w:r>
            <w:r w:rsidR="00A25788">
              <w:rPr>
                <w:rFonts w:ascii="Arial" w:hAnsi="Arial"/>
                <w:b/>
                <w:sz w:val="17"/>
                <w:szCs w:val="17"/>
              </w:rPr>
              <w:t>293,60</w:t>
            </w:r>
          </w:p>
        </w:tc>
        <w:tc>
          <w:tcPr>
            <w:tcW w:w="1144" w:type="dxa"/>
            <w:tcBorders>
              <w:left w:val="single" w:sz="4" w:space="0" w:color="000000"/>
            </w:tcBorders>
            <w:shd w:val="clear" w:color="auto" w:fill="CCCCCC"/>
            <w:vAlign w:val="center"/>
          </w:tcPr>
          <w:p w:rsidR="00B86CDE" w:rsidRPr="00545864" w:rsidRDefault="00B86CDE" w:rsidP="009B40DB">
            <w:pPr>
              <w:snapToGrid w:val="0"/>
              <w:jc w:val="right"/>
              <w:rPr>
                <w:rFonts w:ascii="Arial" w:hAnsi="Arial"/>
                <w:b/>
                <w:sz w:val="17"/>
                <w:szCs w:val="17"/>
              </w:rPr>
            </w:pPr>
            <w:r>
              <w:rPr>
                <w:rFonts w:ascii="Arial" w:hAnsi="Arial"/>
                <w:b/>
                <w:sz w:val="17"/>
                <w:szCs w:val="17"/>
              </w:rPr>
              <w:t>3.219.849,86</w:t>
            </w:r>
          </w:p>
        </w:tc>
        <w:tc>
          <w:tcPr>
            <w:tcW w:w="1130" w:type="dxa"/>
            <w:tcBorders>
              <w:left w:val="single" w:sz="4" w:space="0" w:color="000000"/>
            </w:tcBorders>
            <w:shd w:val="clear" w:color="auto" w:fill="CCCCCC"/>
            <w:vAlign w:val="center"/>
          </w:tcPr>
          <w:p w:rsidR="00B86CDE" w:rsidRPr="00545864" w:rsidRDefault="00B86CDE" w:rsidP="008B0AF6">
            <w:pPr>
              <w:snapToGrid w:val="0"/>
              <w:jc w:val="right"/>
              <w:rPr>
                <w:rFonts w:ascii="Arial" w:hAnsi="Arial"/>
                <w:b/>
                <w:sz w:val="17"/>
                <w:szCs w:val="17"/>
              </w:rPr>
            </w:pPr>
            <w:r>
              <w:rPr>
                <w:rFonts w:ascii="Arial" w:hAnsi="Arial"/>
                <w:b/>
                <w:sz w:val="17"/>
                <w:szCs w:val="17"/>
              </w:rPr>
              <w:t>86.872,24</w:t>
            </w:r>
          </w:p>
        </w:tc>
        <w:tc>
          <w:tcPr>
            <w:tcW w:w="992" w:type="dxa"/>
            <w:tcBorders>
              <w:left w:val="single" w:sz="4" w:space="0" w:color="000000"/>
            </w:tcBorders>
            <w:shd w:val="clear" w:color="auto" w:fill="CCCCCC"/>
            <w:vAlign w:val="center"/>
          </w:tcPr>
          <w:p w:rsidR="00B86CDE" w:rsidRPr="00545864" w:rsidRDefault="00B86CDE" w:rsidP="008B0AF6">
            <w:pPr>
              <w:snapToGrid w:val="0"/>
              <w:ind w:left="-145"/>
              <w:jc w:val="right"/>
              <w:rPr>
                <w:rFonts w:ascii="Arial" w:hAnsi="Arial"/>
                <w:b/>
                <w:sz w:val="17"/>
                <w:szCs w:val="17"/>
              </w:rPr>
            </w:pPr>
            <w:r>
              <w:rPr>
                <w:rFonts w:ascii="Arial" w:hAnsi="Arial"/>
                <w:b/>
                <w:sz w:val="17"/>
                <w:szCs w:val="17"/>
              </w:rPr>
              <w:t>121.177,96</w:t>
            </w:r>
          </w:p>
        </w:tc>
        <w:tc>
          <w:tcPr>
            <w:tcW w:w="1134" w:type="dxa"/>
            <w:tcBorders>
              <w:left w:val="single" w:sz="4" w:space="0" w:color="000000"/>
            </w:tcBorders>
            <w:shd w:val="clear" w:color="auto" w:fill="CCCCCC"/>
            <w:vAlign w:val="center"/>
          </w:tcPr>
          <w:p w:rsidR="00B86CDE" w:rsidRPr="00545864" w:rsidRDefault="0030760D" w:rsidP="008B0AF6">
            <w:pPr>
              <w:snapToGrid w:val="0"/>
              <w:ind w:left="-189" w:right="-8"/>
              <w:jc w:val="right"/>
              <w:rPr>
                <w:rFonts w:ascii="Arial" w:hAnsi="Arial"/>
                <w:b/>
                <w:sz w:val="17"/>
                <w:szCs w:val="17"/>
              </w:rPr>
            </w:pPr>
            <w:r>
              <w:rPr>
                <w:rFonts w:ascii="Arial" w:hAnsi="Arial"/>
                <w:b/>
                <w:sz w:val="17"/>
                <w:szCs w:val="17"/>
              </w:rPr>
              <w:t>43.005,37</w:t>
            </w:r>
          </w:p>
        </w:tc>
        <w:tc>
          <w:tcPr>
            <w:tcW w:w="1133" w:type="dxa"/>
            <w:gridSpan w:val="2"/>
            <w:tcBorders>
              <w:left w:val="single" w:sz="4" w:space="0" w:color="000000"/>
            </w:tcBorders>
            <w:shd w:val="clear" w:color="auto" w:fill="CCCCCC"/>
            <w:vAlign w:val="center"/>
          </w:tcPr>
          <w:p w:rsidR="00B86CDE" w:rsidRPr="00545864" w:rsidRDefault="00C5595E" w:rsidP="003A208E">
            <w:pPr>
              <w:snapToGrid w:val="0"/>
              <w:jc w:val="right"/>
              <w:rPr>
                <w:rFonts w:ascii="Arial" w:hAnsi="Arial"/>
                <w:b/>
                <w:sz w:val="17"/>
                <w:szCs w:val="17"/>
              </w:rPr>
            </w:pPr>
            <w:r>
              <w:rPr>
                <w:rFonts w:ascii="Arial" w:hAnsi="Arial"/>
                <w:b/>
                <w:sz w:val="17"/>
                <w:szCs w:val="17"/>
              </w:rPr>
              <w:t>1.</w:t>
            </w:r>
            <w:r w:rsidR="003A208E">
              <w:rPr>
                <w:rFonts w:ascii="Arial" w:hAnsi="Arial"/>
                <w:b/>
                <w:sz w:val="17"/>
                <w:szCs w:val="17"/>
              </w:rPr>
              <w:t>9</w:t>
            </w:r>
            <w:r>
              <w:rPr>
                <w:rFonts w:ascii="Arial" w:hAnsi="Arial"/>
                <w:b/>
                <w:sz w:val="17"/>
                <w:szCs w:val="17"/>
              </w:rPr>
              <w:t>25.166,21</w:t>
            </w:r>
          </w:p>
        </w:tc>
        <w:tc>
          <w:tcPr>
            <w:tcW w:w="991" w:type="dxa"/>
            <w:tcBorders>
              <w:left w:val="single" w:sz="4" w:space="0" w:color="000000"/>
            </w:tcBorders>
            <w:shd w:val="clear" w:color="auto" w:fill="CCCCCC"/>
            <w:vAlign w:val="center"/>
          </w:tcPr>
          <w:p w:rsidR="00B86CDE" w:rsidRPr="00545864" w:rsidRDefault="001E1CAA" w:rsidP="00A0751B">
            <w:pPr>
              <w:snapToGrid w:val="0"/>
              <w:ind w:left="-68"/>
              <w:jc w:val="right"/>
              <w:rPr>
                <w:rFonts w:ascii="Arial" w:hAnsi="Arial"/>
                <w:b/>
                <w:sz w:val="17"/>
                <w:szCs w:val="17"/>
              </w:rPr>
            </w:pPr>
            <w:r>
              <w:rPr>
                <w:rFonts w:ascii="Arial" w:hAnsi="Arial"/>
                <w:b/>
                <w:sz w:val="17"/>
                <w:szCs w:val="17"/>
              </w:rPr>
              <w:t>621.165,84</w:t>
            </w:r>
          </w:p>
        </w:tc>
        <w:tc>
          <w:tcPr>
            <w:tcW w:w="707" w:type="dxa"/>
            <w:tcBorders>
              <w:left w:val="single" w:sz="4" w:space="0" w:color="000000"/>
              <w:right w:val="single" w:sz="4" w:space="0" w:color="000000"/>
            </w:tcBorders>
            <w:shd w:val="clear" w:color="auto" w:fill="CCCCCC"/>
            <w:vAlign w:val="center"/>
          </w:tcPr>
          <w:p w:rsidR="00B86CDE" w:rsidRPr="001E1CAA" w:rsidRDefault="001E1CAA" w:rsidP="00B36000">
            <w:pPr>
              <w:snapToGrid w:val="0"/>
              <w:ind w:left="-68"/>
              <w:jc w:val="right"/>
              <w:rPr>
                <w:rFonts w:ascii="Arial" w:hAnsi="Arial"/>
                <w:b/>
                <w:sz w:val="14"/>
                <w:szCs w:val="14"/>
              </w:rPr>
            </w:pPr>
            <w:r w:rsidRPr="001E1CAA">
              <w:rPr>
                <w:rFonts w:ascii="Arial" w:hAnsi="Arial"/>
                <w:b/>
                <w:sz w:val="14"/>
                <w:szCs w:val="14"/>
              </w:rPr>
              <w:t>72.731,46</w:t>
            </w:r>
          </w:p>
        </w:tc>
        <w:tc>
          <w:tcPr>
            <w:tcW w:w="849" w:type="dxa"/>
            <w:tcBorders>
              <w:left w:val="single" w:sz="4" w:space="0" w:color="000000"/>
            </w:tcBorders>
            <w:shd w:val="clear" w:color="auto" w:fill="CCCCCC"/>
            <w:vAlign w:val="center"/>
          </w:tcPr>
          <w:p w:rsidR="00B86CDE" w:rsidRPr="00970EDF" w:rsidRDefault="00C5595E" w:rsidP="00B36000">
            <w:pPr>
              <w:snapToGrid w:val="0"/>
              <w:ind w:left="-68"/>
              <w:jc w:val="right"/>
              <w:rPr>
                <w:rFonts w:ascii="Arial" w:hAnsi="Arial"/>
                <w:b/>
                <w:sz w:val="14"/>
                <w:szCs w:val="14"/>
              </w:rPr>
            </w:pPr>
            <w:r>
              <w:rPr>
                <w:rFonts w:ascii="Arial" w:hAnsi="Arial"/>
                <w:b/>
                <w:sz w:val="14"/>
                <w:szCs w:val="14"/>
              </w:rPr>
              <w:t>629.205,92</w:t>
            </w:r>
          </w:p>
        </w:tc>
        <w:tc>
          <w:tcPr>
            <w:tcW w:w="945" w:type="dxa"/>
            <w:tcBorders>
              <w:left w:val="single" w:sz="4" w:space="0" w:color="000000"/>
              <w:right w:val="single" w:sz="4" w:space="0" w:color="000000"/>
            </w:tcBorders>
            <w:shd w:val="clear" w:color="auto" w:fill="CCCCCC"/>
            <w:vAlign w:val="center"/>
          </w:tcPr>
          <w:p w:rsidR="00B86CDE" w:rsidRPr="00970EDF" w:rsidRDefault="001E1CAA" w:rsidP="009830C3">
            <w:pPr>
              <w:snapToGrid w:val="0"/>
              <w:jc w:val="right"/>
              <w:rPr>
                <w:rFonts w:ascii="Arial" w:hAnsi="Arial"/>
                <w:b/>
                <w:sz w:val="13"/>
                <w:szCs w:val="13"/>
              </w:rPr>
            </w:pPr>
            <w:r w:rsidRPr="00B86CDE">
              <w:rPr>
                <w:rFonts w:ascii="Arial" w:hAnsi="Arial"/>
                <w:b/>
                <w:sz w:val="13"/>
                <w:szCs w:val="13"/>
              </w:rPr>
              <w:t>2.910.244,90</w:t>
            </w:r>
          </w:p>
        </w:tc>
      </w:tr>
      <w:tr w:rsidR="00B86CDE" w:rsidRPr="00B03F72" w:rsidTr="003A208E">
        <w:trPr>
          <w:trHeight w:val="306"/>
          <w:jc w:val="right"/>
        </w:trPr>
        <w:tc>
          <w:tcPr>
            <w:tcW w:w="2015" w:type="dxa"/>
            <w:tcBorders>
              <w:left w:val="single" w:sz="4" w:space="0" w:color="000000"/>
            </w:tcBorders>
            <w:shd w:val="clear" w:color="auto" w:fill="CCCCCC"/>
            <w:vAlign w:val="center"/>
          </w:tcPr>
          <w:p w:rsidR="00B86CDE" w:rsidRPr="005E517D" w:rsidRDefault="00B86CDE" w:rsidP="00B36000">
            <w:pPr>
              <w:snapToGrid w:val="0"/>
              <w:jc w:val="right"/>
              <w:rPr>
                <w:rFonts w:ascii="Arial" w:hAnsi="Arial"/>
                <w:b/>
                <w:i/>
                <w:sz w:val="18"/>
                <w:szCs w:val="18"/>
              </w:rPr>
            </w:pPr>
            <w:r>
              <w:rPr>
                <w:rFonts w:ascii="Arial" w:hAnsi="Arial"/>
                <w:b/>
                <w:i/>
                <w:sz w:val="18"/>
                <w:szCs w:val="18"/>
              </w:rPr>
              <w:t>z tego:</w:t>
            </w:r>
          </w:p>
        </w:tc>
        <w:tc>
          <w:tcPr>
            <w:tcW w:w="1256" w:type="dxa"/>
            <w:tcBorders>
              <w:left w:val="single" w:sz="4" w:space="0" w:color="000000"/>
            </w:tcBorders>
            <w:shd w:val="clear" w:color="auto" w:fill="CCCCCC"/>
            <w:vAlign w:val="center"/>
          </w:tcPr>
          <w:p w:rsidR="00B86CDE" w:rsidRPr="003A208E" w:rsidRDefault="00B86CDE" w:rsidP="003A208E">
            <w:pPr>
              <w:tabs>
                <w:tab w:val="left" w:pos="1054"/>
              </w:tabs>
              <w:snapToGrid w:val="0"/>
              <w:ind w:right="57"/>
              <w:jc w:val="right"/>
              <w:rPr>
                <w:rFonts w:ascii="Arial" w:hAnsi="Arial"/>
                <w:b/>
                <w:sz w:val="18"/>
                <w:szCs w:val="18"/>
              </w:rPr>
            </w:pPr>
          </w:p>
        </w:tc>
        <w:tc>
          <w:tcPr>
            <w:tcW w:w="1154" w:type="dxa"/>
            <w:tcBorders>
              <w:left w:val="single" w:sz="4" w:space="0" w:color="000000"/>
            </w:tcBorders>
            <w:shd w:val="clear" w:color="auto" w:fill="CCCCCC"/>
            <w:vAlign w:val="center"/>
          </w:tcPr>
          <w:p w:rsidR="00B86CDE" w:rsidRPr="003A208E" w:rsidRDefault="00B86CDE" w:rsidP="003A208E">
            <w:pPr>
              <w:snapToGrid w:val="0"/>
              <w:jc w:val="right"/>
              <w:rPr>
                <w:rFonts w:ascii="Arial" w:hAnsi="Arial"/>
                <w:b/>
                <w:sz w:val="18"/>
                <w:szCs w:val="18"/>
              </w:rPr>
            </w:pPr>
          </w:p>
        </w:tc>
        <w:tc>
          <w:tcPr>
            <w:tcW w:w="982" w:type="dxa"/>
            <w:gridSpan w:val="2"/>
            <w:tcBorders>
              <w:left w:val="single" w:sz="4" w:space="0" w:color="000000"/>
            </w:tcBorders>
            <w:shd w:val="clear" w:color="auto" w:fill="CCCCCC"/>
            <w:vAlign w:val="center"/>
          </w:tcPr>
          <w:p w:rsidR="00B86CDE" w:rsidRPr="003A208E" w:rsidRDefault="00B86CDE" w:rsidP="003A208E">
            <w:pPr>
              <w:snapToGrid w:val="0"/>
              <w:ind w:left="-13" w:right="-9"/>
              <w:jc w:val="right"/>
              <w:rPr>
                <w:rFonts w:ascii="Arial" w:hAnsi="Arial"/>
                <w:b/>
                <w:sz w:val="18"/>
                <w:szCs w:val="18"/>
              </w:rPr>
            </w:pPr>
          </w:p>
        </w:tc>
        <w:tc>
          <w:tcPr>
            <w:tcW w:w="558" w:type="dxa"/>
            <w:tcBorders>
              <w:left w:val="single" w:sz="4" w:space="0" w:color="000000"/>
            </w:tcBorders>
            <w:shd w:val="clear" w:color="auto" w:fill="CCCCCC"/>
            <w:vAlign w:val="center"/>
          </w:tcPr>
          <w:p w:rsidR="00B86CDE" w:rsidRPr="003A208E" w:rsidRDefault="00B86CDE" w:rsidP="003A208E">
            <w:pPr>
              <w:snapToGrid w:val="0"/>
              <w:ind w:left="-51"/>
              <w:jc w:val="right"/>
              <w:rPr>
                <w:rFonts w:ascii="Arial" w:hAnsi="Arial"/>
                <w:b/>
                <w:sz w:val="18"/>
                <w:szCs w:val="18"/>
              </w:rPr>
            </w:pPr>
          </w:p>
        </w:tc>
        <w:tc>
          <w:tcPr>
            <w:tcW w:w="992" w:type="dxa"/>
            <w:tcBorders>
              <w:left w:val="single" w:sz="4" w:space="0" w:color="000000"/>
              <w:right w:val="single" w:sz="4" w:space="0" w:color="000000"/>
            </w:tcBorders>
            <w:shd w:val="clear" w:color="auto" w:fill="CCCCCC"/>
            <w:vAlign w:val="center"/>
          </w:tcPr>
          <w:p w:rsidR="00B86CDE" w:rsidRPr="003A208E" w:rsidRDefault="00B86CDE" w:rsidP="003A208E">
            <w:pPr>
              <w:snapToGrid w:val="0"/>
              <w:jc w:val="right"/>
              <w:rPr>
                <w:rFonts w:ascii="Arial" w:hAnsi="Arial"/>
                <w:b/>
                <w:sz w:val="18"/>
                <w:szCs w:val="18"/>
              </w:rPr>
            </w:pPr>
          </w:p>
        </w:tc>
        <w:tc>
          <w:tcPr>
            <w:tcW w:w="1144" w:type="dxa"/>
            <w:tcBorders>
              <w:left w:val="single" w:sz="4" w:space="0" w:color="000000"/>
            </w:tcBorders>
            <w:shd w:val="clear" w:color="auto" w:fill="CCCCCC"/>
            <w:vAlign w:val="center"/>
          </w:tcPr>
          <w:p w:rsidR="00B86CDE" w:rsidRPr="003A208E" w:rsidRDefault="00B86CDE" w:rsidP="003A208E">
            <w:pPr>
              <w:snapToGrid w:val="0"/>
              <w:jc w:val="right"/>
              <w:rPr>
                <w:rFonts w:ascii="Arial" w:hAnsi="Arial"/>
                <w:b/>
                <w:sz w:val="18"/>
                <w:szCs w:val="18"/>
              </w:rPr>
            </w:pPr>
          </w:p>
        </w:tc>
        <w:tc>
          <w:tcPr>
            <w:tcW w:w="1130" w:type="dxa"/>
            <w:tcBorders>
              <w:left w:val="single" w:sz="4" w:space="0" w:color="000000"/>
            </w:tcBorders>
            <w:shd w:val="clear" w:color="auto" w:fill="CCCCCC"/>
            <w:vAlign w:val="center"/>
          </w:tcPr>
          <w:p w:rsidR="00B86CDE" w:rsidRPr="003A208E" w:rsidRDefault="00B86CDE" w:rsidP="003A208E">
            <w:pPr>
              <w:snapToGrid w:val="0"/>
              <w:jc w:val="right"/>
              <w:rPr>
                <w:rFonts w:ascii="Arial" w:hAnsi="Arial"/>
                <w:b/>
                <w:sz w:val="18"/>
                <w:szCs w:val="18"/>
              </w:rPr>
            </w:pPr>
          </w:p>
        </w:tc>
        <w:tc>
          <w:tcPr>
            <w:tcW w:w="992" w:type="dxa"/>
            <w:tcBorders>
              <w:left w:val="single" w:sz="4" w:space="0" w:color="000000"/>
            </w:tcBorders>
            <w:shd w:val="clear" w:color="auto" w:fill="CCCCCC"/>
            <w:vAlign w:val="center"/>
          </w:tcPr>
          <w:p w:rsidR="00B86CDE" w:rsidRPr="003A208E" w:rsidRDefault="00B86CDE" w:rsidP="003A208E">
            <w:pPr>
              <w:snapToGrid w:val="0"/>
              <w:ind w:left="-145"/>
              <w:jc w:val="right"/>
              <w:rPr>
                <w:rFonts w:ascii="Arial" w:hAnsi="Arial"/>
                <w:b/>
                <w:sz w:val="18"/>
                <w:szCs w:val="18"/>
              </w:rPr>
            </w:pPr>
          </w:p>
        </w:tc>
        <w:tc>
          <w:tcPr>
            <w:tcW w:w="1134" w:type="dxa"/>
            <w:tcBorders>
              <w:left w:val="single" w:sz="4" w:space="0" w:color="000000"/>
            </w:tcBorders>
            <w:shd w:val="clear" w:color="auto" w:fill="CCCCCC"/>
            <w:vAlign w:val="center"/>
          </w:tcPr>
          <w:p w:rsidR="00B86CDE" w:rsidRPr="003A208E" w:rsidRDefault="00B86CDE" w:rsidP="003A208E">
            <w:pPr>
              <w:snapToGrid w:val="0"/>
              <w:ind w:left="-189" w:right="-8"/>
              <w:jc w:val="right"/>
              <w:rPr>
                <w:rFonts w:ascii="Arial" w:hAnsi="Arial"/>
                <w:b/>
                <w:sz w:val="18"/>
                <w:szCs w:val="18"/>
              </w:rPr>
            </w:pPr>
          </w:p>
        </w:tc>
        <w:tc>
          <w:tcPr>
            <w:tcW w:w="1133" w:type="dxa"/>
            <w:gridSpan w:val="2"/>
            <w:tcBorders>
              <w:left w:val="single" w:sz="4" w:space="0" w:color="000000"/>
            </w:tcBorders>
            <w:shd w:val="clear" w:color="auto" w:fill="CCCCCC"/>
            <w:vAlign w:val="center"/>
          </w:tcPr>
          <w:p w:rsidR="001E1CAA" w:rsidRPr="003A208E" w:rsidRDefault="001E1CAA" w:rsidP="003A208E">
            <w:pPr>
              <w:snapToGrid w:val="0"/>
              <w:jc w:val="right"/>
              <w:rPr>
                <w:rFonts w:ascii="Arial" w:hAnsi="Arial"/>
                <w:b/>
                <w:sz w:val="18"/>
                <w:szCs w:val="18"/>
              </w:rPr>
            </w:pPr>
          </w:p>
        </w:tc>
        <w:tc>
          <w:tcPr>
            <w:tcW w:w="991" w:type="dxa"/>
            <w:tcBorders>
              <w:left w:val="single" w:sz="4" w:space="0" w:color="000000"/>
            </w:tcBorders>
            <w:shd w:val="clear" w:color="auto" w:fill="CCCCCC"/>
            <w:vAlign w:val="center"/>
          </w:tcPr>
          <w:p w:rsidR="00B86CDE" w:rsidRPr="003A208E" w:rsidRDefault="00B86CDE" w:rsidP="003A208E">
            <w:pPr>
              <w:snapToGrid w:val="0"/>
              <w:ind w:left="-68"/>
              <w:jc w:val="right"/>
              <w:rPr>
                <w:rFonts w:ascii="Arial" w:hAnsi="Arial"/>
                <w:b/>
                <w:sz w:val="18"/>
                <w:szCs w:val="18"/>
              </w:rPr>
            </w:pPr>
          </w:p>
        </w:tc>
        <w:tc>
          <w:tcPr>
            <w:tcW w:w="707" w:type="dxa"/>
            <w:tcBorders>
              <w:left w:val="single" w:sz="4" w:space="0" w:color="000000"/>
              <w:right w:val="single" w:sz="4" w:space="0" w:color="000000"/>
            </w:tcBorders>
            <w:shd w:val="clear" w:color="auto" w:fill="CCCCCC"/>
            <w:vAlign w:val="center"/>
          </w:tcPr>
          <w:p w:rsidR="00B86CDE" w:rsidRPr="003A208E" w:rsidRDefault="00B86CDE" w:rsidP="003A208E">
            <w:pPr>
              <w:snapToGrid w:val="0"/>
              <w:ind w:left="-68"/>
              <w:jc w:val="right"/>
              <w:rPr>
                <w:rFonts w:ascii="Arial" w:hAnsi="Arial"/>
                <w:b/>
                <w:sz w:val="18"/>
                <w:szCs w:val="18"/>
              </w:rPr>
            </w:pPr>
          </w:p>
        </w:tc>
        <w:tc>
          <w:tcPr>
            <w:tcW w:w="849" w:type="dxa"/>
            <w:tcBorders>
              <w:left w:val="single" w:sz="4" w:space="0" w:color="000000"/>
            </w:tcBorders>
            <w:shd w:val="clear" w:color="auto" w:fill="CCCCCC"/>
            <w:vAlign w:val="center"/>
          </w:tcPr>
          <w:p w:rsidR="00B86CDE" w:rsidRPr="003A208E" w:rsidRDefault="00B86CDE" w:rsidP="003A208E">
            <w:pPr>
              <w:snapToGrid w:val="0"/>
              <w:ind w:left="-68"/>
              <w:jc w:val="right"/>
              <w:rPr>
                <w:rFonts w:ascii="Arial" w:hAnsi="Arial"/>
                <w:b/>
                <w:sz w:val="18"/>
                <w:szCs w:val="18"/>
              </w:rPr>
            </w:pPr>
          </w:p>
        </w:tc>
        <w:tc>
          <w:tcPr>
            <w:tcW w:w="945" w:type="dxa"/>
            <w:tcBorders>
              <w:left w:val="single" w:sz="4" w:space="0" w:color="000000"/>
              <w:right w:val="single" w:sz="4" w:space="0" w:color="000000"/>
            </w:tcBorders>
            <w:shd w:val="clear" w:color="auto" w:fill="CCCCCC"/>
            <w:vAlign w:val="center"/>
          </w:tcPr>
          <w:p w:rsidR="00B86CDE" w:rsidRPr="003A208E" w:rsidRDefault="00B86CDE" w:rsidP="003A208E">
            <w:pPr>
              <w:snapToGrid w:val="0"/>
              <w:jc w:val="right"/>
              <w:rPr>
                <w:rFonts w:ascii="Arial" w:hAnsi="Arial"/>
                <w:b/>
                <w:sz w:val="18"/>
                <w:szCs w:val="18"/>
              </w:rPr>
            </w:pPr>
          </w:p>
        </w:tc>
      </w:tr>
      <w:tr w:rsidR="003A208E" w:rsidRPr="00032350" w:rsidTr="003A208E">
        <w:trPr>
          <w:trHeight w:val="353"/>
          <w:jc w:val="right"/>
        </w:trPr>
        <w:tc>
          <w:tcPr>
            <w:tcW w:w="2015" w:type="dxa"/>
            <w:tcBorders>
              <w:left w:val="single" w:sz="4" w:space="0" w:color="000000"/>
            </w:tcBorders>
            <w:shd w:val="clear" w:color="auto" w:fill="CCCCCC"/>
            <w:vAlign w:val="center"/>
          </w:tcPr>
          <w:p w:rsidR="003A208E" w:rsidRPr="00473C46" w:rsidRDefault="003A208E" w:rsidP="00B36000">
            <w:pPr>
              <w:snapToGrid w:val="0"/>
              <w:rPr>
                <w:rFonts w:ascii="Arial" w:hAnsi="Arial"/>
                <w:i/>
                <w:sz w:val="16"/>
                <w:szCs w:val="16"/>
              </w:rPr>
            </w:pPr>
            <w:r w:rsidRPr="00473C46">
              <w:rPr>
                <w:rFonts w:ascii="Arial" w:hAnsi="Arial"/>
                <w:i/>
                <w:sz w:val="16"/>
                <w:szCs w:val="16"/>
              </w:rPr>
              <w:t>należność główna</w:t>
            </w:r>
          </w:p>
        </w:tc>
        <w:tc>
          <w:tcPr>
            <w:tcW w:w="1256" w:type="dxa"/>
            <w:tcBorders>
              <w:left w:val="single" w:sz="4" w:space="0" w:color="000000"/>
            </w:tcBorders>
            <w:shd w:val="clear" w:color="auto" w:fill="CCCCCC"/>
            <w:vAlign w:val="center"/>
          </w:tcPr>
          <w:p w:rsidR="003A208E" w:rsidRPr="003A208E" w:rsidRDefault="003A208E" w:rsidP="004F0C5B">
            <w:pPr>
              <w:tabs>
                <w:tab w:val="left" w:pos="1054"/>
              </w:tabs>
              <w:snapToGrid w:val="0"/>
              <w:ind w:right="57"/>
              <w:jc w:val="right"/>
              <w:rPr>
                <w:rFonts w:ascii="Arial" w:hAnsi="Arial"/>
                <w:i/>
                <w:sz w:val="14"/>
                <w:szCs w:val="14"/>
              </w:rPr>
            </w:pPr>
            <w:r w:rsidRPr="003A208E">
              <w:rPr>
                <w:rFonts w:ascii="Arial" w:hAnsi="Arial"/>
                <w:i/>
                <w:sz w:val="14"/>
                <w:szCs w:val="14"/>
              </w:rPr>
              <w:t>5.772.</w:t>
            </w:r>
            <w:r w:rsidR="004F0C5B">
              <w:rPr>
                <w:rFonts w:ascii="Arial" w:hAnsi="Arial"/>
                <w:i/>
                <w:sz w:val="14"/>
                <w:szCs w:val="14"/>
              </w:rPr>
              <w:t>331,29</w:t>
            </w:r>
          </w:p>
        </w:tc>
        <w:tc>
          <w:tcPr>
            <w:tcW w:w="1154" w:type="dxa"/>
            <w:tcBorders>
              <w:left w:val="single" w:sz="4" w:space="0" w:color="000000"/>
            </w:tcBorders>
            <w:shd w:val="clear" w:color="auto" w:fill="CCCCCC"/>
            <w:vAlign w:val="center"/>
          </w:tcPr>
          <w:p w:rsidR="003A208E" w:rsidRPr="003A208E" w:rsidRDefault="003A208E" w:rsidP="00DE2A79">
            <w:pPr>
              <w:snapToGrid w:val="0"/>
              <w:jc w:val="right"/>
              <w:rPr>
                <w:rFonts w:ascii="Arial" w:hAnsi="Arial"/>
                <w:i/>
                <w:sz w:val="14"/>
                <w:szCs w:val="14"/>
              </w:rPr>
            </w:pPr>
            <w:r w:rsidRPr="003A208E">
              <w:rPr>
                <w:rFonts w:ascii="Arial" w:hAnsi="Arial"/>
                <w:i/>
                <w:sz w:val="14"/>
                <w:szCs w:val="14"/>
              </w:rPr>
              <w:t>5.618.090,80</w:t>
            </w:r>
          </w:p>
        </w:tc>
        <w:tc>
          <w:tcPr>
            <w:tcW w:w="982" w:type="dxa"/>
            <w:gridSpan w:val="2"/>
            <w:tcBorders>
              <w:left w:val="single" w:sz="4" w:space="0" w:color="000000"/>
            </w:tcBorders>
            <w:shd w:val="clear" w:color="auto" w:fill="CCCCCC"/>
            <w:vAlign w:val="center"/>
          </w:tcPr>
          <w:p w:rsidR="003A208E" w:rsidRPr="003A208E" w:rsidRDefault="0030760D" w:rsidP="00B36000">
            <w:pPr>
              <w:snapToGrid w:val="0"/>
              <w:ind w:left="-13" w:right="-9"/>
              <w:jc w:val="right"/>
              <w:rPr>
                <w:rFonts w:ascii="Arial" w:hAnsi="Arial"/>
                <w:i/>
                <w:sz w:val="14"/>
                <w:szCs w:val="14"/>
              </w:rPr>
            </w:pPr>
            <w:r>
              <w:rPr>
                <w:rFonts w:ascii="Arial" w:hAnsi="Arial"/>
                <w:i/>
                <w:sz w:val="14"/>
                <w:szCs w:val="14"/>
              </w:rPr>
              <w:t>87.048,06</w:t>
            </w:r>
          </w:p>
        </w:tc>
        <w:tc>
          <w:tcPr>
            <w:tcW w:w="558" w:type="dxa"/>
            <w:tcBorders>
              <w:left w:val="single" w:sz="4" w:space="0" w:color="000000"/>
            </w:tcBorders>
            <w:shd w:val="clear" w:color="auto" w:fill="CCCCCC"/>
            <w:vAlign w:val="center"/>
          </w:tcPr>
          <w:p w:rsidR="003A208E" w:rsidRPr="003A208E" w:rsidRDefault="003A208E" w:rsidP="00B36000">
            <w:pPr>
              <w:snapToGrid w:val="0"/>
              <w:ind w:left="-51"/>
              <w:jc w:val="right"/>
              <w:rPr>
                <w:rFonts w:ascii="Arial" w:hAnsi="Arial"/>
                <w:i/>
                <w:sz w:val="14"/>
                <w:szCs w:val="14"/>
              </w:rPr>
            </w:pPr>
            <w:r w:rsidRPr="003A208E">
              <w:rPr>
                <w:rFonts w:ascii="Arial" w:hAnsi="Arial"/>
                <w:i/>
                <w:sz w:val="14"/>
                <w:szCs w:val="14"/>
              </w:rPr>
              <w:t>0,00</w:t>
            </w:r>
          </w:p>
        </w:tc>
        <w:tc>
          <w:tcPr>
            <w:tcW w:w="992" w:type="dxa"/>
            <w:tcBorders>
              <w:left w:val="single" w:sz="4" w:space="0" w:color="000000"/>
              <w:right w:val="single" w:sz="4" w:space="0" w:color="000000"/>
            </w:tcBorders>
            <w:shd w:val="clear" w:color="auto" w:fill="CCCCCC"/>
          </w:tcPr>
          <w:p w:rsidR="003A208E" w:rsidRPr="003A208E" w:rsidRDefault="003A208E" w:rsidP="00B36000">
            <w:pPr>
              <w:snapToGrid w:val="0"/>
              <w:jc w:val="right"/>
              <w:rPr>
                <w:rFonts w:ascii="Arial" w:hAnsi="Arial"/>
                <w:i/>
                <w:sz w:val="10"/>
                <w:szCs w:val="10"/>
              </w:rPr>
            </w:pPr>
          </w:p>
          <w:p w:rsidR="003A208E" w:rsidRPr="003A208E" w:rsidRDefault="00D61B1C" w:rsidP="00A25788">
            <w:pPr>
              <w:snapToGrid w:val="0"/>
              <w:jc w:val="right"/>
              <w:rPr>
                <w:rFonts w:ascii="Arial" w:hAnsi="Arial"/>
                <w:i/>
                <w:sz w:val="14"/>
                <w:szCs w:val="14"/>
              </w:rPr>
            </w:pPr>
            <w:r>
              <w:rPr>
                <w:rFonts w:ascii="Arial" w:hAnsi="Arial"/>
                <w:i/>
                <w:sz w:val="14"/>
                <w:szCs w:val="14"/>
              </w:rPr>
              <w:t>67.</w:t>
            </w:r>
            <w:r w:rsidR="00A25788">
              <w:rPr>
                <w:rFonts w:ascii="Arial" w:hAnsi="Arial"/>
                <w:i/>
                <w:sz w:val="14"/>
                <w:szCs w:val="14"/>
              </w:rPr>
              <w:t>293,60</w:t>
            </w:r>
          </w:p>
        </w:tc>
        <w:tc>
          <w:tcPr>
            <w:tcW w:w="1144" w:type="dxa"/>
            <w:tcBorders>
              <w:left w:val="single" w:sz="4" w:space="0" w:color="000000"/>
            </w:tcBorders>
            <w:shd w:val="clear" w:color="auto" w:fill="CCCCCC"/>
            <w:vAlign w:val="center"/>
          </w:tcPr>
          <w:p w:rsidR="003A208E" w:rsidRPr="003A208E" w:rsidRDefault="003A208E" w:rsidP="00B36000">
            <w:pPr>
              <w:snapToGrid w:val="0"/>
              <w:jc w:val="right"/>
              <w:rPr>
                <w:rFonts w:ascii="Arial" w:hAnsi="Arial"/>
                <w:i/>
                <w:sz w:val="14"/>
                <w:szCs w:val="14"/>
              </w:rPr>
            </w:pPr>
            <w:r w:rsidRPr="003A208E">
              <w:rPr>
                <w:rFonts w:ascii="Arial" w:hAnsi="Arial"/>
                <w:i/>
                <w:sz w:val="14"/>
                <w:szCs w:val="14"/>
              </w:rPr>
              <w:t>3.219.849,86</w:t>
            </w:r>
          </w:p>
        </w:tc>
        <w:tc>
          <w:tcPr>
            <w:tcW w:w="1130" w:type="dxa"/>
            <w:tcBorders>
              <w:left w:val="single" w:sz="4" w:space="0" w:color="000000"/>
            </w:tcBorders>
            <w:shd w:val="clear" w:color="auto" w:fill="CCCCCC"/>
            <w:vAlign w:val="center"/>
          </w:tcPr>
          <w:p w:rsidR="003A208E" w:rsidRPr="003A208E" w:rsidRDefault="003A208E" w:rsidP="00B36000">
            <w:pPr>
              <w:snapToGrid w:val="0"/>
              <w:jc w:val="right"/>
              <w:rPr>
                <w:rFonts w:ascii="Arial" w:hAnsi="Arial"/>
                <w:i/>
                <w:sz w:val="14"/>
                <w:szCs w:val="14"/>
              </w:rPr>
            </w:pPr>
            <w:r w:rsidRPr="003A208E">
              <w:rPr>
                <w:rFonts w:ascii="Arial" w:hAnsi="Arial"/>
                <w:i/>
                <w:sz w:val="14"/>
                <w:szCs w:val="14"/>
              </w:rPr>
              <w:t>86.872,24</w:t>
            </w:r>
          </w:p>
        </w:tc>
        <w:tc>
          <w:tcPr>
            <w:tcW w:w="992" w:type="dxa"/>
            <w:tcBorders>
              <w:left w:val="single" w:sz="4" w:space="0" w:color="000000"/>
            </w:tcBorders>
            <w:shd w:val="clear" w:color="auto" w:fill="CCCCCC"/>
            <w:vAlign w:val="center"/>
          </w:tcPr>
          <w:p w:rsidR="003A208E" w:rsidRPr="003A208E" w:rsidRDefault="003A208E" w:rsidP="00B36000">
            <w:pPr>
              <w:snapToGrid w:val="0"/>
              <w:ind w:left="-145"/>
              <w:jc w:val="right"/>
              <w:rPr>
                <w:rFonts w:ascii="Arial" w:hAnsi="Arial"/>
                <w:i/>
                <w:sz w:val="14"/>
                <w:szCs w:val="14"/>
              </w:rPr>
            </w:pPr>
            <w:r w:rsidRPr="003A208E">
              <w:rPr>
                <w:rFonts w:ascii="Arial" w:hAnsi="Arial"/>
                <w:i/>
                <w:sz w:val="14"/>
                <w:szCs w:val="14"/>
              </w:rPr>
              <w:t>113.219,96</w:t>
            </w:r>
          </w:p>
        </w:tc>
        <w:tc>
          <w:tcPr>
            <w:tcW w:w="1134" w:type="dxa"/>
            <w:tcBorders>
              <w:left w:val="single" w:sz="4" w:space="0" w:color="000000"/>
            </w:tcBorders>
            <w:shd w:val="clear" w:color="auto" w:fill="CCCCCC"/>
            <w:vAlign w:val="center"/>
          </w:tcPr>
          <w:p w:rsidR="003A208E" w:rsidRPr="003A208E" w:rsidRDefault="003A208E" w:rsidP="0030760D">
            <w:pPr>
              <w:snapToGrid w:val="0"/>
              <w:ind w:left="-189" w:right="-8"/>
              <w:jc w:val="right"/>
              <w:rPr>
                <w:rFonts w:ascii="Arial" w:hAnsi="Arial"/>
                <w:i/>
                <w:sz w:val="14"/>
                <w:szCs w:val="14"/>
              </w:rPr>
            </w:pPr>
            <w:r w:rsidRPr="003A208E">
              <w:rPr>
                <w:rFonts w:ascii="Arial" w:hAnsi="Arial"/>
                <w:i/>
                <w:sz w:val="14"/>
                <w:szCs w:val="14"/>
              </w:rPr>
              <w:t>41.</w:t>
            </w:r>
            <w:r w:rsidR="0030760D">
              <w:rPr>
                <w:rFonts w:ascii="Arial" w:hAnsi="Arial"/>
                <w:i/>
                <w:sz w:val="14"/>
                <w:szCs w:val="14"/>
              </w:rPr>
              <w:t>614,37</w:t>
            </w:r>
          </w:p>
        </w:tc>
        <w:tc>
          <w:tcPr>
            <w:tcW w:w="1133" w:type="dxa"/>
            <w:gridSpan w:val="2"/>
            <w:tcBorders>
              <w:left w:val="single" w:sz="4" w:space="0" w:color="000000"/>
            </w:tcBorders>
            <w:shd w:val="clear" w:color="auto" w:fill="CCCCCC"/>
            <w:vAlign w:val="center"/>
          </w:tcPr>
          <w:p w:rsidR="003A208E" w:rsidRPr="003A208E" w:rsidRDefault="003A208E" w:rsidP="00B36000">
            <w:pPr>
              <w:snapToGrid w:val="0"/>
              <w:jc w:val="right"/>
              <w:rPr>
                <w:rFonts w:ascii="Arial" w:hAnsi="Arial"/>
                <w:i/>
                <w:sz w:val="14"/>
                <w:szCs w:val="14"/>
              </w:rPr>
            </w:pPr>
            <w:r w:rsidRPr="003A208E">
              <w:rPr>
                <w:rFonts w:ascii="Arial" w:hAnsi="Arial"/>
                <w:i/>
                <w:sz w:val="14"/>
                <w:szCs w:val="14"/>
              </w:rPr>
              <w:t>1.554.449,99</w:t>
            </w:r>
          </w:p>
        </w:tc>
        <w:tc>
          <w:tcPr>
            <w:tcW w:w="991" w:type="dxa"/>
            <w:tcBorders>
              <w:left w:val="single" w:sz="4" w:space="0" w:color="000000"/>
            </w:tcBorders>
            <w:shd w:val="clear" w:color="auto" w:fill="CCCCCC"/>
            <w:vAlign w:val="center"/>
          </w:tcPr>
          <w:p w:rsidR="003A208E" w:rsidRPr="003A208E" w:rsidRDefault="003A208E" w:rsidP="00B36000">
            <w:pPr>
              <w:snapToGrid w:val="0"/>
              <w:ind w:left="-68"/>
              <w:jc w:val="right"/>
              <w:rPr>
                <w:rFonts w:ascii="Arial" w:hAnsi="Arial"/>
                <w:i/>
                <w:sz w:val="14"/>
                <w:szCs w:val="14"/>
              </w:rPr>
            </w:pPr>
            <w:r w:rsidRPr="003A208E">
              <w:rPr>
                <w:rFonts w:ascii="Arial" w:hAnsi="Arial"/>
                <w:i/>
                <w:sz w:val="14"/>
                <w:szCs w:val="14"/>
              </w:rPr>
              <w:t>588.921,28</w:t>
            </w:r>
          </w:p>
        </w:tc>
        <w:tc>
          <w:tcPr>
            <w:tcW w:w="707" w:type="dxa"/>
            <w:tcBorders>
              <w:left w:val="single" w:sz="4" w:space="0" w:color="000000"/>
              <w:right w:val="single" w:sz="4" w:space="0" w:color="000000"/>
            </w:tcBorders>
            <w:shd w:val="clear" w:color="auto" w:fill="CCCCCC"/>
            <w:vAlign w:val="center"/>
          </w:tcPr>
          <w:p w:rsidR="003A208E" w:rsidRPr="003A208E" w:rsidRDefault="003A208E" w:rsidP="00B36000">
            <w:pPr>
              <w:snapToGrid w:val="0"/>
              <w:ind w:left="-68"/>
              <w:jc w:val="right"/>
              <w:rPr>
                <w:rFonts w:ascii="Arial" w:hAnsi="Arial"/>
                <w:i/>
                <w:sz w:val="14"/>
                <w:szCs w:val="14"/>
              </w:rPr>
            </w:pPr>
            <w:r w:rsidRPr="003A208E">
              <w:rPr>
                <w:rFonts w:ascii="Arial" w:hAnsi="Arial"/>
                <w:i/>
                <w:sz w:val="14"/>
                <w:szCs w:val="14"/>
              </w:rPr>
              <w:t>67.651,46</w:t>
            </w:r>
          </w:p>
        </w:tc>
        <w:tc>
          <w:tcPr>
            <w:tcW w:w="849" w:type="dxa"/>
            <w:tcBorders>
              <w:left w:val="single" w:sz="4" w:space="0" w:color="000000"/>
            </w:tcBorders>
            <w:shd w:val="clear" w:color="auto" w:fill="CCCCCC"/>
            <w:vAlign w:val="center"/>
          </w:tcPr>
          <w:p w:rsidR="003A208E" w:rsidRPr="003A208E" w:rsidRDefault="003A208E" w:rsidP="00B36000">
            <w:pPr>
              <w:snapToGrid w:val="0"/>
              <w:ind w:left="-68"/>
              <w:jc w:val="right"/>
              <w:rPr>
                <w:rFonts w:ascii="Arial" w:hAnsi="Arial"/>
                <w:i/>
                <w:sz w:val="14"/>
                <w:szCs w:val="14"/>
              </w:rPr>
            </w:pPr>
            <w:r w:rsidRPr="003A208E">
              <w:rPr>
                <w:rFonts w:ascii="Arial" w:hAnsi="Arial"/>
                <w:i/>
                <w:sz w:val="14"/>
                <w:szCs w:val="14"/>
              </w:rPr>
              <w:t>439.507,99</w:t>
            </w:r>
          </w:p>
        </w:tc>
        <w:tc>
          <w:tcPr>
            <w:tcW w:w="945" w:type="dxa"/>
            <w:tcBorders>
              <w:left w:val="single" w:sz="4" w:space="0" w:color="000000"/>
              <w:right w:val="single" w:sz="4" w:space="0" w:color="000000"/>
            </w:tcBorders>
            <w:shd w:val="clear" w:color="auto" w:fill="CCCCCC"/>
            <w:vAlign w:val="center"/>
          </w:tcPr>
          <w:p w:rsidR="003A208E" w:rsidRPr="003A208E" w:rsidRDefault="003A208E" w:rsidP="00BF6CA5">
            <w:pPr>
              <w:snapToGrid w:val="0"/>
              <w:jc w:val="right"/>
              <w:rPr>
                <w:rFonts w:ascii="Arial" w:hAnsi="Arial"/>
                <w:i/>
                <w:sz w:val="12"/>
                <w:szCs w:val="12"/>
              </w:rPr>
            </w:pPr>
            <w:r w:rsidRPr="003A208E">
              <w:rPr>
                <w:rFonts w:ascii="Arial" w:hAnsi="Arial"/>
                <w:b/>
                <w:i/>
                <w:sz w:val="13"/>
                <w:szCs w:val="13"/>
              </w:rPr>
              <w:t>2.910.244,9</w:t>
            </w:r>
            <w:r w:rsidRPr="003A208E">
              <w:rPr>
                <w:rFonts w:ascii="Arial" w:hAnsi="Arial"/>
                <w:i/>
                <w:sz w:val="13"/>
                <w:szCs w:val="13"/>
              </w:rPr>
              <w:t>0</w:t>
            </w:r>
          </w:p>
        </w:tc>
      </w:tr>
      <w:tr w:rsidR="003A208E" w:rsidRPr="00032350" w:rsidTr="003A208E">
        <w:trPr>
          <w:trHeight w:val="300"/>
          <w:jc w:val="right"/>
        </w:trPr>
        <w:tc>
          <w:tcPr>
            <w:tcW w:w="2015" w:type="dxa"/>
            <w:tcBorders>
              <w:left w:val="single" w:sz="4" w:space="0" w:color="000000"/>
              <w:bottom w:val="single" w:sz="4" w:space="0" w:color="000000"/>
            </w:tcBorders>
            <w:shd w:val="clear" w:color="auto" w:fill="CCCCCC"/>
            <w:vAlign w:val="center"/>
          </w:tcPr>
          <w:p w:rsidR="003A208E" w:rsidRPr="00473C46" w:rsidRDefault="003A208E" w:rsidP="00B36000">
            <w:pPr>
              <w:snapToGrid w:val="0"/>
              <w:rPr>
                <w:rFonts w:ascii="Arial" w:hAnsi="Arial"/>
                <w:i/>
                <w:sz w:val="16"/>
                <w:szCs w:val="16"/>
              </w:rPr>
            </w:pPr>
            <w:r w:rsidRPr="00473C46">
              <w:rPr>
                <w:rFonts w:ascii="Arial" w:hAnsi="Arial"/>
                <w:i/>
                <w:sz w:val="16"/>
                <w:szCs w:val="16"/>
              </w:rPr>
              <w:t>należne odsetki</w:t>
            </w:r>
          </w:p>
        </w:tc>
        <w:tc>
          <w:tcPr>
            <w:tcW w:w="1256" w:type="dxa"/>
            <w:tcBorders>
              <w:left w:val="single" w:sz="4" w:space="0" w:color="000000"/>
              <w:bottom w:val="single" w:sz="4" w:space="0" w:color="000000"/>
            </w:tcBorders>
            <w:shd w:val="clear" w:color="auto" w:fill="CCCCCC"/>
            <w:vAlign w:val="center"/>
          </w:tcPr>
          <w:p w:rsidR="003A208E" w:rsidRPr="003A208E" w:rsidRDefault="003A208E" w:rsidP="00545864">
            <w:pPr>
              <w:tabs>
                <w:tab w:val="left" w:pos="1054"/>
              </w:tabs>
              <w:snapToGrid w:val="0"/>
              <w:ind w:right="57"/>
              <w:jc w:val="right"/>
              <w:rPr>
                <w:rFonts w:ascii="Arial" w:hAnsi="Arial"/>
                <w:i/>
                <w:sz w:val="14"/>
                <w:szCs w:val="14"/>
              </w:rPr>
            </w:pPr>
            <w:r w:rsidRPr="003A208E">
              <w:rPr>
                <w:rFonts w:ascii="Arial" w:hAnsi="Arial"/>
                <w:i/>
                <w:sz w:val="14"/>
                <w:szCs w:val="14"/>
              </w:rPr>
              <w:t>618.479,71</w:t>
            </w:r>
          </w:p>
        </w:tc>
        <w:tc>
          <w:tcPr>
            <w:tcW w:w="1154" w:type="dxa"/>
            <w:tcBorders>
              <w:left w:val="single" w:sz="4" w:space="0" w:color="000000"/>
              <w:bottom w:val="single" w:sz="4" w:space="0" w:color="000000"/>
            </w:tcBorders>
            <w:shd w:val="clear" w:color="auto" w:fill="CCCCCC"/>
            <w:vAlign w:val="center"/>
          </w:tcPr>
          <w:p w:rsidR="003A208E" w:rsidRPr="003A208E" w:rsidRDefault="003A208E" w:rsidP="00B36000">
            <w:pPr>
              <w:snapToGrid w:val="0"/>
              <w:jc w:val="right"/>
              <w:rPr>
                <w:rFonts w:ascii="Arial" w:hAnsi="Arial"/>
                <w:i/>
                <w:sz w:val="14"/>
                <w:szCs w:val="14"/>
              </w:rPr>
            </w:pPr>
            <w:r w:rsidRPr="003A208E">
              <w:rPr>
                <w:rFonts w:ascii="Arial" w:hAnsi="Arial"/>
                <w:i/>
                <w:sz w:val="14"/>
                <w:szCs w:val="14"/>
              </w:rPr>
              <w:t>20.542,36</w:t>
            </w:r>
          </w:p>
        </w:tc>
        <w:tc>
          <w:tcPr>
            <w:tcW w:w="982" w:type="dxa"/>
            <w:gridSpan w:val="2"/>
            <w:tcBorders>
              <w:left w:val="single" w:sz="4" w:space="0" w:color="000000"/>
              <w:bottom w:val="single" w:sz="4" w:space="0" w:color="000000"/>
            </w:tcBorders>
            <w:shd w:val="clear" w:color="auto" w:fill="CCCCCC"/>
            <w:vAlign w:val="center"/>
          </w:tcPr>
          <w:p w:rsidR="003A208E" w:rsidRPr="003A208E" w:rsidRDefault="003A208E" w:rsidP="00BF6CA5">
            <w:pPr>
              <w:snapToGrid w:val="0"/>
              <w:jc w:val="right"/>
              <w:rPr>
                <w:rFonts w:ascii="Arial" w:hAnsi="Arial"/>
                <w:i/>
                <w:sz w:val="14"/>
                <w:szCs w:val="14"/>
              </w:rPr>
            </w:pPr>
            <w:r w:rsidRPr="003A208E">
              <w:rPr>
                <w:rFonts w:ascii="Arial" w:hAnsi="Arial"/>
                <w:i/>
                <w:sz w:val="14"/>
                <w:szCs w:val="14"/>
              </w:rPr>
              <w:t>20.741,00</w:t>
            </w:r>
          </w:p>
        </w:tc>
        <w:tc>
          <w:tcPr>
            <w:tcW w:w="558" w:type="dxa"/>
            <w:tcBorders>
              <w:left w:val="single" w:sz="4" w:space="0" w:color="000000"/>
              <w:bottom w:val="single" w:sz="4" w:space="0" w:color="000000"/>
            </w:tcBorders>
            <w:shd w:val="clear" w:color="auto" w:fill="CCCCCC"/>
            <w:vAlign w:val="center"/>
          </w:tcPr>
          <w:p w:rsidR="003A208E" w:rsidRPr="003A208E" w:rsidRDefault="003A208E" w:rsidP="00BF6CA5">
            <w:pPr>
              <w:snapToGrid w:val="0"/>
              <w:ind w:left="-51"/>
              <w:jc w:val="right"/>
              <w:rPr>
                <w:rFonts w:ascii="Arial" w:hAnsi="Arial"/>
                <w:i/>
                <w:sz w:val="14"/>
                <w:szCs w:val="14"/>
              </w:rPr>
            </w:pPr>
            <w:r w:rsidRPr="003A208E">
              <w:rPr>
                <w:rFonts w:ascii="Arial" w:hAnsi="Arial"/>
                <w:i/>
                <w:sz w:val="14"/>
                <w:szCs w:val="14"/>
              </w:rPr>
              <w:t>0,00</w:t>
            </w:r>
          </w:p>
        </w:tc>
        <w:tc>
          <w:tcPr>
            <w:tcW w:w="992" w:type="dxa"/>
            <w:tcBorders>
              <w:left w:val="single" w:sz="4" w:space="0" w:color="000000"/>
              <w:bottom w:val="single" w:sz="4" w:space="0" w:color="000000"/>
              <w:right w:val="single" w:sz="4" w:space="0" w:color="000000"/>
            </w:tcBorders>
            <w:shd w:val="clear" w:color="auto" w:fill="CCCCCC"/>
            <w:vAlign w:val="center"/>
          </w:tcPr>
          <w:p w:rsidR="003A208E" w:rsidRPr="003A208E" w:rsidRDefault="003A208E" w:rsidP="00BF6CA5">
            <w:pPr>
              <w:snapToGrid w:val="0"/>
              <w:jc w:val="right"/>
              <w:rPr>
                <w:rFonts w:ascii="Arial" w:hAnsi="Arial"/>
                <w:i/>
                <w:sz w:val="14"/>
                <w:szCs w:val="14"/>
              </w:rPr>
            </w:pPr>
            <w:r w:rsidRPr="003A208E">
              <w:rPr>
                <w:rFonts w:ascii="Arial" w:hAnsi="Arial"/>
                <w:i/>
                <w:sz w:val="14"/>
                <w:szCs w:val="14"/>
              </w:rPr>
              <w:t>0,00</w:t>
            </w:r>
          </w:p>
        </w:tc>
        <w:tc>
          <w:tcPr>
            <w:tcW w:w="1144" w:type="dxa"/>
            <w:tcBorders>
              <w:left w:val="single" w:sz="4" w:space="0" w:color="000000"/>
              <w:bottom w:val="single" w:sz="4" w:space="0" w:color="000000"/>
            </w:tcBorders>
            <w:shd w:val="clear" w:color="auto" w:fill="CCCCCC"/>
            <w:vAlign w:val="center"/>
          </w:tcPr>
          <w:p w:rsidR="003A208E" w:rsidRPr="003A208E" w:rsidRDefault="003A208E" w:rsidP="00BF6CA5">
            <w:pPr>
              <w:snapToGrid w:val="0"/>
              <w:jc w:val="right"/>
              <w:rPr>
                <w:rFonts w:ascii="Arial" w:hAnsi="Arial"/>
                <w:i/>
                <w:sz w:val="14"/>
                <w:szCs w:val="14"/>
              </w:rPr>
            </w:pPr>
            <w:r w:rsidRPr="003A208E">
              <w:rPr>
                <w:rFonts w:ascii="Arial" w:hAnsi="Arial"/>
                <w:i/>
                <w:sz w:val="14"/>
                <w:szCs w:val="14"/>
              </w:rPr>
              <w:t>0,00</w:t>
            </w:r>
          </w:p>
        </w:tc>
        <w:tc>
          <w:tcPr>
            <w:tcW w:w="1130" w:type="dxa"/>
            <w:tcBorders>
              <w:left w:val="single" w:sz="4" w:space="0" w:color="000000"/>
              <w:bottom w:val="single" w:sz="4" w:space="0" w:color="000000"/>
            </w:tcBorders>
            <w:shd w:val="clear" w:color="auto" w:fill="CCCCCC"/>
            <w:vAlign w:val="center"/>
          </w:tcPr>
          <w:p w:rsidR="003A208E" w:rsidRPr="003A208E" w:rsidRDefault="003A208E" w:rsidP="00BF6CA5">
            <w:pPr>
              <w:snapToGrid w:val="0"/>
              <w:jc w:val="right"/>
              <w:rPr>
                <w:rFonts w:ascii="Arial" w:hAnsi="Arial"/>
                <w:i/>
                <w:sz w:val="14"/>
                <w:szCs w:val="14"/>
              </w:rPr>
            </w:pPr>
            <w:r w:rsidRPr="003A208E">
              <w:rPr>
                <w:rFonts w:ascii="Arial" w:hAnsi="Arial"/>
                <w:i/>
                <w:sz w:val="14"/>
                <w:szCs w:val="14"/>
              </w:rPr>
              <w:t>0,00</w:t>
            </w:r>
          </w:p>
        </w:tc>
        <w:tc>
          <w:tcPr>
            <w:tcW w:w="992" w:type="dxa"/>
            <w:tcBorders>
              <w:left w:val="single" w:sz="4" w:space="0" w:color="000000"/>
              <w:bottom w:val="single" w:sz="4" w:space="0" w:color="000000"/>
            </w:tcBorders>
            <w:shd w:val="clear" w:color="auto" w:fill="CCCCCC"/>
            <w:vAlign w:val="center"/>
          </w:tcPr>
          <w:p w:rsidR="003A208E" w:rsidRPr="003A208E" w:rsidRDefault="003A208E" w:rsidP="00BF6CA5">
            <w:pPr>
              <w:snapToGrid w:val="0"/>
              <w:ind w:left="-145"/>
              <w:jc w:val="right"/>
              <w:rPr>
                <w:rFonts w:ascii="Arial" w:hAnsi="Arial"/>
                <w:i/>
                <w:sz w:val="14"/>
                <w:szCs w:val="14"/>
              </w:rPr>
            </w:pPr>
            <w:r w:rsidRPr="003A208E">
              <w:rPr>
                <w:rFonts w:ascii="Arial" w:hAnsi="Arial"/>
                <w:i/>
                <w:sz w:val="14"/>
                <w:szCs w:val="14"/>
              </w:rPr>
              <w:t>7.958,00</w:t>
            </w:r>
          </w:p>
        </w:tc>
        <w:tc>
          <w:tcPr>
            <w:tcW w:w="1134" w:type="dxa"/>
            <w:tcBorders>
              <w:left w:val="single" w:sz="4" w:space="0" w:color="000000"/>
              <w:bottom w:val="single" w:sz="4" w:space="0" w:color="000000"/>
            </w:tcBorders>
            <w:shd w:val="clear" w:color="auto" w:fill="CCCCCC"/>
            <w:vAlign w:val="center"/>
          </w:tcPr>
          <w:p w:rsidR="003A208E" w:rsidRPr="003A208E" w:rsidRDefault="003A208E" w:rsidP="00BF6CA5">
            <w:pPr>
              <w:snapToGrid w:val="0"/>
              <w:ind w:left="-189" w:right="-8"/>
              <w:jc w:val="right"/>
              <w:rPr>
                <w:rFonts w:ascii="Arial" w:hAnsi="Arial"/>
                <w:i/>
                <w:sz w:val="14"/>
                <w:szCs w:val="14"/>
              </w:rPr>
            </w:pPr>
            <w:r w:rsidRPr="003A208E">
              <w:rPr>
                <w:rFonts w:ascii="Arial" w:hAnsi="Arial"/>
                <w:i/>
                <w:sz w:val="14"/>
                <w:szCs w:val="14"/>
              </w:rPr>
              <w:t>1.391,00</w:t>
            </w:r>
          </w:p>
        </w:tc>
        <w:tc>
          <w:tcPr>
            <w:tcW w:w="1133" w:type="dxa"/>
            <w:gridSpan w:val="2"/>
            <w:tcBorders>
              <w:left w:val="single" w:sz="4" w:space="0" w:color="000000"/>
              <w:bottom w:val="single" w:sz="4" w:space="0" w:color="000000"/>
            </w:tcBorders>
            <w:shd w:val="clear" w:color="auto" w:fill="CCCCCC"/>
            <w:vAlign w:val="center"/>
          </w:tcPr>
          <w:p w:rsidR="003A208E" w:rsidRPr="003A208E" w:rsidRDefault="003A208E" w:rsidP="00BF6CA5">
            <w:pPr>
              <w:snapToGrid w:val="0"/>
              <w:jc w:val="right"/>
              <w:rPr>
                <w:rFonts w:ascii="Arial" w:hAnsi="Arial"/>
                <w:i/>
                <w:sz w:val="14"/>
                <w:szCs w:val="14"/>
              </w:rPr>
            </w:pPr>
            <w:r w:rsidRPr="003A208E">
              <w:rPr>
                <w:rFonts w:ascii="Arial" w:hAnsi="Arial"/>
                <w:i/>
                <w:sz w:val="14"/>
                <w:szCs w:val="14"/>
              </w:rPr>
              <w:t>370.716,22</w:t>
            </w:r>
          </w:p>
        </w:tc>
        <w:tc>
          <w:tcPr>
            <w:tcW w:w="991" w:type="dxa"/>
            <w:tcBorders>
              <w:left w:val="single" w:sz="4" w:space="0" w:color="000000"/>
              <w:bottom w:val="single" w:sz="4" w:space="0" w:color="000000"/>
            </w:tcBorders>
            <w:shd w:val="clear" w:color="auto" w:fill="CCCCCC"/>
            <w:vAlign w:val="center"/>
          </w:tcPr>
          <w:p w:rsidR="003A208E" w:rsidRPr="003A208E" w:rsidRDefault="003A208E" w:rsidP="00BF6CA5">
            <w:pPr>
              <w:snapToGrid w:val="0"/>
              <w:jc w:val="right"/>
              <w:rPr>
                <w:rFonts w:ascii="Arial" w:hAnsi="Arial"/>
                <w:i/>
                <w:sz w:val="14"/>
                <w:szCs w:val="14"/>
              </w:rPr>
            </w:pPr>
            <w:r w:rsidRPr="003A208E">
              <w:rPr>
                <w:rFonts w:ascii="Arial" w:hAnsi="Arial"/>
                <w:i/>
                <w:sz w:val="14"/>
                <w:szCs w:val="14"/>
              </w:rPr>
              <w:t>32.244,56</w:t>
            </w:r>
          </w:p>
        </w:tc>
        <w:tc>
          <w:tcPr>
            <w:tcW w:w="707" w:type="dxa"/>
            <w:tcBorders>
              <w:left w:val="single" w:sz="4" w:space="0" w:color="000000"/>
              <w:bottom w:val="single" w:sz="4" w:space="0" w:color="000000"/>
              <w:right w:val="single" w:sz="4" w:space="0" w:color="000000"/>
            </w:tcBorders>
            <w:shd w:val="clear" w:color="auto" w:fill="CCCCCC"/>
            <w:vAlign w:val="center"/>
          </w:tcPr>
          <w:p w:rsidR="003A208E" w:rsidRPr="003A208E" w:rsidRDefault="003A208E" w:rsidP="00BF6CA5">
            <w:pPr>
              <w:snapToGrid w:val="0"/>
              <w:jc w:val="right"/>
              <w:rPr>
                <w:rFonts w:ascii="Arial" w:hAnsi="Arial"/>
                <w:i/>
                <w:sz w:val="14"/>
                <w:szCs w:val="14"/>
              </w:rPr>
            </w:pPr>
            <w:r w:rsidRPr="003A208E">
              <w:rPr>
                <w:rFonts w:ascii="Arial" w:hAnsi="Arial"/>
                <w:i/>
                <w:sz w:val="14"/>
                <w:szCs w:val="14"/>
              </w:rPr>
              <w:t>5.080,00</w:t>
            </w:r>
          </w:p>
        </w:tc>
        <w:tc>
          <w:tcPr>
            <w:tcW w:w="849" w:type="dxa"/>
            <w:tcBorders>
              <w:left w:val="single" w:sz="4" w:space="0" w:color="000000"/>
              <w:bottom w:val="single" w:sz="4" w:space="0" w:color="000000"/>
            </w:tcBorders>
            <w:shd w:val="clear" w:color="auto" w:fill="CCCCCC"/>
            <w:vAlign w:val="center"/>
          </w:tcPr>
          <w:p w:rsidR="003A208E" w:rsidRPr="003A208E" w:rsidRDefault="003A208E" w:rsidP="00BF6CA5">
            <w:pPr>
              <w:snapToGrid w:val="0"/>
              <w:rPr>
                <w:rFonts w:ascii="Arial" w:hAnsi="Arial"/>
                <w:i/>
                <w:sz w:val="14"/>
                <w:szCs w:val="14"/>
              </w:rPr>
            </w:pPr>
            <w:r w:rsidRPr="003A208E">
              <w:rPr>
                <w:rFonts w:ascii="Arial" w:hAnsi="Arial"/>
                <w:i/>
                <w:sz w:val="14"/>
                <w:szCs w:val="14"/>
              </w:rPr>
              <w:t>189.697,93</w:t>
            </w:r>
          </w:p>
        </w:tc>
        <w:tc>
          <w:tcPr>
            <w:tcW w:w="945" w:type="dxa"/>
            <w:tcBorders>
              <w:left w:val="single" w:sz="4" w:space="0" w:color="000000"/>
              <w:bottom w:val="single" w:sz="4" w:space="0" w:color="000000"/>
              <w:right w:val="single" w:sz="4" w:space="0" w:color="000000"/>
            </w:tcBorders>
            <w:shd w:val="clear" w:color="auto" w:fill="CCCCCC"/>
            <w:vAlign w:val="center"/>
          </w:tcPr>
          <w:p w:rsidR="003A208E" w:rsidRPr="00C5595E" w:rsidRDefault="003A208E" w:rsidP="00BF6CA5">
            <w:pPr>
              <w:snapToGrid w:val="0"/>
              <w:jc w:val="right"/>
              <w:rPr>
                <w:rFonts w:ascii="Arial" w:hAnsi="Arial"/>
                <w:i/>
                <w:sz w:val="14"/>
                <w:szCs w:val="14"/>
              </w:rPr>
            </w:pPr>
            <w:r w:rsidRPr="00C5595E">
              <w:rPr>
                <w:rFonts w:ascii="Arial" w:hAnsi="Arial"/>
                <w:i/>
                <w:sz w:val="14"/>
                <w:szCs w:val="14"/>
              </w:rPr>
              <w:t>0,00</w:t>
            </w:r>
          </w:p>
        </w:tc>
      </w:tr>
    </w:tbl>
    <w:p w:rsidR="008737E7" w:rsidRPr="00545864" w:rsidRDefault="00545864" w:rsidP="008737E7">
      <w:pPr>
        <w:rPr>
          <w:rFonts w:ascii="Arial" w:hAnsi="Arial"/>
          <w:i/>
          <w:sz w:val="18"/>
          <w:szCs w:val="18"/>
          <w:lang w:eastAsia="ar-SA"/>
        </w:rPr>
        <w:sectPr w:rsidR="008737E7" w:rsidRPr="00545864" w:rsidSect="00983469">
          <w:footnotePr>
            <w:pos w:val="beneathText"/>
          </w:footnotePr>
          <w:pgSz w:w="16837" w:h="11905" w:orient="landscape"/>
          <w:pgMar w:top="567" w:right="459" w:bottom="181" w:left="902" w:header="709" w:footer="709" w:gutter="0"/>
          <w:cols w:space="708"/>
          <w:titlePg/>
          <w:docGrid w:linePitch="360"/>
        </w:sectPr>
      </w:pPr>
      <w:r>
        <w:rPr>
          <w:rFonts w:ascii="Arial" w:hAnsi="Arial"/>
          <w:i/>
          <w:sz w:val="18"/>
          <w:szCs w:val="18"/>
          <w:lang w:eastAsia="ar-SA"/>
        </w:rPr>
        <w:tab/>
      </w:r>
      <w:r>
        <w:rPr>
          <w:rFonts w:ascii="Arial" w:hAnsi="Arial"/>
          <w:i/>
          <w:sz w:val="18"/>
          <w:szCs w:val="18"/>
          <w:lang w:eastAsia="ar-SA"/>
        </w:rPr>
        <w:tab/>
      </w:r>
      <w:r w:rsidR="008737E7" w:rsidRPr="00B03F72">
        <w:rPr>
          <w:rFonts w:ascii="Arial" w:hAnsi="Arial"/>
          <w:sz w:val="18"/>
          <w:szCs w:val="18"/>
        </w:rPr>
        <w:tab/>
      </w:r>
      <w:r w:rsidR="008737E7" w:rsidRPr="00B03F72">
        <w:rPr>
          <w:rFonts w:ascii="Arial" w:hAnsi="Arial"/>
          <w:sz w:val="18"/>
          <w:szCs w:val="18"/>
        </w:rPr>
        <w:tab/>
        <w:t xml:space="preserve"> </w:t>
      </w:r>
    </w:p>
    <w:p w:rsidR="008737E7" w:rsidRDefault="008737E7" w:rsidP="008737E7">
      <w:pPr>
        <w:ind w:right="-7"/>
        <w:jc w:val="both"/>
        <w:rPr>
          <w:rFonts w:ascii="Arial" w:hAnsi="Arial"/>
          <w:sz w:val="20"/>
        </w:rPr>
      </w:pPr>
      <w:r w:rsidRPr="0068616D">
        <w:rPr>
          <w:rFonts w:ascii="Arial" w:hAnsi="Arial"/>
          <w:sz w:val="20"/>
        </w:rPr>
        <w:lastRenderedPageBreak/>
        <w:tab/>
      </w:r>
    </w:p>
    <w:p w:rsidR="008737E7" w:rsidRPr="0068616D" w:rsidRDefault="008737E7" w:rsidP="008737E7">
      <w:pPr>
        <w:tabs>
          <w:tab w:val="left" w:pos="0"/>
          <w:tab w:val="left" w:pos="5040"/>
          <w:tab w:val="right" w:pos="6840"/>
        </w:tabs>
        <w:spacing w:line="276" w:lineRule="auto"/>
        <w:ind w:right="-7"/>
        <w:jc w:val="both"/>
        <w:rPr>
          <w:rFonts w:ascii="Arial" w:hAnsi="Arial"/>
          <w:sz w:val="20"/>
        </w:rPr>
      </w:pPr>
      <w:r w:rsidRPr="0068616D">
        <w:rPr>
          <w:rFonts w:ascii="Arial" w:hAnsi="Arial"/>
          <w:sz w:val="20"/>
        </w:rPr>
        <w:t>W zestawieniu ujęto należności według rodzaju zaległości.</w:t>
      </w:r>
    </w:p>
    <w:p w:rsidR="008737E7" w:rsidRPr="0068616D" w:rsidRDefault="008737E7" w:rsidP="008737E7">
      <w:pPr>
        <w:tabs>
          <w:tab w:val="left" w:pos="0"/>
          <w:tab w:val="left" w:pos="5040"/>
          <w:tab w:val="right" w:pos="6840"/>
        </w:tabs>
        <w:spacing w:line="276" w:lineRule="auto"/>
        <w:ind w:right="-7"/>
        <w:jc w:val="both"/>
        <w:rPr>
          <w:rFonts w:ascii="Arial" w:hAnsi="Arial"/>
          <w:sz w:val="20"/>
        </w:rPr>
      </w:pPr>
      <w:r w:rsidRPr="0068616D">
        <w:rPr>
          <w:rFonts w:ascii="Arial" w:hAnsi="Arial"/>
          <w:sz w:val="20"/>
        </w:rPr>
        <w:t>Ogółem należności wynoszą:</w:t>
      </w:r>
      <w:r w:rsidRPr="0068616D">
        <w:rPr>
          <w:rFonts w:ascii="Arial" w:hAnsi="Arial"/>
          <w:sz w:val="20"/>
        </w:rPr>
        <w:tab/>
        <w:t>-</w:t>
      </w:r>
      <w:r>
        <w:rPr>
          <w:rFonts w:ascii="Arial" w:hAnsi="Arial"/>
          <w:sz w:val="20"/>
        </w:rPr>
        <w:tab/>
      </w:r>
      <w:r w:rsidRPr="0068616D">
        <w:rPr>
          <w:rFonts w:ascii="Arial" w:hAnsi="Arial"/>
          <w:sz w:val="20"/>
        </w:rPr>
        <w:t xml:space="preserve">  </w:t>
      </w:r>
      <w:r w:rsidR="003A208E">
        <w:rPr>
          <w:rFonts w:ascii="Arial" w:hAnsi="Arial"/>
          <w:sz w:val="20"/>
        </w:rPr>
        <w:t>6.390.</w:t>
      </w:r>
      <w:r w:rsidR="004F0C5B">
        <w:rPr>
          <w:rFonts w:ascii="Arial" w:hAnsi="Arial"/>
          <w:sz w:val="20"/>
        </w:rPr>
        <w:t>811,00</w:t>
      </w:r>
      <w:r w:rsidRPr="0068616D">
        <w:rPr>
          <w:rFonts w:ascii="Arial" w:hAnsi="Arial"/>
          <w:sz w:val="20"/>
        </w:rPr>
        <w:t xml:space="preserve"> zł,</w:t>
      </w:r>
    </w:p>
    <w:p w:rsidR="008737E7" w:rsidRPr="0068616D" w:rsidRDefault="008737E7" w:rsidP="008737E7">
      <w:pPr>
        <w:tabs>
          <w:tab w:val="left" w:pos="0"/>
          <w:tab w:val="left" w:pos="5040"/>
          <w:tab w:val="right" w:pos="6840"/>
        </w:tabs>
        <w:spacing w:line="276" w:lineRule="auto"/>
        <w:ind w:right="-7"/>
        <w:jc w:val="both"/>
        <w:rPr>
          <w:rFonts w:ascii="Arial" w:hAnsi="Arial"/>
          <w:sz w:val="20"/>
        </w:rPr>
      </w:pPr>
      <w:r w:rsidRPr="0068616D">
        <w:rPr>
          <w:rFonts w:ascii="Arial" w:hAnsi="Arial"/>
          <w:sz w:val="20"/>
        </w:rPr>
        <w:t>w tym:</w:t>
      </w:r>
    </w:p>
    <w:p w:rsidR="008737E7" w:rsidRPr="0068616D" w:rsidRDefault="008737E7" w:rsidP="008737E7">
      <w:pPr>
        <w:tabs>
          <w:tab w:val="left" w:pos="0"/>
          <w:tab w:val="left" w:pos="360"/>
          <w:tab w:val="left" w:pos="5040"/>
          <w:tab w:val="right" w:pos="6840"/>
        </w:tabs>
        <w:spacing w:line="276" w:lineRule="auto"/>
        <w:ind w:right="-7"/>
        <w:jc w:val="both"/>
        <w:rPr>
          <w:rFonts w:ascii="Arial" w:hAnsi="Arial"/>
          <w:sz w:val="20"/>
        </w:rPr>
      </w:pPr>
      <w:r w:rsidRPr="0068616D">
        <w:rPr>
          <w:rFonts w:ascii="Arial" w:hAnsi="Arial"/>
          <w:sz w:val="20"/>
        </w:rPr>
        <w:t>wymagalne</w:t>
      </w:r>
      <w:r>
        <w:rPr>
          <w:rFonts w:ascii="Arial" w:hAnsi="Arial"/>
          <w:sz w:val="20"/>
        </w:rPr>
        <w:t xml:space="preserve"> (bez odsetek)</w:t>
      </w:r>
      <w:r w:rsidRPr="0068616D">
        <w:rPr>
          <w:rFonts w:ascii="Arial" w:hAnsi="Arial"/>
          <w:sz w:val="20"/>
        </w:rPr>
        <w:tab/>
        <w:t xml:space="preserve">- </w:t>
      </w:r>
      <w:r>
        <w:rPr>
          <w:rFonts w:ascii="Arial" w:hAnsi="Arial"/>
          <w:sz w:val="20"/>
        </w:rPr>
        <w:tab/>
      </w:r>
      <w:r w:rsidR="003A208E">
        <w:rPr>
          <w:rFonts w:ascii="Arial" w:hAnsi="Arial"/>
          <w:sz w:val="20"/>
        </w:rPr>
        <w:t>5.618.090,80</w:t>
      </w:r>
      <w:r w:rsidRPr="0068616D">
        <w:rPr>
          <w:rFonts w:ascii="Arial" w:hAnsi="Arial"/>
          <w:sz w:val="20"/>
        </w:rPr>
        <w:t xml:space="preserve"> zł,</w:t>
      </w:r>
    </w:p>
    <w:p w:rsidR="008737E7" w:rsidRPr="0068616D" w:rsidRDefault="008737E7" w:rsidP="008737E7">
      <w:pPr>
        <w:tabs>
          <w:tab w:val="left" w:pos="0"/>
          <w:tab w:val="num" w:pos="360"/>
          <w:tab w:val="left" w:pos="5040"/>
          <w:tab w:val="right" w:pos="6840"/>
        </w:tabs>
        <w:spacing w:line="276" w:lineRule="auto"/>
        <w:ind w:left="2865" w:right="-7" w:hanging="2865"/>
        <w:jc w:val="both"/>
        <w:rPr>
          <w:rFonts w:ascii="Arial" w:hAnsi="Arial"/>
          <w:sz w:val="20"/>
        </w:rPr>
      </w:pPr>
      <w:r w:rsidRPr="0068616D">
        <w:rPr>
          <w:rFonts w:ascii="Arial" w:hAnsi="Arial"/>
          <w:sz w:val="20"/>
        </w:rPr>
        <w:t>rozłożone na raty</w:t>
      </w:r>
      <w:r>
        <w:rPr>
          <w:rFonts w:ascii="Arial" w:hAnsi="Arial"/>
          <w:sz w:val="20"/>
        </w:rPr>
        <w:t xml:space="preserve"> (bez odsetek)</w:t>
      </w:r>
      <w:r>
        <w:rPr>
          <w:rFonts w:ascii="Arial" w:hAnsi="Arial"/>
          <w:sz w:val="20"/>
        </w:rPr>
        <w:tab/>
      </w:r>
      <w:r>
        <w:rPr>
          <w:rFonts w:ascii="Arial" w:hAnsi="Arial"/>
          <w:sz w:val="20"/>
        </w:rPr>
        <w:tab/>
      </w:r>
      <w:r w:rsidRPr="0068616D">
        <w:rPr>
          <w:rFonts w:ascii="Arial" w:hAnsi="Arial"/>
          <w:sz w:val="20"/>
        </w:rPr>
        <w:t>-</w:t>
      </w:r>
      <w:r>
        <w:rPr>
          <w:rFonts w:ascii="Arial" w:hAnsi="Arial"/>
          <w:sz w:val="20"/>
        </w:rPr>
        <w:tab/>
      </w:r>
      <w:r w:rsidR="0030760D">
        <w:rPr>
          <w:rFonts w:ascii="Arial" w:hAnsi="Arial"/>
          <w:sz w:val="20"/>
        </w:rPr>
        <w:t>87.048,06</w:t>
      </w:r>
      <w:r w:rsidRPr="0068616D">
        <w:rPr>
          <w:rFonts w:ascii="Arial" w:hAnsi="Arial"/>
          <w:sz w:val="20"/>
        </w:rPr>
        <w:t xml:space="preserve"> zł,</w:t>
      </w:r>
    </w:p>
    <w:p w:rsidR="008737E7" w:rsidRPr="0068616D" w:rsidRDefault="008737E7" w:rsidP="008737E7">
      <w:pPr>
        <w:tabs>
          <w:tab w:val="left" w:pos="0"/>
          <w:tab w:val="num" w:pos="360"/>
          <w:tab w:val="left" w:pos="5040"/>
          <w:tab w:val="right" w:pos="6840"/>
        </w:tabs>
        <w:spacing w:line="276" w:lineRule="auto"/>
        <w:ind w:left="2865" w:right="-7" w:hanging="2865"/>
        <w:jc w:val="both"/>
        <w:rPr>
          <w:rFonts w:ascii="Arial" w:hAnsi="Arial"/>
          <w:sz w:val="20"/>
        </w:rPr>
      </w:pPr>
      <w:r w:rsidRPr="0068616D">
        <w:rPr>
          <w:rFonts w:ascii="Arial" w:hAnsi="Arial"/>
          <w:sz w:val="20"/>
        </w:rPr>
        <w:t>z odroczonym terminem płatności</w:t>
      </w:r>
      <w:r>
        <w:rPr>
          <w:rFonts w:ascii="Arial" w:hAnsi="Arial"/>
          <w:sz w:val="20"/>
        </w:rPr>
        <w:t xml:space="preserve"> (bez odsetek)</w:t>
      </w:r>
      <w:r w:rsidRPr="0068616D">
        <w:rPr>
          <w:rFonts w:ascii="Arial" w:hAnsi="Arial"/>
          <w:sz w:val="20"/>
        </w:rPr>
        <w:tab/>
        <w:t>-</w:t>
      </w:r>
      <w:r w:rsidR="003A208E">
        <w:rPr>
          <w:rFonts w:ascii="Arial" w:hAnsi="Arial"/>
          <w:sz w:val="20"/>
        </w:rPr>
        <w:tab/>
      </w:r>
      <w:r w:rsidR="00A327FB">
        <w:rPr>
          <w:rFonts w:ascii="Arial" w:hAnsi="Arial"/>
          <w:sz w:val="20"/>
        </w:rPr>
        <w:t>0,00</w:t>
      </w:r>
      <w:r w:rsidRPr="0068616D">
        <w:rPr>
          <w:rFonts w:ascii="Arial" w:hAnsi="Arial"/>
          <w:sz w:val="20"/>
        </w:rPr>
        <w:t xml:space="preserve"> zł,</w:t>
      </w:r>
    </w:p>
    <w:p w:rsidR="008737E7" w:rsidRPr="0068616D" w:rsidRDefault="008737E7" w:rsidP="008737E7">
      <w:pPr>
        <w:tabs>
          <w:tab w:val="left" w:pos="0"/>
          <w:tab w:val="num" w:pos="360"/>
          <w:tab w:val="left" w:pos="5040"/>
          <w:tab w:val="right" w:pos="6840"/>
        </w:tabs>
        <w:spacing w:line="276" w:lineRule="auto"/>
        <w:ind w:left="2865" w:right="-7" w:hanging="2865"/>
        <w:jc w:val="both"/>
        <w:rPr>
          <w:rFonts w:ascii="Arial" w:hAnsi="Arial"/>
          <w:sz w:val="20"/>
        </w:rPr>
      </w:pPr>
      <w:r w:rsidRPr="0068616D">
        <w:rPr>
          <w:rFonts w:ascii="Arial" w:hAnsi="Arial"/>
          <w:sz w:val="20"/>
        </w:rPr>
        <w:t>odsetek od podatków i opłat</w:t>
      </w:r>
      <w:r>
        <w:rPr>
          <w:rFonts w:ascii="Arial" w:hAnsi="Arial"/>
          <w:sz w:val="20"/>
        </w:rPr>
        <w:t>, dzierżaw i usług</w:t>
      </w:r>
      <w:r>
        <w:rPr>
          <w:rFonts w:ascii="Arial" w:hAnsi="Arial"/>
          <w:sz w:val="20"/>
        </w:rPr>
        <w:tab/>
      </w:r>
      <w:r w:rsidRPr="0068616D">
        <w:rPr>
          <w:rFonts w:ascii="Arial" w:hAnsi="Arial"/>
          <w:sz w:val="20"/>
        </w:rPr>
        <w:t xml:space="preserve">- </w:t>
      </w:r>
      <w:r>
        <w:rPr>
          <w:rFonts w:ascii="Arial" w:hAnsi="Arial"/>
          <w:sz w:val="20"/>
        </w:rPr>
        <w:tab/>
      </w:r>
      <w:r w:rsidR="0013123F">
        <w:rPr>
          <w:rFonts w:ascii="Arial" w:hAnsi="Arial"/>
          <w:sz w:val="20"/>
        </w:rPr>
        <w:t>618.479,71</w:t>
      </w:r>
      <w:r>
        <w:rPr>
          <w:rFonts w:ascii="Arial" w:hAnsi="Arial"/>
          <w:sz w:val="20"/>
        </w:rPr>
        <w:t xml:space="preserve"> zł</w:t>
      </w:r>
      <w:r w:rsidR="00C8402E">
        <w:rPr>
          <w:rFonts w:ascii="Arial" w:hAnsi="Arial"/>
          <w:sz w:val="20"/>
        </w:rPr>
        <w:t>,</w:t>
      </w:r>
    </w:p>
    <w:p w:rsidR="008737E7" w:rsidRPr="0068616D" w:rsidRDefault="008737E7" w:rsidP="008737E7">
      <w:pPr>
        <w:tabs>
          <w:tab w:val="left" w:pos="0"/>
          <w:tab w:val="num" w:pos="360"/>
          <w:tab w:val="left" w:pos="5040"/>
          <w:tab w:val="right" w:pos="6840"/>
        </w:tabs>
        <w:spacing w:line="276" w:lineRule="auto"/>
        <w:ind w:left="2865" w:right="-7" w:hanging="2865"/>
        <w:jc w:val="both"/>
        <w:rPr>
          <w:rFonts w:ascii="Arial" w:hAnsi="Arial"/>
          <w:sz w:val="20"/>
        </w:rPr>
      </w:pPr>
      <w:r w:rsidRPr="0068616D">
        <w:rPr>
          <w:rFonts w:ascii="Arial" w:hAnsi="Arial"/>
          <w:sz w:val="20"/>
        </w:rPr>
        <w:t xml:space="preserve">należności niewymagalne, których termin płatności </w:t>
      </w:r>
    </w:p>
    <w:p w:rsidR="00C8402E" w:rsidRDefault="008737E7" w:rsidP="008737E7">
      <w:pPr>
        <w:tabs>
          <w:tab w:val="left" w:pos="0"/>
          <w:tab w:val="left" w:pos="5040"/>
          <w:tab w:val="right" w:pos="6840"/>
        </w:tabs>
        <w:spacing w:line="276" w:lineRule="auto"/>
        <w:ind w:right="-7"/>
        <w:jc w:val="both"/>
        <w:rPr>
          <w:rFonts w:ascii="Arial" w:hAnsi="Arial"/>
          <w:sz w:val="20"/>
        </w:rPr>
      </w:pPr>
      <w:r w:rsidRPr="0068616D">
        <w:rPr>
          <w:rFonts w:ascii="Arial" w:hAnsi="Arial"/>
          <w:sz w:val="20"/>
        </w:rPr>
        <w:t>przypada na miesiące następne</w:t>
      </w:r>
      <w:r>
        <w:rPr>
          <w:rFonts w:ascii="Arial" w:hAnsi="Arial"/>
          <w:sz w:val="20"/>
        </w:rPr>
        <w:tab/>
      </w:r>
      <w:r w:rsidRPr="0068616D">
        <w:rPr>
          <w:rFonts w:ascii="Arial" w:hAnsi="Arial"/>
          <w:sz w:val="20"/>
        </w:rPr>
        <w:t>-</w:t>
      </w:r>
      <w:r>
        <w:rPr>
          <w:rFonts w:ascii="Arial" w:hAnsi="Arial"/>
          <w:sz w:val="20"/>
        </w:rPr>
        <w:tab/>
      </w:r>
      <w:r w:rsidR="00A327FB">
        <w:rPr>
          <w:rFonts w:ascii="Arial" w:hAnsi="Arial"/>
          <w:sz w:val="20"/>
        </w:rPr>
        <w:t>67.</w:t>
      </w:r>
      <w:r w:rsidR="00A25788">
        <w:rPr>
          <w:rFonts w:ascii="Arial" w:hAnsi="Arial"/>
          <w:sz w:val="20"/>
        </w:rPr>
        <w:t>293,60</w:t>
      </w:r>
      <w:r w:rsidRPr="0068616D">
        <w:rPr>
          <w:rFonts w:ascii="Arial" w:hAnsi="Arial"/>
          <w:sz w:val="20"/>
        </w:rPr>
        <w:t xml:space="preserve"> zł</w:t>
      </w:r>
      <w:r w:rsidR="00C8402E">
        <w:rPr>
          <w:rFonts w:ascii="Arial" w:hAnsi="Arial"/>
          <w:sz w:val="20"/>
        </w:rPr>
        <w:t>,</w:t>
      </w:r>
    </w:p>
    <w:p w:rsidR="008737E7" w:rsidRPr="0068616D" w:rsidRDefault="00C8402E" w:rsidP="008737E7">
      <w:pPr>
        <w:tabs>
          <w:tab w:val="left" w:pos="0"/>
          <w:tab w:val="left" w:pos="5040"/>
          <w:tab w:val="right" w:pos="6840"/>
        </w:tabs>
        <w:spacing w:line="276" w:lineRule="auto"/>
        <w:ind w:right="-7"/>
        <w:jc w:val="both"/>
        <w:rPr>
          <w:rFonts w:ascii="Arial" w:hAnsi="Arial"/>
          <w:sz w:val="20"/>
        </w:rPr>
      </w:pPr>
      <w:r>
        <w:rPr>
          <w:rFonts w:ascii="Arial" w:hAnsi="Arial"/>
          <w:sz w:val="20"/>
        </w:rPr>
        <w:t>należności z udziałów w podatku PIT</w:t>
      </w:r>
      <w:r>
        <w:rPr>
          <w:rFonts w:ascii="Arial" w:hAnsi="Arial"/>
          <w:sz w:val="20"/>
        </w:rPr>
        <w:tab/>
      </w:r>
      <w:r w:rsidRPr="0068616D">
        <w:rPr>
          <w:rFonts w:ascii="Arial" w:hAnsi="Arial"/>
          <w:sz w:val="20"/>
        </w:rPr>
        <w:t>-</w:t>
      </w:r>
      <w:r>
        <w:rPr>
          <w:rFonts w:ascii="Arial" w:hAnsi="Arial"/>
          <w:sz w:val="20"/>
        </w:rPr>
        <w:tab/>
        <w:t>-101,17 zł.</w:t>
      </w:r>
    </w:p>
    <w:p w:rsidR="008737E7" w:rsidRDefault="008737E7" w:rsidP="008737E7">
      <w:pPr>
        <w:ind w:right="-7" w:firstLine="900"/>
        <w:jc w:val="both"/>
        <w:rPr>
          <w:rFonts w:ascii="Arial" w:hAnsi="Arial"/>
          <w:sz w:val="20"/>
        </w:rPr>
      </w:pPr>
    </w:p>
    <w:p w:rsidR="008737E7" w:rsidRPr="00BF6CA5" w:rsidRDefault="008737E7" w:rsidP="008737E7">
      <w:pPr>
        <w:spacing w:line="276" w:lineRule="auto"/>
        <w:ind w:right="-7" w:firstLine="900"/>
        <w:jc w:val="both"/>
        <w:rPr>
          <w:rFonts w:ascii="Arial" w:hAnsi="Arial"/>
          <w:sz w:val="20"/>
        </w:rPr>
      </w:pPr>
      <w:r w:rsidRPr="00BF6CA5">
        <w:rPr>
          <w:rFonts w:ascii="Arial" w:hAnsi="Arial"/>
          <w:sz w:val="20"/>
        </w:rPr>
        <w:t>Zaległości wymagalne dotyczą należności z lat ubiegłych i bieżącego roku tj. do 31.12.201</w:t>
      </w:r>
      <w:r w:rsidR="00BF6CA5" w:rsidRPr="00BF6CA5">
        <w:rPr>
          <w:rFonts w:ascii="Arial" w:hAnsi="Arial"/>
          <w:sz w:val="20"/>
        </w:rPr>
        <w:t>7</w:t>
      </w:r>
      <w:r w:rsidRPr="00BF6CA5">
        <w:rPr>
          <w:rFonts w:ascii="Arial" w:hAnsi="Arial"/>
          <w:sz w:val="20"/>
        </w:rPr>
        <w:t xml:space="preserve">r. Razem kwota rozłożeń na raty w należności niewymagalnej wynosi – </w:t>
      </w:r>
      <w:r w:rsidR="00BF6CA5" w:rsidRPr="00BF6CA5">
        <w:rPr>
          <w:rFonts w:ascii="Arial" w:hAnsi="Arial"/>
          <w:b/>
          <w:sz w:val="20"/>
        </w:rPr>
        <w:t>107.</w:t>
      </w:r>
      <w:r w:rsidR="00A25788">
        <w:rPr>
          <w:rFonts w:ascii="Arial" w:hAnsi="Arial"/>
          <w:b/>
          <w:sz w:val="20"/>
        </w:rPr>
        <w:t>789,06</w:t>
      </w:r>
      <w:r w:rsidRPr="00BF6CA5">
        <w:rPr>
          <w:rFonts w:ascii="Arial" w:hAnsi="Arial"/>
          <w:sz w:val="20"/>
        </w:rPr>
        <w:t xml:space="preserve"> zł</w:t>
      </w:r>
      <w:r w:rsidR="0092292D" w:rsidRPr="00BF6CA5">
        <w:rPr>
          <w:rFonts w:ascii="Arial" w:hAnsi="Arial"/>
          <w:sz w:val="20"/>
        </w:rPr>
        <w:t xml:space="preserve"> ( wraz z odsetkami)</w:t>
      </w:r>
      <w:r w:rsidRPr="00BF6CA5">
        <w:rPr>
          <w:rFonts w:ascii="Arial" w:hAnsi="Arial"/>
          <w:sz w:val="20"/>
        </w:rPr>
        <w:t>, które obejmują należności zaległe i bieżące.</w:t>
      </w:r>
    </w:p>
    <w:p w:rsidR="008737E7" w:rsidRPr="00BF6CA5" w:rsidRDefault="008737E7" w:rsidP="008737E7">
      <w:pPr>
        <w:spacing w:line="276" w:lineRule="auto"/>
        <w:ind w:right="-7"/>
        <w:jc w:val="both"/>
        <w:rPr>
          <w:rFonts w:ascii="Arial" w:hAnsi="Arial"/>
          <w:b/>
          <w:sz w:val="20"/>
          <w:u w:val="single"/>
        </w:rPr>
      </w:pPr>
      <w:r w:rsidRPr="00BF6CA5">
        <w:rPr>
          <w:rFonts w:ascii="Arial" w:hAnsi="Arial"/>
          <w:sz w:val="20"/>
        </w:rPr>
        <w:t>W 201</w:t>
      </w:r>
      <w:r w:rsidR="00BF6CA5" w:rsidRPr="00BF6CA5">
        <w:rPr>
          <w:rFonts w:ascii="Arial" w:hAnsi="Arial"/>
          <w:sz w:val="20"/>
        </w:rPr>
        <w:t>7</w:t>
      </w:r>
      <w:r w:rsidRPr="00BF6CA5">
        <w:rPr>
          <w:rFonts w:ascii="Arial" w:hAnsi="Arial"/>
          <w:sz w:val="20"/>
        </w:rPr>
        <w:t xml:space="preserve"> roku organ podatkowy wydał </w:t>
      </w:r>
      <w:r w:rsidR="00BF6CA5" w:rsidRPr="00BF6CA5">
        <w:rPr>
          <w:rFonts w:ascii="Arial" w:hAnsi="Arial"/>
          <w:sz w:val="20"/>
        </w:rPr>
        <w:t>2</w:t>
      </w:r>
      <w:r w:rsidR="00C8402E">
        <w:rPr>
          <w:rFonts w:ascii="Arial" w:hAnsi="Arial"/>
          <w:sz w:val="20"/>
        </w:rPr>
        <w:t>6</w:t>
      </w:r>
      <w:r w:rsidR="00BF6CA5" w:rsidRPr="00BF6CA5">
        <w:rPr>
          <w:rFonts w:ascii="Arial" w:hAnsi="Arial"/>
          <w:sz w:val="20"/>
        </w:rPr>
        <w:t xml:space="preserve"> </w:t>
      </w:r>
      <w:r w:rsidRPr="00BF6CA5">
        <w:rPr>
          <w:rFonts w:ascii="Arial" w:hAnsi="Arial"/>
          <w:sz w:val="20"/>
        </w:rPr>
        <w:t>d</w:t>
      </w:r>
      <w:r w:rsidR="00A0751B" w:rsidRPr="00BF6CA5">
        <w:rPr>
          <w:rFonts w:ascii="Arial" w:hAnsi="Arial"/>
          <w:sz w:val="20"/>
        </w:rPr>
        <w:t xml:space="preserve">ecyzji rozłożenia na raty </w:t>
      </w:r>
      <w:r w:rsidR="00BB39EE" w:rsidRPr="00BF6CA5">
        <w:rPr>
          <w:rFonts w:ascii="Arial" w:hAnsi="Arial"/>
          <w:sz w:val="20"/>
        </w:rPr>
        <w:t xml:space="preserve">i </w:t>
      </w:r>
      <w:r w:rsidRPr="00BF6CA5">
        <w:rPr>
          <w:rFonts w:ascii="Arial" w:hAnsi="Arial"/>
          <w:sz w:val="20"/>
        </w:rPr>
        <w:t xml:space="preserve">z odroczonym terminem płatności </w:t>
      </w:r>
      <w:r w:rsidR="00BB39EE" w:rsidRPr="00BF6CA5">
        <w:rPr>
          <w:rFonts w:ascii="Arial" w:hAnsi="Arial"/>
          <w:sz w:val="20"/>
        </w:rPr>
        <w:br/>
      </w:r>
      <w:r w:rsidRPr="00BF6CA5">
        <w:rPr>
          <w:rFonts w:ascii="Arial" w:hAnsi="Arial"/>
          <w:sz w:val="20"/>
        </w:rPr>
        <w:t xml:space="preserve">na ogólna kwotę </w:t>
      </w:r>
      <w:r w:rsidR="00BF6CA5" w:rsidRPr="00BF6CA5">
        <w:rPr>
          <w:rFonts w:ascii="Arial" w:hAnsi="Arial"/>
          <w:sz w:val="20"/>
        </w:rPr>
        <w:t>168.743,99</w:t>
      </w:r>
      <w:r w:rsidRPr="00BF6CA5">
        <w:rPr>
          <w:rFonts w:ascii="Arial" w:hAnsi="Arial"/>
          <w:sz w:val="20"/>
        </w:rPr>
        <w:t xml:space="preserve"> zł</w:t>
      </w:r>
      <w:r w:rsidRPr="00BF6CA5">
        <w:rPr>
          <w:rFonts w:ascii="Arial" w:hAnsi="Arial"/>
          <w:b/>
          <w:sz w:val="20"/>
        </w:rPr>
        <w:t>.</w:t>
      </w:r>
      <w:r w:rsidR="002041F9" w:rsidRPr="00BF6CA5">
        <w:rPr>
          <w:rFonts w:ascii="Arial" w:hAnsi="Arial"/>
          <w:b/>
          <w:sz w:val="20"/>
        </w:rPr>
        <w:t xml:space="preserve"> </w:t>
      </w:r>
    </w:p>
    <w:p w:rsidR="008737E7" w:rsidRPr="0068616D" w:rsidRDefault="008737E7" w:rsidP="008737E7">
      <w:pPr>
        <w:spacing w:line="276" w:lineRule="auto"/>
        <w:ind w:right="-7" w:firstLine="709"/>
        <w:jc w:val="both"/>
        <w:rPr>
          <w:rFonts w:ascii="Arial" w:hAnsi="Arial"/>
          <w:sz w:val="20"/>
        </w:rPr>
      </w:pPr>
      <w:r w:rsidRPr="0068616D">
        <w:rPr>
          <w:rFonts w:ascii="Arial" w:hAnsi="Arial"/>
          <w:sz w:val="20"/>
        </w:rPr>
        <w:t>W tabeli podano również obliczone za okres sprawozdawczy kwoty:</w:t>
      </w:r>
    </w:p>
    <w:p w:rsidR="008737E7" w:rsidRPr="0068616D" w:rsidRDefault="008737E7" w:rsidP="008737E7">
      <w:pPr>
        <w:tabs>
          <w:tab w:val="left" w:pos="5220"/>
          <w:tab w:val="right" w:pos="7200"/>
        </w:tabs>
        <w:spacing w:line="276" w:lineRule="auto"/>
        <w:ind w:left="360" w:right="-7" w:hanging="360"/>
        <w:jc w:val="both"/>
        <w:rPr>
          <w:rFonts w:ascii="Arial" w:hAnsi="Arial"/>
          <w:sz w:val="20"/>
        </w:rPr>
      </w:pPr>
      <w:r w:rsidRPr="0068616D">
        <w:rPr>
          <w:rFonts w:ascii="Arial" w:hAnsi="Arial"/>
          <w:sz w:val="20"/>
        </w:rPr>
        <w:t>umorzeń w poszczególnych podatkach</w:t>
      </w:r>
      <w:r w:rsidRPr="0068616D">
        <w:rPr>
          <w:rFonts w:ascii="Arial" w:hAnsi="Arial"/>
          <w:sz w:val="20"/>
        </w:rPr>
        <w:tab/>
        <w:t xml:space="preserve">– </w:t>
      </w:r>
      <w:r w:rsidR="00A0751B">
        <w:rPr>
          <w:rFonts w:ascii="Arial" w:hAnsi="Arial"/>
          <w:sz w:val="20"/>
        </w:rPr>
        <w:tab/>
      </w:r>
      <w:r w:rsidR="00BF6CA5">
        <w:rPr>
          <w:rFonts w:ascii="Arial" w:hAnsi="Arial"/>
          <w:sz w:val="20"/>
        </w:rPr>
        <w:t>121.177,96</w:t>
      </w:r>
      <w:r w:rsidRPr="0068616D">
        <w:rPr>
          <w:rFonts w:ascii="Arial" w:hAnsi="Arial"/>
          <w:sz w:val="20"/>
        </w:rPr>
        <w:t xml:space="preserve"> zł,</w:t>
      </w:r>
    </w:p>
    <w:p w:rsidR="008737E7" w:rsidRPr="0068616D" w:rsidRDefault="008737E7" w:rsidP="008737E7">
      <w:pPr>
        <w:tabs>
          <w:tab w:val="left" w:pos="5220"/>
          <w:tab w:val="right" w:pos="7200"/>
        </w:tabs>
        <w:spacing w:line="276" w:lineRule="auto"/>
        <w:ind w:left="360" w:right="-7" w:hanging="360"/>
        <w:jc w:val="both"/>
        <w:rPr>
          <w:rFonts w:ascii="Arial" w:hAnsi="Arial"/>
          <w:sz w:val="20"/>
        </w:rPr>
      </w:pPr>
      <w:r w:rsidRPr="0068616D">
        <w:rPr>
          <w:rFonts w:ascii="Arial" w:hAnsi="Arial"/>
          <w:sz w:val="20"/>
        </w:rPr>
        <w:t>zwolnień na podstawie uchwały Rady Miejskiej na kwotę</w:t>
      </w:r>
      <w:r w:rsidRPr="0068616D">
        <w:rPr>
          <w:rFonts w:ascii="Arial" w:hAnsi="Arial"/>
          <w:sz w:val="20"/>
        </w:rPr>
        <w:tab/>
        <w:t xml:space="preserve">– </w:t>
      </w:r>
      <w:r>
        <w:rPr>
          <w:rFonts w:ascii="Arial" w:hAnsi="Arial"/>
          <w:sz w:val="20"/>
        </w:rPr>
        <w:tab/>
      </w:r>
      <w:r w:rsidR="00BF6CA5">
        <w:rPr>
          <w:rFonts w:ascii="Arial" w:hAnsi="Arial"/>
          <w:sz w:val="20"/>
        </w:rPr>
        <w:t>86.872,24</w:t>
      </w:r>
      <w:r>
        <w:rPr>
          <w:rFonts w:ascii="Arial" w:hAnsi="Arial"/>
          <w:sz w:val="20"/>
        </w:rPr>
        <w:t xml:space="preserve"> zł,</w:t>
      </w:r>
    </w:p>
    <w:p w:rsidR="008737E7" w:rsidRDefault="008737E7" w:rsidP="008737E7">
      <w:pPr>
        <w:tabs>
          <w:tab w:val="left" w:pos="5220"/>
          <w:tab w:val="right" w:pos="7200"/>
        </w:tabs>
        <w:spacing w:line="276" w:lineRule="auto"/>
        <w:ind w:left="360" w:right="-7" w:hanging="360"/>
        <w:jc w:val="both"/>
        <w:rPr>
          <w:rFonts w:ascii="Arial" w:hAnsi="Arial"/>
          <w:sz w:val="20"/>
        </w:rPr>
      </w:pPr>
      <w:r w:rsidRPr="0068616D">
        <w:rPr>
          <w:rFonts w:ascii="Arial" w:hAnsi="Arial"/>
          <w:sz w:val="20"/>
        </w:rPr>
        <w:t xml:space="preserve">skutków obniżenia górnych stawek podatków </w:t>
      </w:r>
      <w:r w:rsidRPr="0068616D">
        <w:rPr>
          <w:rFonts w:ascii="Arial" w:hAnsi="Arial"/>
          <w:sz w:val="20"/>
        </w:rPr>
        <w:tab/>
        <w:t xml:space="preserve">– </w:t>
      </w:r>
      <w:r>
        <w:rPr>
          <w:rFonts w:ascii="Arial" w:hAnsi="Arial"/>
          <w:sz w:val="20"/>
        </w:rPr>
        <w:tab/>
      </w:r>
      <w:r w:rsidR="000A1F39">
        <w:rPr>
          <w:rFonts w:ascii="Arial" w:hAnsi="Arial"/>
          <w:sz w:val="20"/>
        </w:rPr>
        <w:t>3.</w:t>
      </w:r>
      <w:r w:rsidR="00BF6CA5">
        <w:rPr>
          <w:rFonts w:ascii="Arial" w:hAnsi="Arial"/>
          <w:sz w:val="20"/>
        </w:rPr>
        <w:t>219.849,86</w:t>
      </w:r>
      <w:r w:rsidRPr="0068616D">
        <w:rPr>
          <w:rFonts w:ascii="Arial" w:hAnsi="Arial"/>
          <w:sz w:val="20"/>
        </w:rPr>
        <w:t xml:space="preserve"> zł</w:t>
      </w:r>
      <w:r w:rsidR="00BF6CA5">
        <w:rPr>
          <w:rFonts w:ascii="Arial" w:hAnsi="Arial"/>
          <w:sz w:val="20"/>
        </w:rPr>
        <w:t>,</w:t>
      </w:r>
    </w:p>
    <w:p w:rsidR="00BF6CA5" w:rsidRPr="0068616D" w:rsidRDefault="00BF6CA5" w:rsidP="008737E7">
      <w:pPr>
        <w:tabs>
          <w:tab w:val="left" w:pos="5220"/>
          <w:tab w:val="right" w:pos="7200"/>
        </w:tabs>
        <w:spacing w:line="276" w:lineRule="auto"/>
        <w:ind w:left="360" w:right="-7" w:hanging="360"/>
        <w:jc w:val="both"/>
        <w:rPr>
          <w:rFonts w:ascii="Arial" w:hAnsi="Arial"/>
          <w:sz w:val="20"/>
        </w:rPr>
      </w:pPr>
      <w:r>
        <w:rPr>
          <w:rFonts w:ascii="Arial" w:hAnsi="Arial"/>
          <w:sz w:val="20"/>
        </w:rPr>
        <w:t>skutki rozłożenia na raty na koniec roku</w:t>
      </w:r>
      <w:r>
        <w:rPr>
          <w:rFonts w:ascii="Arial" w:hAnsi="Arial"/>
          <w:sz w:val="20"/>
        </w:rPr>
        <w:tab/>
      </w:r>
      <w:r w:rsidRPr="0068616D">
        <w:rPr>
          <w:rFonts w:ascii="Arial" w:hAnsi="Arial"/>
          <w:sz w:val="20"/>
        </w:rPr>
        <w:t>–</w:t>
      </w:r>
      <w:r>
        <w:rPr>
          <w:rFonts w:ascii="Arial" w:hAnsi="Arial"/>
          <w:sz w:val="20"/>
        </w:rPr>
        <w:tab/>
      </w:r>
      <w:r w:rsidR="0030760D">
        <w:rPr>
          <w:rFonts w:ascii="Arial" w:hAnsi="Arial"/>
          <w:sz w:val="20"/>
        </w:rPr>
        <w:t>43.005,37</w:t>
      </w:r>
      <w:r>
        <w:rPr>
          <w:rFonts w:ascii="Arial" w:hAnsi="Arial"/>
          <w:sz w:val="20"/>
        </w:rPr>
        <w:t>zł.</w:t>
      </w:r>
      <w:r>
        <w:rPr>
          <w:rFonts w:ascii="Arial" w:hAnsi="Arial"/>
          <w:sz w:val="20"/>
        </w:rPr>
        <w:tab/>
      </w:r>
    </w:p>
    <w:p w:rsidR="008737E7" w:rsidRPr="0076592B" w:rsidRDefault="008737E7" w:rsidP="008737E7">
      <w:pPr>
        <w:spacing w:line="276" w:lineRule="auto"/>
        <w:ind w:right="-7"/>
        <w:jc w:val="both"/>
        <w:rPr>
          <w:rFonts w:ascii="Arial" w:hAnsi="Arial"/>
          <w:sz w:val="16"/>
          <w:szCs w:val="16"/>
        </w:rPr>
      </w:pPr>
    </w:p>
    <w:p w:rsidR="008737E7" w:rsidRPr="0068616D" w:rsidRDefault="008737E7" w:rsidP="008737E7">
      <w:pPr>
        <w:pStyle w:val="Nagwek"/>
        <w:spacing w:line="276" w:lineRule="auto"/>
        <w:ind w:right="-7"/>
        <w:jc w:val="both"/>
        <w:rPr>
          <w:rFonts w:ascii="Arial" w:hAnsi="Arial"/>
          <w:sz w:val="20"/>
        </w:rPr>
      </w:pPr>
      <w:r w:rsidRPr="0068616D">
        <w:rPr>
          <w:rFonts w:ascii="Arial" w:hAnsi="Arial"/>
          <w:sz w:val="20"/>
        </w:rPr>
        <w:t>W  201</w:t>
      </w:r>
      <w:r w:rsidR="00BF6CA5">
        <w:rPr>
          <w:rFonts w:ascii="Arial" w:hAnsi="Arial"/>
          <w:sz w:val="20"/>
        </w:rPr>
        <w:t>7</w:t>
      </w:r>
      <w:r w:rsidRPr="0068616D">
        <w:rPr>
          <w:rFonts w:ascii="Arial" w:hAnsi="Arial"/>
          <w:sz w:val="20"/>
        </w:rPr>
        <w:t xml:space="preserve"> roku:</w:t>
      </w:r>
    </w:p>
    <w:p w:rsidR="008737E7" w:rsidRPr="0068616D" w:rsidRDefault="008737E7" w:rsidP="008737E7">
      <w:pPr>
        <w:pStyle w:val="Nagwek"/>
        <w:tabs>
          <w:tab w:val="clear" w:pos="4536"/>
          <w:tab w:val="clear" w:pos="9072"/>
          <w:tab w:val="left" w:pos="426"/>
          <w:tab w:val="right" w:pos="4860"/>
          <w:tab w:val="left" w:pos="5040"/>
          <w:tab w:val="right" w:pos="7380"/>
          <w:tab w:val="right" w:pos="7938"/>
          <w:tab w:val="right" w:pos="9356"/>
        </w:tabs>
        <w:spacing w:line="276" w:lineRule="auto"/>
        <w:ind w:right="353"/>
        <w:jc w:val="both"/>
        <w:rPr>
          <w:rFonts w:ascii="Arial" w:hAnsi="Arial"/>
          <w:sz w:val="20"/>
        </w:rPr>
      </w:pPr>
      <w:r w:rsidRPr="0068616D">
        <w:rPr>
          <w:rFonts w:ascii="Arial" w:hAnsi="Arial"/>
          <w:sz w:val="20"/>
        </w:rPr>
        <w:t xml:space="preserve">  - </w:t>
      </w:r>
      <w:r w:rsidRPr="0068616D">
        <w:rPr>
          <w:rFonts w:ascii="Arial" w:hAnsi="Arial"/>
          <w:sz w:val="20"/>
        </w:rPr>
        <w:tab/>
        <w:t>wysł</w:t>
      </w:r>
      <w:r>
        <w:rPr>
          <w:rFonts w:ascii="Arial" w:hAnsi="Arial"/>
          <w:sz w:val="20"/>
        </w:rPr>
        <w:t xml:space="preserve">ano upomnień  </w:t>
      </w:r>
      <w:r>
        <w:rPr>
          <w:rFonts w:ascii="Arial" w:hAnsi="Arial"/>
          <w:sz w:val="20"/>
        </w:rPr>
        <w:tab/>
      </w:r>
      <w:r w:rsidR="00BF6CA5">
        <w:rPr>
          <w:rFonts w:ascii="Arial" w:hAnsi="Arial"/>
          <w:sz w:val="20"/>
        </w:rPr>
        <w:t>3.877</w:t>
      </w:r>
      <w:r>
        <w:rPr>
          <w:rFonts w:ascii="Arial" w:hAnsi="Arial"/>
          <w:sz w:val="20"/>
        </w:rPr>
        <w:t xml:space="preserve"> </w:t>
      </w:r>
      <w:r w:rsidRPr="0068616D">
        <w:rPr>
          <w:rFonts w:ascii="Arial" w:hAnsi="Arial"/>
          <w:sz w:val="20"/>
        </w:rPr>
        <w:t xml:space="preserve">szt. </w:t>
      </w:r>
      <w:r>
        <w:rPr>
          <w:rFonts w:ascii="Arial" w:hAnsi="Arial"/>
          <w:sz w:val="20"/>
        </w:rPr>
        <w:tab/>
      </w:r>
      <w:r w:rsidRPr="0068616D">
        <w:rPr>
          <w:rFonts w:ascii="Arial" w:hAnsi="Arial"/>
          <w:sz w:val="20"/>
        </w:rPr>
        <w:t>– kwota</w:t>
      </w:r>
      <w:r>
        <w:rPr>
          <w:rFonts w:ascii="Arial" w:hAnsi="Arial"/>
          <w:sz w:val="20"/>
        </w:rPr>
        <w:t xml:space="preserve"> należności głównej</w:t>
      </w:r>
      <w:r>
        <w:rPr>
          <w:rFonts w:ascii="Arial" w:hAnsi="Arial"/>
          <w:sz w:val="20"/>
        </w:rPr>
        <w:tab/>
      </w:r>
      <w:r>
        <w:rPr>
          <w:rFonts w:ascii="Arial" w:hAnsi="Arial"/>
          <w:sz w:val="20"/>
        </w:rPr>
        <w:tab/>
      </w:r>
      <w:r w:rsidR="00BF6CA5">
        <w:rPr>
          <w:rFonts w:ascii="Arial" w:hAnsi="Arial"/>
          <w:sz w:val="20"/>
        </w:rPr>
        <w:t>4.019.946,24</w:t>
      </w:r>
      <w:r>
        <w:rPr>
          <w:rFonts w:ascii="Arial" w:hAnsi="Arial"/>
          <w:sz w:val="20"/>
        </w:rPr>
        <w:t xml:space="preserve"> </w:t>
      </w:r>
      <w:r w:rsidRPr="0068616D">
        <w:rPr>
          <w:rFonts w:ascii="Arial" w:hAnsi="Arial"/>
          <w:sz w:val="20"/>
        </w:rPr>
        <w:t>zł</w:t>
      </w:r>
      <w:r>
        <w:rPr>
          <w:rFonts w:ascii="Arial" w:hAnsi="Arial"/>
          <w:sz w:val="20"/>
        </w:rPr>
        <w:t xml:space="preserve"> </w:t>
      </w:r>
      <w:r>
        <w:rPr>
          <w:rFonts w:ascii="Arial" w:hAnsi="Arial"/>
          <w:sz w:val="20"/>
        </w:rPr>
        <w:br/>
      </w:r>
      <w:r w:rsidRPr="0068616D">
        <w:rPr>
          <w:rFonts w:ascii="Arial" w:hAnsi="Arial"/>
          <w:sz w:val="20"/>
        </w:rPr>
        <w:t xml:space="preserve">  - </w:t>
      </w:r>
      <w:r w:rsidRPr="0068616D">
        <w:rPr>
          <w:rFonts w:ascii="Arial" w:hAnsi="Arial"/>
          <w:sz w:val="20"/>
        </w:rPr>
        <w:tab/>
        <w:t>wystawiono tytułów wykonawczyc</w:t>
      </w:r>
      <w:r>
        <w:rPr>
          <w:rFonts w:ascii="Arial" w:hAnsi="Arial"/>
          <w:sz w:val="20"/>
        </w:rPr>
        <w:t>h</w:t>
      </w:r>
      <w:r w:rsidRPr="0068616D">
        <w:rPr>
          <w:rFonts w:ascii="Arial" w:hAnsi="Arial"/>
          <w:sz w:val="20"/>
        </w:rPr>
        <w:tab/>
      </w:r>
      <w:r w:rsidR="00BF6CA5">
        <w:rPr>
          <w:rFonts w:ascii="Arial" w:hAnsi="Arial"/>
          <w:sz w:val="20"/>
        </w:rPr>
        <w:t>551</w:t>
      </w:r>
      <w:r w:rsidRPr="0068616D">
        <w:rPr>
          <w:rFonts w:ascii="Arial" w:hAnsi="Arial"/>
          <w:sz w:val="20"/>
        </w:rPr>
        <w:t xml:space="preserve"> szt. </w:t>
      </w:r>
      <w:r w:rsidRPr="0068616D">
        <w:rPr>
          <w:rFonts w:ascii="Arial" w:hAnsi="Arial"/>
          <w:sz w:val="20"/>
        </w:rPr>
        <w:tab/>
        <w:t>–</w:t>
      </w:r>
      <w:r>
        <w:rPr>
          <w:rFonts w:ascii="Arial" w:hAnsi="Arial"/>
          <w:sz w:val="20"/>
        </w:rPr>
        <w:t xml:space="preserve"> kwota należności głównej</w:t>
      </w:r>
      <w:r>
        <w:rPr>
          <w:rFonts w:ascii="Arial" w:hAnsi="Arial"/>
          <w:sz w:val="20"/>
        </w:rPr>
        <w:tab/>
      </w:r>
      <w:r>
        <w:rPr>
          <w:rFonts w:ascii="Arial" w:hAnsi="Arial"/>
          <w:sz w:val="20"/>
        </w:rPr>
        <w:tab/>
      </w:r>
      <w:r w:rsidR="00BF6CA5">
        <w:rPr>
          <w:rFonts w:ascii="Arial" w:hAnsi="Arial"/>
          <w:sz w:val="20"/>
        </w:rPr>
        <w:t>848.022,20</w:t>
      </w:r>
      <w:r w:rsidRPr="0068616D">
        <w:rPr>
          <w:rFonts w:ascii="Arial" w:hAnsi="Arial"/>
          <w:sz w:val="20"/>
        </w:rPr>
        <w:t xml:space="preserve"> zł</w:t>
      </w:r>
      <w:r>
        <w:rPr>
          <w:rFonts w:ascii="Arial" w:hAnsi="Arial"/>
          <w:sz w:val="20"/>
        </w:rPr>
        <w:t xml:space="preserve"> </w:t>
      </w:r>
    </w:p>
    <w:p w:rsidR="008737E7" w:rsidRPr="0068616D" w:rsidRDefault="008737E7" w:rsidP="008737E7">
      <w:pPr>
        <w:pStyle w:val="Nagwek"/>
        <w:tabs>
          <w:tab w:val="clear" w:pos="4536"/>
          <w:tab w:val="right" w:pos="4860"/>
          <w:tab w:val="right" w:pos="4962"/>
          <w:tab w:val="left" w:pos="5040"/>
          <w:tab w:val="right" w:pos="7380"/>
          <w:tab w:val="right" w:pos="7938"/>
        </w:tabs>
        <w:spacing w:line="276" w:lineRule="auto"/>
        <w:ind w:right="-7"/>
        <w:rPr>
          <w:rFonts w:ascii="Arial" w:hAnsi="Arial"/>
          <w:sz w:val="20"/>
        </w:rPr>
      </w:pPr>
      <w:r w:rsidRPr="0068616D">
        <w:rPr>
          <w:rFonts w:ascii="Arial" w:hAnsi="Arial"/>
          <w:sz w:val="20"/>
        </w:rPr>
        <w:t xml:space="preserve">  -    spra</w:t>
      </w:r>
      <w:r>
        <w:rPr>
          <w:rFonts w:ascii="Arial" w:hAnsi="Arial"/>
          <w:sz w:val="20"/>
        </w:rPr>
        <w:t xml:space="preserve">wy u Komornika Sądowego     </w:t>
      </w:r>
      <w:r w:rsidRPr="0068616D">
        <w:rPr>
          <w:rFonts w:ascii="Arial" w:hAnsi="Arial"/>
          <w:sz w:val="20"/>
        </w:rPr>
        <w:t xml:space="preserve">      </w:t>
      </w:r>
    </w:p>
    <w:p w:rsidR="008737E7" w:rsidRPr="0068616D" w:rsidRDefault="008737E7" w:rsidP="00A56E90">
      <w:pPr>
        <w:tabs>
          <w:tab w:val="left" w:pos="360"/>
          <w:tab w:val="right" w:pos="4860"/>
          <w:tab w:val="left" w:pos="5040"/>
          <w:tab w:val="right" w:pos="7380"/>
          <w:tab w:val="left" w:pos="8080"/>
        </w:tabs>
        <w:spacing w:line="276" w:lineRule="auto"/>
        <w:ind w:right="-7"/>
        <w:jc w:val="both"/>
        <w:rPr>
          <w:rFonts w:ascii="Arial" w:hAnsi="Arial"/>
          <w:sz w:val="20"/>
        </w:rPr>
      </w:pPr>
      <w:r w:rsidRPr="0068616D">
        <w:rPr>
          <w:rFonts w:ascii="Arial" w:hAnsi="Arial"/>
          <w:sz w:val="20"/>
        </w:rPr>
        <w:tab/>
        <w:t xml:space="preserve"> (dłużnicy alimentacyjni)</w:t>
      </w:r>
      <w:r w:rsidRPr="0068616D">
        <w:rPr>
          <w:rFonts w:ascii="Arial" w:hAnsi="Arial"/>
          <w:sz w:val="20"/>
        </w:rPr>
        <w:tab/>
      </w:r>
      <w:r w:rsidR="005C6F55" w:rsidRPr="005C6F55">
        <w:rPr>
          <w:rFonts w:ascii="Arial" w:hAnsi="Arial"/>
          <w:sz w:val="20"/>
        </w:rPr>
        <w:t>276</w:t>
      </w:r>
      <w:r w:rsidRPr="005C6F55">
        <w:rPr>
          <w:rFonts w:ascii="Arial" w:hAnsi="Arial"/>
          <w:sz w:val="20"/>
        </w:rPr>
        <w:t xml:space="preserve"> szt.</w:t>
      </w:r>
      <w:r w:rsidRPr="005C6F55">
        <w:rPr>
          <w:rFonts w:ascii="Arial" w:hAnsi="Arial"/>
          <w:sz w:val="20"/>
        </w:rPr>
        <w:tab/>
        <w:t>– kwota</w:t>
      </w:r>
      <w:r w:rsidR="000A1F39" w:rsidRPr="005C6F55">
        <w:rPr>
          <w:rFonts w:ascii="Arial" w:hAnsi="Arial"/>
          <w:sz w:val="20"/>
        </w:rPr>
        <w:tab/>
      </w:r>
      <w:r w:rsidR="000A1F39">
        <w:rPr>
          <w:rFonts w:ascii="Arial" w:hAnsi="Arial"/>
          <w:sz w:val="20"/>
        </w:rPr>
        <w:t xml:space="preserve">                                      2.</w:t>
      </w:r>
      <w:r w:rsidR="00BF6CA5">
        <w:rPr>
          <w:rFonts w:ascii="Arial" w:hAnsi="Arial"/>
          <w:sz w:val="20"/>
        </w:rPr>
        <w:t>910.244,90</w:t>
      </w:r>
      <w:r>
        <w:rPr>
          <w:rFonts w:ascii="Arial" w:hAnsi="Arial"/>
          <w:sz w:val="20"/>
        </w:rPr>
        <w:t xml:space="preserve"> </w:t>
      </w:r>
      <w:r w:rsidR="00A56E90">
        <w:rPr>
          <w:rFonts w:ascii="Arial" w:hAnsi="Arial"/>
          <w:sz w:val="20"/>
        </w:rPr>
        <w:t>z</w:t>
      </w:r>
      <w:r w:rsidRPr="0068616D">
        <w:rPr>
          <w:rFonts w:ascii="Arial" w:hAnsi="Arial"/>
          <w:sz w:val="20"/>
        </w:rPr>
        <w:t>ł</w:t>
      </w:r>
    </w:p>
    <w:p w:rsidR="008737E7" w:rsidRDefault="008737E7" w:rsidP="008737E7">
      <w:pPr>
        <w:tabs>
          <w:tab w:val="left" w:pos="360"/>
        </w:tabs>
        <w:spacing w:line="276" w:lineRule="auto"/>
        <w:ind w:right="-7"/>
        <w:jc w:val="both"/>
        <w:rPr>
          <w:rFonts w:ascii="Arial" w:hAnsi="Arial"/>
          <w:sz w:val="20"/>
        </w:rPr>
      </w:pPr>
      <w:r w:rsidRPr="0068616D">
        <w:rPr>
          <w:rFonts w:ascii="Arial" w:hAnsi="Arial"/>
          <w:sz w:val="20"/>
        </w:rPr>
        <w:t>W tabeli wykazano tylko należności z tytułu zaliczek alimentacyjnych w wysokości 50% oraz funduszu alimentacyjnego 40% należnych gminie.</w:t>
      </w:r>
    </w:p>
    <w:p w:rsidR="008737E7" w:rsidRPr="00BF6CA5" w:rsidRDefault="008737E7" w:rsidP="008737E7">
      <w:pPr>
        <w:spacing w:line="276" w:lineRule="auto"/>
        <w:ind w:right="-7"/>
        <w:jc w:val="both"/>
        <w:rPr>
          <w:rFonts w:ascii="Arial" w:hAnsi="Arial"/>
          <w:color w:val="FF0000"/>
          <w:sz w:val="20"/>
        </w:rPr>
      </w:pPr>
      <w:r>
        <w:rPr>
          <w:rFonts w:ascii="Arial" w:hAnsi="Arial"/>
          <w:sz w:val="20"/>
        </w:rPr>
        <w:t xml:space="preserve">Nie podjęto działań na kwotę </w:t>
      </w:r>
      <w:r w:rsidR="00BF6CA5">
        <w:rPr>
          <w:rFonts w:ascii="Arial" w:hAnsi="Arial"/>
          <w:sz w:val="20"/>
        </w:rPr>
        <w:t>72.731,46</w:t>
      </w:r>
      <w:r>
        <w:rPr>
          <w:rFonts w:ascii="Arial" w:hAnsi="Arial"/>
          <w:sz w:val="20"/>
        </w:rPr>
        <w:t xml:space="preserve"> zł ze względu na wartość jednostkową należności wymagalnej </w:t>
      </w:r>
      <w:r>
        <w:rPr>
          <w:rFonts w:ascii="Arial" w:hAnsi="Arial"/>
          <w:sz w:val="20"/>
        </w:rPr>
        <w:br/>
        <w:t>nie przekraczającej kosztów upomn</w:t>
      </w:r>
      <w:r w:rsidR="005C6F55">
        <w:rPr>
          <w:rFonts w:ascii="Arial" w:hAnsi="Arial"/>
          <w:sz w:val="20"/>
        </w:rPr>
        <w:t>ienia oraz dziesięciokrotności kosztów upomnienia.</w:t>
      </w:r>
      <w:r>
        <w:rPr>
          <w:rFonts w:ascii="Arial" w:hAnsi="Arial"/>
          <w:sz w:val="20"/>
        </w:rPr>
        <w:t xml:space="preserve"> Należności </w:t>
      </w:r>
      <w:r w:rsidR="00E51C49">
        <w:rPr>
          <w:rFonts w:ascii="Arial" w:hAnsi="Arial"/>
          <w:sz w:val="20"/>
        </w:rPr>
        <w:br/>
      </w:r>
      <w:r>
        <w:rPr>
          <w:rFonts w:ascii="Arial" w:hAnsi="Arial"/>
          <w:sz w:val="20"/>
        </w:rPr>
        <w:t>te dotycz</w:t>
      </w:r>
      <w:r w:rsidR="009016D6">
        <w:rPr>
          <w:rFonts w:ascii="Arial" w:hAnsi="Arial"/>
          <w:sz w:val="20"/>
        </w:rPr>
        <w:t>ą</w:t>
      </w:r>
      <w:r>
        <w:rPr>
          <w:rFonts w:ascii="Arial" w:hAnsi="Arial"/>
          <w:sz w:val="20"/>
        </w:rPr>
        <w:t xml:space="preserve"> </w:t>
      </w:r>
      <w:r w:rsidR="0096730D" w:rsidRPr="00E51C49">
        <w:rPr>
          <w:rFonts w:ascii="Arial" w:hAnsi="Arial"/>
          <w:sz w:val="20"/>
        </w:rPr>
        <w:t>2751</w:t>
      </w:r>
      <w:r w:rsidRPr="00E51C49">
        <w:rPr>
          <w:rFonts w:ascii="Arial" w:hAnsi="Arial"/>
          <w:sz w:val="20"/>
        </w:rPr>
        <w:t xml:space="preserve"> podatników.</w:t>
      </w:r>
    </w:p>
    <w:p w:rsidR="008737E7" w:rsidRPr="0076592B" w:rsidRDefault="008737E7" w:rsidP="008737E7">
      <w:pPr>
        <w:tabs>
          <w:tab w:val="left" w:pos="360"/>
        </w:tabs>
        <w:spacing w:line="276" w:lineRule="auto"/>
        <w:ind w:right="-7"/>
        <w:jc w:val="both"/>
        <w:rPr>
          <w:rFonts w:ascii="Arial" w:hAnsi="Arial"/>
          <w:sz w:val="16"/>
          <w:szCs w:val="16"/>
        </w:rPr>
      </w:pPr>
    </w:p>
    <w:p w:rsidR="008737E7" w:rsidRDefault="008737E7" w:rsidP="008737E7">
      <w:pPr>
        <w:ind w:right="-7"/>
        <w:jc w:val="both"/>
        <w:rPr>
          <w:rFonts w:ascii="Arial" w:hAnsi="Arial"/>
          <w:sz w:val="20"/>
        </w:rPr>
      </w:pPr>
      <w:r w:rsidRPr="0068616D">
        <w:rPr>
          <w:rFonts w:ascii="Arial" w:hAnsi="Arial"/>
          <w:sz w:val="20"/>
        </w:rPr>
        <w:t>Szczegółowe zestawienie windykacji zaległości podatkow</w:t>
      </w:r>
      <w:r>
        <w:rPr>
          <w:rFonts w:ascii="Arial" w:hAnsi="Arial"/>
          <w:sz w:val="20"/>
        </w:rPr>
        <w:t>ych przedstawia tabela poniżej:</w:t>
      </w:r>
    </w:p>
    <w:tbl>
      <w:tblPr>
        <w:tblW w:w="0" w:type="auto"/>
        <w:jc w:val="center"/>
        <w:tblInd w:w="-1257" w:type="dxa"/>
        <w:tblLayout w:type="fixed"/>
        <w:tblCellMar>
          <w:top w:w="55" w:type="dxa"/>
          <w:left w:w="55" w:type="dxa"/>
          <w:bottom w:w="55" w:type="dxa"/>
          <w:right w:w="55" w:type="dxa"/>
        </w:tblCellMar>
        <w:tblLook w:val="0000" w:firstRow="0" w:lastRow="0" w:firstColumn="0" w:lastColumn="0" w:noHBand="0" w:noVBand="0"/>
      </w:tblPr>
      <w:tblGrid>
        <w:gridCol w:w="4849"/>
        <w:gridCol w:w="1440"/>
        <w:gridCol w:w="1620"/>
        <w:gridCol w:w="1422"/>
      </w:tblGrid>
      <w:tr w:rsidR="008737E7" w:rsidRPr="0068616D" w:rsidTr="00B36000">
        <w:trPr>
          <w:cantSplit/>
          <w:tblHeader/>
          <w:jc w:val="center"/>
        </w:trPr>
        <w:tc>
          <w:tcPr>
            <w:tcW w:w="4849" w:type="dxa"/>
            <w:tcBorders>
              <w:top w:val="single" w:sz="8" w:space="0" w:color="000000"/>
              <w:left w:val="single" w:sz="8" w:space="0" w:color="000000"/>
              <w:bottom w:val="single" w:sz="8" w:space="0" w:color="000000"/>
            </w:tcBorders>
            <w:vAlign w:val="center"/>
          </w:tcPr>
          <w:p w:rsidR="008737E7" w:rsidRPr="005C6F55" w:rsidRDefault="008737E7" w:rsidP="00B36000">
            <w:pPr>
              <w:pStyle w:val="Nagwektabeli"/>
              <w:snapToGrid w:val="0"/>
              <w:rPr>
                <w:rFonts w:ascii="Arial" w:hAnsi="Arial"/>
                <w:bCs w:val="0"/>
                <w:sz w:val="16"/>
                <w:szCs w:val="16"/>
              </w:rPr>
            </w:pPr>
            <w:r w:rsidRPr="005C6F55">
              <w:rPr>
                <w:rFonts w:ascii="Arial" w:hAnsi="Arial"/>
                <w:bCs w:val="0"/>
                <w:sz w:val="16"/>
                <w:szCs w:val="16"/>
              </w:rPr>
              <w:t>Rodzaj zaległości podatkowych</w:t>
            </w:r>
          </w:p>
        </w:tc>
        <w:tc>
          <w:tcPr>
            <w:tcW w:w="1440" w:type="dxa"/>
            <w:tcBorders>
              <w:top w:val="single" w:sz="8" w:space="0" w:color="000000"/>
              <w:left w:val="single" w:sz="8" w:space="0" w:color="000000"/>
              <w:bottom w:val="single" w:sz="8" w:space="0" w:color="000000"/>
            </w:tcBorders>
            <w:vAlign w:val="center"/>
          </w:tcPr>
          <w:p w:rsidR="008737E7" w:rsidRPr="005C6F55" w:rsidRDefault="008737E7" w:rsidP="00B36000">
            <w:pPr>
              <w:pStyle w:val="Nagwektabeli"/>
              <w:snapToGrid w:val="0"/>
              <w:rPr>
                <w:rFonts w:ascii="Arial" w:hAnsi="Arial"/>
                <w:bCs w:val="0"/>
                <w:sz w:val="16"/>
                <w:szCs w:val="16"/>
              </w:rPr>
            </w:pPr>
            <w:r w:rsidRPr="005C6F55">
              <w:rPr>
                <w:rFonts w:ascii="Arial" w:hAnsi="Arial"/>
                <w:bCs w:val="0"/>
                <w:sz w:val="16"/>
                <w:szCs w:val="16"/>
              </w:rPr>
              <w:t>Upomnienia</w:t>
            </w:r>
          </w:p>
          <w:p w:rsidR="008737E7" w:rsidRPr="005C6F55" w:rsidRDefault="008737E7" w:rsidP="00B36000">
            <w:pPr>
              <w:pStyle w:val="Nagwektabeli"/>
              <w:rPr>
                <w:rFonts w:ascii="Arial" w:hAnsi="Arial"/>
                <w:bCs w:val="0"/>
                <w:sz w:val="16"/>
                <w:szCs w:val="16"/>
              </w:rPr>
            </w:pPr>
            <w:r w:rsidRPr="005C6F55">
              <w:rPr>
                <w:rFonts w:ascii="Arial" w:hAnsi="Arial"/>
                <w:bCs w:val="0"/>
                <w:sz w:val="16"/>
                <w:szCs w:val="16"/>
              </w:rPr>
              <w:t>( sztuk )</w:t>
            </w:r>
          </w:p>
        </w:tc>
        <w:tc>
          <w:tcPr>
            <w:tcW w:w="1620" w:type="dxa"/>
            <w:tcBorders>
              <w:top w:val="single" w:sz="8" w:space="0" w:color="000000"/>
              <w:left w:val="single" w:sz="8" w:space="0" w:color="000000"/>
              <w:bottom w:val="single" w:sz="8" w:space="0" w:color="000000"/>
            </w:tcBorders>
            <w:vAlign w:val="center"/>
          </w:tcPr>
          <w:p w:rsidR="008737E7" w:rsidRPr="005C6F55" w:rsidRDefault="008737E7" w:rsidP="00B36000">
            <w:pPr>
              <w:pStyle w:val="Nagwektabeli"/>
              <w:snapToGrid w:val="0"/>
              <w:rPr>
                <w:rFonts w:ascii="Arial" w:hAnsi="Arial"/>
                <w:bCs w:val="0"/>
                <w:sz w:val="16"/>
                <w:szCs w:val="16"/>
              </w:rPr>
            </w:pPr>
            <w:r w:rsidRPr="005C6F55">
              <w:rPr>
                <w:rFonts w:ascii="Arial" w:hAnsi="Arial"/>
                <w:bCs w:val="0"/>
                <w:sz w:val="16"/>
                <w:szCs w:val="16"/>
              </w:rPr>
              <w:t>Tytuły</w:t>
            </w:r>
          </w:p>
          <w:p w:rsidR="008737E7" w:rsidRPr="005C6F55" w:rsidRDefault="008737E7" w:rsidP="00B36000">
            <w:pPr>
              <w:pStyle w:val="Nagwektabeli"/>
              <w:rPr>
                <w:rFonts w:ascii="Arial" w:hAnsi="Arial"/>
                <w:bCs w:val="0"/>
                <w:sz w:val="16"/>
                <w:szCs w:val="16"/>
              </w:rPr>
            </w:pPr>
            <w:r w:rsidRPr="005C6F55">
              <w:rPr>
                <w:rFonts w:ascii="Arial" w:hAnsi="Arial"/>
                <w:bCs w:val="0"/>
                <w:sz w:val="16"/>
                <w:szCs w:val="16"/>
              </w:rPr>
              <w:t>wykonawcze</w:t>
            </w:r>
          </w:p>
          <w:p w:rsidR="008737E7" w:rsidRPr="005C6F55" w:rsidRDefault="008737E7" w:rsidP="00B36000">
            <w:pPr>
              <w:pStyle w:val="Nagwektabeli"/>
              <w:rPr>
                <w:rFonts w:ascii="Arial" w:hAnsi="Arial"/>
                <w:bCs w:val="0"/>
                <w:sz w:val="16"/>
                <w:szCs w:val="16"/>
              </w:rPr>
            </w:pPr>
            <w:r w:rsidRPr="005C6F55">
              <w:rPr>
                <w:rFonts w:ascii="Arial" w:hAnsi="Arial"/>
                <w:bCs w:val="0"/>
                <w:sz w:val="16"/>
                <w:szCs w:val="16"/>
              </w:rPr>
              <w:t>( sztuk )</w:t>
            </w:r>
          </w:p>
        </w:tc>
        <w:tc>
          <w:tcPr>
            <w:tcW w:w="1422" w:type="dxa"/>
            <w:tcBorders>
              <w:top w:val="single" w:sz="8" w:space="0" w:color="000000"/>
              <w:left w:val="single" w:sz="8" w:space="0" w:color="000000"/>
              <w:bottom w:val="single" w:sz="8" w:space="0" w:color="000000"/>
              <w:right w:val="single" w:sz="8" w:space="0" w:color="000000"/>
            </w:tcBorders>
            <w:vAlign w:val="center"/>
          </w:tcPr>
          <w:p w:rsidR="008737E7" w:rsidRPr="005C6F55" w:rsidRDefault="008737E7" w:rsidP="00B36000">
            <w:pPr>
              <w:pStyle w:val="Nagwektabeli"/>
              <w:snapToGrid w:val="0"/>
              <w:rPr>
                <w:rFonts w:ascii="Arial" w:hAnsi="Arial"/>
                <w:bCs w:val="0"/>
                <w:sz w:val="16"/>
                <w:szCs w:val="16"/>
              </w:rPr>
            </w:pPr>
            <w:r w:rsidRPr="005C6F55">
              <w:rPr>
                <w:rFonts w:ascii="Arial" w:hAnsi="Arial"/>
                <w:bCs w:val="0"/>
                <w:sz w:val="16"/>
                <w:szCs w:val="16"/>
              </w:rPr>
              <w:t>Komornik sądowy/ wyroki sądu</w:t>
            </w:r>
          </w:p>
          <w:p w:rsidR="008737E7" w:rsidRPr="005C6F55" w:rsidRDefault="008737E7" w:rsidP="00B36000">
            <w:pPr>
              <w:pStyle w:val="Nagwektabeli"/>
              <w:snapToGrid w:val="0"/>
              <w:rPr>
                <w:rFonts w:ascii="Arial" w:hAnsi="Arial"/>
                <w:bCs w:val="0"/>
                <w:sz w:val="16"/>
                <w:szCs w:val="16"/>
              </w:rPr>
            </w:pPr>
            <w:r w:rsidRPr="005C6F55">
              <w:rPr>
                <w:rFonts w:ascii="Arial" w:hAnsi="Arial"/>
                <w:bCs w:val="0"/>
                <w:sz w:val="16"/>
                <w:szCs w:val="16"/>
              </w:rPr>
              <w:t>( sztuk )</w:t>
            </w:r>
          </w:p>
        </w:tc>
      </w:tr>
      <w:tr w:rsidR="008737E7" w:rsidRPr="0068616D" w:rsidTr="00B36000">
        <w:trPr>
          <w:cantSplit/>
          <w:jc w:val="center"/>
        </w:trPr>
        <w:tc>
          <w:tcPr>
            <w:tcW w:w="4849" w:type="dxa"/>
            <w:tcBorders>
              <w:left w:val="single" w:sz="8" w:space="0" w:color="000000"/>
              <w:bottom w:val="single" w:sz="8" w:space="0" w:color="000000"/>
            </w:tcBorders>
          </w:tcPr>
          <w:p w:rsidR="008737E7" w:rsidRPr="0068616D" w:rsidRDefault="008737E7" w:rsidP="00B36000">
            <w:pPr>
              <w:pStyle w:val="Zawartotabeli"/>
              <w:snapToGrid w:val="0"/>
              <w:rPr>
                <w:rFonts w:ascii="Arial" w:hAnsi="Arial"/>
                <w:sz w:val="20"/>
              </w:rPr>
            </w:pPr>
            <w:r w:rsidRPr="0068616D">
              <w:rPr>
                <w:rFonts w:ascii="Arial" w:hAnsi="Arial"/>
                <w:sz w:val="20"/>
              </w:rPr>
              <w:t>Podatek od nieruchomości  osoby fizyczne i osoby prawne</w:t>
            </w:r>
          </w:p>
        </w:tc>
        <w:tc>
          <w:tcPr>
            <w:tcW w:w="1440" w:type="dxa"/>
            <w:tcBorders>
              <w:left w:val="single" w:sz="8" w:space="0" w:color="000000"/>
              <w:bottom w:val="single" w:sz="8" w:space="0" w:color="000000"/>
            </w:tcBorders>
          </w:tcPr>
          <w:p w:rsidR="008737E7" w:rsidRPr="0068616D" w:rsidRDefault="00BF6CA5" w:rsidP="005C6F55">
            <w:pPr>
              <w:pStyle w:val="Zawartotabeli"/>
              <w:snapToGrid w:val="0"/>
              <w:jc w:val="center"/>
              <w:rPr>
                <w:rFonts w:ascii="Arial" w:hAnsi="Arial"/>
                <w:sz w:val="20"/>
              </w:rPr>
            </w:pPr>
            <w:r>
              <w:rPr>
                <w:rFonts w:ascii="Arial" w:hAnsi="Arial"/>
                <w:sz w:val="20"/>
              </w:rPr>
              <w:t>1047</w:t>
            </w:r>
          </w:p>
        </w:tc>
        <w:tc>
          <w:tcPr>
            <w:tcW w:w="1620" w:type="dxa"/>
            <w:tcBorders>
              <w:left w:val="single" w:sz="8" w:space="0" w:color="000000"/>
              <w:bottom w:val="single" w:sz="8" w:space="0" w:color="000000"/>
            </w:tcBorders>
          </w:tcPr>
          <w:p w:rsidR="008737E7" w:rsidRPr="0068616D" w:rsidRDefault="00BF6CA5" w:rsidP="000A1F39">
            <w:pPr>
              <w:pStyle w:val="Zawartotabeli"/>
              <w:snapToGrid w:val="0"/>
              <w:jc w:val="center"/>
              <w:rPr>
                <w:rFonts w:ascii="Arial" w:hAnsi="Arial"/>
                <w:sz w:val="20"/>
              </w:rPr>
            </w:pPr>
            <w:r>
              <w:rPr>
                <w:rFonts w:ascii="Arial" w:hAnsi="Arial"/>
                <w:sz w:val="20"/>
              </w:rPr>
              <w:t>151</w:t>
            </w:r>
          </w:p>
        </w:tc>
        <w:tc>
          <w:tcPr>
            <w:tcW w:w="1422" w:type="dxa"/>
            <w:tcBorders>
              <w:left w:val="single" w:sz="8" w:space="0" w:color="000000"/>
              <w:bottom w:val="single" w:sz="8" w:space="0" w:color="000000"/>
              <w:right w:val="single" w:sz="8" w:space="0" w:color="000000"/>
            </w:tcBorders>
          </w:tcPr>
          <w:p w:rsidR="008737E7" w:rsidRPr="0068616D" w:rsidRDefault="008737E7" w:rsidP="00B36000">
            <w:pPr>
              <w:pStyle w:val="Zawartotabeli"/>
              <w:snapToGrid w:val="0"/>
              <w:jc w:val="center"/>
              <w:rPr>
                <w:rFonts w:ascii="Arial" w:hAnsi="Arial"/>
                <w:sz w:val="20"/>
              </w:rPr>
            </w:pPr>
            <w:r w:rsidRPr="0068616D">
              <w:rPr>
                <w:rFonts w:ascii="Arial" w:hAnsi="Arial"/>
                <w:sz w:val="20"/>
              </w:rPr>
              <w:t>-</w:t>
            </w:r>
          </w:p>
        </w:tc>
      </w:tr>
      <w:tr w:rsidR="008737E7" w:rsidRPr="0068616D" w:rsidTr="00B36000">
        <w:trPr>
          <w:cantSplit/>
          <w:jc w:val="center"/>
        </w:trPr>
        <w:tc>
          <w:tcPr>
            <w:tcW w:w="4849" w:type="dxa"/>
            <w:tcBorders>
              <w:left w:val="single" w:sz="8" w:space="0" w:color="000000"/>
              <w:bottom w:val="single" w:sz="8" w:space="0" w:color="000000"/>
            </w:tcBorders>
          </w:tcPr>
          <w:p w:rsidR="008737E7" w:rsidRPr="0068616D" w:rsidRDefault="008737E7" w:rsidP="00B36000">
            <w:pPr>
              <w:pStyle w:val="Zawartotabeli"/>
              <w:snapToGrid w:val="0"/>
              <w:rPr>
                <w:rFonts w:ascii="Arial" w:hAnsi="Arial"/>
                <w:sz w:val="20"/>
              </w:rPr>
            </w:pPr>
            <w:r w:rsidRPr="0068616D">
              <w:rPr>
                <w:rFonts w:ascii="Arial" w:hAnsi="Arial"/>
                <w:sz w:val="20"/>
              </w:rPr>
              <w:t>Podatek od środków transportu</w:t>
            </w:r>
          </w:p>
        </w:tc>
        <w:tc>
          <w:tcPr>
            <w:tcW w:w="1440" w:type="dxa"/>
            <w:tcBorders>
              <w:left w:val="single" w:sz="8" w:space="0" w:color="000000"/>
              <w:bottom w:val="single" w:sz="8" w:space="0" w:color="000000"/>
            </w:tcBorders>
          </w:tcPr>
          <w:p w:rsidR="008737E7" w:rsidRPr="0068616D" w:rsidRDefault="00BF6CA5" w:rsidP="00B36000">
            <w:pPr>
              <w:pStyle w:val="Zawartotabeli"/>
              <w:snapToGrid w:val="0"/>
              <w:jc w:val="center"/>
              <w:rPr>
                <w:rFonts w:ascii="Arial" w:hAnsi="Arial"/>
                <w:sz w:val="20"/>
              </w:rPr>
            </w:pPr>
            <w:r>
              <w:rPr>
                <w:rFonts w:ascii="Arial" w:hAnsi="Arial"/>
                <w:sz w:val="20"/>
              </w:rPr>
              <w:t>38</w:t>
            </w:r>
          </w:p>
        </w:tc>
        <w:tc>
          <w:tcPr>
            <w:tcW w:w="1620" w:type="dxa"/>
            <w:tcBorders>
              <w:left w:val="single" w:sz="8" w:space="0" w:color="000000"/>
              <w:bottom w:val="single" w:sz="8" w:space="0" w:color="000000"/>
            </w:tcBorders>
          </w:tcPr>
          <w:p w:rsidR="008737E7" w:rsidRPr="0068616D" w:rsidRDefault="00BF6CA5" w:rsidP="000A1F39">
            <w:pPr>
              <w:pStyle w:val="Zawartotabeli"/>
              <w:snapToGrid w:val="0"/>
              <w:jc w:val="center"/>
              <w:rPr>
                <w:rFonts w:ascii="Arial" w:hAnsi="Arial"/>
                <w:sz w:val="20"/>
              </w:rPr>
            </w:pPr>
            <w:r>
              <w:rPr>
                <w:rFonts w:ascii="Arial" w:hAnsi="Arial"/>
                <w:sz w:val="20"/>
              </w:rPr>
              <w:t>27</w:t>
            </w:r>
          </w:p>
        </w:tc>
        <w:tc>
          <w:tcPr>
            <w:tcW w:w="1422" w:type="dxa"/>
            <w:tcBorders>
              <w:left w:val="single" w:sz="8" w:space="0" w:color="000000"/>
              <w:bottom w:val="single" w:sz="8" w:space="0" w:color="000000"/>
              <w:right w:val="single" w:sz="8" w:space="0" w:color="000000"/>
            </w:tcBorders>
          </w:tcPr>
          <w:p w:rsidR="008737E7" w:rsidRPr="0068616D" w:rsidRDefault="008737E7" w:rsidP="00B36000">
            <w:pPr>
              <w:pStyle w:val="Zawartotabeli"/>
              <w:snapToGrid w:val="0"/>
              <w:jc w:val="center"/>
              <w:rPr>
                <w:rFonts w:ascii="Arial" w:hAnsi="Arial"/>
                <w:sz w:val="20"/>
              </w:rPr>
            </w:pPr>
            <w:r w:rsidRPr="0068616D">
              <w:rPr>
                <w:rFonts w:ascii="Arial" w:hAnsi="Arial"/>
                <w:sz w:val="20"/>
              </w:rPr>
              <w:t>-</w:t>
            </w:r>
          </w:p>
        </w:tc>
      </w:tr>
      <w:tr w:rsidR="008737E7" w:rsidRPr="0068616D" w:rsidTr="00B36000">
        <w:trPr>
          <w:cantSplit/>
          <w:jc w:val="center"/>
        </w:trPr>
        <w:tc>
          <w:tcPr>
            <w:tcW w:w="4849" w:type="dxa"/>
            <w:tcBorders>
              <w:left w:val="single" w:sz="8" w:space="0" w:color="000000"/>
              <w:bottom w:val="single" w:sz="8" w:space="0" w:color="000000"/>
            </w:tcBorders>
          </w:tcPr>
          <w:p w:rsidR="008737E7" w:rsidRPr="0068616D" w:rsidRDefault="008737E7" w:rsidP="00B36000">
            <w:pPr>
              <w:pStyle w:val="Zawartotabeli"/>
              <w:snapToGrid w:val="0"/>
              <w:rPr>
                <w:rFonts w:ascii="Arial" w:hAnsi="Arial"/>
                <w:sz w:val="20"/>
              </w:rPr>
            </w:pPr>
            <w:r w:rsidRPr="0068616D">
              <w:rPr>
                <w:rFonts w:ascii="Arial" w:hAnsi="Arial"/>
                <w:sz w:val="20"/>
              </w:rPr>
              <w:t>Podatek rolny</w:t>
            </w:r>
          </w:p>
        </w:tc>
        <w:tc>
          <w:tcPr>
            <w:tcW w:w="1440" w:type="dxa"/>
            <w:tcBorders>
              <w:left w:val="single" w:sz="8" w:space="0" w:color="000000"/>
              <w:bottom w:val="single" w:sz="8" w:space="0" w:color="000000"/>
            </w:tcBorders>
          </w:tcPr>
          <w:p w:rsidR="008737E7" w:rsidRPr="0068616D" w:rsidRDefault="00BF6CA5" w:rsidP="000A1F39">
            <w:pPr>
              <w:pStyle w:val="Zawartotabeli"/>
              <w:snapToGrid w:val="0"/>
              <w:jc w:val="center"/>
              <w:rPr>
                <w:rFonts w:ascii="Arial" w:hAnsi="Arial"/>
                <w:sz w:val="20"/>
              </w:rPr>
            </w:pPr>
            <w:r>
              <w:rPr>
                <w:rFonts w:ascii="Arial" w:hAnsi="Arial"/>
                <w:sz w:val="20"/>
              </w:rPr>
              <w:t>598</w:t>
            </w:r>
          </w:p>
        </w:tc>
        <w:tc>
          <w:tcPr>
            <w:tcW w:w="1620" w:type="dxa"/>
            <w:tcBorders>
              <w:left w:val="single" w:sz="8" w:space="0" w:color="000000"/>
              <w:bottom w:val="single" w:sz="8" w:space="0" w:color="000000"/>
            </w:tcBorders>
          </w:tcPr>
          <w:p w:rsidR="008737E7" w:rsidRPr="0068616D" w:rsidRDefault="000A1F39" w:rsidP="00B36000">
            <w:pPr>
              <w:pStyle w:val="Zawartotabeli"/>
              <w:snapToGrid w:val="0"/>
              <w:jc w:val="center"/>
              <w:rPr>
                <w:rFonts w:ascii="Arial" w:hAnsi="Arial"/>
                <w:sz w:val="20"/>
              </w:rPr>
            </w:pPr>
            <w:r>
              <w:rPr>
                <w:rFonts w:ascii="Arial" w:hAnsi="Arial"/>
                <w:sz w:val="20"/>
              </w:rPr>
              <w:t>30</w:t>
            </w:r>
          </w:p>
        </w:tc>
        <w:tc>
          <w:tcPr>
            <w:tcW w:w="1422" w:type="dxa"/>
            <w:tcBorders>
              <w:left w:val="single" w:sz="8" w:space="0" w:color="000000"/>
              <w:bottom w:val="single" w:sz="8" w:space="0" w:color="000000"/>
              <w:right w:val="single" w:sz="8" w:space="0" w:color="000000"/>
            </w:tcBorders>
          </w:tcPr>
          <w:p w:rsidR="008737E7" w:rsidRPr="0068616D" w:rsidRDefault="008737E7" w:rsidP="00B36000">
            <w:pPr>
              <w:pStyle w:val="Zawartotabeli"/>
              <w:snapToGrid w:val="0"/>
              <w:jc w:val="center"/>
              <w:rPr>
                <w:rFonts w:ascii="Arial" w:hAnsi="Arial"/>
                <w:sz w:val="20"/>
              </w:rPr>
            </w:pPr>
            <w:r w:rsidRPr="0068616D">
              <w:rPr>
                <w:rFonts w:ascii="Arial" w:hAnsi="Arial"/>
                <w:sz w:val="20"/>
              </w:rPr>
              <w:t>-</w:t>
            </w:r>
          </w:p>
        </w:tc>
      </w:tr>
      <w:tr w:rsidR="008737E7" w:rsidRPr="0068616D" w:rsidTr="00B36000">
        <w:trPr>
          <w:cantSplit/>
          <w:jc w:val="center"/>
        </w:trPr>
        <w:tc>
          <w:tcPr>
            <w:tcW w:w="4849" w:type="dxa"/>
            <w:tcBorders>
              <w:left w:val="single" w:sz="8" w:space="0" w:color="000000"/>
              <w:bottom w:val="single" w:sz="8" w:space="0" w:color="000000"/>
            </w:tcBorders>
          </w:tcPr>
          <w:p w:rsidR="008737E7" w:rsidRPr="0068616D" w:rsidRDefault="008737E7" w:rsidP="00B36000">
            <w:pPr>
              <w:pStyle w:val="Zawartotabeli"/>
              <w:snapToGrid w:val="0"/>
              <w:rPr>
                <w:rFonts w:ascii="Arial" w:hAnsi="Arial"/>
                <w:sz w:val="20"/>
              </w:rPr>
            </w:pPr>
            <w:r w:rsidRPr="0068616D">
              <w:rPr>
                <w:rFonts w:ascii="Arial" w:hAnsi="Arial"/>
                <w:sz w:val="20"/>
              </w:rPr>
              <w:t>Podatek leśny</w:t>
            </w:r>
          </w:p>
        </w:tc>
        <w:tc>
          <w:tcPr>
            <w:tcW w:w="1440" w:type="dxa"/>
            <w:tcBorders>
              <w:left w:val="single" w:sz="8" w:space="0" w:color="000000"/>
              <w:bottom w:val="single" w:sz="8" w:space="0" w:color="000000"/>
            </w:tcBorders>
          </w:tcPr>
          <w:p w:rsidR="008737E7" w:rsidRPr="0068616D" w:rsidRDefault="000A1F39" w:rsidP="00B36000">
            <w:pPr>
              <w:pStyle w:val="Zawartotabeli"/>
              <w:snapToGrid w:val="0"/>
              <w:jc w:val="center"/>
              <w:rPr>
                <w:rFonts w:ascii="Arial" w:hAnsi="Arial"/>
                <w:sz w:val="20"/>
              </w:rPr>
            </w:pPr>
            <w:r>
              <w:rPr>
                <w:rFonts w:ascii="Arial" w:hAnsi="Arial"/>
                <w:sz w:val="20"/>
              </w:rPr>
              <w:t>3</w:t>
            </w:r>
          </w:p>
        </w:tc>
        <w:tc>
          <w:tcPr>
            <w:tcW w:w="1620" w:type="dxa"/>
            <w:tcBorders>
              <w:left w:val="single" w:sz="8" w:space="0" w:color="000000"/>
              <w:bottom w:val="single" w:sz="8" w:space="0" w:color="000000"/>
            </w:tcBorders>
          </w:tcPr>
          <w:p w:rsidR="008737E7" w:rsidRPr="0068616D" w:rsidRDefault="000A1F39" w:rsidP="000A1F39">
            <w:pPr>
              <w:pStyle w:val="Zawartotabeli"/>
              <w:snapToGrid w:val="0"/>
              <w:jc w:val="center"/>
              <w:rPr>
                <w:rFonts w:ascii="Arial" w:hAnsi="Arial"/>
                <w:sz w:val="20"/>
              </w:rPr>
            </w:pPr>
            <w:r>
              <w:rPr>
                <w:rFonts w:ascii="Arial" w:hAnsi="Arial"/>
                <w:sz w:val="20"/>
              </w:rPr>
              <w:t>-</w:t>
            </w:r>
          </w:p>
        </w:tc>
        <w:tc>
          <w:tcPr>
            <w:tcW w:w="1422" w:type="dxa"/>
            <w:tcBorders>
              <w:left w:val="single" w:sz="8" w:space="0" w:color="000000"/>
              <w:bottom w:val="single" w:sz="8" w:space="0" w:color="000000"/>
              <w:right w:val="single" w:sz="8" w:space="0" w:color="000000"/>
            </w:tcBorders>
          </w:tcPr>
          <w:p w:rsidR="008737E7" w:rsidRPr="0068616D" w:rsidRDefault="008737E7" w:rsidP="00B36000">
            <w:pPr>
              <w:pStyle w:val="Zawartotabeli"/>
              <w:snapToGrid w:val="0"/>
              <w:jc w:val="center"/>
              <w:rPr>
                <w:rFonts w:ascii="Arial" w:hAnsi="Arial"/>
                <w:sz w:val="20"/>
              </w:rPr>
            </w:pPr>
            <w:r w:rsidRPr="0068616D">
              <w:rPr>
                <w:rFonts w:ascii="Arial" w:hAnsi="Arial"/>
                <w:sz w:val="20"/>
              </w:rPr>
              <w:t>-</w:t>
            </w:r>
          </w:p>
        </w:tc>
      </w:tr>
      <w:tr w:rsidR="008737E7" w:rsidRPr="0068616D" w:rsidTr="00B36000">
        <w:trPr>
          <w:cantSplit/>
          <w:jc w:val="center"/>
        </w:trPr>
        <w:tc>
          <w:tcPr>
            <w:tcW w:w="4849" w:type="dxa"/>
            <w:tcBorders>
              <w:left w:val="single" w:sz="8" w:space="0" w:color="000000"/>
              <w:bottom w:val="single" w:sz="8" w:space="0" w:color="000000"/>
            </w:tcBorders>
          </w:tcPr>
          <w:p w:rsidR="008737E7" w:rsidRPr="0068616D" w:rsidRDefault="008737E7" w:rsidP="00B36000">
            <w:pPr>
              <w:pStyle w:val="Zawartotabeli"/>
              <w:snapToGrid w:val="0"/>
              <w:rPr>
                <w:rFonts w:ascii="Arial" w:hAnsi="Arial"/>
                <w:sz w:val="20"/>
              </w:rPr>
            </w:pPr>
            <w:r w:rsidRPr="0068616D">
              <w:rPr>
                <w:rFonts w:ascii="Arial" w:hAnsi="Arial"/>
                <w:sz w:val="20"/>
              </w:rPr>
              <w:t>Wieczyste użytkowanie</w:t>
            </w:r>
          </w:p>
        </w:tc>
        <w:tc>
          <w:tcPr>
            <w:tcW w:w="1440" w:type="dxa"/>
            <w:tcBorders>
              <w:left w:val="single" w:sz="8" w:space="0" w:color="000000"/>
              <w:bottom w:val="single" w:sz="8" w:space="0" w:color="000000"/>
            </w:tcBorders>
          </w:tcPr>
          <w:p w:rsidR="008737E7" w:rsidRPr="0068616D" w:rsidRDefault="000A1F39" w:rsidP="00B36000">
            <w:pPr>
              <w:pStyle w:val="Zawartotabeli"/>
              <w:snapToGrid w:val="0"/>
              <w:jc w:val="center"/>
              <w:rPr>
                <w:rFonts w:ascii="Arial" w:hAnsi="Arial"/>
                <w:sz w:val="20"/>
              </w:rPr>
            </w:pPr>
            <w:r>
              <w:rPr>
                <w:rFonts w:ascii="Arial" w:hAnsi="Arial"/>
                <w:sz w:val="20"/>
              </w:rPr>
              <w:t>109</w:t>
            </w:r>
          </w:p>
        </w:tc>
        <w:tc>
          <w:tcPr>
            <w:tcW w:w="1620" w:type="dxa"/>
            <w:tcBorders>
              <w:left w:val="single" w:sz="8" w:space="0" w:color="000000"/>
              <w:bottom w:val="single" w:sz="8" w:space="0" w:color="000000"/>
            </w:tcBorders>
          </w:tcPr>
          <w:p w:rsidR="008737E7" w:rsidRPr="0068616D" w:rsidRDefault="00A56E90" w:rsidP="00BF6CA5">
            <w:pPr>
              <w:pStyle w:val="Zawartotabeli"/>
              <w:snapToGrid w:val="0"/>
              <w:jc w:val="center"/>
              <w:rPr>
                <w:rFonts w:ascii="Arial" w:hAnsi="Arial"/>
                <w:sz w:val="20"/>
              </w:rPr>
            </w:pPr>
            <w:r>
              <w:rPr>
                <w:rFonts w:ascii="Arial" w:hAnsi="Arial"/>
                <w:sz w:val="20"/>
              </w:rPr>
              <w:t>1</w:t>
            </w:r>
            <w:r w:rsidR="00BF6CA5">
              <w:rPr>
                <w:rFonts w:ascii="Arial" w:hAnsi="Arial"/>
                <w:sz w:val="20"/>
              </w:rPr>
              <w:t>4</w:t>
            </w:r>
          </w:p>
        </w:tc>
        <w:tc>
          <w:tcPr>
            <w:tcW w:w="1422" w:type="dxa"/>
            <w:tcBorders>
              <w:left w:val="single" w:sz="8" w:space="0" w:color="000000"/>
              <w:bottom w:val="single" w:sz="8" w:space="0" w:color="000000"/>
              <w:right w:val="single" w:sz="8" w:space="0" w:color="000000"/>
            </w:tcBorders>
          </w:tcPr>
          <w:p w:rsidR="008737E7" w:rsidRPr="0068616D" w:rsidRDefault="008737E7" w:rsidP="00B36000">
            <w:pPr>
              <w:pStyle w:val="Zawartotabeli"/>
              <w:snapToGrid w:val="0"/>
              <w:jc w:val="center"/>
              <w:rPr>
                <w:rFonts w:ascii="Arial" w:hAnsi="Arial"/>
                <w:sz w:val="20"/>
              </w:rPr>
            </w:pPr>
            <w:r w:rsidRPr="0068616D">
              <w:rPr>
                <w:rFonts w:ascii="Arial" w:hAnsi="Arial"/>
                <w:sz w:val="20"/>
              </w:rPr>
              <w:t>-</w:t>
            </w:r>
          </w:p>
        </w:tc>
      </w:tr>
      <w:tr w:rsidR="008737E7" w:rsidRPr="0068616D" w:rsidTr="00B36000">
        <w:trPr>
          <w:cantSplit/>
          <w:jc w:val="center"/>
        </w:trPr>
        <w:tc>
          <w:tcPr>
            <w:tcW w:w="4849" w:type="dxa"/>
            <w:tcBorders>
              <w:left w:val="single" w:sz="8" w:space="0" w:color="000000"/>
              <w:bottom w:val="single" w:sz="8" w:space="0" w:color="000000"/>
            </w:tcBorders>
          </w:tcPr>
          <w:p w:rsidR="008737E7" w:rsidRPr="0068616D" w:rsidRDefault="008737E7" w:rsidP="00B36000">
            <w:pPr>
              <w:pStyle w:val="Zawartotabeli"/>
              <w:snapToGrid w:val="0"/>
              <w:rPr>
                <w:rFonts w:ascii="Arial" w:hAnsi="Arial"/>
                <w:sz w:val="20"/>
              </w:rPr>
            </w:pPr>
            <w:r w:rsidRPr="0068616D">
              <w:rPr>
                <w:rFonts w:ascii="Arial" w:hAnsi="Arial"/>
                <w:sz w:val="20"/>
              </w:rPr>
              <w:t>Dzierżawa ziemi</w:t>
            </w:r>
            <w:r>
              <w:rPr>
                <w:rFonts w:ascii="Arial" w:hAnsi="Arial"/>
                <w:sz w:val="20"/>
              </w:rPr>
              <w:t xml:space="preserve"> i pozostałych składników majątkowych</w:t>
            </w:r>
          </w:p>
        </w:tc>
        <w:tc>
          <w:tcPr>
            <w:tcW w:w="1440" w:type="dxa"/>
            <w:tcBorders>
              <w:left w:val="single" w:sz="8" w:space="0" w:color="000000"/>
              <w:bottom w:val="single" w:sz="8" w:space="0" w:color="000000"/>
            </w:tcBorders>
          </w:tcPr>
          <w:p w:rsidR="008737E7" w:rsidRPr="0068616D" w:rsidRDefault="00184D02" w:rsidP="00B36000">
            <w:pPr>
              <w:pStyle w:val="Zawartotabeli"/>
              <w:snapToGrid w:val="0"/>
              <w:jc w:val="center"/>
              <w:rPr>
                <w:rFonts w:ascii="Arial" w:hAnsi="Arial"/>
                <w:sz w:val="20"/>
              </w:rPr>
            </w:pPr>
            <w:r>
              <w:rPr>
                <w:rFonts w:ascii="Arial" w:hAnsi="Arial"/>
                <w:sz w:val="20"/>
              </w:rPr>
              <w:t>42</w:t>
            </w:r>
          </w:p>
        </w:tc>
        <w:tc>
          <w:tcPr>
            <w:tcW w:w="1620" w:type="dxa"/>
            <w:tcBorders>
              <w:left w:val="single" w:sz="8" w:space="0" w:color="000000"/>
              <w:bottom w:val="single" w:sz="8" w:space="0" w:color="000000"/>
            </w:tcBorders>
          </w:tcPr>
          <w:p w:rsidR="008737E7" w:rsidRPr="0068616D" w:rsidRDefault="008737E7" w:rsidP="00B36000">
            <w:pPr>
              <w:pStyle w:val="Zawartotabeli"/>
              <w:snapToGrid w:val="0"/>
              <w:jc w:val="center"/>
              <w:rPr>
                <w:rFonts w:ascii="Arial" w:hAnsi="Arial"/>
                <w:sz w:val="20"/>
              </w:rPr>
            </w:pPr>
            <w:r w:rsidRPr="0068616D">
              <w:rPr>
                <w:rFonts w:ascii="Arial" w:hAnsi="Arial"/>
                <w:sz w:val="20"/>
              </w:rPr>
              <w:t>-</w:t>
            </w:r>
          </w:p>
        </w:tc>
        <w:tc>
          <w:tcPr>
            <w:tcW w:w="1422" w:type="dxa"/>
            <w:tcBorders>
              <w:left w:val="single" w:sz="8" w:space="0" w:color="000000"/>
              <w:bottom w:val="single" w:sz="8" w:space="0" w:color="000000"/>
              <w:right w:val="single" w:sz="8" w:space="0" w:color="000000"/>
            </w:tcBorders>
          </w:tcPr>
          <w:p w:rsidR="008737E7" w:rsidRPr="0068616D" w:rsidRDefault="008737E7" w:rsidP="00B36000">
            <w:pPr>
              <w:pStyle w:val="Zawartotabeli"/>
              <w:snapToGrid w:val="0"/>
              <w:jc w:val="center"/>
              <w:rPr>
                <w:rFonts w:ascii="Arial" w:hAnsi="Arial"/>
                <w:sz w:val="20"/>
              </w:rPr>
            </w:pPr>
            <w:r w:rsidRPr="0068616D">
              <w:rPr>
                <w:rFonts w:ascii="Arial" w:hAnsi="Arial"/>
                <w:sz w:val="20"/>
              </w:rPr>
              <w:t>-</w:t>
            </w:r>
          </w:p>
        </w:tc>
      </w:tr>
      <w:tr w:rsidR="008737E7" w:rsidRPr="0068616D" w:rsidTr="00B36000">
        <w:trPr>
          <w:cantSplit/>
          <w:jc w:val="center"/>
        </w:trPr>
        <w:tc>
          <w:tcPr>
            <w:tcW w:w="4849" w:type="dxa"/>
            <w:tcBorders>
              <w:left w:val="single" w:sz="8" w:space="0" w:color="000000"/>
              <w:bottom w:val="single" w:sz="8" w:space="0" w:color="000000"/>
            </w:tcBorders>
          </w:tcPr>
          <w:p w:rsidR="008737E7" w:rsidRPr="0068616D" w:rsidRDefault="008737E7" w:rsidP="00B36000">
            <w:pPr>
              <w:pStyle w:val="Zawartotabeli"/>
              <w:snapToGrid w:val="0"/>
              <w:rPr>
                <w:rFonts w:ascii="Arial" w:hAnsi="Arial"/>
                <w:sz w:val="20"/>
              </w:rPr>
            </w:pPr>
            <w:r w:rsidRPr="0068616D">
              <w:rPr>
                <w:rFonts w:ascii="Arial" w:hAnsi="Arial"/>
                <w:sz w:val="20"/>
              </w:rPr>
              <w:t>Sprzedaż działek</w:t>
            </w:r>
          </w:p>
        </w:tc>
        <w:tc>
          <w:tcPr>
            <w:tcW w:w="1440" w:type="dxa"/>
            <w:tcBorders>
              <w:left w:val="single" w:sz="8" w:space="0" w:color="000000"/>
              <w:bottom w:val="single" w:sz="8" w:space="0" w:color="000000"/>
            </w:tcBorders>
          </w:tcPr>
          <w:p w:rsidR="00184D02" w:rsidRPr="0068616D" w:rsidRDefault="00184D02" w:rsidP="00184D02">
            <w:pPr>
              <w:pStyle w:val="Zawartotabeli"/>
              <w:snapToGrid w:val="0"/>
              <w:jc w:val="center"/>
              <w:rPr>
                <w:rFonts w:ascii="Arial" w:hAnsi="Arial"/>
                <w:sz w:val="20"/>
              </w:rPr>
            </w:pPr>
            <w:r>
              <w:rPr>
                <w:rFonts w:ascii="Arial" w:hAnsi="Arial"/>
                <w:sz w:val="20"/>
              </w:rPr>
              <w:t>2</w:t>
            </w:r>
          </w:p>
        </w:tc>
        <w:tc>
          <w:tcPr>
            <w:tcW w:w="1620" w:type="dxa"/>
            <w:tcBorders>
              <w:left w:val="single" w:sz="8" w:space="0" w:color="000000"/>
              <w:bottom w:val="single" w:sz="8" w:space="0" w:color="000000"/>
            </w:tcBorders>
          </w:tcPr>
          <w:p w:rsidR="008737E7" w:rsidRPr="0068616D" w:rsidRDefault="008737E7" w:rsidP="00B36000">
            <w:pPr>
              <w:pStyle w:val="Zawartotabeli"/>
              <w:snapToGrid w:val="0"/>
              <w:jc w:val="center"/>
              <w:rPr>
                <w:rFonts w:ascii="Arial" w:hAnsi="Arial"/>
                <w:sz w:val="20"/>
              </w:rPr>
            </w:pPr>
            <w:r w:rsidRPr="0068616D">
              <w:rPr>
                <w:rFonts w:ascii="Arial" w:hAnsi="Arial"/>
                <w:sz w:val="20"/>
              </w:rPr>
              <w:t>-</w:t>
            </w:r>
          </w:p>
        </w:tc>
        <w:tc>
          <w:tcPr>
            <w:tcW w:w="1422" w:type="dxa"/>
            <w:tcBorders>
              <w:left w:val="single" w:sz="8" w:space="0" w:color="000000"/>
              <w:bottom w:val="single" w:sz="8" w:space="0" w:color="000000"/>
              <w:right w:val="single" w:sz="8" w:space="0" w:color="000000"/>
            </w:tcBorders>
          </w:tcPr>
          <w:p w:rsidR="008737E7" w:rsidRPr="0068616D" w:rsidRDefault="008737E7" w:rsidP="00B36000">
            <w:pPr>
              <w:pStyle w:val="Zawartotabeli"/>
              <w:snapToGrid w:val="0"/>
              <w:jc w:val="center"/>
              <w:rPr>
                <w:rFonts w:ascii="Arial" w:hAnsi="Arial"/>
                <w:sz w:val="20"/>
              </w:rPr>
            </w:pPr>
            <w:r w:rsidRPr="0068616D">
              <w:rPr>
                <w:rFonts w:ascii="Arial" w:hAnsi="Arial"/>
                <w:sz w:val="20"/>
              </w:rPr>
              <w:t>-</w:t>
            </w:r>
          </w:p>
        </w:tc>
      </w:tr>
      <w:tr w:rsidR="008737E7" w:rsidRPr="0068616D" w:rsidTr="00B36000">
        <w:trPr>
          <w:cantSplit/>
          <w:jc w:val="center"/>
        </w:trPr>
        <w:tc>
          <w:tcPr>
            <w:tcW w:w="4849" w:type="dxa"/>
            <w:tcBorders>
              <w:left w:val="single" w:sz="8" w:space="0" w:color="000000"/>
              <w:bottom w:val="single" w:sz="8" w:space="0" w:color="000000"/>
            </w:tcBorders>
          </w:tcPr>
          <w:p w:rsidR="008737E7" w:rsidRPr="0068616D" w:rsidRDefault="008737E7" w:rsidP="00B36000">
            <w:pPr>
              <w:pStyle w:val="Zawartotabeli"/>
              <w:snapToGrid w:val="0"/>
              <w:rPr>
                <w:rFonts w:ascii="Arial" w:hAnsi="Arial"/>
                <w:sz w:val="20"/>
              </w:rPr>
            </w:pPr>
            <w:r>
              <w:rPr>
                <w:rFonts w:ascii="Arial" w:hAnsi="Arial"/>
                <w:sz w:val="20"/>
              </w:rPr>
              <w:t>Przekształcenie wieczystego użytkowania</w:t>
            </w:r>
          </w:p>
        </w:tc>
        <w:tc>
          <w:tcPr>
            <w:tcW w:w="1440" w:type="dxa"/>
            <w:tcBorders>
              <w:left w:val="single" w:sz="8" w:space="0" w:color="000000"/>
              <w:bottom w:val="single" w:sz="8" w:space="0" w:color="000000"/>
            </w:tcBorders>
          </w:tcPr>
          <w:p w:rsidR="008737E7" w:rsidRPr="0068616D" w:rsidRDefault="00184D02" w:rsidP="00B36000">
            <w:pPr>
              <w:pStyle w:val="Zawartotabeli"/>
              <w:snapToGrid w:val="0"/>
              <w:jc w:val="center"/>
              <w:rPr>
                <w:rFonts w:ascii="Arial" w:hAnsi="Arial"/>
                <w:sz w:val="20"/>
              </w:rPr>
            </w:pPr>
            <w:r>
              <w:rPr>
                <w:rFonts w:ascii="Arial" w:hAnsi="Arial"/>
                <w:sz w:val="20"/>
              </w:rPr>
              <w:t>-</w:t>
            </w:r>
          </w:p>
        </w:tc>
        <w:tc>
          <w:tcPr>
            <w:tcW w:w="1620" w:type="dxa"/>
            <w:tcBorders>
              <w:left w:val="single" w:sz="8" w:space="0" w:color="000000"/>
              <w:bottom w:val="single" w:sz="8" w:space="0" w:color="000000"/>
            </w:tcBorders>
          </w:tcPr>
          <w:p w:rsidR="008737E7" w:rsidRPr="001D5130" w:rsidRDefault="008737E7" w:rsidP="00B36000">
            <w:pPr>
              <w:pStyle w:val="Zawartotabeli"/>
              <w:snapToGrid w:val="0"/>
              <w:jc w:val="center"/>
              <w:rPr>
                <w:rFonts w:ascii="Arial" w:hAnsi="Arial"/>
                <w:i/>
                <w:sz w:val="20"/>
              </w:rPr>
            </w:pPr>
            <w:r>
              <w:rPr>
                <w:rFonts w:ascii="Arial" w:hAnsi="Arial"/>
                <w:sz w:val="20"/>
              </w:rPr>
              <w:t>-</w:t>
            </w:r>
          </w:p>
        </w:tc>
        <w:tc>
          <w:tcPr>
            <w:tcW w:w="1422" w:type="dxa"/>
            <w:tcBorders>
              <w:left w:val="single" w:sz="8" w:space="0" w:color="000000"/>
              <w:bottom w:val="single" w:sz="8" w:space="0" w:color="000000"/>
              <w:right w:val="single" w:sz="8" w:space="0" w:color="000000"/>
            </w:tcBorders>
          </w:tcPr>
          <w:p w:rsidR="008737E7" w:rsidRPr="0068616D" w:rsidRDefault="008737E7" w:rsidP="00B36000">
            <w:pPr>
              <w:pStyle w:val="Zawartotabeli"/>
              <w:snapToGrid w:val="0"/>
              <w:jc w:val="center"/>
              <w:rPr>
                <w:rFonts w:ascii="Arial" w:hAnsi="Arial"/>
                <w:sz w:val="20"/>
              </w:rPr>
            </w:pPr>
            <w:r>
              <w:rPr>
                <w:rFonts w:ascii="Arial" w:hAnsi="Arial"/>
                <w:sz w:val="20"/>
              </w:rPr>
              <w:t>-</w:t>
            </w:r>
          </w:p>
        </w:tc>
      </w:tr>
      <w:tr w:rsidR="008737E7" w:rsidRPr="0068616D" w:rsidTr="00B36000">
        <w:trPr>
          <w:cantSplit/>
          <w:jc w:val="center"/>
        </w:trPr>
        <w:tc>
          <w:tcPr>
            <w:tcW w:w="4849" w:type="dxa"/>
            <w:tcBorders>
              <w:left w:val="single" w:sz="8" w:space="0" w:color="000000"/>
              <w:bottom w:val="single" w:sz="8" w:space="0" w:color="000000"/>
            </w:tcBorders>
          </w:tcPr>
          <w:p w:rsidR="008737E7" w:rsidRPr="0068616D" w:rsidRDefault="008737E7" w:rsidP="00B36000">
            <w:pPr>
              <w:pStyle w:val="Zawartotabeli"/>
              <w:snapToGrid w:val="0"/>
              <w:rPr>
                <w:rFonts w:ascii="Arial" w:hAnsi="Arial"/>
                <w:sz w:val="20"/>
              </w:rPr>
            </w:pPr>
            <w:r w:rsidRPr="0068616D">
              <w:rPr>
                <w:rFonts w:ascii="Arial" w:hAnsi="Arial"/>
                <w:sz w:val="20"/>
              </w:rPr>
              <w:t>Mandaty karne</w:t>
            </w:r>
          </w:p>
        </w:tc>
        <w:tc>
          <w:tcPr>
            <w:tcW w:w="1440" w:type="dxa"/>
            <w:tcBorders>
              <w:left w:val="single" w:sz="8" w:space="0" w:color="000000"/>
              <w:bottom w:val="single" w:sz="8" w:space="0" w:color="000000"/>
            </w:tcBorders>
          </w:tcPr>
          <w:p w:rsidR="008737E7" w:rsidRPr="0068616D" w:rsidRDefault="00184D02" w:rsidP="00B36000">
            <w:pPr>
              <w:pStyle w:val="Zawartotabeli"/>
              <w:snapToGrid w:val="0"/>
              <w:jc w:val="center"/>
              <w:rPr>
                <w:rFonts w:ascii="Arial" w:hAnsi="Arial"/>
                <w:sz w:val="20"/>
              </w:rPr>
            </w:pPr>
            <w:r>
              <w:rPr>
                <w:rFonts w:ascii="Arial" w:hAnsi="Arial"/>
                <w:sz w:val="20"/>
              </w:rPr>
              <w:t>10</w:t>
            </w:r>
          </w:p>
        </w:tc>
        <w:tc>
          <w:tcPr>
            <w:tcW w:w="1620" w:type="dxa"/>
            <w:tcBorders>
              <w:left w:val="single" w:sz="8" w:space="0" w:color="000000"/>
              <w:bottom w:val="single" w:sz="8" w:space="0" w:color="000000"/>
            </w:tcBorders>
          </w:tcPr>
          <w:p w:rsidR="008737E7" w:rsidRPr="0068616D" w:rsidRDefault="00184D02" w:rsidP="00B36000">
            <w:pPr>
              <w:pStyle w:val="Zawartotabeli"/>
              <w:snapToGrid w:val="0"/>
              <w:jc w:val="center"/>
              <w:rPr>
                <w:rFonts w:ascii="Arial" w:hAnsi="Arial"/>
                <w:sz w:val="20"/>
              </w:rPr>
            </w:pPr>
            <w:r>
              <w:rPr>
                <w:rFonts w:ascii="Arial" w:hAnsi="Arial"/>
                <w:sz w:val="20"/>
              </w:rPr>
              <w:t>2</w:t>
            </w:r>
          </w:p>
        </w:tc>
        <w:tc>
          <w:tcPr>
            <w:tcW w:w="1422" w:type="dxa"/>
            <w:tcBorders>
              <w:left w:val="single" w:sz="8" w:space="0" w:color="000000"/>
              <w:bottom w:val="single" w:sz="8" w:space="0" w:color="000000"/>
              <w:right w:val="single" w:sz="8" w:space="0" w:color="000000"/>
            </w:tcBorders>
          </w:tcPr>
          <w:p w:rsidR="008737E7" w:rsidRPr="0068616D" w:rsidRDefault="008737E7" w:rsidP="00B36000">
            <w:pPr>
              <w:pStyle w:val="Zawartotabeli"/>
              <w:snapToGrid w:val="0"/>
              <w:jc w:val="center"/>
              <w:rPr>
                <w:rFonts w:ascii="Arial" w:hAnsi="Arial"/>
                <w:sz w:val="20"/>
              </w:rPr>
            </w:pPr>
            <w:r>
              <w:rPr>
                <w:rFonts w:ascii="Arial" w:hAnsi="Arial"/>
                <w:sz w:val="20"/>
              </w:rPr>
              <w:t>-</w:t>
            </w:r>
          </w:p>
        </w:tc>
      </w:tr>
      <w:tr w:rsidR="008737E7" w:rsidRPr="0068616D" w:rsidTr="00B36000">
        <w:trPr>
          <w:cantSplit/>
          <w:jc w:val="center"/>
        </w:trPr>
        <w:tc>
          <w:tcPr>
            <w:tcW w:w="4849" w:type="dxa"/>
            <w:tcBorders>
              <w:left w:val="single" w:sz="8" w:space="0" w:color="000000"/>
              <w:bottom w:val="single" w:sz="8" w:space="0" w:color="000000"/>
            </w:tcBorders>
          </w:tcPr>
          <w:p w:rsidR="008737E7" w:rsidRPr="0068616D" w:rsidRDefault="008737E7" w:rsidP="00B36000">
            <w:pPr>
              <w:pStyle w:val="Zawartotabeli"/>
              <w:snapToGrid w:val="0"/>
              <w:rPr>
                <w:rFonts w:ascii="Arial" w:hAnsi="Arial"/>
                <w:sz w:val="20"/>
              </w:rPr>
            </w:pPr>
            <w:r>
              <w:rPr>
                <w:rFonts w:ascii="Arial" w:hAnsi="Arial"/>
                <w:sz w:val="20"/>
              </w:rPr>
              <w:t>Opłata planistyczna</w:t>
            </w:r>
          </w:p>
        </w:tc>
        <w:tc>
          <w:tcPr>
            <w:tcW w:w="1440" w:type="dxa"/>
            <w:tcBorders>
              <w:left w:val="single" w:sz="8" w:space="0" w:color="000000"/>
              <w:bottom w:val="single" w:sz="8" w:space="0" w:color="000000"/>
            </w:tcBorders>
          </w:tcPr>
          <w:p w:rsidR="008737E7" w:rsidRDefault="000A1F39" w:rsidP="00B36000">
            <w:pPr>
              <w:pStyle w:val="Zawartotabeli"/>
              <w:snapToGrid w:val="0"/>
              <w:jc w:val="center"/>
              <w:rPr>
                <w:rFonts w:ascii="Arial" w:hAnsi="Arial"/>
                <w:sz w:val="20"/>
              </w:rPr>
            </w:pPr>
            <w:r>
              <w:rPr>
                <w:rFonts w:ascii="Arial" w:hAnsi="Arial"/>
                <w:sz w:val="20"/>
              </w:rPr>
              <w:t>-</w:t>
            </w:r>
          </w:p>
        </w:tc>
        <w:tc>
          <w:tcPr>
            <w:tcW w:w="1620" w:type="dxa"/>
            <w:tcBorders>
              <w:left w:val="single" w:sz="8" w:space="0" w:color="000000"/>
              <w:bottom w:val="single" w:sz="8" w:space="0" w:color="000000"/>
            </w:tcBorders>
          </w:tcPr>
          <w:p w:rsidR="008737E7" w:rsidRDefault="000A1F39" w:rsidP="000A1F39">
            <w:pPr>
              <w:pStyle w:val="Zawartotabeli"/>
              <w:snapToGrid w:val="0"/>
              <w:jc w:val="center"/>
              <w:rPr>
                <w:rFonts w:ascii="Arial" w:hAnsi="Arial"/>
                <w:sz w:val="20"/>
              </w:rPr>
            </w:pPr>
            <w:r>
              <w:rPr>
                <w:rFonts w:ascii="Arial" w:hAnsi="Arial"/>
                <w:sz w:val="20"/>
              </w:rPr>
              <w:t>-</w:t>
            </w:r>
          </w:p>
        </w:tc>
        <w:tc>
          <w:tcPr>
            <w:tcW w:w="1422" w:type="dxa"/>
            <w:tcBorders>
              <w:left w:val="single" w:sz="8" w:space="0" w:color="000000"/>
              <w:bottom w:val="single" w:sz="8" w:space="0" w:color="000000"/>
              <w:right w:val="single" w:sz="8" w:space="0" w:color="000000"/>
            </w:tcBorders>
          </w:tcPr>
          <w:p w:rsidR="008737E7" w:rsidRPr="0068616D" w:rsidRDefault="008737E7" w:rsidP="00B36000">
            <w:pPr>
              <w:pStyle w:val="Zawartotabeli"/>
              <w:snapToGrid w:val="0"/>
              <w:jc w:val="center"/>
              <w:rPr>
                <w:rFonts w:ascii="Arial" w:hAnsi="Arial"/>
                <w:sz w:val="20"/>
              </w:rPr>
            </w:pPr>
            <w:r>
              <w:rPr>
                <w:rFonts w:ascii="Arial" w:hAnsi="Arial"/>
                <w:sz w:val="20"/>
              </w:rPr>
              <w:t>-</w:t>
            </w:r>
          </w:p>
        </w:tc>
      </w:tr>
      <w:tr w:rsidR="00A56E90" w:rsidRPr="0068616D" w:rsidTr="00B36000">
        <w:trPr>
          <w:cantSplit/>
          <w:jc w:val="center"/>
        </w:trPr>
        <w:tc>
          <w:tcPr>
            <w:tcW w:w="4849" w:type="dxa"/>
            <w:tcBorders>
              <w:left w:val="single" w:sz="8" w:space="0" w:color="000000"/>
              <w:bottom w:val="single" w:sz="8" w:space="0" w:color="000000"/>
            </w:tcBorders>
          </w:tcPr>
          <w:p w:rsidR="00A56E90" w:rsidRDefault="00A56E90" w:rsidP="00B36000">
            <w:pPr>
              <w:pStyle w:val="Zawartotabeli"/>
              <w:snapToGrid w:val="0"/>
              <w:rPr>
                <w:rFonts w:ascii="Arial" w:hAnsi="Arial"/>
                <w:sz w:val="20"/>
              </w:rPr>
            </w:pPr>
            <w:r>
              <w:rPr>
                <w:rFonts w:ascii="Arial" w:hAnsi="Arial"/>
                <w:sz w:val="20"/>
              </w:rPr>
              <w:t>Opłata za odbiór odpadów komunalnych</w:t>
            </w:r>
          </w:p>
        </w:tc>
        <w:tc>
          <w:tcPr>
            <w:tcW w:w="1440" w:type="dxa"/>
            <w:tcBorders>
              <w:left w:val="single" w:sz="8" w:space="0" w:color="000000"/>
              <w:bottom w:val="single" w:sz="8" w:space="0" w:color="000000"/>
            </w:tcBorders>
          </w:tcPr>
          <w:p w:rsidR="00A56E90" w:rsidRDefault="00184D02" w:rsidP="00B36000">
            <w:pPr>
              <w:pStyle w:val="Zawartotabeli"/>
              <w:snapToGrid w:val="0"/>
              <w:jc w:val="center"/>
              <w:rPr>
                <w:rFonts w:ascii="Arial" w:hAnsi="Arial"/>
                <w:sz w:val="20"/>
              </w:rPr>
            </w:pPr>
            <w:r>
              <w:rPr>
                <w:rFonts w:ascii="Arial" w:hAnsi="Arial"/>
                <w:sz w:val="20"/>
              </w:rPr>
              <w:t>1997</w:t>
            </w:r>
          </w:p>
        </w:tc>
        <w:tc>
          <w:tcPr>
            <w:tcW w:w="1620" w:type="dxa"/>
            <w:tcBorders>
              <w:left w:val="single" w:sz="8" w:space="0" w:color="000000"/>
              <w:bottom w:val="single" w:sz="8" w:space="0" w:color="000000"/>
            </w:tcBorders>
          </w:tcPr>
          <w:p w:rsidR="00A56E90" w:rsidRDefault="00184D02" w:rsidP="00B36000">
            <w:pPr>
              <w:pStyle w:val="Zawartotabeli"/>
              <w:snapToGrid w:val="0"/>
              <w:jc w:val="center"/>
              <w:rPr>
                <w:rFonts w:ascii="Arial" w:hAnsi="Arial"/>
                <w:sz w:val="20"/>
              </w:rPr>
            </w:pPr>
            <w:r>
              <w:rPr>
                <w:rFonts w:ascii="Arial" w:hAnsi="Arial"/>
                <w:sz w:val="20"/>
              </w:rPr>
              <w:t>327</w:t>
            </w:r>
          </w:p>
        </w:tc>
        <w:tc>
          <w:tcPr>
            <w:tcW w:w="1422" w:type="dxa"/>
            <w:tcBorders>
              <w:left w:val="single" w:sz="8" w:space="0" w:color="000000"/>
              <w:bottom w:val="single" w:sz="8" w:space="0" w:color="000000"/>
              <w:right w:val="single" w:sz="8" w:space="0" w:color="000000"/>
            </w:tcBorders>
          </w:tcPr>
          <w:p w:rsidR="00A56E90" w:rsidRDefault="00A56E90" w:rsidP="00B36000">
            <w:pPr>
              <w:pStyle w:val="Zawartotabeli"/>
              <w:snapToGrid w:val="0"/>
              <w:jc w:val="center"/>
              <w:rPr>
                <w:rFonts w:ascii="Arial" w:hAnsi="Arial"/>
                <w:sz w:val="20"/>
              </w:rPr>
            </w:pPr>
            <w:r>
              <w:rPr>
                <w:rFonts w:ascii="Arial" w:hAnsi="Arial"/>
                <w:sz w:val="20"/>
              </w:rPr>
              <w:t>-</w:t>
            </w:r>
          </w:p>
        </w:tc>
      </w:tr>
      <w:tr w:rsidR="008737E7" w:rsidRPr="0068616D" w:rsidTr="00B36000">
        <w:trPr>
          <w:cantSplit/>
          <w:jc w:val="center"/>
        </w:trPr>
        <w:tc>
          <w:tcPr>
            <w:tcW w:w="4849" w:type="dxa"/>
            <w:tcBorders>
              <w:left w:val="single" w:sz="8" w:space="0" w:color="000000"/>
              <w:bottom w:val="single" w:sz="8" w:space="0" w:color="000000"/>
            </w:tcBorders>
          </w:tcPr>
          <w:p w:rsidR="008737E7" w:rsidRPr="0068616D" w:rsidRDefault="008737E7" w:rsidP="00A56E90">
            <w:pPr>
              <w:pStyle w:val="Zawartotabeli"/>
              <w:snapToGrid w:val="0"/>
              <w:rPr>
                <w:rFonts w:ascii="Arial" w:hAnsi="Arial"/>
                <w:sz w:val="20"/>
              </w:rPr>
            </w:pPr>
            <w:r w:rsidRPr="0068616D">
              <w:rPr>
                <w:rFonts w:ascii="Arial" w:hAnsi="Arial"/>
                <w:sz w:val="20"/>
              </w:rPr>
              <w:t>Zaliczki</w:t>
            </w:r>
            <w:r>
              <w:rPr>
                <w:rFonts w:ascii="Arial" w:hAnsi="Arial"/>
                <w:sz w:val="20"/>
              </w:rPr>
              <w:t xml:space="preserve"> </w:t>
            </w:r>
            <w:r w:rsidRPr="0068616D">
              <w:rPr>
                <w:rFonts w:ascii="Arial" w:hAnsi="Arial"/>
                <w:sz w:val="20"/>
              </w:rPr>
              <w:t xml:space="preserve">i fundusz alimentacyjny </w:t>
            </w:r>
          </w:p>
        </w:tc>
        <w:tc>
          <w:tcPr>
            <w:tcW w:w="1440" w:type="dxa"/>
            <w:tcBorders>
              <w:left w:val="single" w:sz="8" w:space="0" w:color="000000"/>
              <w:bottom w:val="single" w:sz="8" w:space="0" w:color="000000"/>
            </w:tcBorders>
          </w:tcPr>
          <w:p w:rsidR="008737E7" w:rsidRPr="0068616D" w:rsidRDefault="008737E7" w:rsidP="00B36000">
            <w:pPr>
              <w:pStyle w:val="Zawartotabeli"/>
              <w:snapToGrid w:val="0"/>
              <w:jc w:val="center"/>
              <w:rPr>
                <w:rFonts w:ascii="Arial" w:hAnsi="Arial"/>
                <w:sz w:val="20"/>
              </w:rPr>
            </w:pPr>
            <w:r w:rsidRPr="0068616D">
              <w:rPr>
                <w:rFonts w:ascii="Arial" w:hAnsi="Arial"/>
                <w:sz w:val="20"/>
              </w:rPr>
              <w:t>-</w:t>
            </w:r>
          </w:p>
        </w:tc>
        <w:tc>
          <w:tcPr>
            <w:tcW w:w="1620" w:type="dxa"/>
            <w:tcBorders>
              <w:left w:val="single" w:sz="8" w:space="0" w:color="000000"/>
              <w:bottom w:val="single" w:sz="8" w:space="0" w:color="000000"/>
            </w:tcBorders>
          </w:tcPr>
          <w:p w:rsidR="008737E7" w:rsidRPr="0068616D" w:rsidRDefault="008737E7" w:rsidP="00B36000">
            <w:pPr>
              <w:pStyle w:val="Zawartotabeli"/>
              <w:snapToGrid w:val="0"/>
              <w:jc w:val="center"/>
              <w:rPr>
                <w:rFonts w:ascii="Arial" w:hAnsi="Arial"/>
                <w:sz w:val="20"/>
              </w:rPr>
            </w:pPr>
            <w:r w:rsidRPr="0068616D">
              <w:rPr>
                <w:rFonts w:ascii="Arial" w:hAnsi="Arial"/>
                <w:sz w:val="20"/>
              </w:rPr>
              <w:t>-</w:t>
            </w:r>
          </w:p>
        </w:tc>
        <w:tc>
          <w:tcPr>
            <w:tcW w:w="1422" w:type="dxa"/>
            <w:tcBorders>
              <w:left w:val="single" w:sz="8" w:space="0" w:color="000000"/>
              <w:bottom w:val="single" w:sz="8" w:space="0" w:color="000000"/>
              <w:right w:val="single" w:sz="8" w:space="0" w:color="000000"/>
            </w:tcBorders>
          </w:tcPr>
          <w:p w:rsidR="008737E7" w:rsidRPr="0068616D" w:rsidRDefault="005C6F55" w:rsidP="00B36000">
            <w:pPr>
              <w:pStyle w:val="Zawartotabeli"/>
              <w:snapToGrid w:val="0"/>
              <w:jc w:val="center"/>
              <w:rPr>
                <w:rFonts w:ascii="Arial" w:hAnsi="Arial"/>
                <w:sz w:val="20"/>
              </w:rPr>
            </w:pPr>
            <w:r>
              <w:rPr>
                <w:rFonts w:ascii="Arial" w:hAnsi="Arial"/>
                <w:sz w:val="20"/>
              </w:rPr>
              <w:t>276</w:t>
            </w:r>
          </w:p>
        </w:tc>
      </w:tr>
      <w:tr w:rsidR="008737E7" w:rsidRPr="0068616D" w:rsidTr="00B36000">
        <w:trPr>
          <w:cantSplit/>
          <w:jc w:val="center"/>
        </w:trPr>
        <w:tc>
          <w:tcPr>
            <w:tcW w:w="4849" w:type="dxa"/>
            <w:tcBorders>
              <w:left w:val="single" w:sz="8" w:space="0" w:color="000000"/>
              <w:bottom w:val="single" w:sz="8" w:space="0" w:color="000000"/>
            </w:tcBorders>
          </w:tcPr>
          <w:p w:rsidR="008737E7" w:rsidRPr="0068616D" w:rsidRDefault="008737E7" w:rsidP="00B36000">
            <w:pPr>
              <w:pStyle w:val="Zawartotabeli"/>
              <w:snapToGrid w:val="0"/>
              <w:rPr>
                <w:rFonts w:ascii="Arial" w:hAnsi="Arial"/>
                <w:sz w:val="20"/>
              </w:rPr>
            </w:pPr>
            <w:r>
              <w:rPr>
                <w:rFonts w:ascii="Arial" w:hAnsi="Arial"/>
                <w:sz w:val="20"/>
              </w:rPr>
              <w:t>Usług</w:t>
            </w:r>
          </w:p>
        </w:tc>
        <w:tc>
          <w:tcPr>
            <w:tcW w:w="1440" w:type="dxa"/>
            <w:tcBorders>
              <w:left w:val="single" w:sz="8" w:space="0" w:color="000000"/>
              <w:bottom w:val="single" w:sz="8" w:space="0" w:color="000000"/>
            </w:tcBorders>
          </w:tcPr>
          <w:p w:rsidR="008737E7" w:rsidRPr="001715AB" w:rsidRDefault="00184D02" w:rsidP="00B36000">
            <w:pPr>
              <w:pStyle w:val="Zawartotabeli"/>
              <w:snapToGrid w:val="0"/>
              <w:jc w:val="center"/>
              <w:rPr>
                <w:rFonts w:ascii="Arial" w:hAnsi="Arial"/>
                <w:color w:val="FF0000"/>
                <w:sz w:val="20"/>
              </w:rPr>
            </w:pPr>
            <w:r>
              <w:rPr>
                <w:rFonts w:ascii="Arial" w:hAnsi="Arial"/>
                <w:sz w:val="20"/>
              </w:rPr>
              <w:t>31</w:t>
            </w:r>
          </w:p>
        </w:tc>
        <w:tc>
          <w:tcPr>
            <w:tcW w:w="1620" w:type="dxa"/>
            <w:tcBorders>
              <w:left w:val="single" w:sz="8" w:space="0" w:color="000000"/>
              <w:bottom w:val="single" w:sz="8" w:space="0" w:color="000000"/>
            </w:tcBorders>
          </w:tcPr>
          <w:p w:rsidR="008737E7" w:rsidRPr="001715AB" w:rsidRDefault="008737E7" w:rsidP="00B36000">
            <w:pPr>
              <w:pStyle w:val="Zawartotabeli"/>
              <w:snapToGrid w:val="0"/>
              <w:jc w:val="center"/>
              <w:rPr>
                <w:rFonts w:ascii="Arial" w:hAnsi="Arial"/>
                <w:sz w:val="20"/>
              </w:rPr>
            </w:pPr>
            <w:r w:rsidRPr="001715AB">
              <w:rPr>
                <w:rFonts w:ascii="Arial" w:hAnsi="Arial"/>
                <w:sz w:val="20"/>
              </w:rPr>
              <w:t>-</w:t>
            </w:r>
          </w:p>
        </w:tc>
        <w:tc>
          <w:tcPr>
            <w:tcW w:w="1422" w:type="dxa"/>
            <w:tcBorders>
              <w:left w:val="single" w:sz="8" w:space="0" w:color="000000"/>
              <w:bottom w:val="single" w:sz="8" w:space="0" w:color="000000"/>
              <w:right w:val="single" w:sz="8" w:space="0" w:color="000000"/>
            </w:tcBorders>
          </w:tcPr>
          <w:p w:rsidR="008737E7" w:rsidRPr="001715AB" w:rsidRDefault="008737E7" w:rsidP="00B36000">
            <w:pPr>
              <w:pStyle w:val="Zawartotabeli"/>
              <w:snapToGrid w:val="0"/>
              <w:jc w:val="center"/>
              <w:rPr>
                <w:rFonts w:ascii="Arial" w:hAnsi="Arial"/>
                <w:sz w:val="20"/>
              </w:rPr>
            </w:pPr>
            <w:r w:rsidRPr="001715AB">
              <w:rPr>
                <w:rFonts w:ascii="Arial" w:hAnsi="Arial"/>
                <w:sz w:val="20"/>
              </w:rPr>
              <w:t>-</w:t>
            </w:r>
          </w:p>
        </w:tc>
      </w:tr>
      <w:tr w:rsidR="008737E7" w:rsidRPr="0068616D" w:rsidTr="00B36000">
        <w:trPr>
          <w:cantSplit/>
          <w:jc w:val="center"/>
        </w:trPr>
        <w:tc>
          <w:tcPr>
            <w:tcW w:w="4849" w:type="dxa"/>
            <w:tcBorders>
              <w:left w:val="single" w:sz="8" w:space="0" w:color="000000"/>
              <w:bottom w:val="single" w:sz="8" w:space="0" w:color="000000"/>
            </w:tcBorders>
          </w:tcPr>
          <w:p w:rsidR="008737E7" w:rsidRPr="0068616D" w:rsidRDefault="008737E7" w:rsidP="00B36000">
            <w:pPr>
              <w:pStyle w:val="Zawartotabeli"/>
              <w:snapToGrid w:val="0"/>
              <w:jc w:val="center"/>
              <w:rPr>
                <w:rFonts w:ascii="Arial" w:hAnsi="Arial"/>
                <w:sz w:val="20"/>
              </w:rPr>
            </w:pPr>
            <w:r w:rsidRPr="0068616D">
              <w:rPr>
                <w:rFonts w:ascii="Arial" w:hAnsi="Arial"/>
                <w:sz w:val="20"/>
              </w:rPr>
              <w:lastRenderedPageBreak/>
              <w:t>R A Z E M</w:t>
            </w:r>
          </w:p>
        </w:tc>
        <w:tc>
          <w:tcPr>
            <w:tcW w:w="1440" w:type="dxa"/>
            <w:tcBorders>
              <w:left w:val="single" w:sz="8" w:space="0" w:color="000000"/>
              <w:bottom w:val="single" w:sz="8" w:space="0" w:color="000000"/>
            </w:tcBorders>
            <w:vAlign w:val="center"/>
          </w:tcPr>
          <w:p w:rsidR="008737E7" w:rsidRPr="0068616D" w:rsidRDefault="00184D02" w:rsidP="004F03B8">
            <w:pPr>
              <w:pStyle w:val="Zawartotabeli"/>
              <w:snapToGrid w:val="0"/>
              <w:jc w:val="center"/>
              <w:rPr>
                <w:rFonts w:ascii="Arial" w:hAnsi="Arial"/>
                <w:sz w:val="20"/>
              </w:rPr>
            </w:pPr>
            <w:r>
              <w:rPr>
                <w:rFonts w:ascii="Arial" w:hAnsi="Arial"/>
                <w:sz w:val="20"/>
              </w:rPr>
              <w:t>3877</w:t>
            </w:r>
          </w:p>
        </w:tc>
        <w:tc>
          <w:tcPr>
            <w:tcW w:w="1620" w:type="dxa"/>
            <w:tcBorders>
              <w:left w:val="single" w:sz="8" w:space="0" w:color="000000"/>
              <w:bottom w:val="single" w:sz="8" w:space="0" w:color="000000"/>
            </w:tcBorders>
            <w:vAlign w:val="center"/>
          </w:tcPr>
          <w:p w:rsidR="008737E7" w:rsidRPr="0068616D" w:rsidRDefault="00184D02" w:rsidP="00B36000">
            <w:pPr>
              <w:pStyle w:val="Zawartotabeli"/>
              <w:snapToGrid w:val="0"/>
              <w:jc w:val="center"/>
              <w:rPr>
                <w:rFonts w:ascii="Arial" w:hAnsi="Arial"/>
                <w:sz w:val="20"/>
              </w:rPr>
            </w:pPr>
            <w:r>
              <w:rPr>
                <w:rFonts w:ascii="Arial" w:hAnsi="Arial"/>
                <w:sz w:val="20"/>
              </w:rPr>
              <w:t>551</w:t>
            </w:r>
          </w:p>
        </w:tc>
        <w:tc>
          <w:tcPr>
            <w:tcW w:w="1422" w:type="dxa"/>
            <w:tcBorders>
              <w:left w:val="single" w:sz="8" w:space="0" w:color="000000"/>
              <w:bottom w:val="single" w:sz="8" w:space="0" w:color="000000"/>
              <w:right w:val="single" w:sz="8" w:space="0" w:color="000000"/>
            </w:tcBorders>
            <w:vAlign w:val="center"/>
          </w:tcPr>
          <w:p w:rsidR="008737E7" w:rsidRPr="0068616D" w:rsidRDefault="005C6F55" w:rsidP="00B36000">
            <w:pPr>
              <w:pStyle w:val="Zawartotabeli"/>
              <w:snapToGrid w:val="0"/>
              <w:jc w:val="center"/>
              <w:rPr>
                <w:rFonts w:ascii="Arial" w:hAnsi="Arial"/>
                <w:sz w:val="20"/>
              </w:rPr>
            </w:pPr>
            <w:r>
              <w:rPr>
                <w:rFonts w:ascii="Arial" w:hAnsi="Arial"/>
                <w:sz w:val="20"/>
              </w:rPr>
              <w:t>276</w:t>
            </w:r>
          </w:p>
        </w:tc>
      </w:tr>
    </w:tbl>
    <w:p w:rsidR="008737E7" w:rsidRPr="009C3013" w:rsidRDefault="008737E7" w:rsidP="008737E7">
      <w:pPr>
        <w:pStyle w:val="Rozdziay"/>
        <w:numPr>
          <w:ilvl w:val="0"/>
          <w:numId w:val="0"/>
        </w:numPr>
        <w:rPr>
          <w:sz w:val="20"/>
          <w:szCs w:val="20"/>
        </w:rPr>
      </w:pPr>
      <w:r w:rsidRPr="0068616D">
        <w:rPr>
          <w:sz w:val="20"/>
        </w:rPr>
        <w:t>III.</w:t>
      </w:r>
      <w:r>
        <w:rPr>
          <w:sz w:val="20"/>
        </w:rPr>
        <w:t>4.</w:t>
      </w:r>
      <w:r w:rsidRPr="00A051EA">
        <w:rPr>
          <w:sz w:val="20"/>
          <w:szCs w:val="20"/>
        </w:rPr>
        <w:t xml:space="preserve"> </w:t>
      </w:r>
      <w:r w:rsidRPr="009C3013">
        <w:rPr>
          <w:sz w:val="20"/>
          <w:szCs w:val="20"/>
        </w:rPr>
        <w:t xml:space="preserve">Należności oraz wybrane aktywa finansowe – wykazane w </w:t>
      </w:r>
      <w:r>
        <w:rPr>
          <w:sz w:val="20"/>
          <w:szCs w:val="20"/>
        </w:rPr>
        <w:t>sprawozdaniu Rb-N na dzień 31</w:t>
      </w:r>
      <w:r w:rsidRPr="009C3013">
        <w:rPr>
          <w:sz w:val="20"/>
          <w:szCs w:val="20"/>
        </w:rPr>
        <w:t>.</w:t>
      </w:r>
      <w:r>
        <w:rPr>
          <w:sz w:val="20"/>
          <w:szCs w:val="20"/>
        </w:rPr>
        <w:t>12</w:t>
      </w:r>
      <w:r w:rsidRPr="009C3013">
        <w:rPr>
          <w:sz w:val="20"/>
          <w:szCs w:val="20"/>
        </w:rPr>
        <w:t>.20</w:t>
      </w:r>
      <w:r>
        <w:rPr>
          <w:sz w:val="20"/>
          <w:szCs w:val="20"/>
        </w:rPr>
        <w:t>1</w:t>
      </w:r>
      <w:r w:rsidR="00184D02">
        <w:rPr>
          <w:sz w:val="20"/>
          <w:szCs w:val="20"/>
        </w:rPr>
        <w:t>7</w:t>
      </w:r>
      <w:r w:rsidRPr="009C3013">
        <w:rPr>
          <w:sz w:val="20"/>
          <w:szCs w:val="20"/>
        </w:rPr>
        <w:t>r.</w:t>
      </w:r>
    </w:p>
    <w:p w:rsidR="008737E7" w:rsidRPr="009C3013" w:rsidRDefault="008737E7" w:rsidP="008737E7">
      <w:pPr>
        <w:pStyle w:val="Rozdziay"/>
        <w:numPr>
          <w:ilvl w:val="0"/>
          <w:numId w:val="0"/>
        </w:numPr>
        <w:tabs>
          <w:tab w:val="num" w:pos="360"/>
        </w:tabs>
        <w:ind w:left="360" w:hanging="360"/>
        <w:rPr>
          <w:sz w:val="20"/>
          <w:szCs w:val="20"/>
        </w:rPr>
      </w:pPr>
      <w:r w:rsidRPr="009C3013">
        <w:rPr>
          <w:sz w:val="20"/>
          <w:szCs w:val="20"/>
        </w:rPr>
        <w:t xml:space="preserve">1. Zestawienie należności </w:t>
      </w:r>
      <w:r w:rsidRPr="00713E42">
        <w:rPr>
          <w:sz w:val="20"/>
          <w:szCs w:val="20"/>
          <w:u w:val="single"/>
        </w:rPr>
        <w:t>w wartościach netto</w:t>
      </w:r>
      <w:r w:rsidRPr="009C3013">
        <w:rPr>
          <w:sz w:val="20"/>
          <w:szCs w:val="20"/>
        </w:rPr>
        <w:t xml:space="preserve"> na dzień 3</w:t>
      </w:r>
      <w:r>
        <w:rPr>
          <w:sz w:val="20"/>
          <w:szCs w:val="20"/>
        </w:rPr>
        <w:t>1</w:t>
      </w:r>
      <w:r w:rsidRPr="009C3013">
        <w:rPr>
          <w:sz w:val="20"/>
          <w:szCs w:val="20"/>
        </w:rPr>
        <w:t>.</w:t>
      </w:r>
      <w:r>
        <w:rPr>
          <w:sz w:val="20"/>
          <w:szCs w:val="20"/>
        </w:rPr>
        <w:t>12</w:t>
      </w:r>
      <w:r w:rsidRPr="009C3013">
        <w:rPr>
          <w:sz w:val="20"/>
          <w:szCs w:val="20"/>
        </w:rPr>
        <w:t>.20</w:t>
      </w:r>
      <w:r>
        <w:rPr>
          <w:sz w:val="20"/>
          <w:szCs w:val="20"/>
        </w:rPr>
        <w:t>1</w:t>
      </w:r>
      <w:r w:rsidR="00184D02">
        <w:rPr>
          <w:sz w:val="20"/>
          <w:szCs w:val="20"/>
        </w:rPr>
        <w:t>7</w:t>
      </w:r>
      <w:r w:rsidRPr="009C3013">
        <w:rPr>
          <w:sz w:val="20"/>
          <w:szCs w:val="20"/>
        </w:rPr>
        <w:t xml:space="preserve">r. </w:t>
      </w:r>
      <w:r>
        <w:rPr>
          <w:sz w:val="20"/>
          <w:szCs w:val="20"/>
        </w:rPr>
        <w:t>oraz porównanie stanu należności wymagalnych do 201</w:t>
      </w:r>
      <w:r w:rsidR="00184D02">
        <w:rPr>
          <w:sz w:val="20"/>
          <w:szCs w:val="20"/>
        </w:rPr>
        <w:t>6</w:t>
      </w:r>
      <w:r>
        <w:rPr>
          <w:sz w:val="20"/>
          <w:szCs w:val="20"/>
        </w:rPr>
        <w:t xml:space="preserve"> roku</w:t>
      </w:r>
    </w:p>
    <w:tbl>
      <w:tblPr>
        <w:tblW w:w="4964"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13"/>
        <w:gridCol w:w="1388"/>
        <w:gridCol w:w="1389"/>
        <w:gridCol w:w="1416"/>
        <w:gridCol w:w="1420"/>
      </w:tblGrid>
      <w:tr w:rsidR="00966A15" w:rsidRPr="009C3013" w:rsidTr="00966A15">
        <w:trPr>
          <w:trHeight w:val="360"/>
          <w:tblHeader/>
        </w:trPr>
        <w:tc>
          <w:tcPr>
            <w:tcW w:w="2023" w:type="pct"/>
            <w:tcBorders>
              <w:bottom w:val="single" w:sz="4" w:space="0" w:color="auto"/>
            </w:tcBorders>
          </w:tcPr>
          <w:p w:rsidR="00966A15" w:rsidRPr="009C3013" w:rsidRDefault="00966A15" w:rsidP="00B36000">
            <w:pPr>
              <w:pStyle w:val="Nagwek7"/>
              <w:tabs>
                <w:tab w:val="left" w:pos="360"/>
              </w:tabs>
              <w:spacing w:line="360" w:lineRule="auto"/>
              <w:rPr>
                <w:rFonts w:ascii="Arial" w:hAnsi="Arial" w:cs="Arial"/>
                <w:bCs/>
                <w:sz w:val="20"/>
                <w:szCs w:val="20"/>
              </w:rPr>
            </w:pPr>
          </w:p>
        </w:tc>
        <w:tc>
          <w:tcPr>
            <w:tcW w:w="736" w:type="pct"/>
            <w:tcBorders>
              <w:bottom w:val="single" w:sz="4" w:space="0" w:color="auto"/>
            </w:tcBorders>
          </w:tcPr>
          <w:p w:rsidR="00966A15" w:rsidRPr="009C3013" w:rsidRDefault="00966A15" w:rsidP="00BB6BAB">
            <w:pPr>
              <w:spacing w:before="120" w:after="120"/>
              <w:jc w:val="center"/>
              <w:rPr>
                <w:rFonts w:ascii="Arial" w:hAnsi="Arial" w:cs="Arial"/>
                <w:b/>
                <w:bCs/>
                <w:sz w:val="20"/>
                <w:szCs w:val="20"/>
              </w:rPr>
            </w:pPr>
            <w:r w:rsidRPr="009C3013">
              <w:rPr>
                <w:rFonts w:ascii="Arial" w:hAnsi="Arial" w:cs="Arial"/>
                <w:b/>
                <w:bCs/>
                <w:sz w:val="20"/>
                <w:szCs w:val="20"/>
              </w:rPr>
              <w:t>Wymagalne</w:t>
            </w:r>
            <w:r>
              <w:rPr>
                <w:rFonts w:ascii="Arial" w:hAnsi="Arial" w:cs="Arial"/>
                <w:b/>
                <w:bCs/>
                <w:sz w:val="20"/>
                <w:szCs w:val="20"/>
              </w:rPr>
              <w:t xml:space="preserve"> na dzień: 31.12.2016r</w:t>
            </w:r>
          </w:p>
        </w:tc>
        <w:tc>
          <w:tcPr>
            <w:tcW w:w="737" w:type="pct"/>
            <w:tcBorders>
              <w:bottom w:val="single" w:sz="4" w:space="0" w:color="auto"/>
            </w:tcBorders>
          </w:tcPr>
          <w:p w:rsidR="00966A15" w:rsidRPr="009C3013" w:rsidRDefault="00966A15" w:rsidP="00184D02">
            <w:pPr>
              <w:spacing w:before="120" w:after="120"/>
              <w:jc w:val="center"/>
              <w:rPr>
                <w:rFonts w:ascii="Arial" w:hAnsi="Arial" w:cs="Arial"/>
                <w:b/>
                <w:bCs/>
                <w:sz w:val="20"/>
                <w:szCs w:val="20"/>
              </w:rPr>
            </w:pPr>
            <w:r w:rsidRPr="009C3013">
              <w:rPr>
                <w:rFonts w:ascii="Arial" w:hAnsi="Arial" w:cs="Arial"/>
                <w:b/>
                <w:bCs/>
                <w:sz w:val="20"/>
                <w:szCs w:val="20"/>
              </w:rPr>
              <w:t>Wymagalne</w:t>
            </w:r>
            <w:r>
              <w:rPr>
                <w:rFonts w:ascii="Arial" w:hAnsi="Arial" w:cs="Arial"/>
                <w:b/>
                <w:bCs/>
                <w:sz w:val="20"/>
                <w:szCs w:val="20"/>
              </w:rPr>
              <w:t xml:space="preserve"> na dzień: 31.12.2017r</w:t>
            </w:r>
          </w:p>
        </w:tc>
        <w:tc>
          <w:tcPr>
            <w:tcW w:w="751" w:type="pct"/>
            <w:tcBorders>
              <w:top w:val="double" w:sz="4" w:space="0" w:color="auto"/>
              <w:left w:val="single" w:sz="4" w:space="0" w:color="auto"/>
              <w:bottom w:val="single" w:sz="4" w:space="0" w:color="auto"/>
              <w:right w:val="double" w:sz="4" w:space="0" w:color="auto"/>
            </w:tcBorders>
          </w:tcPr>
          <w:p w:rsidR="00966A15" w:rsidRPr="009C3013" w:rsidRDefault="00966A15" w:rsidP="00184D02">
            <w:pPr>
              <w:spacing w:before="120" w:after="120"/>
              <w:jc w:val="center"/>
              <w:rPr>
                <w:rFonts w:ascii="Arial" w:hAnsi="Arial" w:cs="Arial"/>
                <w:b/>
                <w:bCs/>
                <w:sz w:val="20"/>
                <w:szCs w:val="20"/>
              </w:rPr>
            </w:pPr>
            <w:r w:rsidRPr="009C3013">
              <w:rPr>
                <w:rFonts w:ascii="Arial" w:hAnsi="Arial" w:cs="Arial"/>
                <w:b/>
                <w:bCs/>
                <w:sz w:val="20"/>
                <w:szCs w:val="20"/>
              </w:rPr>
              <w:t>Pozostałe</w:t>
            </w:r>
            <w:r>
              <w:rPr>
                <w:rFonts w:ascii="Arial" w:hAnsi="Arial" w:cs="Arial"/>
                <w:b/>
                <w:bCs/>
                <w:sz w:val="20"/>
                <w:szCs w:val="20"/>
              </w:rPr>
              <w:t xml:space="preserve"> </w:t>
            </w:r>
            <w:r>
              <w:rPr>
                <w:rFonts w:ascii="Arial" w:hAnsi="Arial" w:cs="Arial"/>
                <w:b/>
                <w:bCs/>
                <w:sz w:val="20"/>
                <w:szCs w:val="20"/>
              </w:rPr>
              <w:br/>
              <w:t>na dzień: 31.12.2017r.</w:t>
            </w:r>
          </w:p>
        </w:tc>
        <w:tc>
          <w:tcPr>
            <w:tcW w:w="753" w:type="pct"/>
            <w:tcBorders>
              <w:left w:val="double" w:sz="4" w:space="0" w:color="auto"/>
              <w:bottom w:val="single" w:sz="4" w:space="0" w:color="auto"/>
            </w:tcBorders>
            <w:vAlign w:val="center"/>
          </w:tcPr>
          <w:p w:rsidR="00966A15" w:rsidRPr="00966A15" w:rsidRDefault="00966A15" w:rsidP="00966A15">
            <w:pPr>
              <w:tabs>
                <w:tab w:val="left" w:pos="73"/>
              </w:tabs>
              <w:spacing w:before="120" w:after="120"/>
              <w:ind w:left="73" w:right="72"/>
              <w:jc w:val="center"/>
              <w:rPr>
                <w:rFonts w:ascii="Arial" w:hAnsi="Arial" w:cs="Arial"/>
                <w:b/>
                <w:bCs/>
                <w:sz w:val="16"/>
                <w:szCs w:val="16"/>
              </w:rPr>
            </w:pPr>
            <w:r w:rsidRPr="00966A15">
              <w:rPr>
                <w:rFonts w:ascii="Arial" w:hAnsi="Arial" w:cs="Arial"/>
                <w:b/>
                <w:bCs/>
                <w:sz w:val="14"/>
                <w:szCs w:val="14"/>
              </w:rPr>
              <w:t>%</w:t>
            </w:r>
            <w:r w:rsidRPr="00966A15">
              <w:rPr>
                <w:rFonts w:ascii="Arial" w:hAnsi="Arial" w:cs="Arial"/>
                <w:b/>
                <w:bCs/>
                <w:sz w:val="14"/>
                <w:szCs w:val="14"/>
              </w:rPr>
              <w:br/>
              <w:t xml:space="preserve">wzrostu/spadku </w:t>
            </w:r>
            <w:r w:rsidRPr="00966A15">
              <w:rPr>
                <w:rFonts w:ascii="Arial" w:hAnsi="Arial" w:cs="Arial"/>
                <w:b/>
                <w:bCs/>
                <w:sz w:val="14"/>
                <w:szCs w:val="14"/>
              </w:rPr>
              <w:br/>
              <w:t xml:space="preserve">należności </w:t>
            </w:r>
            <w:r w:rsidRPr="00966A15">
              <w:rPr>
                <w:rFonts w:ascii="Arial" w:hAnsi="Arial" w:cs="Arial"/>
                <w:b/>
                <w:bCs/>
                <w:sz w:val="14"/>
                <w:szCs w:val="14"/>
              </w:rPr>
              <w:br/>
              <w:t xml:space="preserve">wymagalnych </w:t>
            </w:r>
            <w:r w:rsidRPr="00966A15">
              <w:rPr>
                <w:rFonts w:ascii="Arial" w:hAnsi="Arial" w:cs="Arial"/>
                <w:b/>
                <w:bCs/>
                <w:sz w:val="14"/>
                <w:szCs w:val="14"/>
              </w:rPr>
              <w:br/>
              <w:t>w porównaniu</w:t>
            </w:r>
            <w:r>
              <w:rPr>
                <w:rFonts w:ascii="Arial" w:hAnsi="Arial" w:cs="Arial"/>
                <w:b/>
                <w:bCs/>
                <w:sz w:val="14"/>
                <w:szCs w:val="14"/>
              </w:rPr>
              <w:br/>
            </w:r>
            <w:r w:rsidRPr="00966A15">
              <w:rPr>
                <w:rFonts w:ascii="Arial" w:hAnsi="Arial" w:cs="Arial"/>
                <w:b/>
                <w:bCs/>
                <w:sz w:val="14"/>
                <w:szCs w:val="14"/>
              </w:rPr>
              <w:t xml:space="preserve"> do 2016 roku</w:t>
            </w:r>
          </w:p>
        </w:tc>
      </w:tr>
      <w:tr w:rsidR="00966A15" w:rsidRPr="009C3013" w:rsidTr="00966A15">
        <w:trPr>
          <w:trHeight w:val="360"/>
        </w:trPr>
        <w:tc>
          <w:tcPr>
            <w:tcW w:w="2023" w:type="pct"/>
            <w:tcBorders>
              <w:bottom w:val="single" w:sz="4" w:space="0" w:color="auto"/>
            </w:tcBorders>
            <w:vAlign w:val="center"/>
          </w:tcPr>
          <w:p w:rsidR="00966A15" w:rsidRPr="00953A01" w:rsidRDefault="00966A15" w:rsidP="00B36000">
            <w:pPr>
              <w:pStyle w:val="Nagwek7"/>
              <w:tabs>
                <w:tab w:val="left" w:pos="360"/>
              </w:tabs>
              <w:spacing w:before="120"/>
              <w:rPr>
                <w:rFonts w:ascii="Arial" w:hAnsi="Arial" w:cs="Arial"/>
                <w:b/>
                <w:bCs/>
                <w:sz w:val="20"/>
                <w:szCs w:val="20"/>
              </w:rPr>
            </w:pPr>
            <w:r>
              <w:rPr>
                <w:rFonts w:ascii="Arial" w:hAnsi="Arial" w:cs="Arial"/>
                <w:b/>
                <w:bCs/>
                <w:sz w:val="20"/>
                <w:szCs w:val="20"/>
              </w:rPr>
              <w:t xml:space="preserve">I.   </w:t>
            </w:r>
            <w:r w:rsidRPr="00953A01">
              <w:rPr>
                <w:rFonts w:ascii="Arial" w:hAnsi="Arial" w:cs="Arial"/>
                <w:b/>
                <w:bCs/>
                <w:sz w:val="20"/>
                <w:szCs w:val="20"/>
              </w:rPr>
              <w:t>Podatki i opłaty</w:t>
            </w:r>
          </w:p>
        </w:tc>
        <w:tc>
          <w:tcPr>
            <w:tcW w:w="736" w:type="pct"/>
            <w:tcBorders>
              <w:bottom w:val="single" w:sz="4" w:space="0" w:color="auto"/>
            </w:tcBorders>
            <w:vAlign w:val="center"/>
          </w:tcPr>
          <w:p w:rsidR="00966A15" w:rsidRPr="00AD23C0" w:rsidRDefault="00966A15" w:rsidP="00BB6BAB">
            <w:pPr>
              <w:spacing w:before="120" w:after="120"/>
              <w:jc w:val="right"/>
              <w:rPr>
                <w:rFonts w:ascii="Arial" w:hAnsi="Arial" w:cs="Arial"/>
                <w:b/>
                <w:bCs/>
                <w:sz w:val="18"/>
                <w:szCs w:val="18"/>
              </w:rPr>
            </w:pPr>
            <w:r>
              <w:rPr>
                <w:rFonts w:ascii="Arial" w:hAnsi="Arial" w:cs="Arial"/>
                <w:b/>
                <w:bCs/>
                <w:sz w:val="18"/>
                <w:szCs w:val="18"/>
              </w:rPr>
              <w:t>2.374.717,86</w:t>
            </w:r>
          </w:p>
        </w:tc>
        <w:tc>
          <w:tcPr>
            <w:tcW w:w="737" w:type="pct"/>
            <w:tcBorders>
              <w:bottom w:val="single" w:sz="4" w:space="0" w:color="auto"/>
            </w:tcBorders>
            <w:vAlign w:val="center"/>
          </w:tcPr>
          <w:p w:rsidR="00966A15" w:rsidRPr="00AD23C0" w:rsidRDefault="009A596B" w:rsidP="003D0A55">
            <w:pPr>
              <w:spacing w:before="120" w:after="120"/>
              <w:jc w:val="right"/>
              <w:rPr>
                <w:rFonts w:ascii="Arial" w:hAnsi="Arial" w:cs="Arial"/>
                <w:b/>
                <w:bCs/>
                <w:sz w:val="18"/>
                <w:szCs w:val="18"/>
              </w:rPr>
            </w:pPr>
            <w:r>
              <w:rPr>
                <w:rFonts w:ascii="Arial" w:hAnsi="Arial" w:cs="Arial"/>
                <w:b/>
                <w:bCs/>
                <w:sz w:val="18"/>
                <w:szCs w:val="18"/>
              </w:rPr>
              <w:t>2.616.</w:t>
            </w:r>
            <w:r w:rsidR="003D0A55">
              <w:rPr>
                <w:rFonts w:ascii="Arial" w:hAnsi="Arial" w:cs="Arial"/>
                <w:b/>
                <w:bCs/>
                <w:sz w:val="18"/>
                <w:szCs w:val="18"/>
              </w:rPr>
              <w:t>3</w:t>
            </w:r>
            <w:r>
              <w:rPr>
                <w:rFonts w:ascii="Arial" w:hAnsi="Arial" w:cs="Arial"/>
                <w:b/>
                <w:bCs/>
                <w:sz w:val="18"/>
                <w:szCs w:val="18"/>
              </w:rPr>
              <w:t>39,26</w:t>
            </w:r>
          </w:p>
        </w:tc>
        <w:tc>
          <w:tcPr>
            <w:tcW w:w="751" w:type="pct"/>
            <w:tcBorders>
              <w:top w:val="single" w:sz="4" w:space="0" w:color="auto"/>
              <w:left w:val="single" w:sz="4" w:space="0" w:color="auto"/>
              <w:bottom w:val="single" w:sz="4" w:space="0" w:color="auto"/>
              <w:right w:val="double" w:sz="4" w:space="0" w:color="auto"/>
            </w:tcBorders>
            <w:vAlign w:val="center"/>
          </w:tcPr>
          <w:p w:rsidR="00966A15" w:rsidRPr="00AD23C0" w:rsidRDefault="003D0A55" w:rsidP="00B36000">
            <w:pPr>
              <w:spacing w:before="120" w:after="120"/>
              <w:jc w:val="right"/>
              <w:rPr>
                <w:rFonts w:ascii="Arial" w:hAnsi="Arial" w:cs="Arial"/>
                <w:b/>
                <w:bCs/>
                <w:sz w:val="18"/>
                <w:szCs w:val="18"/>
              </w:rPr>
            </w:pPr>
            <w:r>
              <w:rPr>
                <w:rFonts w:ascii="Arial" w:hAnsi="Arial" w:cs="Arial"/>
                <w:b/>
                <w:bCs/>
                <w:sz w:val="18"/>
                <w:szCs w:val="18"/>
              </w:rPr>
              <w:t>139.586,43</w:t>
            </w:r>
          </w:p>
        </w:tc>
        <w:tc>
          <w:tcPr>
            <w:tcW w:w="753" w:type="pct"/>
            <w:tcBorders>
              <w:left w:val="double" w:sz="4" w:space="0" w:color="auto"/>
              <w:bottom w:val="single" w:sz="4" w:space="0" w:color="auto"/>
            </w:tcBorders>
            <w:vAlign w:val="center"/>
          </w:tcPr>
          <w:p w:rsidR="00966A15" w:rsidRDefault="003D0A55" w:rsidP="00B36000">
            <w:pPr>
              <w:spacing w:before="120" w:after="120"/>
              <w:jc w:val="right"/>
              <w:rPr>
                <w:rFonts w:ascii="Arial" w:hAnsi="Arial" w:cs="Arial"/>
                <w:b/>
                <w:bCs/>
                <w:sz w:val="20"/>
                <w:szCs w:val="20"/>
              </w:rPr>
            </w:pPr>
            <w:r>
              <w:rPr>
                <w:rFonts w:ascii="Arial" w:hAnsi="Arial" w:cs="Arial"/>
                <w:b/>
                <w:bCs/>
                <w:sz w:val="20"/>
                <w:szCs w:val="20"/>
              </w:rPr>
              <w:t>+10,17</w:t>
            </w:r>
          </w:p>
        </w:tc>
      </w:tr>
      <w:tr w:rsidR="00966A15" w:rsidRPr="009C3013" w:rsidTr="00966A15">
        <w:trPr>
          <w:trHeight w:val="437"/>
        </w:trPr>
        <w:tc>
          <w:tcPr>
            <w:tcW w:w="2023" w:type="pct"/>
            <w:tcBorders>
              <w:top w:val="nil"/>
              <w:bottom w:val="nil"/>
            </w:tcBorders>
          </w:tcPr>
          <w:p w:rsidR="00966A15" w:rsidRPr="009C3013" w:rsidRDefault="00966A15" w:rsidP="00FE347A">
            <w:pPr>
              <w:numPr>
                <w:ilvl w:val="0"/>
                <w:numId w:val="29"/>
              </w:numPr>
              <w:spacing w:before="120" w:after="120" w:line="360" w:lineRule="auto"/>
              <w:rPr>
                <w:rFonts w:ascii="Arial" w:hAnsi="Arial" w:cs="Arial"/>
                <w:sz w:val="20"/>
                <w:szCs w:val="20"/>
              </w:rPr>
            </w:pPr>
            <w:r w:rsidRPr="009C3013">
              <w:rPr>
                <w:rFonts w:ascii="Arial" w:hAnsi="Arial" w:cs="Arial"/>
                <w:sz w:val="20"/>
                <w:szCs w:val="20"/>
              </w:rPr>
              <w:t>Podatek od nieruchomości</w:t>
            </w:r>
          </w:p>
        </w:tc>
        <w:tc>
          <w:tcPr>
            <w:tcW w:w="736" w:type="pct"/>
            <w:tcBorders>
              <w:top w:val="nil"/>
              <w:bottom w:val="nil"/>
            </w:tcBorders>
          </w:tcPr>
          <w:p w:rsidR="00966A15" w:rsidRPr="00AD23C0" w:rsidRDefault="00966A15" w:rsidP="00BB6BAB">
            <w:pPr>
              <w:spacing w:before="120" w:after="120" w:line="360" w:lineRule="auto"/>
              <w:jc w:val="right"/>
              <w:rPr>
                <w:rFonts w:ascii="Arial" w:hAnsi="Arial" w:cs="Arial"/>
                <w:sz w:val="18"/>
                <w:szCs w:val="18"/>
              </w:rPr>
            </w:pPr>
            <w:r>
              <w:rPr>
                <w:rFonts w:ascii="Arial" w:hAnsi="Arial" w:cs="Arial"/>
                <w:sz w:val="18"/>
                <w:szCs w:val="18"/>
              </w:rPr>
              <w:t>1.450.811,16</w:t>
            </w:r>
          </w:p>
        </w:tc>
        <w:tc>
          <w:tcPr>
            <w:tcW w:w="737" w:type="pct"/>
            <w:tcBorders>
              <w:top w:val="nil"/>
              <w:bottom w:val="nil"/>
            </w:tcBorders>
          </w:tcPr>
          <w:p w:rsidR="00966A15" w:rsidRPr="00AD23C0" w:rsidRDefault="00330FDC" w:rsidP="00F07DB2">
            <w:pPr>
              <w:spacing w:before="120" w:after="120" w:line="360" w:lineRule="auto"/>
              <w:jc w:val="right"/>
              <w:rPr>
                <w:rFonts w:ascii="Arial" w:hAnsi="Arial" w:cs="Arial"/>
                <w:sz w:val="18"/>
                <w:szCs w:val="18"/>
              </w:rPr>
            </w:pPr>
            <w:r>
              <w:rPr>
                <w:rFonts w:ascii="Arial" w:hAnsi="Arial" w:cs="Arial"/>
                <w:sz w:val="18"/>
                <w:szCs w:val="18"/>
              </w:rPr>
              <w:t>1.811.707,13</w:t>
            </w:r>
          </w:p>
        </w:tc>
        <w:tc>
          <w:tcPr>
            <w:tcW w:w="751" w:type="pct"/>
            <w:tcBorders>
              <w:top w:val="single" w:sz="4" w:space="0" w:color="auto"/>
              <w:left w:val="single" w:sz="4" w:space="0" w:color="auto"/>
              <w:bottom w:val="nil"/>
              <w:right w:val="double" w:sz="4" w:space="0" w:color="auto"/>
            </w:tcBorders>
          </w:tcPr>
          <w:p w:rsidR="00966A15" w:rsidRPr="00AD23C0" w:rsidRDefault="00330FDC" w:rsidP="00B36000">
            <w:pPr>
              <w:spacing w:before="120" w:after="120" w:line="360" w:lineRule="auto"/>
              <w:jc w:val="right"/>
              <w:rPr>
                <w:rFonts w:ascii="Arial" w:hAnsi="Arial" w:cs="Arial"/>
                <w:sz w:val="18"/>
                <w:szCs w:val="18"/>
              </w:rPr>
            </w:pPr>
            <w:r>
              <w:rPr>
                <w:rFonts w:ascii="Arial" w:hAnsi="Arial" w:cs="Arial"/>
                <w:sz w:val="18"/>
                <w:szCs w:val="18"/>
              </w:rPr>
              <w:t>129.607,82</w:t>
            </w:r>
          </w:p>
        </w:tc>
        <w:tc>
          <w:tcPr>
            <w:tcW w:w="753" w:type="pct"/>
            <w:tcBorders>
              <w:top w:val="nil"/>
              <w:left w:val="double" w:sz="4" w:space="0" w:color="auto"/>
              <w:bottom w:val="nil"/>
            </w:tcBorders>
          </w:tcPr>
          <w:p w:rsidR="00966A15" w:rsidRDefault="00330FDC" w:rsidP="00B36000">
            <w:pPr>
              <w:spacing w:before="120" w:after="120" w:line="360" w:lineRule="auto"/>
              <w:jc w:val="right"/>
              <w:rPr>
                <w:rFonts w:ascii="Arial" w:hAnsi="Arial" w:cs="Arial"/>
                <w:sz w:val="20"/>
                <w:szCs w:val="20"/>
              </w:rPr>
            </w:pPr>
            <w:r>
              <w:rPr>
                <w:rFonts w:ascii="Arial" w:hAnsi="Arial" w:cs="Arial"/>
                <w:sz w:val="20"/>
                <w:szCs w:val="20"/>
              </w:rPr>
              <w:t>+24,88</w:t>
            </w:r>
          </w:p>
        </w:tc>
      </w:tr>
      <w:tr w:rsidR="00966A15" w:rsidRPr="009C3013" w:rsidTr="00966A15">
        <w:trPr>
          <w:trHeight w:val="510"/>
        </w:trPr>
        <w:tc>
          <w:tcPr>
            <w:tcW w:w="2023" w:type="pct"/>
            <w:tcBorders>
              <w:top w:val="nil"/>
              <w:bottom w:val="nil"/>
            </w:tcBorders>
          </w:tcPr>
          <w:p w:rsidR="00966A15" w:rsidRPr="009C3013" w:rsidRDefault="00966A15" w:rsidP="00FE347A">
            <w:pPr>
              <w:numPr>
                <w:ilvl w:val="0"/>
                <w:numId w:val="29"/>
              </w:numPr>
              <w:spacing w:before="120" w:line="360" w:lineRule="auto"/>
              <w:rPr>
                <w:rFonts w:ascii="Arial" w:hAnsi="Arial" w:cs="Arial"/>
                <w:sz w:val="20"/>
                <w:szCs w:val="20"/>
              </w:rPr>
            </w:pPr>
            <w:r w:rsidRPr="009C3013">
              <w:rPr>
                <w:rFonts w:ascii="Arial" w:hAnsi="Arial" w:cs="Arial"/>
                <w:sz w:val="20"/>
                <w:szCs w:val="20"/>
              </w:rPr>
              <w:t>Podatek rolny</w:t>
            </w:r>
          </w:p>
        </w:tc>
        <w:tc>
          <w:tcPr>
            <w:tcW w:w="736" w:type="pct"/>
            <w:tcBorders>
              <w:top w:val="nil"/>
              <w:bottom w:val="nil"/>
            </w:tcBorders>
          </w:tcPr>
          <w:p w:rsidR="00966A15" w:rsidRPr="00AD23C0" w:rsidRDefault="00966A15" w:rsidP="00BB6BAB">
            <w:pPr>
              <w:spacing w:before="120" w:after="120" w:line="360" w:lineRule="auto"/>
              <w:jc w:val="right"/>
              <w:rPr>
                <w:rFonts w:ascii="Arial" w:hAnsi="Arial" w:cs="Arial"/>
                <w:sz w:val="18"/>
                <w:szCs w:val="18"/>
              </w:rPr>
            </w:pPr>
            <w:r>
              <w:rPr>
                <w:rFonts w:ascii="Arial" w:hAnsi="Arial" w:cs="Arial"/>
                <w:sz w:val="18"/>
                <w:szCs w:val="18"/>
              </w:rPr>
              <w:t>79.433,08</w:t>
            </w:r>
          </w:p>
        </w:tc>
        <w:tc>
          <w:tcPr>
            <w:tcW w:w="737" w:type="pct"/>
            <w:tcBorders>
              <w:top w:val="nil"/>
              <w:bottom w:val="nil"/>
            </w:tcBorders>
          </w:tcPr>
          <w:p w:rsidR="00966A15" w:rsidRPr="00AD23C0" w:rsidRDefault="00330FDC" w:rsidP="00F07DB2">
            <w:pPr>
              <w:spacing w:before="120" w:after="120" w:line="360" w:lineRule="auto"/>
              <w:jc w:val="right"/>
              <w:rPr>
                <w:rFonts w:ascii="Arial" w:hAnsi="Arial" w:cs="Arial"/>
                <w:sz w:val="18"/>
                <w:szCs w:val="18"/>
              </w:rPr>
            </w:pPr>
            <w:r>
              <w:rPr>
                <w:rFonts w:ascii="Arial" w:hAnsi="Arial" w:cs="Arial"/>
                <w:sz w:val="18"/>
                <w:szCs w:val="18"/>
              </w:rPr>
              <w:t>83.255,42</w:t>
            </w:r>
          </w:p>
        </w:tc>
        <w:tc>
          <w:tcPr>
            <w:tcW w:w="751" w:type="pct"/>
            <w:tcBorders>
              <w:top w:val="nil"/>
              <w:left w:val="single" w:sz="4" w:space="0" w:color="auto"/>
              <w:bottom w:val="nil"/>
              <w:right w:val="double" w:sz="4" w:space="0" w:color="auto"/>
            </w:tcBorders>
          </w:tcPr>
          <w:p w:rsidR="00966A15" w:rsidRPr="00AD23C0" w:rsidRDefault="00330FDC" w:rsidP="00B36000">
            <w:pPr>
              <w:spacing w:before="120" w:after="120" w:line="360" w:lineRule="auto"/>
              <w:jc w:val="right"/>
              <w:rPr>
                <w:rFonts w:ascii="Arial" w:hAnsi="Arial" w:cs="Arial"/>
                <w:sz w:val="18"/>
                <w:szCs w:val="18"/>
              </w:rPr>
            </w:pPr>
            <w:r>
              <w:rPr>
                <w:rFonts w:ascii="Arial" w:hAnsi="Arial" w:cs="Arial"/>
                <w:sz w:val="18"/>
                <w:szCs w:val="18"/>
              </w:rPr>
              <w:t>201,00</w:t>
            </w:r>
          </w:p>
        </w:tc>
        <w:tc>
          <w:tcPr>
            <w:tcW w:w="753" w:type="pct"/>
            <w:tcBorders>
              <w:top w:val="nil"/>
              <w:left w:val="double" w:sz="4" w:space="0" w:color="auto"/>
              <w:bottom w:val="nil"/>
            </w:tcBorders>
          </w:tcPr>
          <w:p w:rsidR="00966A15" w:rsidRDefault="00330FDC" w:rsidP="00B36000">
            <w:pPr>
              <w:spacing w:before="120" w:after="120" w:line="360" w:lineRule="auto"/>
              <w:jc w:val="right"/>
              <w:rPr>
                <w:rFonts w:ascii="Arial" w:hAnsi="Arial" w:cs="Arial"/>
                <w:sz w:val="20"/>
                <w:szCs w:val="20"/>
              </w:rPr>
            </w:pPr>
            <w:r>
              <w:rPr>
                <w:rFonts w:ascii="Arial" w:hAnsi="Arial" w:cs="Arial"/>
                <w:sz w:val="20"/>
                <w:szCs w:val="20"/>
              </w:rPr>
              <w:t>+4,81</w:t>
            </w:r>
          </w:p>
        </w:tc>
      </w:tr>
      <w:tr w:rsidR="00966A15" w:rsidRPr="009C3013" w:rsidTr="00966A15">
        <w:trPr>
          <w:trHeight w:val="465"/>
        </w:trPr>
        <w:tc>
          <w:tcPr>
            <w:tcW w:w="2023" w:type="pct"/>
            <w:tcBorders>
              <w:top w:val="nil"/>
              <w:bottom w:val="nil"/>
            </w:tcBorders>
          </w:tcPr>
          <w:p w:rsidR="00966A15" w:rsidRPr="009C3013" w:rsidRDefault="00966A15" w:rsidP="00FE347A">
            <w:pPr>
              <w:numPr>
                <w:ilvl w:val="0"/>
                <w:numId w:val="29"/>
              </w:numPr>
              <w:spacing w:before="120" w:line="360" w:lineRule="auto"/>
              <w:rPr>
                <w:rFonts w:ascii="Arial" w:hAnsi="Arial" w:cs="Arial"/>
                <w:sz w:val="20"/>
                <w:szCs w:val="20"/>
              </w:rPr>
            </w:pPr>
            <w:r w:rsidRPr="009C3013">
              <w:rPr>
                <w:rFonts w:ascii="Arial" w:hAnsi="Arial" w:cs="Arial"/>
                <w:sz w:val="20"/>
                <w:szCs w:val="20"/>
              </w:rPr>
              <w:t>Podatek leśny</w:t>
            </w:r>
          </w:p>
        </w:tc>
        <w:tc>
          <w:tcPr>
            <w:tcW w:w="736" w:type="pct"/>
            <w:tcBorders>
              <w:top w:val="nil"/>
              <w:bottom w:val="nil"/>
            </w:tcBorders>
          </w:tcPr>
          <w:p w:rsidR="00966A15" w:rsidRPr="00AD23C0" w:rsidRDefault="00966A15" w:rsidP="00BB6BAB">
            <w:pPr>
              <w:spacing w:before="120" w:after="120" w:line="360" w:lineRule="auto"/>
              <w:jc w:val="right"/>
              <w:rPr>
                <w:rFonts w:ascii="Arial" w:hAnsi="Arial" w:cs="Arial"/>
                <w:sz w:val="18"/>
                <w:szCs w:val="18"/>
              </w:rPr>
            </w:pPr>
            <w:r>
              <w:rPr>
                <w:rFonts w:ascii="Arial" w:hAnsi="Arial" w:cs="Arial"/>
                <w:sz w:val="18"/>
                <w:szCs w:val="18"/>
              </w:rPr>
              <w:t>1.607,00</w:t>
            </w:r>
          </w:p>
        </w:tc>
        <w:tc>
          <w:tcPr>
            <w:tcW w:w="737" w:type="pct"/>
            <w:tcBorders>
              <w:top w:val="nil"/>
              <w:bottom w:val="nil"/>
            </w:tcBorders>
          </w:tcPr>
          <w:p w:rsidR="00966A15" w:rsidRPr="00AD23C0" w:rsidRDefault="00330FDC" w:rsidP="00F07DB2">
            <w:pPr>
              <w:spacing w:before="120" w:after="120" w:line="360" w:lineRule="auto"/>
              <w:jc w:val="right"/>
              <w:rPr>
                <w:rFonts w:ascii="Arial" w:hAnsi="Arial" w:cs="Arial"/>
                <w:sz w:val="18"/>
                <w:szCs w:val="18"/>
              </w:rPr>
            </w:pPr>
            <w:r>
              <w:rPr>
                <w:rFonts w:ascii="Arial" w:hAnsi="Arial" w:cs="Arial"/>
                <w:sz w:val="18"/>
                <w:szCs w:val="18"/>
              </w:rPr>
              <w:t>642,00</w:t>
            </w:r>
          </w:p>
        </w:tc>
        <w:tc>
          <w:tcPr>
            <w:tcW w:w="751" w:type="pct"/>
            <w:tcBorders>
              <w:top w:val="nil"/>
              <w:left w:val="single" w:sz="4" w:space="0" w:color="auto"/>
              <w:bottom w:val="nil"/>
              <w:right w:val="double" w:sz="4" w:space="0" w:color="auto"/>
            </w:tcBorders>
          </w:tcPr>
          <w:p w:rsidR="00966A15" w:rsidRPr="00AD23C0" w:rsidRDefault="00330FDC" w:rsidP="00B36000">
            <w:pPr>
              <w:spacing w:before="120" w:after="120" w:line="360" w:lineRule="auto"/>
              <w:jc w:val="right"/>
              <w:rPr>
                <w:rFonts w:ascii="Arial" w:hAnsi="Arial" w:cs="Arial"/>
                <w:sz w:val="18"/>
                <w:szCs w:val="18"/>
              </w:rPr>
            </w:pPr>
            <w:r>
              <w:rPr>
                <w:rFonts w:ascii="Arial" w:hAnsi="Arial" w:cs="Arial"/>
                <w:sz w:val="18"/>
                <w:szCs w:val="18"/>
              </w:rPr>
              <w:t>0,00</w:t>
            </w:r>
          </w:p>
        </w:tc>
        <w:tc>
          <w:tcPr>
            <w:tcW w:w="753" w:type="pct"/>
            <w:tcBorders>
              <w:top w:val="nil"/>
              <w:left w:val="double" w:sz="4" w:space="0" w:color="auto"/>
              <w:bottom w:val="nil"/>
            </w:tcBorders>
          </w:tcPr>
          <w:p w:rsidR="00966A15" w:rsidRDefault="00330FDC" w:rsidP="00B36000">
            <w:pPr>
              <w:spacing w:before="120" w:after="120" w:line="360" w:lineRule="auto"/>
              <w:jc w:val="right"/>
              <w:rPr>
                <w:rFonts w:ascii="Arial" w:hAnsi="Arial" w:cs="Arial"/>
                <w:sz w:val="20"/>
                <w:szCs w:val="20"/>
              </w:rPr>
            </w:pPr>
            <w:r>
              <w:rPr>
                <w:rFonts w:ascii="Arial" w:hAnsi="Arial" w:cs="Arial"/>
                <w:sz w:val="20"/>
                <w:szCs w:val="20"/>
              </w:rPr>
              <w:t>-60,05</w:t>
            </w:r>
          </w:p>
        </w:tc>
      </w:tr>
      <w:tr w:rsidR="00966A15" w:rsidRPr="009C3013" w:rsidTr="00966A15">
        <w:trPr>
          <w:trHeight w:val="405"/>
        </w:trPr>
        <w:tc>
          <w:tcPr>
            <w:tcW w:w="2023" w:type="pct"/>
            <w:tcBorders>
              <w:top w:val="nil"/>
              <w:bottom w:val="nil"/>
            </w:tcBorders>
          </w:tcPr>
          <w:p w:rsidR="00966A15" w:rsidRPr="009C3013" w:rsidRDefault="00966A15" w:rsidP="00FE347A">
            <w:pPr>
              <w:numPr>
                <w:ilvl w:val="0"/>
                <w:numId w:val="29"/>
              </w:numPr>
              <w:spacing w:before="120" w:after="120" w:line="360" w:lineRule="auto"/>
              <w:rPr>
                <w:rFonts w:ascii="Arial" w:hAnsi="Arial" w:cs="Arial"/>
                <w:sz w:val="20"/>
                <w:szCs w:val="20"/>
              </w:rPr>
            </w:pPr>
            <w:r w:rsidRPr="009C3013">
              <w:rPr>
                <w:rFonts w:ascii="Arial" w:hAnsi="Arial" w:cs="Arial"/>
                <w:sz w:val="20"/>
                <w:szCs w:val="20"/>
              </w:rPr>
              <w:t>Podatek od środków transportowych</w:t>
            </w:r>
          </w:p>
        </w:tc>
        <w:tc>
          <w:tcPr>
            <w:tcW w:w="736" w:type="pct"/>
            <w:tcBorders>
              <w:top w:val="nil"/>
              <w:bottom w:val="nil"/>
            </w:tcBorders>
          </w:tcPr>
          <w:p w:rsidR="00966A15" w:rsidRPr="00AD23C0" w:rsidRDefault="00966A15" w:rsidP="00BB6BAB">
            <w:pPr>
              <w:spacing w:before="120" w:after="120" w:line="360" w:lineRule="auto"/>
              <w:jc w:val="right"/>
              <w:rPr>
                <w:rFonts w:ascii="Arial" w:hAnsi="Arial" w:cs="Arial"/>
                <w:sz w:val="18"/>
                <w:szCs w:val="18"/>
              </w:rPr>
            </w:pPr>
            <w:r>
              <w:rPr>
                <w:rFonts w:ascii="Arial" w:hAnsi="Arial" w:cs="Arial"/>
                <w:sz w:val="18"/>
                <w:szCs w:val="18"/>
              </w:rPr>
              <w:t>238.122,06</w:t>
            </w:r>
          </w:p>
        </w:tc>
        <w:tc>
          <w:tcPr>
            <w:tcW w:w="737" w:type="pct"/>
            <w:tcBorders>
              <w:top w:val="nil"/>
              <w:bottom w:val="nil"/>
            </w:tcBorders>
          </w:tcPr>
          <w:p w:rsidR="00966A15" w:rsidRPr="00AD23C0" w:rsidRDefault="00330FDC" w:rsidP="00F07DB2">
            <w:pPr>
              <w:spacing w:before="120" w:after="120" w:line="360" w:lineRule="auto"/>
              <w:jc w:val="right"/>
              <w:rPr>
                <w:rFonts w:ascii="Arial" w:hAnsi="Arial" w:cs="Arial"/>
                <w:sz w:val="18"/>
                <w:szCs w:val="18"/>
              </w:rPr>
            </w:pPr>
            <w:r>
              <w:rPr>
                <w:rFonts w:ascii="Arial" w:hAnsi="Arial" w:cs="Arial"/>
                <w:sz w:val="18"/>
                <w:szCs w:val="18"/>
              </w:rPr>
              <w:t>252.040,00</w:t>
            </w:r>
          </w:p>
        </w:tc>
        <w:tc>
          <w:tcPr>
            <w:tcW w:w="751" w:type="pct"/>
            <w:tcBorders>
              <w:top w:val="nil"/>
              <w:left w:val="single" w:sz="4" w:space="0" w:color="auto"/>
              <w:bottom w:val="nil"/>
              <w:right w:val="double" w:sz="4" w:space="0" w:color="auto"/>
            </w:tcBorders>
          </w:tcPr>
          <w:p w:rsidR="00966A15" w:rsidRPr="00AD23C0" w:rsidRDefault="00330FDC" w:rsidP="00B36000">
            <w:pPr>
              <w:spacing w:before="120" w:after="120" w:line="360" w:lineRule="auto"/>
              <w:jc w:val="right"/>
              <w:rPr>
                <w:rFonts w:ascii="Arial" w:hAnsi="Arial" w:cs="Arial"/>
                <w:sz w:val="18"/>
                <w:szCs w:val="18"/>
              </w:rPr>
            </w:pPr>
            <w:r>
              <w:rPr>
                <w:rFonts w:ascii="Arial" w:hAnsi="Arial" w:cs="Arial"/>
                <w:sz w:val="18"/>
                <w:szCs w:val="18"/>
              </w:rPr>
              <w:t>0,00</w:t>
            </w:r>
          </w:p>
        </w:tc>
        <w:tc>
          <w:tcPr>
            <w:tcW w:w="753" w:type="pct"/>
            <w:tcBorders>
              <w:top w:val="nil"/>
              <w:left w:val="double" w:sz="4" w:space="0" w:color="auto"/>
              <w:bottom w:val="nil"/>
            </w:tcBorders>
          </w:tcPr>
          <w:p w:rsidR="00966A15" w:rsidRDefault="00330FDC" w:rsidP="00B36000">
            <w:pPr>
              <w:spacing w:before="120" w:after="120" w:line="360" w:lineRule="auto"/>
              <w:jc w:val="right"/>
              <w:rPr>
                <w:rFonts w:ascii="Arial" w:hAnsi="Arial" w:cs="Arial"/>
                <w:sz w:val="20"/>
                <w:szCs w:val="20"/>
              </w:rPr>
            </w:pPr>
            <w:r>
              <w:rPr>
                <w:rFonts w:ascii="Arial" w:hAnsi="Arial" w:cs="Arial"/>
                <w:sz w:val="20"/>
                <w:szCs w:val="20"/>
              </w:rPr>
              <w:t>+5,84</w:t>
            </w:r>
          </w:p>
        </w:tc>
      </w:tr>
      <w:tr w:rsidR="00966A15" w:rsidRPr="009C3013" w:rsidTr="00966A15">
        <w:trPr>
          <w:trHeight w:val="405"/>
        </w:trPr>
        <w:tc>
          <w:tcPr>
            <w:tcW w:w="2023" w:type="pct"/>
            <w:tcBorders>
              <w:top w:val="nil"/>
              <w:bottom w:val="nil"/>
            </w:tcBorders>
          </w:tcPr>
          <w:p w:rsidR="00966A15" w:rsidRPr="009C3013" w:rsidRDefault="00966A15" w:rsidP="00FE347A">
            <w:pPr>
              <w:numPr>
                <w:ilvl w:val="0"/>
                <w:numId w:val="29"/>
              </w:numPr>
              <w:spacing w:before="120" w:after="120" w:line="360" w:lineRule="auto"/>
              <w:rPr>
                <w:rFonts w:ascii="Arial" w:hAnsi="Arial" w:cs="Arial"/>
                <w:sz w:val="20"/>
                <w:szCs w:val="20"/>
              </w:rPr>
            </w:pPr>
            <w:r>
              <w:rPr>
                <w:rFonts w:ascii="Arial" w:hAnsi="Arial" w:cs="Arial"/>
                <w:sz w:val="20"/>
                <w:szCs w:val="20"/>
              </w:rPr>
              <w:t>Wpływy z opłat za trwały zarząd, użytkowanie i służebność</w:t>
            </w:r>
          </w:p>
        </w:tc>
        <w:tc>
          <w:tcPr>
            <w:tcW w:w="736" w:type="pct"/>
            <w:tcBorders>
              <w:top w:val="nil"/>
              <w:bottom w:val="nil"/>
            </w:tcBorders>
          </w:tcPr>
          <w:p w:rsidR="00966A15" w:rsidRDefault="00966A15" w:rsidP="00BB6BAB">
            <w:pPr>
              <w:spacing w:before="120" w:after="120" w:line="360" w:lineRule="auto"/>
              <w:jc w:val="right"/>
              <w:rPr>
                <w:rFonts w:ascii="Arial" w:hAnsi="Arial" w:cs="Arial"/>
                <w:sz w:val="18"/>
                <w:szCs w:val="18"/>
              </w:rPr>
            </w:pPr>
            <w:r>
              <w:rPr>
                <w:rFonts w:ascii="Arial" w:hAnsi="Arial" w:cs="Arial"/>
                <w:sz w:val="18"/>
                <w:szCs w:val="18"/>
              </w:rPr>
              <w:t>80,62</w:t>
            </w:r>
          </w:p>
        </w:tc>
        <w:tc>
          <w:tcPr>
            <w:tcW w:w="737" w:type="pct"/>
            <w:tcBorders>
              <w:top w:val="nil"/>
              <w:bottom w:val="nil"/>
            </w:tcBorders>
          </w:tcPr>
          <w:p w:rsidR="00966A15" w:rsidRPr="00AD23C0" w:rsidRDefault="00330FDC" w:rsidP="00F07DB2">
            <w:pPr>
              <w:spacing w:before="120" w:after="120" w:line="360" w:lineRule="auto"/>
              <w:jc w:val="right"/>
              <w:rPr>
                <w:rFonts w:ascii="Arial" w:hAnsi="Arial" w:cs="Arial"/>
                <w:sz w:val="18"/>
                <w:szCs w:val="18"/>
              </w:rPr>
            </w:pPr>
            <w:r>
              <w:rPr>
                <w:rFonts w:ascii="Arial" w:hAnsi="Arial" w:cs="Arial"/>
                <w:sz w:val="18"/>
                <w:szCs w:val="18"/>
              </w:rPr>
              <w:t>159,28</w:t>
            </w:r>
          </w:p>
        </w:tc>
        <w:tc>
          <w:tcPr>
            <w:tcW w:w="751" w:type="pct"/>
            <w:tcBorders>
              <w:top w:val="nil"/>
              <w:left w:val="single" w:sz="4" w:space="0" w:color="auto"/>
              <w:bottom w:val="nil"/>
              <w:right w:val="double" w:sz="4" w:space="0" w:color="auto"/>
            </w:tcBorders>
          </w:tcPr>
          <w:p w:rsidR="00966A15" w:rsidRPr="00AD23C0" w:rsidRDefault="00330FDC" w:rsidP="00B36000">
            <w:pPr>
              <w:spacing w:before="120" w:after="120" w:line="360" w:lineRule="auto"/>
              <w:jc w:val="right"/>
              <w:rPr>
                <w:rFonts w:ascii="Arial" w:hAnsi="Arial" w:cs="Arial"/>
                <w:sz w:val="18"/>
                <w:szCs w:val="18"/>
              </w:rPr>
            </w:pPr>
            <w:r>
              <w:rPr>
                <w:rFonts w:ascii="Arial" w:hAnsi="Arial" w:cs="Arial"/>
                <w:sz w:val="18"/>
                <w:szCs w:val="18"/>
              </w:rPr>
              <w:t>3.681,37</w:t>
            </w:r>
          </w:p>
        </w:tc>
        <w:tc>
          <w:tcPr>
            <w:tcW w:w="753" w:type="pct"/>
            <w:tcBorders>
              <w:top w:val="nil"/>
              <w:left w:val="double" w:sz="4" w:space="0" w:color="auto"/>
              <w:bottom w:val="nil"/>
            </w:tcBorders>
          </w:tcPr>
          <w:p w:rsidR="00966A15" w:rsidRDefault="00330FDC" w:rsidP="00B36000">
            <w:pPr>
              <w:spacing w:before="120" w:after="120" w:line="360" w:lineRule="auto"/>
              <w:jc w:val="right"/>
              <w:rPr>
                <w:rFonts w:ascii="Arial" w:hAnsi="Arial" w:cs="Arial"/>
                <w:sz w:val="20"/>
                <w:szCs w:val="20"/>
              </w:rPr>
            </w:pPr>
            <w:r>
              <w:rPr>
                <w:rFonts w:ascii="Arial" w:hAnsi="Arial" w:cs="Arial"/>
                <w:sz w:val="20"/>
                <w:szCs w:val="20"/>
              </w:rPr>
              <w:t>+97,57</w:t>
            </w:r>
          </w:p>
        </w:tc>
      </w:tr>
      <w:tr w:rsidR="00966A15" w:rsidRPr="009C3013" w:rsidTr="00966A15">
        <w:trPr>
          <w:trHeight w:val="480"/>
        </w:trPr>
        <w:tc>
          <w:tcPr>
            <w:tcW w:w="2023" w:type="pct"/>
            <w:tcBorders>
              <w:top w:val="nil"/>
              <w:bottom w:val="nil"/>
            </w:tcBorders>
          </w:tcPr>
          <w:p w:rsidR="00966A15" w:rsidRPr="009C3013" w:rsidRDefault="00966A15" w:rsidP="00FE347A">
            <w:pPr>
              <w:numPr>
                <w:ilvl w:val="0"/>
                <w:numId w:val="29"/>
              </w:numPr>
              <w:spacing w:before="120"/>
              <w:rPr>
                <w:rFonts w:ascii="Arial" w:hAnsi="Arial" w:cs="Arial"/>
                <w:sz w:val="20"/>
                <w:szCs w:val="20"/>
              </w:rPr>
            </w:pPr>
            <w:r w:rsidRPr="009C3013">
              <w:rPr>
                <w:rFonts w:ascii="Arial" w:hAnsi="Arial" w:cs="Arial"/>
                <w:sz w:val="20"/>
                <w:szCs w:val="20"/>
              </w:rPr>
              <w:t>Wpływy z opłat za użytkowanie wieczyste nieruchomości</w:t>
            </w:r>
          </w:p>
        </w:tc>
        <w:tc>
          <w:tcPr>
            <w:tcW w:w="736" w:type="pct"/>
            <w:tcBorders>
              <w:top w:val="nil"/>
              <w:bottom w:val="nil"/>
            </w:tcBorders>
          </w:tcPr>
          <w:p w:rsidR="00966A15" w:rsidRPr="00AD23C0" w:rsidRDefault="00966A15" w:rsidP="00BB6BAB">
            <w:pPr>
              <w:spacing w:before="120" w:after="120" w:line="360" w:lineRule="auto"/>
              <w:jc w:val="right"/>
              <w:rPr>
                <w:rFonts w:ascii="Arial" w:hAnsi="Arial" w:cs="Arial"/>
                <w:sz w:val="18"/>
                <w:szCs w:val="18"/>
              </w:rPr>
            </w:pPr>
            <w:r>
              <w:rPr>
                <w:rFonts w:ascii="Arial" w:hAnsi="Arial" w:cs="Arial"/>
                <w:sz w:val="18"/>
                <w:szCs w:val="18"/>
              </w:rPr>
              <w:t>21.737,17</w:t>
            </w:r>
          </w:p>
        </w:tc>
        <w:tc>
          <w:tcPr>
            <w:tcW w:w="737" w:type="pct"/>
            <w:tcBorders>
              <w:top w:val="nil"/>
              <w:bottom w:val="nil"/>
            </w:tcBorders>
          </w:tcPr>
          <w:p w:rsidR="00966A15" w:rsidRPr="00AD23C0" w:rsidRDefault="00330FDC" w:rsidP="00F07DB2">
            <w:pPr>
              <w:spacing w:before="120" w:after="120" w:line="360" w:lineRule="auto"/>
              <w:jc w:val="right"/>
              <w:rPr>
                <w:rFonts w:ascii="Arial" w:hAnsi="Arial" w:cs="Arial"/>
                <w:sz w:val="18"/>
                <w:szCs w:val="18"/>
              </w:rPr>
            </w:pPr>
            <w:r>
              <w:rPr>
                <w:rFonts w:ascii="Arial" w:hAnsi="Arial" w:cs="Arial"/>
                <w:sz w:val="18"/>
                <w:szCs w:val="18"/>
              </w:rPr>
              <w:t>16.613,65</w:t>
            </w:r>
          </w:p>
        </w:tc>
        <w:tc>
          <w:tcPr>
            <w:tcW w:w="751" w:type="pct"/>
            <w:tcBorders>
              <w:top w:val="nil"/>
              <w:left w:val="single" w:sz="4" w:space="0" w:color="auto"/>
              <w:bottom w:val="nil"/>
              <w:right w:val="double" w:sz="4" w:space="0" w:color="auto"/>
            </w:tcBorders>
          </w:tcPr>
          <w:p w:rsidR="00966A15" w:rsidRPr="00AD23C0" w:rsidRDefault="00330FDC" w:rsidP="00B36000">
            <w:pPr>
              <w:spacing w:before="120" w:after="120" w:line="360" w:lineRule="auto"/>
              <w:jc w:val="right"/>
              <w:rPr>
                <w:rFonts w:ascii="Arial" w:hAnsi="Arial" w:cs="Arial"/>
                <w:sz w:val="18"/>
                <w:szCs w:val="18"/>
              </w:rPr>
            </w:pPr>
            <w:r>
              <w:rPr>
                <w:rFonts w:ascii="Arial" w:hAnsi="Arial" w:cs="Arial"/>
                <w:sz w:val="18"/>
                <w:szCs w:val="18"/>
              </w:rPr>
              <w:t>0,00</w:t>
            </w:r>
          </w:p>
        </w:tc>
        <w:tc>
          <w:tcPr>
            <w:tcW w:w="753" w:type="pct"/>
            <w:tcBorders>
              <w:top w:val="nil"/>
              <w:left w:val="double" w:sz="4" w:space="0" w:color="auto"/>
              <w:bottom w:val="nil"/>
            </w:tcBorders>
          </w:tcPr>
          <w:p w:rsidR="00966A15" w:rsidRDefault="00330FDC" w:rsidP="00736612">
            <w:pPr>
              <w:spacing w:before="120" w:after="120" w:line="360" w:lineRule="auto"/>
              <w:jc w:val="right"/>
              <w:rPr>
                <w:rFonts w:ascii="Arial" w:hAnsi="Arial" w:cs="Arial"/>
                <w:sz w:val="20"/>
                <w:szCs w:val="20"/>
              </w:rPr>
            </w:pPr>
            <w:r>
              <w:rPr>
                <w:rFonts w:ascii="Arial" w:hAnsi="Arial" w:cs="Arial"/>
                <w:sz w:val="20"/>
                <w:szCs w:val="20"/>
              </w:rPr>
              <w:t>-23,57</w:t>
            </w:r>
          </w:p>
        </w:tc>
      </w:tr>
      <w:tr w:rsidR="00966A15" w:rsidRPr="009C3013" w:rsidTr="00966A15">
        <w:trPr>
          <w:trHeight w:val="345"/>
        </w:trPr>
        <w:tc>
          <w:tcPr>
            <w:tcW w:w="2023" w:type="pct"/>
            <w:tcBorders>
              <w:top w:val="nil"/>
              <w:bottom w:val="nil"/>
            </w:tcBorders>
          </w:tcPr>
          <w:p w:rsidR="00966A15" w:rsidRPr="00306CA5" w:rsidRDefault="00966A15" w:rsidP="002610C4">
            <w:pPr>
              <w:pStyle w:val="Nagwek7"/>
              <w:numPr>
                <w:ilvl w:val="0"/>
                <w:numId w:val="0"/>
              </w:numPr>
              <w:spacing w:before="120"/>
              <w:rPr>
                <w:rFonts w:ascii="Arial" w:hAnsi="Arial" w:cs="Arial"/>
                <w:sz w:val="20"/>
                <w:szCs w:val="20"/>
              </w:rPr>
            </w:pPr>
            <w:r>
              <w:rPr>
                <w:rFonts w:ascii="Arial" w:hAnsi="Arial" w:cs="Arial"/>
                <w:sz w:val="20"/>
                <w:szCs w:val="20"/>
              </w:rPr>
              <w:t xml:space="preserve">7. </w:t>
            </w:r>
            <w:r w:rsidRPr="00306CA5">
              <w:rPr>
                <w:rFonts w:ascii="Arial" w:hAnsi="Arial" w:cs="Arial"/>
                <w:sz w:val="20"/>
                <w:szCs w:val="20"/>
              </w:rPr>
              <w:t>Wpływy z innych lokalnych opłat</w:t>
            </w:r>
          </w:p>
        </w:tc>
        <w:tc>
          <w:tcPr>
            <w:tcW w:w="736" w:type="pct"/>
            <w:tcBorders>
              <w:top w:val="nil"/>
              <w:bottom w:val="nil"/>
            </w:tcBorders>
          </w:tcPr>
          <w:p w:rsidR="00966A15" w:rsidRPr="00AD23C0" w:rsidRDefault="00966A15" w:rsidP="00BB6BAB">
            <w:pPr>
              <w:spacing w:before="120" w:after="120" w:line="360" w:lineRule="auto"/>
              <w:jc w:val="right"/>
              <w:rPr>
                <w:rFonts w:ascii="Arial" w:hAnsi="Arial" w:cs="Arial"/>
                <w:sz w:val="18"/>
                <w:szCs w:val="18"/>
              </w:rPr>
            </w:pPr>
            <w:r>
              <w:rPr>
                <w:rFonts w:ascii="Arial" w:hAnsi="Arial" w:cs="Arial"/>
                <w:sz w:val="18"/>
                <w:szCs w:val="18"/>
              </w:rPr>
              <w:t>433.262,47</w:t>
            </w:r>
          </w:p>
        </w:tc>
        <w:tc>
          <w:tcPr>
            <w:tcW w:w="737" w:type="pct"/>
            <w:tcBorders>
              <w:top w:val="nil"/>
              <w:bottom w:val="nil"/>
            </w:tcBorders>
          </w:tcPr>
          <w:p w:rsidR="00966A15" w:rsidRPr="00AD23C0" w:rsidRDefault="009A596B" w:rsidP="00F07DB2">
            <w:pPr>
              <w:spacing w:before="120" w:after="120" w:line="360" w:lineRule="auto"/>
              <w:jc w:val="right"/>
              <w:rPr>
                <w:rFonts w:ascii="Arial" w:hAnsi="Arial" w:cs="Arial"/>
                <w:sz w:val="18"/>
                <w:szCs w:val="18"/>
              </w:rPr>
            </w:pPr>
            <w:r>
              <w:rPr>
                <w:rFonts w:ascii="Arial" w:hAnsi="Arial" w:cs="Arial"/>
                <w:sz w:val="18"/>
                <w:szCs w:val="18"/>
              </w:rPr>
              <w:t>302.057,48</w:t>
            </w:r>
          </w:p>
        </w:tc>
        <w:tc>
          <w:tcPr>
            <w:tcW w:w="751" w:type="pct"/>
            <w:tcBorders>
              <w:top w:val="nil"/>
              <w:left w:val="single" w:sz="4" w:space="0" w:color="auto"/>
              <w:bottom w:val="nil"/>
              <w:right w:val="double" w:sz="4" w:space="0" w:color="auto"/>
            </w:tcBorders>
          </w:tcPr>
          <w:p w:rsidR="00966A15" w:rsidRPr="00AD23C0" w:rsidRDefault="009A596B" w:rsidP="00516F74">
            <w:pPr>
              <w:spacing w:before="120" w:after="120" w:line="360" w:lineRule="auto"/>
              <w:jc w:val="right"/>
              <w:rPr>
                <w:rFonts w:ascii="Arial" w:hAnsi="Arial" w:cs="Arial"/>
                <w:sz w:val="18"/>
                <w:szCs w:val="18"/>
              </w:rPr>
            </w:pPr>
            <w:r>
              <w:rPr>
                <w:rFonts w:ascii="Arial" w:hAnsi="Arial" w:cs="Arial"/>
                <w:sz w:val="18"/>
                <w:szCs w:val="18"/>
              </w:rPr>
              <w:t>6.096,24</w:t>
            </w:r>
          </w:p>
        </w:tc>
        <w:tc>
          <w:tcPr>
            <w:tcW w:w="753" w:type="pct"/>
            <w:tcBorders>
              <w:top w:val="nil"/>
              <w:left w:val="double" w:sz="4" w:space="0" w:color="auto"/>
              <w:bottom w:val="nil"/>
            </w:tcBorders>
          </w:tcPr>
          <w:p w:rsidR="00966A15" w:rsidRDefault="009A596B" w:rsidP="00B36000">
            <w:pPr>
              <w:spacing w:before="120" w:after="120" w:line="360" w:lineRule="auto"/>
              <w:jc w:val="right"/>
              <w:rPr>
                <w:rFonts w:ascii="Arial" w:hAnsi="Arial" w:cs="Arial"/>
                <w:sz w:val="20"/>
                <w:szCs w:val="20"/>
              </w:rPr>
            </w:pPr>
            <w:r>
              <w:rPr>
                <w:rFonts w:ascii="Arial" w:hAnsi="Arial" w:cs="Arial"/>
                <w:sz w:val="20"/>
                <w:szCs w:val="20"/>
              </w:rPr>
              <w:t>-30,28</w:t>
            </w:r>
          </w:p>
        </w:tc>
      </w:tr>
      <w:tr w:rsidR="00966A15" w:rsidRPr="003D0A55" w:rsidTr="00966A15">
        <w:trPr>
          <w:trHeight w:val="345"/>
        </w:trPr>
        <w:tc>
          <w:tcPr>
            <w:tcW w:w="2023" w:type="pct"/>
            <w:tcBorders>
              <w:top w:val="nil"/>
              <w:bottom w:val="nil"/>
            </w:tcBorders>
          </w:tcPr>
          <w:p w:rsidR="00966A15" w:rsidRDefault="00966A15" w:rsidP="00306CA5">
            <w:pPr>
              <w:spacing w:before="120"/>
              <w:ind w:left="312" w:hanging="312"/>
              <w:rPr>
                <w:rFonts w:ascii="Arial" w:hAnsi="Arial" w:cs="Arial"/>
                <w:sz w:val="20"/>
                <w:szCs w:val="20"/>
              </w:rPr>
            </w:pPr>
            <w:r>
              <w:rPr>
                <w:rFonts w:ascii="Arial" w:hAnsi="Arial" w:cs="Arial"/>
                <w:sz w:val="20"/>
                <w:szCs w:val="20"/>
              </w:rPr>
              <w:t>8. Należności z tytułu opłaty planistycznej</w:t>
            </w:r>
          </w:p>
          <w:p w:rsidR="003D0A55" w:rsidRPr="009C3013" w:rsidRDefault="003D0A55" w:rsidP="003D0A55">
            <w:pPr>
              <w:spacing w:before="120"/>
              <w:ind w:left="312" w:hanging="312"/>
              <w:rPr>
                <w:rFonts w:ascii="Arial" w:hAnsi="Arial" w:cs="Arial"/>
                <w:sz w:val="20"/>
                <w:szCs w:val="20"/>
              </w:rPr>
            </w:pPr>
            <w:r>
              <w:rPr>
                <w:rFonts w:ascii="Arial" w:hAnsi="Arial" w:cs="Arial"/>
                <w:sz w:val="20"/>
                <w:szCs w:val="20"/>
              </w:rPr>
              <w:t>9. Wpływy z opłat za korzystanie z wychowania przedszkolnego</w:t>
            </w:r>
          </w:p>
        </w:tc>
        <w:tc>
          <w:tcPr>
            <w:tcW w:w="736" w:type="pct"/>
            <w:tcBorders>
              <w:top w:val="nil"/>
              <w:bottom w:val="nil"/>
            </w:tcBorders>
          </w:tcPr>
          <w:p w:rsidR="00966A15" w:rsidRDefault="00966A15" w:rsidP="00BB6BAB">
            <w:pPr>
              <w:spacing w:before="120" w:after="120" w:line="360" w:lineRule="auto"/>
              <w:jc w:val="right"/>
              <w:rPr>
                <w:rFonts w:ascii="Arial" w:hAnsi="Arial" w:cs="Arial"/>
                <w:sz w:val="18"/>
                <w:szCs w:val="18"/>
              </w:rPr>
            </w:pPr>
            <w:r>
              <w:rPr>
                <w:rFonts w:ascii="Arial" w:hAnsi="Arial" w:cs="Arial"/>
                <w:sz w:val="18"/>
                <w:szCs w:val="18"/>
              </w:rPr>
              <w:t>149.664,30</w:t>
            </w:r>
          </w:p>
          <w:p w:rsidR="003D0A55" w:rsidRDefault="003D0A55" w:rsidP="00BB6BAB">
            <w:pPr>
              <w:spacing w:before="120" w:after="120" w:line="360" w:lineRule="auto"/>
              <w:jc w:val="right"/>
              <w:rPr>
                <w:rFonts w:ascii="Arial" w:hAnsi="Arial" w:cs="Arial"/>
                <w:sz w:val="18"/>
                <w:szCs w:val="18"/>
              </w:rPr>
            </w:pPr>
          </w:p>
          <w:p w:rsidR="003D0A55" w:rsidRPr="00AD23C0" w:rsidRDefault="003D0A55" w:rsidP="003D0A55">
            <w:pPr>
              <w:spacing w:before="120" w:after="120" w:line="360" w:lineRule="auto"/>
              <w:jc w:val="right"/>
              <w:rPr>
                <w:rFonts w:ascii="Arial" w:hAnsi="Arial" w:cs="Arial"/>
                <w:sz w:val="18"/>
                <w:szCs w:val="18"/>
              </w:rPr>
            </w:pPr>
            <w:r>
              <w:rPr>
                <w:rFonts w:ascii="Arial" w:hAnsi="Arial" w:cs="Arial"/>
                <w:sz w:val="18"/>
                <w:szCs w:val="18"/>
              </w:rPr>
              <w:t>0,00</w:t>
            </w:r>
          </w:p>
        </w:tc>
        <w:tc>
          <w:tcPr>
            <w:tcW w:w="737" w:type="pct"/>
            <w:tcBorders>
              <w:top w:val="nil"/>
              <w:bottom w:val="nil"/>
            </w:tcBorders>
          </w:tcPr>
          <w:p w:rsidR="00966A15" w:rsidRDefault="009A596B" w:rsidP="00F07DB2">
            <w:pPr>
              <w:spacing w:before="120" w:after="120" w:line="360" w:lineRule="auto"/>
              <w:jc w:val="right"/>
              <w:rPr>
                <w:rFonts w:ascii="Arial" w:hAnsi="Arial" w:cs="Arial"/>
                <w:sz w:val="18"/>
                <w:szCs w:val="18"/>
              </w:rPr>
            </w:pPr>
            <w:r>
              <w:rPr>
                <w:rFonts w:ascii="Arial" w:hAnsi="Arial" w:cs="Arial"/>
                <w:sz w:val="18"/>
                <w:szCs w:val="18"/>
              </w:rPr>
              <w:t>149.664,30</w:t>
            </w:r>
          </w:p>
          <w:p w:rsidR="003D0A55" w:rsidRDefault="003D0A55" w:rsidP="00F07DB2">
            <w:pPr>
              <w:spacing w:before="120" w:after="120" w:line="360" w:lineRule="auto"/>
              <w:jc w:val="right"/>
              <w:rPr>
                <w:rFonts w:ascii="Arial" w:hAnsi="Arial" w:cs="Arial"/>
                <w:sz w:val="18"/>
                <w:szCs w:val="18"/>
              </w:rPr>
            </w:pPr>
          </w:p>
          <w:p w:rsidR="003D0A55" w:rsidRPr="00AD23C0" w:rsidRDefault="003D0A55" w:rsidP="00F07DB2">
            <w:pPr>
              <w:spacing w:before="120" w:after="120" w:line="360" w:lineRule="auto"/>
              <w:jc w:val="right"/>
              <w:rPr>
                <w:rFonts w:ascii="Arial" w:hAnsi="Arial" w:cs="Arial"/>
                <w:sz w:val="18"/>
                <w:szCs w:val="18"/>
              </w:rPr>
            </w:pPr>
            <w:r>
              <w:rPr>
                <w:rFonts w:ascii="Arial" w:hAnsi="Arial" w:cs="Arial"/>
                <w:sz w:val="18"/>
                <w:szCs w:val="18"/>
              </w:rPr>
              <w:t>200,00</w:t>
            </w:r>
          </w:p>
        </w:tc>
        <w:tc>
          <w:tcPr>
            <w:tcW w:w="751" w:type="pct"/>
            <w:tcBorders>
              <w:top w:val="nil"/>
              <w:left w:val="single" w:sz="4" w:space="0" w:color="auto"/>
              <w:bottom w:val="nil"/>
              <w:right w:val="double" w:sz="4" w:space="0" w:color="auto"/>
            </w:tcBorders>
          </w:tcPr>
          <w:p w:rsidR="00966A15" w:rsidRDefault="009A596B" w:rsidP="00B36000">
            <w:pPr>
              <w:spacing w:before="120" w:after="120" w:line="360" w:lineRule="auto"/>
              <w:jc w:val="right"/>
              <w:rPr>
                <w:rFonts w:ascii="Arial" w:hAnsi="Arial" w:cs="Arial"/>
                <w:sz w:val="18"/>
                <w:szCs w:val="18"/>
              </w:rPr>
            </w:pPr>
            <w:r>
              <w:rPr>
                <w:rFonts w:ascii="Arial" w:hAnsi="Arial" w:cs="Arial"/>
                <w:sz w:val="18"/>
                <w:szCs w:val="18"/>
              </w:rPr>
              <w:t>0,00</w:t>
            </w:r>
          </w:p>
          <w:p w:rsidR="003D0A55" w:rsidRDefault="003D0A55" w:rsidP="00B36000">
            <w:pPr>
              <w:spacing w:before="120" w:after="120" w:line="360" w:lineRule="auto"/>
              <w:jc w:val="right"/>
              <w:rPr>
                <w:rFonts w:ascii="Arial" w:hAnsi="Arial" w:cs="Arial"/>
                <w:sz w:val="18"/>
                <w:szCs w:val="18"/>
              </w:rPr>
            </w:pPr>
          </w:p>
          <w:p w:rsidR="003D0A55" w:rsidRPr="00AD23C0" w:rsidRDefault="003D0A55" w:rsidP="00B36000">
            <w:pPr>
              <w:spacing w:before="120" w:after="120" w:line="360" w:lineRule="auto"/>
              <w:jc w:val="right"/>
              <w:rPr>
                <w:rFonts w:ascii="Arial" w:hAnsi="Arial" w:cs="Arial"/>
                <w:sz w:val="18"/>
                <w:szCs w:val="18"/>
              </w:rPr>
            </w:pPr>
            <w:r>
              <w:rPr>
                <w:rFonts w:ascii="Arial" w:hAnsi="Arial" w:cs="Arial"/>
                <w:sz w:val="18"/>
                <w:szCs w:val="18"/>
              </w:rPr>
              <w:t>0,00</w:t>
            </w:r>
          </w:p>
        </w:tc>
        <w:tc>
          <w:tcPr>
            <w:tcW w:w="753" w:type="pct"/>
            <w:tcBorders>
              <w:top w:val="nil"/>
              <w:left w:val="double" w:sz="4" w:space="0" w:color="auto"/>
              <w:bottom w:val="nil"/>
            </w:tcBorders>
          </w:tcPr>
          <w:p w:rsidR="00966A15" w:rsidRPr="003D0A55" w:rsidRDefault="009A596B" w:rsidP="00B36000">
            <w:pPr>
              <w:spacing w:before="120" w:after="120" w:line="360" w:lineRule="auto"/>
              <w:jc w:val="right"/>
              <w:rPr>
                <w:rFonts w:ascii="Arial" w:hAnsi="Arial" w:cs="Arial"/>
                <w:sz w:val="18"/>
                <w:szCs w:val="18"/>
              </w:rPr>
            </w:pPr>
            <w:r w:rsidRPr="003D0A55">
              <w:rPr>
                <w:rFonts w:ascii="Arial" w:hAnsi="Arial" w:cs="Arial"/>
                <w:sz w:val="18"/>
                <w:szCs w:val="18"/>
              </w:rPr>
              <w:t>0,00</w:t>
            </w:r>
          </w:p>
          <w:p w:rsidR="003D0A55" w:rsidRPr="003D0A55" w:rsidRDefault="003D0A55" w:rsidP="00B36000">
            <w:pPr>
              <w:spacing w:before="120" w:after="120" w:line="360" w:lineRule="auto"/>
              <w:jc w:val="right"/>
              <w:rPr>
                <w:rFonts w:ascii="Arial" w:hAnsi="Arial" w:cs="Arial"/>
                <w:sz w:val="18"/>
                <w:szCs w:val="18"/>
              </w:rPr>
            </w:pPr>
          </w:p>
          <w:p w:rsidR="003D0A55" w:rsidRPr="003D0A55" w:rsidRDefault="003D0A55" w:rsidP="00B36000">
            <w:pPr>
              <w:spacing w:before="120" w:after="120" w:line="360" w:lineRule="auto"/>
              <w:jc w:val="right"/>
              <w:rPr>
                <w:rFonts w:ascii="Arial" w:hAnsi="Arial" w:cs="Arial"/>
                <w:sz w:val="18"/>
                <w:szCs w:val="18"/>
              </w:rPr>
            </w:pPr>
            <w:r w:rsidRPr="003D0A55">
              <w:rPr>
                <w:rFonts w:ascii="Arial" w:hAnsi="Arial" w:cs="Arial"/>
                <w:sz w:val="18"/>
                <w:szCs w:val="18"/>
              </w:rPr>
              <w:t>0,00</w:t>
            </w:r>
          </w:p>
        </w:tc>
      </w:tr>
      <w:tr w:rsidR="00966A15" w:rsidRPr="009C3013" w:rsidTr="00966A15">
        <w:tc>
          <w:tcPr>
            <w:tcW w:w="2023" w:type="pct"/>
            <w:tcBorders>
              <w:top w:val="single" w:sz="4" w:space="0" w:color="auto"/>
              <w:bottom w:val="single" w:sz="4" w:space="0" w:color="auto"/>
            </w:tcBorders>
          </w:tcPr>
          <w:p w:rsidR="00966A15" w:rsidRPr="009C3013" w:rsidRDefault="00966A15" w:rsidP="00B36000">
            <w:pPr>
              <w:pStyle w:val="Nagwek7"/>
              <w:spacing w:before="120" w:after="0"/>
              <w:rPr>
                <w:rFonts w:ascii="Arial" w:hAnsi="Arial" w:cs="Arial"/>
                <w:b/>
                <w:sz w:val="20"/>
                <w:szCs w:val="20"/>
              </w:rPr>
            </w:pPr>
            <w:r>
              <w:rPr>
                <w:rFonts w:ascii="Arial" w:hAnsi="Arial" w:cs="Arial"/>
                <w:b/>
                <w:sz w:val="20"/>
                <w:szCs w:val="20"/>
              </w:rPr>
              <w:t>II.  Urzędy S</w:t>
            </w:r>
            <w:r w:rsidRPr="009C3013">
              <w:rPr>
                <w:rFonts w:ascii="Arial" w:hAnsi="Arial" w:cs="Arial"/>
                <w:b/>
                <w:sz w:val="20"/>
                <w:szCs w:val="20"/>
              </w:rPr>
              <w:t>karbowe</w:t>
            </w:r>
            <w:r>
              <w:rPr>
                <w:rFonts w:ascii="Arial" w:hAnsi="Arial" w:cs="Arial"/>
                <w:b/>
                <w:sz w:val="20"/>
                <w:szCs w:val="20"/>
              </w:rPr>
              <w:t xml:space="preserve"> oraz udziały w PIT</w:t>
            </w:r>
          </w:p>
        </w:tc>
        <w:tc>
          <w:tcPr>
            <w:tcW w:w="736" w:type="pct"/>
            <w:tcBorders>
              <w:top w:val="single" w:sz="4" w:space="0" w:color="auto"/>
              <w:bottom w:val="single" w:sz="4" w:space="0" w:color="auto"/>
            </w:tcBorders>
            <w:vAlign w:val="bottom"/>
          </w:tcPr>
          <w:p w:rsidR="00966A15" w:rsidRPr="00AD23C0" w:rsidRDefault="00966A15" w:rsidP="00BB6BAB">
            <w:pPr>
              <w:spacing w:before="120" w:after="120" w:line="360" w:lineRule="auto"/>
              <w:jc w:val="right"/>
              <w:rPr>
                <w:rFonts w:ascii="Arial" w:hAnsi="Arial" w:cs="Arial"/>
                <w:b/>
                <w:bCs/>
                <w:sz w:val="18"/>
                <w:szCs w:val="18"/>
              </w:rPr>
            </w:pPr>
            <w:r>
              <w:rPr>
                <w:rFonts w:ascii="Arial" w:hAnsi="Arial" w:cs="Arial"/>
                <w:b/>
                <w:bCs/>
                <w:sz w:val="18"/>
                <w:szCs w:val="18"/>
              </w:rPr>
              <w:t>61.476,81</w:t>
            </w:r>
          </w:p>
        </w:tc>
        <w:tc>
          <w:tcPr>
            <w:tcW w:w="737" w:type="pct"/>
            <w:tcBorders>
              <w:top w:val="single" w:sz="4" w:space="0" w:color="auto"/>
              <w:bottom w:val="single" w:sz="4" w:space="0" w:color="auto"/>
            </w:tcBorders>
            <w:vAlign w:val="bottom"/>
          </w:tcPr>
          <w:p w:rsidR="00966A15" w:rsidRPr="00AD23C0" w:rsidRDefault="009A596B" w:rsidP="00F07DB2">
            <w:pPr>
              <w:spacing w:before="120" w:after="120" w:line="360" w:lineRule="auto"/>
              <w:jc w:val="right"/>
              <w:rPr>
                <w:rFonts w:ascii="Arial" w:hAnsi="Arial" w:cs="Arial"/>
                <w:b/>
                <w:bCs/>
                <w:sz w:val="18"/>
                <w:szCs w:val="18"/>
              </w:rPr>
            </w:pPr>
            <w:r>
              <w:rPr>
                <w:rFonts w:ascii="Arial" w:hAnsi="Arial" w:cs="Arial"/>
                <w:b/>
                <w:bCs/>
                <w:sz w:val="18"/>
                <w:szCs w:val="18"/>
              </w:rPr>
              <w:t>57.315,18</w:t>
            </w:r>
          </w:p>
        </w:tc>
        <w:tc>
          <w:tcPr>
            <w:tcW w:w="751" w:type="pct"/>
            <w:tcBorders>
              <w:top w:val="single" w:sz="4" w:space="0" w:color="auto"/>
              <w:left w:val="single" w:sz="4" w:space="0" w:color="auto"/>
              <w:bottom w:val="single" w:sz="4" w:space="0" w:color="auto"/>
              <w:right w:val="double" w:sz="4" w:space="0" w:color="auto"/>
            </w:tcBorders>
            <w:vAlign w:val="bottom"/>
          </w:tcPr>
          <w:p w:rsidR="00966A15" w:rsidRPr="00AD23C0" w:rsidRDefault="009A596B" w:rsidP="00B36000">
            <w:pPr>
              <w:spacing w:before="120" w:after="120" w:line="360" w:lineRule="auto"/>
              <w:jc w:val="right"/>
              <w:rPr>
                <w:rFonts w:ascii="Arial" w:hAnsi="Arial" w:cs="Arial"/>
                <w:b/>
                <w:bCs/>
                <w:sz w:val="18"/>
                <w:szCs w:val="18"/>
              </w:rPr>
            </w:pPr>
            <w:r>
              <w:rPr>
                <w:rFonts w:ascii="Arial" w:hAnsi="Arial" w:cs="Arial"/>
                <w:b/>
                <w:bCs/>
                <w:sz w:val="18"/>
                <w:szCs w:val="18"/>
              </w:rPr>
              <w:t>3.355,04</w:t>
            </w:r>
          </w:p>
        </w:tc>
        <w:tc>
          <w:tcPr>
            <w:tcW w:w="753" w:type="pct"/>
            <w:tcBorders>
              <w:top w:val="single" w:sz="4" w:space="0" w:color="auto"/>
              <w:left w:val="double" w:sz="4" w:space="0" w:color="auto"/>
              <w:bottom w:val="single" w:sz="4" w:space="0" w:color="auto"/>
            </w:tcBorders>
          </w:tcPr>
          <w:p w:rsidR="00966A15" w:rsidRPr="009C3013" w:rsidRDefault="009A596B" w:rsidP="00736612">
            <w:pPr>
              <w:spacing w:before="120" w:after="120" w:line="360" w:lineRule="auto"/>
              <w:jc w:val="right"/>
              <w:rPr>
                <w:rFonts w:ascii="Arial" w:hAnsi="Arial" w:cs="Arial"/>
                <w:b/>
                <w:bCs/>
                <w:sz w:val="20"/>
                <w:szCs w:val="20"/>
              </w:rPr>
            </w:pPr>
            <w:r>
              <w:rPr>
                <w:rFonts w:ascii="Arial" w:hAnsi="Arial" w:cs="Arial"/>
                <w:b/>
                <w:bCs/>
                <w:sz w:val="20"/>
                <w:szCs w:val="20"/>
              </w:rPr>
              <w:t>-6,77</w:t>
            </w:r>
          </w:p>
        </w:tc>
      </w:tr>
      <w:tr w:rsidR="00966A15" w:rsidRPr="009C3013" w:rsidTr="009A596B">
        <w:tc>
          <w:tcPr>
            <w:tcW w:w="2023" w:type="pct"/>
            <w:tcBorders>
              <w:top w:val="single" w:sz="4" w:space="0" w:color="auto"/>
              <w:bottom w:val="single" w:sz="4" w:space="0" w:color="auto"/>
            </w:tcBorders>
          </w:tcPr>
          <w:p w:rsidR="00966A15" w:rsidRPr="00306CA5" w:rsidRDefault="00966A15" w:rsidP="00B36000">
            <w:pPr>
              <w:pStyle w:val="Nagwek7"/>
              <w:spacing w:before="120" w:after="0"/>
              <w:rPr>
                <w:rFonts w:ascii="Arial" w:hAnsi="Arial" w:cs="Arial"/>
                <w:b/>
                <w:sz w:val="20"/>
                <w:szCs w:val="20"/>
              </w:rPr>
            </w:pPr>
            <w:r w:rsidRPr="00306CA5">
              <w:rPr>
                <w:rFonts w:ascii="Arial" w:hAnsi="Arial" w:cs="Arial"/>
                <w:b/>
                <w:sz w:val="20"/>
                <w:szCs w:val="20"/>
              </w:rPr>
              <w:t>III. Wpływy z tytułu przekształcenia prawa użytkowania wieczystego w prawo własności</w:t>
            </w:r>
          </w:p>
        </w:tc>
        <w:tc>
          <w:tcPr>
            <w:tcW w:w="736" w:type="pct"/>
            <w:tcBorders>
              <w:top w:val="single" w:sz="4" w:space="0" w:color="auto"/>
              <w:bottom w:val="single" w:sz="4" w:space="0" w:color="auto"/>
            </w:tcBorders>
            <w:vAlign w:val="bottom"/>
          </w:tcPr>
          <w:p w:rsidR="00966A15" w:rsidRPr="00AD23C0" w:rsidRDefault="00966A15" w:rsidP="00BB6BAB">
            <w:pPr>
              <w:spacing w:before="120" w:after="120" w:line="360" w:lineRule="auto"/>
              <w:jc w:val="right"/>
              <w:rPr>
                <w:rFonts w:ascii="Arial" w:hAnsi="Arial" w:cs="Arial"/>
                <w:b/>
                <w:bCs/>
                <w:sz w:val="18"/>
                <w:szCs w:val="18"/>
              </w:rPr>
            </w:pPr>
            <w:r>
              <w:rPr>
                <w:rFonts w:ascii="Arial" w:hAnsi="Arial" w:cs="Arial"/>
                <w:b/>
                <w:bCs/>
                <w:sz w:val="18"/>
                <w:szCs w:val="18"/>
              </w:rPr>
              <w:t>211,13</w:t>
            </w:r>
          </w:p>
        </w:tc>
        <w:tc>
          <w:tcPr>
            <w:tcW w:w="737" w:type="pct"/>
            <w:tcBorders>
              <w:top w:val="single" w:sz="4" w:space="0" w:color="auto"/>
              <w:bottom w:val="single" w:sz="4" w:space="0" w:color="auto"/>
            </w:tcBorders>
            <w:vAlign w:val="bottom"/>
          </w:tcPr>
          <w:p w:rsidR="00966A15" w:rsidRPr="00AD23C0" w:rsidRDefault="009A596B" w:rsidP="00F07DB2">
            <w:pPr>
              <w:spacing w:before="120" w:after="120" w:line="360" w:lineRule="auto"/>
              <w:jc w:val="right"/>
              <w:rPr>
                <w:rFonts w:ascii="Arial" w:hAnsi="Arial" w:cs="Arial"/>
                <w:b/>
                <w:bCs/>
                <w:sz w:val="18"/>
                <w:szCs w:val="18"/>
              </w:rPr>
            </w:pPr>
            <w:r>
              <w:rPr>
                <w:rFonts w:ascii="Arial" w:hAnsi="Arial" w:cs="Arial"/>
                <w:b/>
                <w:bCs/>
                <w:sz w:val="18"/>
                <w:szCs w:val="18"/>
              </w:rPr>
              <w:t>211,13</w:t>
            </w:r>
          </w:p>
        </w:tc>
        <w:tc>
          <w:tcPr>
            <w:tcW w:w="751" w:type="pct"/>
            <w:tcBorders>
              <w:top w:val="single" w:sz="4" w:space="0" w:color="auto"/>
              <w:left w:val="single" w:sz="4" w:space="0" w:color="auto"/>
              <w:bottom w:val="single" w:sz="4" w:space="0" w:color="auto"/>
              <w:right w:val="double" w:sz="4" w:space="0" w:color="auto"/>
            </w:tcBorders>
            <w:vAlign w:val="bottom"/>
          </w:tcPr>
          <w:p w:rsidR="00966A15" w:rsidRPr="00AD23C0" w:rsidRDefault="009A596B" w:rsidP="00B36000">
            <w:pPr>
              <w:spacing w:before="120" w:after="120" w:line="360" w:lineRule="auto"/>
              <w:jc w:val="right"/>
              <w:rPr>
                <w:rFonts w:ascii="Arial" w:hAnsi="Arial" w:cs="Arial"/>
                <w:b/>
                <w:bCs/>
                <w:sz w:val="18"/>
                <w:szCs w:val="18"/>
              </w:rPr>
            </w:pPr>
            <w:r>
              <w:rPr>
                <w:rFonts w:ascii="Arial" w:hAnsi="Arial" w:cs="Arial"/>
                <w:b/>
                <w:bCs/>
                <w:sz w:val="18"/>
                <w:szCs w:val="18"/>
              </w:rPr>
              <w:t>0,00</w:t>
            </w:r>
          </w:p>
        </w:tc>
        <w:tc>
          <w:tcPr>
            <w:tcW w:w="753" w:type="pct"/>
            <w:tcBorders>
              <w:top w:val="single" w:sz="4" w:space="0" w:color="auto"/>
              <w:left w:val="double" w:sz="4" w:space="0" w:color="auto"/>
              <w:bottom w:val="single" w:sz="4" w:space="0" w:color="auto"/>
            </w:tcBorders>
            <w:vAlign w:val="center"/>
          </w:tcPr>
          <w:p w:rsidR="00966A15" w:rsidRPr="009A596B" w:rsidRDefault="009A596B" w:rsidP="009A596B">
            <w:pPr>
              <w:spacing w:before="120" w:after="120" w:line="360" w:lineRule="auto"/>
              <w:jc w:val="right"/>
              <w:rPr>
                <w:rFonts w:ascii="Arial" w:hAnsi="Arial" w:cs="Arial"/>
                <w:b/>
                <w:bCs/>
                <w:sz w:val="18"/>
                <w:szCs w:val="18"/>
              </w:rPr>
            </w:pPr>
            <w:r w:rsidRPr="009A596B">
              <w:rPr>
                <w:rFonts w:ascii="Arial" w:hAnsi="Arial" w:cs="Arial"/>
                <w:b/>
                <w:bCs/>
                <w:sz w:val="18"/>
                <w:szCs w:val="18"/>
              </w:rPr>
              <w:t>0,00</w:t>
            </w:r>
          </w:p>
        </w:tc>
      </w:tr>
      <w:tr w:rsidR="00966A15" w:rsidRPr="009C3013" w:rsidTr="00966A15">
        <w:tc>
          <w:tcPr>
            <w:tcW w:w="2023" w:type="pct"/>
            <w:tcBorders>
              <w:top w:val="single" w:sz="4" w:space="0" w:color="auto"/>
              <w:bottom w:val="single" w:sz="4" w:space="0" w:color="auto"/>
            </w:tcBorders>
          </w:tcPr>
          <w:p w:rsidR="00966A15" w:rsidRPr="00306CA5" w:rsidRDefault="00966A15" w:rsidP="00306CA5">
            <w:pPr>
              <w:spacing w:before="120"/>
              <w:rPr>
                <w:rFonts w:ascii="Arial" w:hAnsi="Arial" w:cs="Arial"/>
                <w:b/>
                <w:sz w:val="20"/>
                <w:szCs w:val="20"/>
              </w:rPr>
            </w:pPr>
            <w:r w:rsidRPr="00306CA5">
              <w:rPr>
                <w:rFonts w:ascii="Arial" w:hAnsi="Arial" w:cs="Arial"/>
                <w:b/>
                <w:sz w:val="20"/>
                <w:szCs w:val="20"/>
              </w:rPr>
              <w:t>IV. Wpłaty z tytułu odpłatnego nabycia prawa własności nieruchomości oraz prawa użytkowania wieczystego nieruchomości</w:t>
            </w:r>
          </w:p>
        </w:tc>
        <w:tc>
          <w:tcPr>
            <w:tcW w:w="736" w:type="pct"/>
            <w:tcBorders>
              <w:top w:val="single" w:sz="4" w:space="0" w:color="auto"/>
              <w:bottom w:val="single" w:sz="4" w:space="0" w:color="auto"/>
            </w:tcBorders>
            <w:vAlign w:val="center"/>
          </w:tcPr>
          <w:p w:rsidR="00966A15" w:rsidRPr="00AD23C0" w:rsidRDefault="00966A15" w:rsidP="00BB6BAB">
            <w:pPr>
              <w:spacing w:before="120" w:after="120" w:line="360" w:lineRule="auto"/>
              <w:jc w:val="right"/>
              <w:rPr>
                <w:rFonts w:ascii="Arial" w:hAnsi="Arial" w:cs="Arial"/>
                <w:b/>
                <w:bCs/>
                <w:sz w:val="18"/>
                <w:szCs w:val="18"/>
              </w:rPr>
            </w:pPr>
            <w:r>
              <w:rPr>
                <w:rFonts w:ascii="Arial" w:hAnsi="Arial" w:cs="Arial"/>
                <w:b/>
                <w:bCs/>
                <w:sz w:val="18"/>
                <w:szCs w:val="18"/>
              </w:rPr>
              <w:t>15.464,62</w:t>
            </w:r>
          </w:p>
        </w:tc>
        <w:tc>
          <w:tcPr>
            <w:tcW w:w="737" w:type="pct"/>
            <w:tcBorders>
              <w:top w:val="single" w:sz="4" w:space="0" w:color="auto"/>
              <w:bottom w:val="single" w:sz="4" w:space="0" w:color="auto"/>
            </w:tcBorders>
            <w:vAlign w:val="center"/>
          </w:tcPr>
          <w:p w:rsidR="00966A15" w:rsidRPr="00AD23C0" w:rsidRDefault="009A596B" w:rsidP="00F07DB2">
            <w:pPr>
              <w:spacing w:before="120" w:after="120" w:line="360" w:lineRule="auto"/>
              <w:jc w:val="right"/>
              <w:rPr>
                <w:rFonts w:ascii="Arial" w:hAnsi="Arial" w:cs="Arial"/>
                <w:b/>
                <w:bCs/>
                <w:sz w:val="18"/>
                <w:szCs w:val="18"/>
              </w:rPr>
            </w:pPr>
            <w:r>
              <w:rPr>
                <w:rFonts w:ascii="Arial" w:hAnsi="Arial" w:cs="Arial"/>
                <w:b/>
                <w:bCs/>
                <w:sz w:val="18"/>
                <w:szCs w:val="18"/>
              </w:rPr>
              <w:t>14.691,18</w:t>
            </w:r>
          </w:p>
        </w:tc>
        <w:tc>
          <w:tcPr>
            <w:tcW w:w="751" w:type="pct"/>
            <w:tcBorders>
              <w:top w:val="single" w:sz="4" w:space="0" w:color="auto"/>
              <w:left w:val="single" w:sz="4" w:space="0" w:color="auto"/>
              <w:bottom w:val="single" w:sz="4" w:space="0" w:color="auto"/>
              <w:right w:val="double" w:sz="4" w:space="0" w:color="auto"/>
            </w:tcBorders>
            <w:vAlign w:val="center"/>
          </w:tcPr>
          <w:p w:rsidR="00966A15" w:rsidRPr="00AD23C0" w:rsidRDefault="009A596B" w:rsidP="00136AA9">
            <w:pPr>
              <w:spacing w:before="120" w:after="120" w:line="360" w:lineRule="auto"/>
              <w:jc w:val="right"/>
              <w:rPr>
                <w:rFonts w:ascii="Arial" w:hAnsi="Arial" w:cs="Arial"/>
                <w:b/>
                <w:bCs/>
                <w:sz w:val="18"/>
                <w:szCs w:val="18"/>
              </w:rPr>
            </w:pPr>
            <w:r>
              <w:rPr>
                <w:rFonts w:ascii="Arial" w:hAnsi="Arial" w:cs="Arial"/>
                <w:b/>
                <w:bCs/>
                <w:sz w:val="18"/>
                <w:szCs w:val="18"/>
              </w:rPr>
              <w:t>0,00</w:t>
            </w:r>
          </w:p>
        </w:tc>
        <w:tc>
          <w:tcPr>
            <w:tcW w:w="753" w:type="pct"/>
            <w:tcBorders>
              <w:top w:val="single" w:sz="4" w:space="0" w:color="auto"/>
              <w:left w:val="double" w:sz="4" w:space="0" w:color="auto"/>
              <w:bottom w:val="single" w:sz="4" w:space="0" w:color="auto"/>
            </w:tcBorders>
            <w:vAlign w:val="center"/>
          </w:tcPr>
          <w:p w:rsidR="00966A15" w:rsidRPr="009C3013" w:rsidRDefault="009A596B" w:rsidP="00136AA9">
            <w:pPr>
              <w:spacing w:before="120" w:after="120" w:line="360" w:lineRule="auto"/>
              <w:jc w:val="right"/>
              <w:rPr>
                <w:rFonts w:ascii="Arial" w:hAnsi="Arial" w:cs="Arial"/>
                <w:b/>
                <w:bCs/>
                <w:sz w:val="20"/>
                <w:szCs w:val="20"/>
              </w:rPr>
            </w:pPr>
            <w:r>
              <w:rPr>
                <w:rFonts w:ascii="Arial" w:hAnsi="Arial" w:cs="Arial"/>
                <w:b/>
                <w:bCs/>
                <w:sz w:val="20"/>
                <w:szCs w:val="20"/>
              </w:rPr>
              <w:t>-5,00</w:t>
            </w:r>
          </w:p>
        </w:tc>
      </w:tr>
      <w:tr w:rsidR="00966A15" w:rsidRPr="009C3013" w:rsidTr="00966A15">
        <w:tc>
          <w:tcPr>
            <w:tcW w:w="2023" w:type="pct"/>
            <w:tcBorders>
              <w:top w:val="single" w:sz="4" w:space="0" w:color="auto"/>
              <w:bottom w:val="single" w:sz="4" w:space="0" w:color="auto"/>
            </w:tcBorders>
          </w:tcPr>
          <w:p w:rsidR="00966A15" w:rsidRPr="00306CA5" w:rsidRDefault="00966A15" w:rsidP="00306CA5">
            <w:pPr>
              <w:spacing w:before="120"/>
              <w:rPr>
                <w:rFonts w:ascii="Arial" w:hAnsi="Arial" w:cs="Arial"/>
                <w:b/>
                <w:sz w:val="20"/>
                <w:szCs w:val="20"/>
              </w:rPr>
            </w:pPr>
            <w:r w:rsidRPr="00306CA5">
              <w:rPr>
                <w:rFonts w:ascii="Arial" w:hAnsi="Arial" w:cs="Arial"/>
                <w:b/>
                <w:sz w:val="20"/>
                <w:szCs w:val="20"/>
              </w:rPr>
              <w:t>V. Grzywny, mandaty i inne kary pieniężne od osób fizycznych</w:t>
            </w:r>
          </w:p>
        </w:tc>
        <w:tc>
          <w:tcPr>
            <w:tcW w:w="736" w:type="pct"/>
            <w:tcBorders>
              <w:top w:val="single" w:sz="4" w:space="0" w:color="auto"/>
              <w:bottom w:val="single" w:sz="4" w:space="0" w:color="auto"/>
            </w:tcBorders>
            <w:vAlign w:val="bottom"/>
          </w:tcPr>
          <w:p w:rsidR="00966A15" w:rsidRPr="00AD23C0" w:rsidRDefault="00966A15" w:rsidP="00BB6BAB">
            <w:pPr>
              <w:spacing w:before="120" w:after="120" w:line="360" w:lineRule="auto"/>
              <w:jc w:val="right"/>
              <w:rPr>
                <w:rFonts w:ascii="Arial" w:hAnsi="Arial" w:cs="Arial"/>
                <w:b/>
                <w:bCs/>
                <w:sz w:val="18"/>
                <w:szCs w:val="18"/>
              </w:rPr>
            </w:pPr>
            <w:r>
              <w:rPr>
                <w:rFonts w:ascii="Arial" w:hAnsi="Arial" w:cs="Arial"/>
                <w:b/>
                <w:bCs/>
                <w:sz w:val="18"/>
                <w:szCs w:val="18"/>
              </w:rPr>
              <w:t>2.490,30</w:t>
            </w:r>
          </w:p>
        </w:tc>
        <w:tc>
          <w:tcPr>
            <w:tcW w:w="737" w:type="pct"/>
            <w:tcBorders>
              <w:top w:val="single" w:sz="4" w:space="0" w:color="auto"/>
              <w:bottom w:val="single" w:sz="4" w:space="0" w:color="auto"/>
            </w:tcBorders>
            <w:vAlign w:val="bottom"/>
          </w:tcPr>
          <w:p w:rsidR="00966A15" w:rsidRPr="00AD23C0" w:rsidRDefault="009A596B" w:rsidP="00F07DB2">
            <w:pPr>
              <w:spacing w:before="120" w:after="120" w:line="360" w:lineRule="auto"/>
              <w:jc w:val="right"/>
              <w:rPr>
                <w:rFonts w:ascii="Arial" w:hAnsi="Arial" w:cs="Arial"/>
                <w:b/>
                <w:bCs/>
                <w:sz w:val="18"/>
                <w:szCs w:val="18"/>
              </w:rPr>
            </w:pPr>
            <w:r>
              <w:rPr>
                <w:rFonts w:ascii="Arial" w:hAnsi="Arial" w:cs="Arial"/>
                <w:b/>
                <w:bCs/>
                <w:sz w:val="18"/>
                <w:szCs w:val="18"/>
              </w:rPr>
              <w:t>2.383,14</w:t>
            </w:r>
          </w:p>
        </w:tc>
        <w:tc>
          <w:tcPr>
            <w:tcW w:w="751" w:type="pct"/>
            <w:tcBorders>
              <w:top w:val="single" w:sz="4" w:space="0" w:color="auto"/>
              <w:left w:val="single" w:sz="4" w:space="0" w:color="auto"/>
              <w:bottom w:val="single" w:sz="4" w:space="0" w:color="auto"/>
              <w:right w:val="double" w:sz="4" w:space="0" w:color="auto"/>
            </w:tcBorders>
            <w:vAlign w:val="bottom"/>
          </w:tcPr>
          <w:p w:rsidR="00966A15" w:rsidRPr="00AD23C0" w:rsidRDefault="009A596B" w:rsidP="00B36000">
            <w:pPr>
              <w:spacing w:before="120" w:after="120" w:line="360" w:lineRule="auto"/>
              <w:jc w:val="right"/>
              <w:rPr>
                <w:rFonts w:ascii="Arial" w:hAnsi="Arial" w:cs="Arial"/>
                <w:b/>
                <w:bCs/>
                <w:sz w:val="18"/>
                <w:szCs w:val="18"/>
              </w:rPr>
            </w:pPr>
            <w:r>
              <w:rPr>
                <w:rFonts w:ascii="Arial" w:hAnsi="Arial" w:cs="Arial"/>
                <w:b/>
                <w:bCs/>
                <w:sz w:val="18"/>
                <w:szCs w:val="18"/>
              </w:rPr>
              <w:t>0,00</w:t>
            </w:r>
          </w:p>
        </w:tc>
        <w:tc>
          <w:tcPr>
            <w:tcW w:w="753" w:type="pct"/>
            <w:tcBorders>
              <w:top w:val="single" w:sz="4" w:space="0" w:color="auto"/>
              <w:left w:val="double" w:sz="4" w:space="0" w:color="auto"/>
              <w:bottom w:val="single" w:sz="4" w:space="0" w:color="auto"/>
            </w:tcBorders>
          </w:tcPr>
          <w:p w:rsidR="00966A15" w:rsidRPr="009C3013" w:rsidRDefault="009A596B" w:rsidP="00B36000">
            <w:pPr>
              <w:spacing w:before="120" w:after="120" w:line="360" w:lineRule="auto"/>
              <w:jc w:val="right"/>
              <w:rPr>
                <w:rFonts w:ascii="Arial" w:hAnsi="Arial" w:cs="Arial"/>
                <w:b/>
                <w:bCs/>
                <w:sz w:val="20"/>
                <w:szCs w:val="20"/>
              </w:rPr>
            </w:pPr>
            <w:r>
              <w:rPr>
                <w:rFonts w:ascii="Arial" w:hAnsi="Arial" w:cs="Arial"/>
                <w:b/>
                <w:bCs/>
                <w:sz w:val="20"/>
                <w:szCs w:val="20"/>
              </w:rPr>
              <w:t>-4,30</w:t>
            </w:r>
          </w:p>
        </w:tc>
      </w:tr>
      <w:tr w:rsidR="00966A15" w:rsidRPr="009C3013" w:rsidTr="00966A15">
        <w:tc>
          <w:tcPr>
            <w:tcW w:w="2023" w:type="pct"/>
            <w:tcBorders>
              <w:top w:val="single" w:sz="4" w:space="0" w:color="auto"/>
              <w:bottom w:val="single" w:sz="4" w:space="0" w:color="auto"/>
            </w:tcBorders>
          </w:tcPr>
          <w:p w:rsidR="00966A15" w:rsidRPr="00306CA5" w:rsidRDefault="00966A15" w:rsidP="00306CA5">
            <w:pPr>
              <w:pStyle w:val="Nagwek7"/>
              <w:spacing w:before="120" w:after="0"/>
              <w:rPr>
                <w:rFonts w:ascii="Arial" w:hAnsi="Arial" w:cs="Arial"/>
                <w:b/>
                <w:sz w:val="20"/>
                <w:szCs w:val="20"/>
              </w:rPr>
            </w:pPr>
            <w:r w:rsidRPr="00306CA5">
              <w:rPr>
                <w:rFonts w:ascii="Arial" w:hAnsi="Arial" w:cs="Arial"/>
                <w:b/>
                <w:sz w:val="20"/>
                <w:szCs w:val="20"/>
              </w:rPr>
              <w:t xml:space="preserve">VI.   Dzierżawa składników majątkowych </w:t>
            </w:r>
          </w:p>
        </w:tc>
        <w:tc>
          <w:tcPr>
            <w:tcW w:w="736" w:type="pct"/>
            <w:tcBorders>
              <w:top w:val="single" w:sz="4" w:space="0" w:color="auto"/>
              <w:bottom w:val="single" w:sz="4" w:space="0" w:color="auto"/>
            </w:tcBorders>
          </w:tcPr>
          <w:p w:rsidR="00966A15" w:rsidRPr="00AD23C0" w:rsidRDefault="00966A15" w:rsidP="00BB6BAB">
            <w:pPr>
              <w:spacing w:before="120" w:after="120"/>
              <w:jc w:val="right"/>
              <w:rPr>
                <w:rFonts w:ascii="Arial" w:hAnsi="Arial" w:cs="Arial"/>
                <w:b/>
                <w:bCs/>
                <w:sz w:val="18"/>
                <w:szCs w:val="18"/>
              </w:rPr>
            </w:pPr>
            <w:r>
              <w:rPr>
                <w:rFonts w:ascii="Arial" w:hAnsi="Arial" w:cs="Arial"/>
                <w:b/>
                <w:bCs/>
                <w:sz w:val="18"/>
                <w:szCs w:val="18"/>
              </w:rPr>
              <w:t>11.083,63</w:t>
            </w:r>
          </w:p>
        </w:tc>
        <w:tc>
          <w:tcPr>
            <w:tcW w:w="737" w:type="pct"/>
            <w:tcBorders>
              <w:top w:val="single" w:sz="4" w:space="0" w:color="auto"/>
              <w:bottom w:val="single" w:sz="4" w:space="0" w:color="auto"/>
            </w:tcBorders>
          </w:tcPr>
          <w:p w:rsidR="00966A15" w:rsidRPr="00AD23C0" w:rsidRDefault="009A596B" w:rsidP="00F07DB2">
            <w:pPr>
              <w:spacing w:before="120" w:after="120"/>
              <w:jc w:val="right"/>
              <w:rPr>
                <w:rFonts w:ascii="Arial" w:hAnsi="Arial" w:cs="Arial"/>
                <w:b/>
                <w:bCs/>
                <w:sz w:val="18"/>
                <w:szCs w:val="18"/>
              </w:rPr>
            </w:pPr>
            <w:r>
              <w:rPr>
                <w:rFonts w:ascii="Arial" w:hAnsi="Arial" w:cs="Arial"/>
                <w:b/>
                <w:bCs/>
                <w:sz w:val="18"/>
                <w:szCs w:val="18"/>
              </w:rPr>
              <w:t>10.771,17</w:t>
            </w:r>
          </w:p>
        </w:tc>
        <w:tc>
          <w:tcPr>
            <w:tcW w:w="751" w:type="pct"/>
            <w:tcBorders>
              <w:top w:val="single" w:sz="4" w:space="0" w:color="auto"/>
              <w:left w:val="single" w:sz="4" w:space="0" w:color="auto"/>
              <w:bottom w:val="single" w:sz="4" w:space="0" w:color="auto"/>
              <w:right w:val="double" w:sz="4" w:space="0" w:color="auto"/>
            </w:tcBorders>
          </w:tcPr>
          <w:p w:rsidR="00966A15" w:rsidRPr="00AD23C0" w:rsidRDefault="009A596B" w:rsidP="00B36000">
            <w:pPr>
              <w:spacing w:before="120" w:after="120"/>
              <w:jc w:val="right"/>
              <w:rPr>
                <w:rFonts w:ascii="Arial" w:hAnsi="Arial" w:cs="Arial"/>
                <w:b/>
                <w:bCs/>
                <w:sz w:val="18"/>
                <w:szCs w:val="18"/>
              </w:rPr>
            </w:pPr>
            <w:r>
              <w:rPr>
                <w:rFonts w:ascii="Arial" w:hAnsi="Arial" w:cs="Arial"/>
                <w:b/>
                <w:bCs/>
                <w:sz w:val="18"/>
                <w:szCs w:val="18"/>
              </w:rPr>
              <w:t>0,00</w:t>
            </w:r>
          </w:p>
        </w:tc>
        <w:tc>
          <w:tcPr>
            <w:tcW w:w="753" w:type="pct"/>
            <w:tcBorders>
              <w:top w:val="single" w:sz="4" w:space="0" w:color="auto"/>
              <w:left w:val="double" w:sz="4" w:space="0" w:color="auto"/>
              <w:bottom w:val="single" w:sz="4" w:space="0" w:color="auto"/>
            </w:tcBorders>
          </w:tcPr>
          <w:p w:rsidR="00966A15" w:rsidRDefault="009A596B" w:rsidP="00AC1DBD">
            <w:pPr>
              <w:spacing w:before="120" w:after="120"/>
              <w:jc w:val="right"/>
              <w:rPr>
                <w:rFonts w:ascii="Arial" w:hAnsi="Arial" w:cs="Arial"/>
                <w:b/>
                <w:bCs/>
                <w:sz w:val="20"/>
                <w:szCs w:val="20"/>
              </w:rPr>
            </w:pPr>
            <w:r>
              <w:rPr>
                <w:rFonts w:ascii="Arial" w:hAnsi="Arial" w:cs="Arial"/>
                <w:b/>
                <w:bCs/>
                <w:sz w:val="20"/>
                <w:szCs w:val="20"/>
              </w:rPr>
              <w:t>-2,</w:t>
            </w:r>
            <w:r w:rsidR="00AC1DBD">
              <w:rPr>
                <w:rFonts w:ascii="Arial" w:hAnsi="Arial" w:cs="Arial"/>
                <w:b/>
                <w:bCs/>
                <w:sz w:val="20"/>
                <w:szCs w:val="20"/>
              </w:rPr>
              <w:t>82</w:t>
            </w:r>
          </w:p>
        </w:tc>
      </w:tr>
      <w:tr w:rsidR="00966A15" w:rsidRPr="009C3013" w:rsidTr="00966A15">
        <w:tc>
          <w:tcPr>
            <w:tcW w:w="2023" w:type="pct"/>
            <w:tcBorders>
              <w:top w:val="single" w:sz="4" w:space="0" w:color="auto"/>
              <w:bottom w:val="single" w:sz="4" w:space="0" w:color="auto"/>
            </w:tcBorders>
          </w:tcPr>
          <w:p w:rsidR="00966A15" w:rsidRPr="003440E5" w:rsidRDefault="00966A15" w:rsidP="00B36000">
            <w:pPr>
              <w:pStyle w:val="Nagwek7"/>
              <w:spacing w:before="120"/>
              <w:rPr>
                <w:rFonts w:ascii="Arial" w:hAnsi="Arial" w:cs="Arial"/>
                <w:b/>
                <w:sz w:val="20"/>
                <w:szCs w:val="20"/>
              </w:rPr>
            </w:pPr>
            <w:r>
              <w:rPr>
                <w:b/>
                <w:sz w:val="20"/>
                <w:szCs w:val="20"/>
              </w:rPr>
              <w:t>VII</w:t>
            </w:r>
            <w:r w:rsidRPr="00710E73">
              <w:rPr>
                <w:rFonts w:ascii="Arial" w:hAnsi="Arial" w:cs="Arial"/>
                <w:b/>
                <w:sz w:val="20"/>
                <w:szCs w:val="20"/>
              </w:rPr>
              <w:t>. Wpływy z usług</w:t>
            </w:r>
          </w:p>
        </w:tc>
        <w:tc>
          <w:tcPr>
            <w:tcW w:w="736" w:type="pct"/>
            <w:tcBorders>
              <w:top w:val="single" w:sz="4" w:space="0" w:color="auto"/>
              <w:bottom w:val="single" w:sz="4" w:space="0" w:color="auto"/>
            </w:tcBorders>
            <w:vAlign w:val="center"/>
          </w:tcPr>
          <w:p w:rsidR="00966A15" w:rsidRPr="00AD23C0" w:rsidRDefault="00966A15" w:rsidP="00BB6BAB">
            <w:pPr>
              <w:spacing w:before="120" w:after="120" w:line="360" w:lineRule="auto"/>
              <w:jc w:val="right"/>
              <w:rPr>
                <w:rFonts w:ascii="Arial" w:hAnsi="Arial" w:cs="Arial"/>
                <w:b/>
                <w:bCs/>
                <w:sz w:val="18"/>
                <w:szCs w:val="18"/>
              </w:rPr>
            </w:pPr>
            <w:r>
              <w:rPr>
                <w:rFonts w:ascii="Arial" w:hAnsi="Arial" w:cs="Arial"/>
                <w:b/>
                <w:bCs/>
                <w:sz w:val="18"/>
                <w:szCs w:val="18"/>
              </w:rPr>
              <w:t>3.108,60</w:t>
            </w:r>
          </w:p>
        </w:tc>
        <w:tc>
          <w:tcPr>
            <w:tcW w:w="737" w:type="pct"/>
            <w:tcBorders>
              <w:top w:val="single" w:sz="4" w:space="0" w:color="auto"/>
              <w:bottom w:val="single" w:sz="4" w:space="0" w:color="auto"/>
            </w:tcBorders>
            <w:vAlign w:val="center"/>
          </w:tcPr>
          <w:p w:rsidR="00966A15" w:rsidRPr="00AD23C0" w:rsidRDefault="009A596B" w:rsidP="00F07DB2">
            <w:pPr>
              <w:spacing w:before="120" w:after="120" w:line="360" w:lineRule="auto"/>
              <w:jc w:val="right"/>
              <w:rPr>
                <w:rFonts w:ascii="Arial" w:hAnsi="Arial" w:cs="Arial"/>
                <w:b/>
                <w:bCs/>
                <w:sz w:val="18"/>
                <w:szCs w:val="18"/>
              </w:rPr>
            </w:pPr>
            <w:r>
              <w:rPr>
                <w:rFonts w:ascii="Arial" w:hAnsi="Arial" w:cs="Arial"/>
                <w:b/>
                <w:bCs/>
                <w:sz w:val="18"/>
                <w:szCs w:val="18"/>
              </w:rPr>
              <w:t>3.334,84</w:t>
            </w:r>
          </w:p>
        </w:tc>
        <w:tc>
          <w:tcPr>
            <w:tcW w:w="751" w:type="pct"/>
            <w:tcBorders>
              <w:top w:val="single" w:sz="4" w:space="0" w:color="auto"/>
              <w:left w:val="single" w:sz="4" w:space="0" w:color="auto"/>
              <w:bottom w:val="single" w:sz="4" w:space="0" w:color="auto"/>
              <w:right w:val="double" w:sz="4" w:space="0" w:color="auto"/>
            </w:tcBorders>
            <w:vAlign w:val="center"/>
          </w:tcPr>
          <w:p w:rsidR="00966A15" w:rsidRPr="00AD23C0" w:rsidRDefault="009A596B" w:rsidP="00B36000">
            <w:pPr>
              <w:spacing w:before="120" w:after="120" w:line="360" w:lineRule="auto"/>
              <w:jc w:val="right"/>
              <w:rPr>
                <w:rFonts w:ascii="Arial" w:hAnsi="Arial" w:cs="Arial"/>
                <w:b/>
                <w:bCs/>
                <w:sz w:val="18"/>
                <w:szCs w:val="18"/>
              </w:rPr>
            </w:pPr>
            <w:r>
              <w:rPr>
                <w:rFonts w:ascii="Arial" w:hAnsi="Arial" w:cs="Arial"/>
                <w:b/>
                <w:bCs/>
                <w:sz w:val="18"/>
                <w:szCs w:val="18"/>
              </w:rPr>
              <w:t>2.961,91</w:t>
            </w:r>
          </w:p>
        </w:tc>
        <w:tc>
          <w:tcPr>
            <w:tcW w:w="753" w:type="pct"/>
            <w:tcBorders>
              <w:top w:val="single" w:sz="4" w:space="0" w:color="auto"/>
              <w:left w:val="double" w:sz="4" w:space="0" w:color="auto"/>
              <w:bottom w:val="single" w:sz="4" w:space="0" w:color="auto"/>
            </w:tcBorders>
            <w:vAlign w:val="center"/>
          </w:tcPr>
          <w:p w:rsidR="00966A15" w:rsidRDefault="009A596B" w:rsidP="00B36000">
            <w:pPr>
              <w:spacing w:before="120" w:after="120" w:line="360" w:lineRule="auto"/>
              <w:jc w:val="right"/>
              <w:rPr>
                <w:rFonts w:ascii="Arial" w:hAnsi="Arial" w:cs="Arial"/>
                <w:b/>
                <w:bCs/>
                <w:sz w:val="20"/>
                <w:szCs w:val="20"/>
              </w:rPr>
            </w:pPr>
            <w:r>
              <w:rPr>
                <w:rFonts w:ascii="Arial" w:hAnsi="Arial" w:cs="Arial"/>
                <w:b/>
                <w:bCs/>
                <w:sz w:val="20"/>
                <w:szCs w:val="20"/>
              </w:rPr>
              <w:t>+7,28</w:t>
            </w:r>
          </w:p>
        </w:tc>
      </w:tr>
      <w:tr w:rsidR="00966A15" w:rsidRPr="009C3013" w:rsidTr="00966A15">
        <w:trPr>
          <w:trHeight w:val="594"/>
        </w:trPr>
        <w:tc>
          <w:tcPr>
            <w:tcW w:w="2023" w:type="pct"/>
            <w:tcBorders>
              <w:top w:val="single" w:sz="4" w:space="0" w:color="auto"/>
              <w:bottom w:val="single" w:sz="4" w:space="0" w:color="auto"/>
            </w:tcBorders>
          </w:tcPr>
          <w:p w:rsidR="00966A15" w:rsidRPr="00E37189" w:rsidRDefault="00966A15" w:rsidP="00516F74">
            <w:pPr>
              <w:pStyle w:val="Nagwek7"/>
              <w:spacing w:before="120" w:after="0"/>
              <w:ind w:left="284" w:hanging="284"/>
              <w:rPr>
                <w:rFonts w:ascii="Arial" w:hAnsi="Arial" w:cs="Arial"/>
                <w:b/>
                <w:sz w:val="20"/>
                <w:szCs w:val="20"/>
              </w:rPr>
            </w:pPr>
            <w:r>
              <w:rPr>
                <w:b/>
                <w:sz w:val="20"/>
                <w:szCs w:val="20"/>
              </w:rPr>
              <w:lastRenderedPageBreak/>
              <w:t>VIII</w:t>
            </w:r>
            <w:r w:rsidRPr="00E37189">
              <w:rPr>
                <w:b/>
                <w:sz w:val="20"/>
                <w:szCs w:val="20"/>
              </w:rPr>
              <w:t xml:space="preserve">. </w:t>
            </w:r>
            <w:r>
              <w:rPr>
                <w:rFonts w:ascii="Arial" w:hAnsi="Arial" w:cs="Arial"/>
                <w:b/>
                <w:sz w:val="20"/>
                <w:szCs w:val="20"/>
              </w:rPr>
              <w:t>Udziały gminy w dochodach związanych z realizacją zadań z zakresu administracji rządowej</w:t>
            </w:r>
          </w:p>
        </w:tc>
        <w:tc>
          <w:tcPr>
            <w:tcW w:w="736" w:type="pct"/>
            <w:tcBorders>
              <w:top w:val="single" w:sz="4" w:space="0" w:color="auto"/>
              <w:bottom w:val="single" w:sz="4" w:space="0" w:color="auto"/>
            </w:tcBorders>
            <w:vAlign w:val="center"/>
          </w:tcPr>
          <w:p w:rsidR="00966A15" w:rsidRPr="00AD23C0" w:rsidRDefault="009A596B" w:rsidP="00BB6BAB">
            <w:pPr>
              <w:spacing w:before="120" w:after="120" w:line="360" w:lineRule="auto"/>
              <w:jc w:val="right"/>
              <w:rPr>
                <w:rFonts w:ascii="Arial" w:hAnsi="Arial" w:cs="Arial"/>
                <w:b/>
                <w:bCs/>
                <w:sz w:val="18"/>
                <w:szCs w:val="18"/>
              </w:rPr>
            </w:pPr>
            <w:r>
              <w:rPr>
                <w:rFonts w:ascii="Arial" w:hAnsi="Arial" w:cs="Arial"/>
                <w:b/>
                <w:bCs/>
                <w:sz w:val="18"/>
                <w:szCs w:val="18"/>
              </w:rPr>
              <w:t>0,00</w:t>
            </w:r>
          </w:p>
        </w:tc>
        <w:tc>
          <w:tcPr>
            <w:tcW w:w="737" w:type="pct"/>
            <w:tcBorders>
              <w:top w:val="single" w:sz="4" w:space="0" w:color="auto"/>
              <w:bottom w:val="single" w:sz="4" w:space="0" w:color="auto"/>
            </w:tcBorders>
            <w:vAlign w:val="center"/>
          </w:tcPr>
          <w:p w:rsidR="00966A15" w:rsidRPr="00AD23C0" w:rsidRDefault="009A596B" w:rsidP="00F07DB2">
            <w:pPr>
              <w:spacing w:before="120" w:after="120" w:line="360" w:lineRule="auto"/>
              <w:jc w:val="right"/>
              <w:rPr>
                <w:rFonts w:ascii="Arial" w:hAnsi="Arial" w:cs="Arial"/>
                <w:b/>
                <w:bCs/>
                <w:sz w:val="18"/>
                <w:szCs w:val="18"/>
              </w:rPr>
            </w:pPr>
            <w:r>
              <w:rPr>
                <w:rFonts w:ascii="Arial" w:hAnsi="Arial" w:cs="Arial"/>
                <w:b/>
                <w:bCs/>
                <w:sz w:val="18"/>
                <w:szCs w:val="18"/>
              </w:rPr>
              <w:t>0,00</w:t>
            </w:r>
          </w:p>
        </w:tc>
        <w:tc>
          <w:tcPr>
            <w:tcW w:w="751" w:type="pct"/>
            <w:tcBorders>
              <w:top w:val="single" w:sz="4" w:space="0" w:color="auto"/>
              <w:left w:val="single" w:sz="4" w:space="0" w:color="auto"/>
              <w:bottom w:val="single" w:sz="4" w:space="0" w:color="auto"/>
              <w:right w:val="double" w:sz="4" w:space="0" w:color="auto"/>
            </w:tcBorders>
            <w:vAlign w:val="center"/>
          </w:tcPr>
          <w:p w:rsidR="00966A15" w:rsidRPr="00AD23C0" w:rsidRDefault="009A596B" w:rsidP="00B36000">
            <w:pPr>
              <w:spacing w:before="120" w:after="120" w:line="360" w:lineRule="auto"/>
              <w:jc w:val="right"/>
              <w:rPr>
                <w:rFonts w:ascii="Arial" w:hAnsi="Arial" w:cs="Arial"/>
                <w:b/>
                <w:bCs/>
                <w:sz w:val="18"/>
                <w:szCs w:val="18"/>
              </w:rPr>
            </w:pPr>
            <w:r>
              <w:rPr>
                <w:rFonts w:ascii="Arial" w:hAnsi="Arial" w:cs="Arial"/>
                <w:b/>
                <w:bCs/>
                <w:sz w:val="18"/>
                <w:szCs w:val="18"/>
              </w:rPr>
              <w:t>207,48</w:t>
            </w:r>
          </w:p>
        </w:tc>
        <w:tc>
          <w:tcPr>
            <w:tcW w:w="753" w:type="pct"/>
            <w:tcBorders>
              <w:top w:val="single" w:sz="4" w:space="0" w:color="auto"/>
              <w:left w:val="double" w:sz="4" w:space="0" w:color="auto"/>
              <w:bottom w:val="single" w:sz="4" w:space="0" w:color="auto"/>
            </w:tcBorders>
            <w:vAlign w:val="center"/>
          </w:tcPr>
          <w:p w:rsidR="00966A15" w:rsidRPr="009C3013" w:rsidRDefault="009A596B" w:rsidP="00B36000">
            <w:pPr>
              <w:spacing w:before="120" w:after="120" w:line="360" w:lineRule="auto"/>
              <w:jc w:val="right"/>
              <w:rPr>
                <w:rFonts w:ascii="Arial" w:hAnsi="Arial" w:cs="Arial"/>
                <w:b/>
                <w:bCs/>
                <w:sz w:val="20"/>
                <w:szCs w:val="20"/>
              </w:rPr>
            </w:pPr>
            <w:r>
              <w:rPr>
                <w:rFonts w:ascii="Arial" w:hAnsi="Arial" w:cs="Arial"/>
                <w:b/>
                <w:bCs/>
                <w:sz w:val="20"/>
                <w:szCs w:val="20"/>
              </w:rPr>
              <w:t>0,00</w:t>
            </w:r>
          </w:p>
        </w:tc>
      </w:tr>
      <w:tr w:rsidR="00966A15" w:rsidRPr="009C3013" w:rsidTr="00966A15">
        <w:tc>
          <w:tcPr>
            <w:tcW w:w="2023" w:type="pct"/>
            <w:tcBorders>
              <w:top w:val="single" w:sz="4" w:space="0" w:color="auto"/>
              <w:bottom w:val="single" w:sz="4" w:space="0" w:color="auto"/>
            </w:tcBorders>
          </w:tcPr>
          <w:p w:rsidR="00966A15" w:rsidRPr="009C3013" w:rsidRDefault="00966A15" w:rsidP="00B36000">
            <w:pPr>
              <w:pStyle w:val="Nagwek7"/>
              <w:numPr>
                <w:ilvl w:val="0"/>
                <w:numId w:val="0"/>
              </w:numPr>
              <w:spacing w:before="120"/>
              <w:rPr>
                <w:rFonts w:ascii="Arial" w:hAnsi="Arial" w:cs="Arial"/>
                <w:b/>
                <w:sz w:val="20"/>
                <w:szCs w:val="20"/>
              </w:rPr>
            </w:pPr>
            <w:r>
              <w:rPr>
                <w:rFonts w:ascii="Arial" w:hAnsi="Arial" w:cs="Arial"/>
                <w:b/>
                <w:sz w:val="20"/>
                <w:szCs w:val="20"/>
              </w:rPr>
              <w:t>IX</w:t>
            </w:r>
            <w:r w:rsidRPr="009C3013">
              <w:rPr>
                <w:rFonts w:ascii="Arial" w:hAnsi="Arial" w:cs="Arial"/>
                <w:b/>
                <w:sz w:val="20"/>
                <w:szCs w:val="20"/>
              </w:rPr>
              <w:t>.   Zaliczki alimentacyjne GOPS-u</w:t>
            </w:r>
          </w:p>
        </w:tc>
        <w:tc>
          <w:tcPr>
            <w:tcW w:w="736" w:type="pct"/>
            <w:tcBorders>
              <w:top w:val="single" w:sz="4" w:space="0" w:color="auto"/>
              <w:bottom w:val="single" w:sz="4" w:space="0" w:color="auto"/>
            </w:tcBorders>
          </w:tcPr>
          <w:p w:rsidR="00966A15" w:rsidRPr="00AD23C0" w:rsidRDefault="00966A15" w:rsidP="00BB6BAB">
            <w:pPr>
              <w:spacing w:before="120" w:after="120" w:line="360" w:lineRule="auto"/>
              <w:jc w:val="right"/>
              <w:rPr>
                <w:rFonts w:ascii="Arial" w:hAnsi="Arial" w:cs="Arial"/>
                <w:b/>
                <w:bCs/>
                <w:sz w:val="18"/>
                <w:szCs w:val="18"/>
              </w:rPr>
            </w:pPr>
            <w:r>
              <w:rPr>
                <w:rFonts w:ascii="Arial" w:hAnsi="Arial" w:cs="Arial"/>
                <w:b/>
                <w:bCs/>
                <w:sz w:val="18"/>
                <w:szCs w:val="18"/>
              </w:rPr>
              <w:t>2.621.558,28</w:t>
            </w:r>
          </w:p>
        </w:tc>
        <w:tc>
          <w:tcPr>
            <w:tcW w:w="737" w:type="pct"/>
            <w:tcBorders>
              <w:top w:val="single" w:sz="4" w:space="0" w:color="auto"/>
              <w:bottom w:val="single" w:sz="4" w:space="0" w:color="auto"/>
            </w:tcBorders>
          </w:tcPr>
          <w:p w:rsidR="00966A15" w:rsidRPr="00AD23C0" w:rsidRDefault="009A596B" w:rsidP="00F07DB2">
            <w:pPr>
              <w:spacing w:before="120" w:after="120" w:line="360" w:lineRule="auto"/>
              <w:jc w:val="right"/>
              <w:rPr>
                <w:rFonts w:ascii="Arial" w:hAnsi="Arial" w:cs="Arial"/>
                <w:b/>
                <w:bCs/>
                <w:sz w:val="18"/>
                <w:szCs w:val="18"/>
              </w:rPr>
            </w:pPr>
            <w:r>
              <w:rPr>
                <w:rFonts w:ascii="Arial" w:hAnsi="Arial" w:cs="Arial"/>
                <w:b/>
                <w:bCs/>
                <w:sz w:val="18"/>
                <w:szCs w:val="18"/>
              </w:rPr>
              <w:t>2.910.244,90</w:t>
            </w:r>
          </w:p>
        </w:tc>
        <w:tc>
          <w:tcPr>
            <w:tcW w:w="751" w:type="pct"/>
            <w:tcBorders>
              <w:top w:val="single" w:sz="4" w:space="0" w:color="auto"/>
              <w:left w:val="single" w:sz="4" w:space="0" w:color="auto"/>
              <w:bottom w:val="single" w:sz="4" w:space="0" w:color="auto"/>
              <w:right w:val="double" w:sz="4" w:space="0" w:color="auto"/>
            </w:tcBorders>
          </w:tcPr>
          <w:p w:rsidR="00966A15" w:rsidRPr="00AD23C0" w:rsidRDefault="009A596B" w:rsidP="00B36000">
            <w:pPr>
              <w:spacing w:before="120" w:after="120" w:line="360" w:lineRule="auto"/>
              <w:jc w:val="right"/>
              <w:rPr>
                <w:rFonts w:ascii="Arial" w:hAnsi="Arial" w:cs="Arial"/>
                <w:b/>
                <w:bCs/>
                <w:sz w:val="18"/>
                <w:szCs w:val="18"/>
              </w:rPr>
            </w:pPr>
            <w:r>
              <w:rPr>
                <w:rFonts w:ascii="Arial" w:hAnsi="Arial" w:cs="Arial"/>
                <w:b/>
                <w:bCs/>
                <w:sz w:val="18"/>
                <w:szCs w:val="18"/>
              </w:rPr>
              <w:t>0,00</w:t>
            </w:r>
          </w:p>
        </w:tc>
        <w:tc>
          <w:tcPr>
            <w:tcW w:w="753" w:type="pct"/>
            <w:tcBorders>
              <w:top w:val="single" w:sz="4" w:space="0" w:color="auto"/>
              <w:left w:val="double" w:sz="4" w:space="0" w:color="auto"/>
              <w:bottom w:val="single" w:sz="4" w:space="0" w:color="auto"/>
            </w:tcBorders>
          </w:tcPr>
          <w:p w:rsidR="00966A15" w:rsidRDefault="009A596B" w:rsidP="00B36000">
            <w:pPr>
              <w:spacing w:before="120" w:after="120" w:line="360" w:lineRule="auto"/>
              <w:jc w:val="right"/>
              <w:rPr>
                <w:rFonts w:ascii="Arial" w:hAnsi="Arial" w:cs="Arial"/>
                <w:b/>
                <w:bCs/>
                <w:sz w:val="20"/>
                <w:szCs w:val="20"/>
              </w:rPr>
            </w:pPr>
            <w:r>
              <w:rPr>
                <w:rFonts w:ascii="Arial" w:hAnsi="Arial" w:cs="Arial"/>
                <w:b/>
                <w:bCs/>
                <w:sz w:val="20"/>
                <w:szCs w:val="20"/>
              </w:rPr>
              <w:t>+11,01</w:t>
            </w:r>
          </w:p>
        </w:tc>
      </w:tr>
      <w:tr w:rsidR="00966A15" w:rsidRPr="009C3013" w:rsidTr="00966A15">
        <w:tc>
          <w:tcPr>
            <w:tcW w:w="2023" w:type="pct"/>
            <w:tcBorders>
              <w:top w:val="single" w:sz="4" w:space="0" w:color="auto"/>
              <w:bottom w:val="single" w:sz="4" w:space="0" w:color="auto"/>
            </w:tcBorders>
          </w:tcPr>
          <w:p w:rsidR="00966A15" w:rsidRPr="009C3013" w:rsidRDefault="00966A15" w:rsidP="00B36000">
            <w:pPr>
              <w:pStyle w:val="Nagwek7"/>
              <w:numPr>
                <w:ilvl w:val="0"/>
                <w:numId w:val="0"/>
              </w:numPr>
              <w:spacing w:before="120"/>
              <w:rPr>
                <w:rFonts w:ascii="Arial" w:hAnsi="Arial" w:cs="Arial"/>
                <w:b/>
                <w:sz w:val="20"/>
                <w:szCs w:val="20"/>
              </w:rPr>
            </w:pPr>
            <w:r>
              <w:rPr>
                <w:rFonts w:ascii="Arial" w:hAnsi="Arial" w:cs="Arial"/>
                <w:b/>
                <w:sz w:val="20"/>
                <w:szCs w:val="20"/>
              </w:rPr>
              <w:t>X.  Wpływy ze zwrotów dotacji oraz płatności</w:t>
            </w:r>
          </w:p>
        </w:tc>
        <w:tc>
          <w:tcPr>
            <w:tcW w:w="736" w:type="pct"/>
            <w:tcBorders>
              <w:top w:val="single" w:sz="4" w:space="0" w:color="auto"/>
              <w:bottom w:val="single" w:sz="4" w:space="0" w:color="auto"/>
            </w:tcBorders>
          </w:tcPr>
          <w:p w:rsidR="00966A15" w:rsidRPr="00AD23C0" w:rsidRDefault="00966A15" w:rsidP="00BB6BAB">
            <w:pPr>
              <w:spacing w:before="120" w:after="120" w:line="360" w:lineRule="auto"/>
              <w:jc w:val="right"/>
              <w:rPr>
                <w:rFonts w:ascii="Arial" w:hAnsi="Arial" w:cs="Arial"/>
                <w:b/>
                <w:bCs/>
                <w:sz w:val="18"/>
                <w:szCs w:val="18"/>
              </w:rPr>
            </w:pPr>
            <w:r>
              <w:rPr>
                <w:rFonts w:ascii="Arial" w:hAnsi="Arial" w:cs="Arial"/>
                <w:b/>
                <w:bCs/>
                <w:sz w:val="18"/>
                <w:szCs w:val="18"/>
              </w:rPr>
              <w:t>1.685,00</w:t>
            </w:r>
          </w:p>
        </w:tc>
        <w:tc>
          <w:tcPr>
            <w:tcW w:w="737" w:type="pct"/>
            <w:tcBorders>
              <w:top w:val="single" w:sz="4" w:space="0" w:color="auto"/>
              <w:bottom w:val="single" w:sz="4" w:space="0" w:color="auto"/>
            </w:tcBorders>
          </w:tcPr>
          <w:p w:rsidR="00966A15" w:rsidRPr="00AD23C0" w:rsidRDefault="009A596B" w:rsidP="00F07DB2">
            <w:pPr>
              <w:spacing w:before="120" w:after="120" w:line="360" w:lineRule="auto"/>
              <w:jc w:val="right"/>
              <w:rPr>
                <w:rFonts w:ascii="Arial" w:hAnsi="Arial" w:cs="Arial"/>
                <w:b/>
                <w:bCs/>
                <w:sz w:val="18"/>
                <w:szCs w:val="18"/>
              </w:rPr>
            </w:pPr>
            <w:r>
              <w:rPr>
                <w:rFonts w:ascii="Arial" w:hAnsi="Arial" w:cs="Arial"/>
                <w:b/>
                <w:bCs/>
                <w:sz w:val="18"/>
                <w:szCs w:val="18"/>
              </w:rPr>
              <w:t>2.800,00</w:t>
            </w:r>
          </w:p>
        </w:tc>
        <w:tc>
          <w:tcPr>
            <w:tcW w:w="751" w:type="pct"/>
            <w:tcBorders>
              <w:top w:val="single" w:sz="4" w:space="0" w:color="auto"/>
              <w:left w:val="single" w:sz="4" w:space="0" w:color="auto"/>
              <w:bottom w:val="single" w:sz="4" w:space="0" w:color="auto"/>
              <w:right w:val="double" w:sz="4" w:space="0" w:color="auto"/>
            </w:tcBorders>
          </w:tcPr>
          <w:p w:rsidR="00966A15" w:rsidRPr="00AD23C0" w:rsidRDefault="009A596B" w:rsidP="00516F74">
            <w:pPr>
              <w:spacing w:before="120" w:after="120" w:line="360" w:lineRule="auto"/>
              <w:jc w:val="right"/>
              <w:rPr>
                <w:rFonts w:ascii="Arial" w:hAnsi="Arial" w:cs="Arial"/>
                <w:b/>
                <w:bCs/>
                <w:sz w:val="18"/>
                <w:szCs w:val="18"/>
              </w:rPr>
            </w:pPr>
            <w:r>
              <w:rPr>
                <w:rFonts w:ascii="Arial" w:hAnsi="Arial" w:cs="Arial"/>
                <w:b/>
                <w:bCs/>
                <w:sz w:val="18"/>
                <w:szCs w:val="18"/>
              </w:rPr>
              <w:t>8.230,80</w:t>
            </w:r>
          </w:p>
        </w:tc>
        <w:tc>
          <w:tcPr>
            <w:tcW w:w="753" w:type="pct"/>
            <w:tcBorders>
              <w:top w:val="single" w:sz="4" w:space="0" w:color="auto"/>
              <w:left w:val="double" w:sz="4" w:space="0" w:color="auto"/>
              <w:bottom w:val="single" w:sz="4" w:space="0" w:color="auto"/>
            </w:tcBorders>
          </w:tcPr>
          <w:p w:rsidR="00966A15" w:rsidRDefault="009A596B" w:rsidP="00B36000">
            <w:pPr>
              <w:spacing w:before="120" w:after="120" w:line="360" w:lineRule="auto"/>
              <w:jc w:val="right"/>
              <w:rPr>
                <w:rFonts w:ascii="Arial" w:hAnsi="Arial" w:cs="Arial"/>
                <w:b/>
                <w:bCs/>
                <w:sz w:val="20"/>
                <w:szCs w:val="20"/>
              </w:rPr>
            </w:pPr>
            <w:r>
              <w:rPr>
                <w:rFonts w:ascii="Arial" w:hAnsi="Arial" w:cs="Arial"/>
                <w:b/>
                <w:bCs/>
                <w:sz w:val="20"/>
                <w:szCs w:val="20"/>
              </w:rPr>
              <w:t>+66,17</w:t>
            </w:r>
          </w:p>
        </w:tc>
      </w:tr>
      <w:tr w:rsidR="00966A15" w:rsidRPr="009C3013" w:rsidTr="00966A15">
        <w:tc>
          <w:tcPr>
            <w:tcW w:w="2023" w:type="pct"/>
            <w:tcBorders>
              <w:top w:val="single" w:sz="4" w:space="0" w:color="auto"/>
              <w:bottom w:val="single" w:sz="4" w:space="0" w:color="auto"/>
            </w:tcBorders>
          </w:tcPr>
          <w:p w:rsidR="00966A15" w:rsidRDefault="00966A15" w:rsidP="007556A3">
            <w:pPr>
              <w:pStyle w:val="Nagwek7"/>
              <w:numPr>
                <w:ilvl w:val="3"/>
                <w:numId w:val="26"/>
              </w:numPr>
              <w:spacing w:before="120"/>
              <w:ind w:left="284" w:hanging="284"/>
              <w:rPr>
                <w:rFonts w:ascii="Arial" w:hAnsi="Arial" w:cs="Arial"/>
                <w:b/>
                <w:sz w:val="20"/>
                <w:szCs w:val="20"/>
              </w:rPr>
            </w:pPr>
            <w:r>
              <w:rPr>
                <w:rFonts w:ascii="Arial" w:hAnsi="Arial" w:cs="Arial"/>
                <w:b/>
                <w:sz w:val="20"/>
                <w:szCs w:val="20"/>
              </w:rPr>
              <w:t>Wpływy z różnych dochodów i kar</w:t>
            </w:r>
          </w:p>
        </w:tc>
        <w:tc>
          <w:tcPr>
            <w:tcW w:w="736" w:type="pct"/>
            <w:tcBorders>
              <w:top w:val="single" w:sz="4" w:space="0" w:color="auto"/>
              <w:bottom w:val="single" w:sz="4" w:space="0" w:color="auto"/>
            </w:tcBorders>
          </w:tcPr>
          <w:p w:rsidR="00966A15" w:rsidRPr="00AD23C0" w:rsidRDefault="009A596B" w:rsidP="00BB6BAB">
            <w:pPr>
              <w:spacing w:before="120" w:after="120" w:line="360" w:lineRule="auto"/>
              <w:jc w:val="right"/>
              <w:rPr>
                <w:rFonts w:ascii="Arial" w:hAnsi="Arial" w:cs="Arial"/>
                <w:b/>
                <w:bCs/>
                <w:sz w:val="18"/>
                <w:szCs w:val="18"/>
              </w:rPr>
            </w:pPr>
            <w:r>
              <w:rPr>
                <w:rFonts w:ascii="Arial" w:hAnsi="Arial" w:cs="Arial"/>
                <w:b/>
                <w:bCs/>
                <w:sz w:val="18"/>
                <w:szCs w:val="18"/>
              </w:rPr>
              <w:t>0,00</w:t>
            </w:r>
          </w:p>
        </w:tc>
        <w:tc>
          <w:tcPr>
            <w:tcW w:w="737" w:type="pct"/>
            <w:tcBorders>
              <w:top w:val="single" w:sz="4" w:space="0" w:color="auto"/>
              <w:bottom w:val="single" w:sz="4" w:space="0" w:color="auto"/>
            </w:tcBorders>
          </w:tcPr>
          <w:p w:rsidR="00966A15" w:rsidRPr="00AD23C0" w:rsidRDefault="009A596B" w:rsidP="00F07DB2">
            <w:pPr>
              <w:spacing w:before="120" w:after="120" w:line="360" w:lineRule="auto"/>
              <w:jc w:val="right"/>
              <w:rPr>
                <w:rFonts w:ascii="Arial" w:hAnsi="Arial" w:cs="Arial"/>
                <w:b/>
                <w:bCs/>
                <w:sz w:val="18"/>
                <w:szCs w:val="18"/>
              </w:rPr>
            </w:pPr>
            <w:r>
              <w:rPr>
                <w:rFonts w:ascii="Arial" w:hAnsi="Arial" w:cs="Arial"/>
                <w:b/>
                <w:bCs/>
                <w:sz w:val="18"/>
                <w:szCs w:val="18"/>
              </w:rPr>
              <w:t>0,00</w:t>
            </w:r>
          </w:p>
        </w:tc>
        <w:tc>
          <w:tcPr>
            <w:tcW w:w="751" w:type="pct"/>
            <w:tcBorders>
              <w:top w:val="single" w:sz="4" w:space="0" w:color="auto"/>
              <w:left w:val="single" w:sz="4" w:space="0" w:color="auto"/>
              <w:bottom w:val="single" w:sz="4" w:space="0" w:color="auto"/>
              <w:right w:val="double" w:sz="4" w:space="0" w:color="auto"/>
            </w:tcBorders>
          </w:tcPr>
          <w:p w:rsidR="00966A15" w:rsidRPr="00AD23C0" w:rsidRDefault="009A596B" w:rsidP="00B36000">
            <w:pPr>
              <w:spacing w:before="120" w:after="120" w:line="360" w:lineRule="auto"/>
              <w:jc w:val="right"/>
              <w:rPr>
                <w:rFonts w:ascii="Arial" w:hAnsi="Arial" w:cs="Arial"/>
                <w:b/>
                <w:bCs/>
                <w:sz w:val="18"/>
                <w:szCs w:val="18"/>
              </w:rPr>
            </w:pPr>
            <w:r>
              <w:rPr>
                <w:rFonts w:ascii="Arial" w:hAnsi="Arial" w:cs="Arial"/>
                <w:b/>
                <w:bCs/>
                <w:sz w:val="18"/>
                <w:szCs w:val="18"/>
              </w:rPr>
              <w:t>0,00</w:t>
            </w:r>
          </w:p>
        </w:tc>
        <w:tc>
          <w:tcPr>
            <w:tcW w:w="753" w:type="pct"/>
            <w:tcBorders>
              <w:top w:val="single" w:sz="4" w:space="0" w:color="auto"/>
              <w:left w:val="double" w:sz="4" w:space="0" w:color="auto"/>
              <w:bottom w:val="single" w:sz="4" w:space="0" w:color="auto"/>
            </w:tcBorders>
          </w:tcPr>
          <w:p w:rsidR="00966A15" w:rsidRDefault="009A596B" w:rsidP="00B36000">
            <w:pPr>
              <w:spacing w:before="120" w:after="120" w:line="360" w:lineRule="auto"/>
              <w:jc w:val="right"/>
              <w:rPr>
                <w:rFonts w:ascii="Arial" w:hAnsi="Arial" w:cs="Arial"/>
                <w:b/>
                <w:bCs/>
                <w:sz w:val="20"/>
                <w:szCs w:val="20"/>
              </w:rPr>
            </w:pPr>
            <w:r>
              <w:rPr>
                <w:rFonts w:ascii="Arial" w:hAnsi="Arial" w:cs="Arial"/>
                <w:b/>
                <w:bCs/>
                <w:sz w:val="20"/>
                <w:szCs w:val="20"/>
              </w:rPr>
              <w:t>0,00</w:t>
            </w:r>
          </w:p>
        </w:tc>
      </w:tr>
      <w:tr w:rsidR="00966A15" w:rsidRPr="009C3013" w:rsidTr="00966A15">
        <w:tc>
          <w:tcPr>
            <w:tcW w:w="2023" w:type="pct"/>
            <w:tcBorders>
              <w:top w:val="single" w:sz="4" w:space="0" w:color="auto"/>
              <w:bottom w:val="single" w:sz="4" w:space="0" w:color="auto"/>
            </w:tcBorders>
            <w:vAlign w:val="center"/>
          </w:tcPr>
          <w:p w:rsidR="00966A15" w:rsidRPr="003C2EE9" w:rsidRDefault="00966A15" w:rsidP="00B36000">
            <w:pPr>
              <w:pStyle w:val="Nagwek7"/>
              <w:numPr>
                <w:ilvl w:val="0"/>
                <w:numId w:val="0"/>
              </w:numPr>
              <w:spacing w:before="120" w:after="0"/>
              <w:rPr>
                <w:rFonts w:ascii="Arial" w:hAnsi="Arial" w:cs="Arial"/>
                <w:b/>
                <w:color w:val="0070C0"/>
                <w:sz w:val="20"/>
                <w:szCs w:val="20"/>
              </w:rPr>
            </w:pPr>
            <w:r w:rsidRPr="003C2EE9">
              <w:rPr>
                <w:rFonts w:ascii="Arial" w:hAnsi="Arial" w:cs="Arial"/>
                <w:b/>
                <w:color w:val="0070C0"/>
                <w:sz w:val="20"/>
                <w:szCs w:val="20"/>
              </w:rPr>
              <w:t>Razem należności wykazane w Rb – 27S (bez odsetek)</w:t>
            </w:r>
          </w:p>
        </w:tc>
        <w:tc>
          <w:tcPr>
            <w:tcW w:w="736" w:type="pct"/>
            <w:tcBorders>
              <w:top w:val="single" w:sz="4" w:space="0" w:color="auto"/>
              <w:bottom w:val="single" w:sz="4" w:space="0" w:color="auto"/>
            </w:tcBorders>
            <w:vAlign w:val="center"/>
          </w:tcPr>
          <w:p w:rsidR="00966A15" w:rsidRPr="003C2EE9" w:rsidRDefault="00966A15" w:rsidP="00BB6BAB">
            <w:pPr>
              <w:spacing w:before="120" w:after="120" w:line="360" w:lineRule="auto"/>
              <w:jc w:val="right"/>
              <w:rPr>
                <w:rFonts w:ascii="Arial" w:hAnsi="Arial" w:cs="Arial"/>
                <w:b/>
                <w:bCs/>
                <w:color w:val="0070C0"/>
                <w:sz w:val="18"/>
                <w:szCs w:val="18"/>
              </w:rPr>
            </w:pPr>
            <w:r w:rsidRPr="003C2EE9">
              <w:rPr>
                <w:rFonts w:ascii="Arial" w:hAnsi="Arial" w:cs="Arial"/>
                <w:b/>
                <w:bCs/>
                <w:color w:val="0070C0"/>
                <w:sz w:val="18"/>
                <w:szCs w:val="18"/>
              </w:rPr>
              <w:t>5.091.796,23</w:t>
            </w:r>
          </w:p>
        </w:tc>
        <w:tc>
          <w:tcPr>
            <w:tcW w:w="737" w:type="pct"/>
            <w:tcBorders>
              <w:top w:val="single" w:sz="4" w:space="0" w:color="auto"/>
              <w:bottom w:val="single" w:sz="4" w:space="0" w:color="auto"/>
            </w:tcBorders>
            <w:vAlign w:val="center"/>
          </w:tcPr>
          <w:p w:rsidR="00966A15" w:rsidRPr="003C2EE9" w:rsidRDefault="003D0A55" w:rsidP="00F07DB2">
            <w:pPr>
              <w:spacing w:before="120" w:after="120" w:line="360" w:lineRule="auto"/>
              <w:jc w:val="right"/>
              <w:rPr>
                <w:rFonts w:ascii="Arial" w:hAnsi="Arial" w:cs="Arial"/>
                <w:b/>
                <w:bCs/>
                <w:color w:val="0070C0"/>
                <w:sz w:val="18"/>
                <w:szCs w:val="18"/>
              </w:rPr>
            </w:pPr>
            <w:r w:rsidRPr="003C2EE9">
              <w:rPr>
                <w:rFonts w:ascii="Arial" w:hAnsi="Arial" w:cs="Arial"/>
                <w:b/>
                <w:bCs/>
                <w:color w:val="0070C0"/>
                <w:sz w:val="18"/>
                <w:szCs w:val="18"/>
              </w:rPr>
              <w:t>5.618.090,80</w:t>
            </w:r>
          </w:p>
        </w:tc>
        <w:tc>
          <w:tcPr>
            <w:tcW w:w="751" w:type="pct"/>
            <w:tcBorders>
              <w:top w:val="single" w:sz="4" w:space="0" w:color="auto"/>
              <w:left w:val="single" w:sz="4" w:space="0" w:color="auto"/>
              <w:bottom w:val="single" w:sz="4" w:space="0" w:color="auto"/>
              <w:right w:val="double" w:sz="4" w:space="0" w:color="auto"/>
            </w:tcBorders>
            <w:vAlign w:val="center"/>
          </w:tcPr>
          <w:p w:rsidR="00966A15" w:rsidRPr="003C2EE9" w:rsidRDefault="003D0A55" w:rsidP="003C2EE9">
            <w:pPr>
              <w:spacing w:before="120" w:after="120" w:line="360" w:lineRule="auto"/>
              <w:jc w:val="right"/>
              <w:rPr>
                <w:rFonts w:ascii="Arial" w:hAnsi="Arial" w:cs="Arial"/>
                <w:b/>
                <w:bCs/>
                <w:color w:val="0070C0"/>
                <w:sz w:val="18"/>
                <w:szCs w:val="18"/>
              </w:rPr>
            </w:pPr>
            <w:r w:rsidRPr="003C2EE9">
              <w:rPr>
                <w:rFonts w:ascii="Arial" w:hAnsi="Arial" w:cs="Arial"/>
                <w:b/>
                <w:bCs/>
                <w:color w:val="0070C0"/>
                <w:sz w:val="18"/>
                <w:szCs w:val="18"/>
              </w:rPr>
              <w:t>154.</w:t>
            </w:r>
            <w:r w:rsidR="003C2EE9" w:rsidRPr="003C2EE9">
              <w:rPr>
                <w:rFonts w:ascii="Arial" w:hAnsi="Arial" w:cs="Arial"/>
                <w:b/>
                <w:bCs/>
                <w:color w:val="0070C0"/>
                <w:sz w:val="18"/>
                <w:szCs w:val="18"/>
              </w:rPr>
              <w:t>341</w:t>
            </w:r>
            <w:r w:rsidRPr="003C2EE9">
              <w:rPr>
                <w:rFonts w:ascii="Arial" w:hAnsi="Arial" w:cs="Arial"/>
                <w:b/>
                <w:bCs/>
                <w:color w:val="0070C0"/>
                <w:sz w:val="18"/>
                <w:szCs w:val="18"/>
              </w:rPr>
              <w:t>,66</w:t>
            </w:r>
          </w:p>
        </w:tc>
        <w:tc>
          <w:tcPr>
            <w:tcW w:w="753" w:type="pct"/>
            <w:tcBorders>
              <w:top w:val="single" w:sz="4" w:space="0" w:color="auto"/>
              <w:left w:val="double" w:sz="4" w:space="0" w:color="auto"/>
              <w:bottom w:val="single" w:sz="4" w:space="0" w:color="auto"/>
            </w:tcBorders>
            <w:vAlign w:val="center"/>
          </w:tcPr>
          <w:p w:rsidR="00966A15" w:rsidRPr="003C2EE9" w:rsidRDefault="003C2EE9" w:rsidP="00B36000">
            <w:pPr>
              <w:spacing w:before="120" w:after="120" w:line="360" w:lineRule="auto"/>
              <w:jc w:val="right"/>
              <w:rPr>
                <w:rFonts w:ascii="Arial" w:hAnsi="Arial" w:cs="Arial"/>
                <w:b/>
                <w:bCs/>
                <w:color w:val="0070C0"/>
                <w:sz w:val="20"/>
                <w:szCs w:val="20"/>
              </w:rPr>
            </w:pPr>
            <w:r w:rsidRPr="003C2EE9">
              <w:rPr>
                <w:rFonts w:ascii="Arial" w:hAnsi="Arial" w:cs="Arial"/>
                <w:b/>
                <w:bCs/>
                <w:color w:val="0070C0"/>
                <w:sz w:val="20"/>
                <w:szCs w:val="20"/>
              </w:rPr>
              <w:t>+10,34</w:t>
            </w:r>
          </w:p>
        </w:tc>
      </w:tr>
      <w:tr w:rsidR="00966A15" w:rsidRPr="009C3013" w:rsidTr="00966A15">
        <w:tc>
          <w:tcPr>
            <w:tcW w:w="2023" w:type="pct"/>
            <w:tcBorders>
              <w:top w:val="single" w:sz="4" w:space="0" w:color="auto"/>
              <w:bottom w:val="single" w:sz="4" w:space="0" w:color="auto"/>
            </w:tcBorders>
          </w:tcPr>
          <w:p w:rsidR="00966A15" w:rsidRPr="00F523DF" w:rsidRDefault="00966A15" w:rsidP="00E223E3">
            <w:pPr>
              <w:pStyle w:val="Nagwek7"/>
              <w:numPr>
                <w:ilvl w:val="0"/>
                <w:numId w:val="0"/>
              </w:numPr>
              <w:spacing w:before="120" w:after="0"/>
              <w:rPr>
                <w:rFonts w:ascii="Arial" w:hAnsi="Arial" w:cs="Arial"/>
                <w:b/>
                <w:sz w:val="20"/>
                <w:szCs w:val="20"/>
              </w:rPr>
            </w:pPr>
            <w:r>
              <w:rPr>
                <w:b/>
                <w:sz w:val="20"/>
                <w:szCs w:val="20"/>
              </w:rPr>
              <w:t>XII</w:t>
            </w:r>
            <w:r w:rsidRPr="00F523DF">
              <w:rPr>
                <w:b/>
                <w:sz w:val="20"/>
                <w:szCs w:val="20"/>
              </w:rPr>
              <w:t xml:space="preserve">. </w:t>
            </w:r>
            <w:r w:rsidRPr="00710E73">
              <w:rPr>
                <w:rFonts w:ascii="Arial" w:hAnsi="Arial" w:cs="Arial"/>
                <w:b/>
                <w:sz w:val="20"/>
                <w:szCs w:val="20"/>
              </w:rPr>
              <w:t>Należności ZAMK</w:t>
            </w:r>
            <w:r w:rsidRPr="00F523DF">
              <w:rPr>
                <w:b/>
                <w:sz w:val="20"/>
                <w:szCs w:val="20"/>
              </w:rPr>
              <w:t xml:space="preserve"> </w:t>
            </w:r>
          </w:p>
        </w:tc>
        <w:tc>
          <w:tcPr>
            <w:tcW w:w="736" w:type="pct"/>
            <w:tcBorders>
              <w:top w:val="single" w:sz="4" w:space="0" w:color="auto"/>
              <w:bottom w:val="single" w:sz="4" w:space="0" w:color="auto"/>
            </w:tcBorders>
          </w:tcPr>
          <w:p w:rsidR="00966A15" w:rsidRPr="00AD23C0" w:rsidRDefault="00966A15" w:rsidP="00BB6BAB">
            <w:pPr>
              <w:spacing w:before="120" w:after="120"/>
              <w:jc w:val="right"/>
              <w:rPr>
                <w:rFonts w:ascii="Arial" w:hAnsi="Arial" w:cs="Arial"/>
                <w:b/>
                <w:bCs/>
                <w:sz w:val="18"/>
                <w:szCs w:val="18"/>
              </w:rPr>
            </w:pPr>
            <w:r>
              <w:rPr>
                <w:rFonts w:ascii="Arial" w:hAnsi="Arial" w:cs="Arial"/>
                <w:b/>
                <w:bCs/>
                <w:sz w:val="18"/>
                <w:szCs w:val="18"/>
              </w:rPr>
              <w:t>2.689.664,97</w:t>
            </w:r>
          </w:p>
        </w:tc>
        <w:tc>
          <w:tcPr>
            <w:tcW w:w="737" w:type="pct"/>
            <w:tcBorders>
              <w:top w:val="single" w:sz="4" w:space="0" w:color="auto"/>
              <w:bottom w:val="single" w:sz="4" w:space="0" w:color="auto"/>
            </w:tcBorders>
          </w:tcPr>
          <w:p w:rsidR="00966A15" w:rsidRPr="00AD23C0" w:rsidRDefault="003C2EE9" w:rsidP="00F07DB2">
            <w:pPr>
              <w:spacing w:before="120" w:after="120"/>
              <w:jc w:val="right"/>
              <w:rPr>
                <w:rFonts w:ascii="Arial" w:hAnsi="Arial" w:cs="Arial"/>
                <w:b/>
                <w:bCs/>
                <w:sz w:val="18"/>
                <w:szCs w:val="18"/>
              </w:rPr>
            </w:pPr>
            <w:r>
              <w:rPr>
                <w:rFonts w:ascii="Arial" w:hAnsi="Arial" w:cs="Arial"/>
                <w:b/>
                <w:bCs/>
                <w:sz w:val="18"/>
                <w:szCs w:val="18"/>
              </w:rPr>
              <w:t>2.754.829,23</w:t>
            </w:r>
          </w:p>
        </w:tc>
        <w:tc>
          <w:tcPr>
            <w:tcW w:w="751" w:type="pct"/>
            <w:tcBorders>
              <w:top w:val="single" w:sz="4" w:space="0" w:color="auto"/>
              <w:left w:val="single" w:sz="4" w:space="0" w:color="auto"/>
              <w:bottom w:val="single" w:sz="4" w:space="0" w:color="auto"/>
              <w:right w:val="double" w:sz="4" w:space="0" w:color="auto"/>
            </w:tcBorders>
          </w:tcPr>
          <w:p w:rsidR="00966A15" w:rsidRPr="00AD23C0" w:rsidRDefault="003C2EE9" w:rsidP="00B36000">
            <w:pPr>
              <w:spacing w:before="120" w:after="120"/>
              <w:jc w:val="right"/>
              <w:rPr>
                <w:rFonts w:ascii="Arial" w:hAnsi="Arial" w:cs="Arial"/>
                <w:b/>
                <w:bCs/>
                <w:sz w:val="18"/>
                <w:szCs w:val="18"/>
              </w:rPr>
            </w:pPr>
            <w:r>
              <w:rPr>
                <w:rFonts w:ascii="Arial" w:hAnsi="Arial" w:cs="Arial"/>
                <w:b/>
                <w:bCs/>
                <w:sz w:val="18"/>
                <w:szCs w:val="18"/>
              </w:rPr>
              <w:t>6.221,66</w:t>
            </w:r>
          </w:p>
        </w:tc>
        <w:tc>
          <w:tcPr>
            <w:tcW w:w="753" w:type="pct"/>
            <w:tcBorders>
              <w:top w:val="single" w:sz="4" w:space="0" w:color="auto"/>
              <w:left w:val="double" w:sz="4" w:space="0" w:color="auto"/>
              <w:bottom w:val="single" w:sz="4" w:space="0" w:color="auto"/>
            </w:tcBorders>
          </w:tcPr>
          <w:p w:rsidR="00966A15" w:rsidRPr="00CA007F" w:rsidRDefault="003C2EE9" w:rsidP="00B36000">
            <w:pPr>
              <w:spacing w:before="120" w:after="120" w:line="360" w:lineRule="auto"/>
              <w:jc w:val="right"/>
              <w:rPr>
                <w:rFonts w:ascii="Arial" w:hAnsi="Arial" w:cs="Arial"/>
                <w:b/>
                <w:bCs/>
                <w:sz w:val="20"/>
                <w:szCs w:val="20"/>
              </w:rPr>
            </w:pPr>
            <w:r>
              <w:rPr>
                <w:rFonts w:ascii="Arial" w:hAnsi="Arial" w:cs="Arial"/>
                <w:b/>
                <w:bCs/>
                <w:sz w:val="20"/>
                <w:szCs w:val="20"/>
              </w:rPr>
              <w:t>+2,42</w:t>
            </w:r>
          </w:p>
        </w:tc>
      </w:tr>
      <w:tr w:rsidR="00966A15" w:rsidRPr="009C3013" w:rsidTr="00966A15">
        <w:tc>
          <w:tcPr>
            <w:tcW w:w="2023" w:type="pct"/>
            <w:tcBorders>
              <w:top w:val="single" w:sz="4" w:space="0" w:color="auto"/>
              <w:bottom w:val="single" w:sz="4" w:space="0" w:color="auto"/>
            </w:tcBorders>
          </w:tcPr>
          <w:p w:rsidR="00966A15" w:rsidRDefault="00966A15" w:rsidP="00E223E3">
            <w:pPr>
              <w:pStyle w:val="Nagwek7"/>
              <w:numPr>
                <w:ilvl w:val="0"/>
                <w:numId w:val="0"/>
              </w:numPr>
              <w:spacing w:before="120" w:after="0"/>
              <w:rPr>
                <w:b/>
                <w:sz w:val="20"/>
                <w:szCs w:val="20"/>
              </w:rPr>
            </w:pPr>
            <w:r>
              <w:rPr>
                <w:b/>
                <w:sz w:val="20"/>
                <w:szCs w:val="20"/>
              </w:rPr>
              <w:t>XIII. Należności Centrum Integracji Społecznej</w:t>
            </w:r>
          </w:p>
        </w:tc>
        <w:tc>
          <w:tcPr>
            <w:tcW w:w="736" w:type="pct"/>
            <w:tcBorders>
              <w:top w:val="single" w:sz="4" w:space="0" w:color="auto"/>
              <w:bottom w:val="single" w:sz="4" w:space="0" w:color="auto"/>
            </w:tcBorders>
          </w:tcPr>
          <w:p w:rsidR="00966A15" w:rsidRDefault="003C2EE9" w:rsidP="00BB6BAB">
            <w:pPr>
              <w:spacing w:before="120" w:after="120"/>
              <w:jc w:val="right"/>
              <w:rPr>
                <w:rFonts w:ascii="Arial" w:hAnsi="Arial" w:cs="Arial"/>
                <w:b/>
                <w:bCs/>
                <w:sz w:val="18"/>
                <w:szCs w:val="18"/>
              </w:rPr>
            </w:pPr>
            <w:r>
              <w:rPr>
                <w:rFonts w:ascii="Arial" w:hAnsi="Arial" w:cs="Arial"/>
                <w:b/>
                <w:bCs/>
                <w:sz w:val="18"/>
                <w:szCs w:val="18"/>
              </w:rPr>
              <w:t>0,00</w:t>
            </w:r>
          </w:p>
        </w:tc>
        <w:tc>
          <w:tcPr>
            <w:tcW w:w="737" w:type="pct"/>
            <w:tcBorders>
              <w:top w:val="single" w:sz="4" w:space="0" w:color="auto"/>
              <w:bottom w:val="single" w:sz="4" w:space="0" w:color="auto"/>
            </w:tcBorders>
          </w:tcPr>
          <w:p w:rsidR="00966A15" w:rsidRPr="00AD23C0" w:rsidRDefault="003C2EE9" w:rsidP="00F07DB2">
            <w:pPr>
              <w:spacing w:before="120" w:after="120"/>
              <w:jc w:val="right"/>
              <w:rPr>
                <w:rFonts w:ascii="Arial" w:hAnsi="Arial" w:cs="Arial"/>
                <w:b/>
                <w:bCs/>
                <w:sz w:val="18"/>
                <w:szCs w:val="18"/>
              </w:rPr>
            </w:pPr>
            <w:r>
              <w:rPr>
                <w:rFonts w:ascii="Arial" w:hAnsi="Arial" w:cs="Arial"/>
                <w:b/>
                <w:bCs/>
                <w:sz w:val="18"/>
                <w:szCs w:val="18"/>
              </w:rPr>
              <w:t>0,00</w:t>
            </w:r>
          </w:p>
        </w:tc>
        <w:tc>
          <w:tcPr>
            <w:tcW w:w="751" w:type="pct"/>
            <w:tcBorders>
              <w:top w:val="single" w:sz="4" w:space="0" w:color="auto"/>
              <w:left w:val="single" w:sz="4" w:space="0" w:color="auto"/>
              <w:bottom w:val="single" w:sz="4" w:space="0" w:color="auto"/>
              <w:right w:val="double" w:sz="4" w:space="0" w:color="auto"/>
            </w:tcBorders>
          </w:tcPr>
          <w:p w:rsidR="00966A15" w:rsidRDefault="003C2EE9" w:rsidP="00B36000">
            <w:pPr>
              <w:spacing w:before="120" w:after="120"/>
              <w:jc w:val="right"/>
              <w:rPr>
                <w:rFonts w:ascii="Arial" w:hAnsi="Arial" w:cs="Arial"/>
                <w:b/>
                <w:bCs/>
                <w:sz w:val="18"/>
                <w:szCs w:val="18"/>
              </w:rPr>
            </w:pPr>
            <w:r>
              <w:rPr>
                <w:rFonts w:ascii="Arial" w:hAnsi="Arial" w:cs="Arial"/>
                <w:b/>
                <w:bCs/>
                <w:sz w:val="18"/>
                <w:szCs w:val="18"/>
              </w:rPr>
              <w:t>1.399,52</w:t>
            </w:r>
          </w:p>
        </w:tc>
        <w:tc>
          <w:tcPr>
            <w:tcW w:w="753" w:type="pct"/>
            <w:tcBorders>
              <w:top w:val="single" w:sz="4" w:space="0" w:color="auto"/>
              <w:left w:val="double" w:sz="4" w:space="0" w:color="auto"/>
              <w:bottom w:val="single" w:sz="4" w:space="0" w:color="auto"/>
            </w:tcBorders>
          </w:tcPr>
          <w:p w:rsidR="00966A15" w:rsidRPr="00CA007F" w:rsidRDefault="003C2EE9" w:rsidP="00B36000">
            <w:pPr>
              <w:spacing w:before="120" w:after="120" w:line="360" w:lineRule="auto"/>
              <w:jc w:val="right"/>
              <w:rPr>
                <w:rFonts w:ascii="Arial" w:hAnsi="Arial" w:cs="Arial"/>
                <w:b/>
                <w:bCs/>
                <w:sz w:val="20"/>
                <w:szCs w:val="20"/>
              </w:rPr>
            </w:pPr>
            <w:r>
              <w:rPr>
                <w:rFonts w:ascii="Arial" w:hAnsi="Arial" w:cs="Arial"/>
                <w:b/>
                <w:bCs/>
                <w:sz w:val="20"/>
                <w:szCs w:val="20"/>
              </w:rPr>
              <w:t>0,00</w:t>
            </w:r>
          </w:p>
        </w:tc>
      </w:tr>
      <w:tr w:rsidR="00966A15" w:rsidRPr="009C3013" w:rsidTr="00966A15">
        <w:tc>
          <w:tcPr>
            <w:tcW w:w="2023" w:type="pct"/>
            <w:tcBorders>
              <w:top w:val="single" w:sz="4" w:space="0" w:color="auto"/>
              <w:bottom w:val="single" w:sz="4" w:space="0" w:color="auto"/>
            </w:tcBorders>
          </w:tcPr>
          <w:p w:rsidR="00966A15" w:rsidRDefault="00966A15" w:rsidP="00E223E3">
            <w:pPr>
              <w:pStyle w:val="Nagwek7"/>
              <w:numPr>
                <w:ilvl w:val="0"/>
                <w:numId w:val="0"/>
              </w:numPr>
              <w:spacing w:before="120" w:after="0"/>
              <w:ind w:left="360" w:hanging="360"/>
              <w:rPr>
                <w:rFonts w:ascii="Arial" w:hAnsi="Arial" w:cs="Arial"/>
                <w:b/>
                <w:sz w:val="20"/>
                <w:szCs w:val="20"/>
              </w:rPr>
            </w:pPr>
            <w:r>
              <w:rPr>
                <w:rFonts w:ascii="Arial" w:hAnsi="Arial" w:cs="Arial"/>
                <w:b/>
                <w:sz w:val="20"/>
                <w:szCs w:val="20"/>
              </w:rPr>
              <w:t xml:space="preserve">XIV. Należności z tytułu udziałów w podatkach z budżetu państwa </w:t>
            </w:r>
          </w:p>
        </w:tc>
        <w:tc>
          <w:tcPr>
            <w:tcW w:w="736" w:type="pct"/>
            <w:tcBorders>
              <w:top w:val="single" w:sz="4" w:space="0" w:color="auto"/>
              <w:bottom w:val="single" w:sz="4" w:space="0" w:color="auto"/>
            </w:tcBorders>
            <w:vAlign w:val="bottom"/>
          </w:tcPr>
          <w:p w:rsidR="00966A15" w:rsidRPr="00AD23C0" w:rsidRDefault="003C2EE9" w:rsidP="00BB6BAB">
            <w:pPr>
              <w:spacing w:before="120" w:after="120" w:line="360" w:lineRule="auto"/>
              <w:jc w:val="right"/>
              <w:rPr>
                <w:rFonts w:ascii="Arial" w:hAnsi="Arial" w:cs="Arial"/>
                <w:b/>
                <w:bCs/>
                <w:sz w:val="18"/>
                <w:szCs w:val="18"/>
              </w:rPr>
            </w:pPr>
            <w:r>
              <w:rPr>
                <w:rFonts w:ascii="Arial" w:hAnsi="Arial" w:cs="Arial"/>
                <w:b/>
                <w:bCs/>
                <w:sz w:val="18"/>
                <w:szCs w:val="18"/>
              </w:rPr>
              <w:t>0,00</w:t>
            </w:r>
          </w:p>
        </w:tc>
        <w:tc>
          <w:tcPr>
            <w:tcW w:w="737" w:type="pct"/>
            <w:tcBorders>
              <w:top w:val="single" w:sz="4" w:space="0" w:color="auto"/>
              <w:bottom w:val="single" w:sz="4" w:space="0" w:color="auto"/>
            </w:tcBorders>
            <w:vAlign w:val="bottom"/>
          </w:tcPr>
          <w:p w:rsidR="00966A15" w:rsidRPr="00AD23C0" w:rsidRDefault="003C2EE9" w:rsidP="00F07DB2">
            <w:pPr>
              <w:spacing w:before="120" w:after="120" w:line="360" w:lineRule="auto"/>
              <w:jc w:val="right"/>
              <w:rPr>
                <w:rFonts w:ascii="Arial" w:hAnsi="Arial" w:cs="Arial"/>
                <w:b/>
                <w:bCs/>
                <w:sz w:val="18"/>
                <w:szCs w:val="18"/>
              </w:rPr>
            </w:pPr>
            <w:r>
              <w:rPr>
                <w:rFonts w:ascii="Arial" w:hAnsi="Arial" w:cs="Arial"/>
                <w:b/>
                <w:bCs/>
                <w:sz w:val="18"/>
                <w:szCs w:val="18"/>
              </w:rPr>
              <w:t>0,00</w:t>
            </w:r>
          </w:p>
        </w:tc>
        <w:tc>
          <w:tcPr>
            <w:tcW w:w="751" w:type="pct"/>
            <w:tcBorders>
              <w:top w:val="single" w:sz="4" w:space="0" w:color="auto"/>
              <w:left w:val="single" w:sz="4" w:space="0" w:color="auto"/>
              <w:bottom w:val="single" w:sz="4" w:space="0" w:color="auto"/>
              <w:right w:val="double" w:sz="4" w:space="0" w:color="auto"/>
            </w:tcBorders>
            <w:vAlign w:val="bottom"/>
          </w:tcPr>
          <w:p w:rsidR="00966A15" w:rsidRPr="00AD23C0" w:rsidRDefault="003C2EE9" w:rsidP="00B36000">
            <w:pPr>
              <w:spacing w:before="120" w:after="120" w:line="360" w:lineRule="auto"/>
              <w:jc w:val="right"/>
              <w:rPr>
                <w:rFonts w:ascii="Arial" w:hAnsi="Arial" w:cs="Arial"/>
                <w:b/>
                <w:bCs/>
                <w:sz w:val="18"/>
                <w:szCs w:val="18"/>
              </w:rPr>
            </w:pPr>
            <w:r>
              <w:rPr>
                <w:rFonts w:ascii="Arial" w:hAnsi="Arial" w:cs="Arial"/>
                <w:b/>
                <w:bCs/>
                <w:sz w:val="18"/>
                <w:szCs w:val="18"/>
              </w:rPr>
              <w:t>235.835,51</w:t>
            </w:r>
          </w:p>
        </w:tc>
        <w:tc>
          <w:tcPr>
            <w:tcW w:w="753" w:type="pct"/>
            <w:tcBorders>
              <w:top w:val="single" w:sz="4" w:space="0" w:color="auto"/>
              <w:left w:val="double" w:sz="4" w:space="0" w:color="auto"/>
              <w:bottom w:val="single" w:sz="4" w:space="0" w:color="auto"/>
            </w:tcBorders>
            <w:vAlign w:val="bottom"/>
          </w:tcPr>
          <w:p w:rsidR="00966A15" w:rsidRPr="009C3013" w:rsidRDefault="003C2EE9" w:rsidP="00B36000">
            <w:pPr>
              <w:spacing w:before="120" w:after="120" w:line="360" w:lineRule="auto"/>
              <w:jc w:val="right"/>
              <w:rPr>
                <w:rFonts w:ascii="Arial" w:hAnsi="Arial" w:cs="Arial"/>
                <w:b/>
                <w:bCs/>
                <w:sz w:val="20"/>
                <w:szCs w:val="20"/>
              </w:rPr>
            </w:pPr>
            <w:r>
              <w:rPr>
                <w:rFonts w:ascii="Arial" w:hAnsi="Arial" w:cs="Arial"/>
                <w:b/>
                <w:bCs/>
                <w:sz w:val="20"/>
                <w:szCs w:val="20"/>
              </w:rPr>
              <w:t>0,00</w:t>
            </w:r>
          </w:p>
        </w:tc>
      </w:tr>
      <w:tr w:rsidR="003C2EE9" w:rsidRPr="009C3013" w:rsidTr="00966A15">
        <w:tc>
          <w:tcPr>
            <w:tcW w:w="2023" w:type="pct"/>
            <w:tcBorders>
              <w:top w:val="single" w:sz="4" w:space="0" w:color="auto"/>
              <w:bottom w:val="single" w:sz="4" w:space="0" w:color="auto"/>
            </w:tcBorders>
          </w:tcPr>
          <w:p w:rsidR="003C2EE9" w:rsidRDefault="003C2EE9" w:rsidP="009B6EAD">
            <w:pPr>
              <w:pStyle w:val="Nagwek7"/>
              <w:numPr>
                <w:ilvl w:val="0"/>
                <w:numId w:val="0"/>
              </w:numPr>
              <w:spacing w:before="120" w:after="0"/>
              <w:ind w:left="360" w:hanging="360"/>
              <w:rPr>
                <w:rFonts w:ascii="Arial" w:hAnsi="Arial" w:cs="Arial"/>
                <w:b/>
                <w:sz w:val="20"/>
                <w:szCs w:val="20"/>
              </w:rPr>
            </w:pPr>
            <w:r>
              <w:rPr>
                <w:rFonts w:ascii="Arial" w:hAnsi="Arial" w:cs="Arial"/>
                <w:b/>
                <w:sz w:val="20"/>
                <w:szCs w:val="20"/>
              </w:rPr>
              <w:t xml:space="preserve">XV.  Należności z tytułu rękojmi </w:t>
            </w:r>
            <w:r w:rsidR="009B6EAD">
              <w:rPr>
                <w:rFonts w:ascii="Arial" w:hAnsi="Arial" w:cs="Arial"/>
                <w:b/>
                <w:sz w:val="20"/>
                <w:szCs w:val="20"/>
              </w:rPr>
              <w:br/>
            </w:r>
            <w:r>
              <w:rPr>
                <w:rFonts w:ascii="Arial" w:hAnsi="Arial" w:cs="Arial"/>
                <w:b/>
                <w:sz w:val="20"/>
                <w:szCs w:val="20"/>
              </w:rPr>
              <w:t>i nadpłat</w:t>
            </w:r>
            <w:r w:rsidR="009B6EAD">
              <w:rPr>
                <w:rFonts w:ascii="Arial" w:hAnsi="Arial" w:cs="Arial"/>
                <w:b/>
                <w:sz w:val="20"/>
                <w:szCs w:val="20"/>
              </w:rPr>
              <w:t>a</w:t>
            </w:r>
            <w:r>
              <w:rPr>
                <w:rFonts w:ascii="Arial" w:hAnsi="Arial" w:cs="Arial"/>
                <w:b/>
                <w:sz w:val="20"/>
                <w:szCs w:val="20"/>
              </w:rPr>
              <w:t xml:space="preserve"> za </w:t>
            </w:r>
            <w:r w:rsidR="009B6EAD">
              <w:rPr>
                <w:rFonts w:ascii="Arial" w:hAnsi="Arial" w:cs="Arial"/>
                <w:b/>
                <w:sz w:val="20"/>
                <w:szCs w:val="20"/>
              </w:rPr>
              <w:t>f</w:t>
            </w:r>
            <w:r>
              <w:rPr>
                <w:rFonts w:ascii="Arial" w:hAnsi="Arial" w:cs="Arial"/>
                <w:b/>
                <w:sz w:val="20"/>
                <w:szCs w:val="20"/>
              </w:rPr>
              <w:t>aktur</w:t>
            </w:r>
            <w:r w:rsidR="009B6EAD">
              <w:rPr>
                <w:rFonts w:ascii="Arial" w:hAnsi="Arial" w:cs="Arial"/>
                <w:b/>
                <w:sz w:val="20"/>
                <w:szCs w:val="20"/>
              </w:rPr>
              <w:t>ę (Urząd Miejski)</w:t>
            </w:r>
          </w:p>
        </w:tc>
        <w:tc>
          <w:tcPr>
            <w:tcW w:w="736" w:type="pct"/>
            <w:tcBorders>
              <w:top w:val="single" w:sz="4" w:space="0" w:color="auto"/>
              <w:bottom w:val="single" w:sz="4" w:space="0" w:color="auto"/>
            </w:tcBorders>
            <w:vAlign w:val="bottom"/>
          </w:tcPr>
          <w:p w:rsidR="003C2EE9" w:rsidRDefault="003C2EE9" w:rsidP="00BB6BAB">
            <w:pPr>
              <w:spacing w:before="120" w:after="120" w:line="360" w:lineRule="auto"/>
              <w:jc w:val="right"/>
              <w:rPr>
                <w:rFonts w:ascii="Arial" w:hAnsi="Arial" w:cs="Arial"/>
                <w:b/>
                <w:bCs/>
                <w:sz w:val="18"/>
                <w:szCs w:val="18"/>
              </w:rPr>
            </w:pPr>
            <w:r>
              <w:rPr>
                <w:rFonts w:ascii="Arial" w:hAnsi="Arial" w:cs="Arial"/>
                <w:b/>
                <w:bCs/>
                <w:sz w:val="18"/>
                <w:szCs w:val="18"/>
              </w:rPr>
              <w:t>0,00</w:t>
            </w:r>
          </w:p>
        </w:tc>
        <w:tc>
          <w:tcPr>
            <w:tcW w:w="737" w:type="pct"/>
            <w:tcBorders>
              <w:top w:val="single" w:sz="4" w:space="0" w:color="auto"/>
              <w:bottom w:val="single" w:sz="4" w:space="0" w:color="auto"/>
            </w:tcBorders>
            <w:vAlign w:val="bottom"/>
          </w:tcPr>
          <w:p w:rsidR="003C2EE9" w:rsidRDefault="003C2EE9" w:rsidP="00F07DB2">
            <w:pPr>
              <w:spacing w:before="120" w:after="120" w:line="360" w:lineRule="auto"/>
              <w:jc w:val="right"/>
              <w:rPr>
                <w:rFonts w:ascii="Arial" w:hAnsi="Arial" w:cs="Arial"/>
                <w:b/>
                <w:bCs/>
                <w:sz w:val="18"/>
                <w:szCs w:val="18"/>
              </w:rPr>
            </w:pPr>
            <w:r>
              <w:rPr>
                <w:rFonts w:ascii="Arial" w:hAnsi="Arial" w:cs="Arial"/>
                <w:b/>
                <w:bCs/>
                <w:sz w:val="18"/>
                <w:szCs w:val="18"/>
              </w:rPr>
              <w:t>0,00</w:t>
            </w:r>
          </w:p>
        </w:tc>
        <w:tc>
          <w:tcPr>
            <w:tcW w:w="751" w:type="pct"/>
            <w:tcBorders>
              <w:top w:val="single" w:sz="4" w:space="0" w:color="auto"/>
              <w:left w:val="single" w:sz="4" w:space="0" w:color="auto"/>
              <w:bottom w:val="single" w:sz="4" w:space="0" w:color="auto"/>
              <w:right w:val="double" w:sz="4" w:space="0" w:color="auto"/>
            </w:tcBorders>
            <w:vAlign w:val="bottom"/>
          </w:tcPr>
          <w:p w:rsidR="003C2EE9" w:rsidRDefault="003C2EE9" w:rsidP="00B36000">
            <w:pPr>
              <w:spacing w:before="120" w:after="120" w:line="360" w:lineRule="auto"/>
              <w:jc w:val="right"/>
              <w:rPr>
                <w:rFonts w:ascii="Arial" w:hAnsi="Arial" w:cs="Arial"/>
                <w:b/>
                <w:bCs/>
                <w:sz w:val="18"/>
                <w:szCs w:val="18"/>
              </w:rPr>
            </w:pPr>
            <w:r>
              <w:rPr>
                <w:rFonts w:ascii="Arial" w:hAnsi="Arial" w:cs="Arial"/>
                <w:b/>
                <w:bCs/>
                <w:sz w:val="18"/>
                <w:szCs w:val="18"/>
              </w:rPr>
              <w:t>14.579,41</w:t>
            </w:r>
          </w:p>
        </w:tc>
        <w:tc>
          <w:tcPr>
            <w:tcW w:w="753" w:type="pct"/>
            <w:tcBorders>
              <w:top w:val="single" w:sz="4" w:space="0" w:color="auto"/>
              <w:left w:val="double" w:sz="4" w:space="0" w:color="auto"/>
              <w:bottom w:val="single" w:sz="4" w:space="0" w:color="auto"/>
            </w:tcBorders>
            <w:vAlign w:val="bottom"/>
          </w:tcPr>
          <w:p w:rsidR="003C2EE9" w:rsidRDefault="003C2EE9" w:rsidP="00B36000">
            <w:pPr>
              <w:spacing w:before="120" w:after="120" w:line="360" w:lineRule="auto"/>
              <w:jc w:val="right"/>
              <w:rPr>
                <w:rFonts w:ascii="Arial" w:hAnsi="Arial" w:cs="Arial"/>
                <w:b/>
                <w:bCs/>
                <w:sz w:val="20"/>
                <w:szCs w:val="20"/>
              </w:rPr>
            </w:pPr>
            <w:r>
              <w:rPr>
                <w:rFonts w:ascii="Arial" w:hAnsi="Arial" w:cs="Arial"/>
                <w:b/>
                <w:bCs/>
                <w:sz w:val="20"/>
                <w:szCs w:val="20"/>
              </w:rPr>
              <w:t>0,00</w:t>
            </w:r>
          </w:p>
        </w:tc>
      </w:tr>
      <w:tr w:rsidR="00966A15" w:rsidRPr="009C3013" w:rsidTr="009B6EAD">
        <w:trPr>
          <w:trHeight w:val="1677"/>
        </w:trPr>
        <w:tc>
          <w:tcPr>
            <w:tcW w:w="2023" w:type="pct"/>
            <w:tcBorders>
              <w:top w:val="single" w:sz="4" w:space="0" w:color="auto"/>
              <w:bottom w:val="double" w:sz="4" w:space="0" w:color="auto"/>
            </w:tcBorders>
          </w:tcPr>
          <w:p w:rsidR="00966A15" w:rsidRPr="009B6EAD" w:rsidRDefault="00966A15" w:rsidP="00B36000">
            <w:pPr>
              <w:spacing w:before="120" w:after="120"/>
              <w:rPr>
                <w:rFonts w:ascii="Arial" w:hAnsi="Arial" w:cs="Arial"/>
                <w:b/>
                <w:bCs/>
                <w:sz w:val="18"/>
                <w:szCs w:val="18"/>
              </w:rPr>
            </w:pPr>
            <w:r w:rsidRPr="009B6EAD">
              <w:rPr>
                <w:rFonts w:ascii="Arial" w:hAnsi="Arial" w:cs="Arial"/>
                <w:b/>
                <w:bCs/>
                <w:sz w:val="18"/>
                <w:szCs w:val="18"/>
              </w:rPr>
              <w:t>OGÓŁEM NALEŻNOŚCI WYMAGALNE I POZOSTAŁE WYKAZANE W SPRAWOZDANIU</w:t>
            </w:r>
            <w:r w:rsidRPr="009B6EAD">
              <w:rPr>
                <w:rFonts w:ascii="Arial" w:hAnsi="Arial" w:cs="Arial"/>
                <w:b/>
                <w:bCs/>
                <w:sz w:val="18"/>
                <w:szCs w:val="18"/>
              </w:rPr>
              <w:br/>
              <w:t xml:space="preserve">Rb- N </w:t>
            </w:r>
          </w:p>
          <w:p w:rsidR="00966A15" w:rsidRPr="00F55F9A" w:rsidRDefault="00966A15" w:rsidP="00E223E3">
            <w:pPr>
              <w:spacing w:before="120" w:after="120"/>
              <w:rPr>
                <w:rFonts w:ascii="Arial" w:hAnsi="Arial" w:cs="Arial"/>
                <w:b/>
                <w:bCs/>
                <w:sz w:val="20"/>
                <w:szCs w:val="20"/>
              </w:rPr>
            </w:pPr>
            <w:r w:rsidRPr="00F55F9A">
              <w:rPr>
                <w:rFonts w:ascii="Arial" w:hAnsi="Arial" w:cs="Arial"/>
                <w:b/>
                <w:bCs/>
                <w:sz w:val="20"/>
                <w:szCs w:val="20"/>
              </w:rPr>
              <w:t xml:space="preserve"> (</w:t>
            </w:r>
            <w:r w:rsidRPr="009B6EAD">
              <w:rPr>
                <w:rFonts w:ascii="Arial" w:hAnsi="Arial" w:cs="Arial"/>
                <w:b/>
                <w:bCs/>
                <w:sz w:val="18"/>
                <w:szCs w:val="18"/>
              </w:rPr>
              <w:t>Razem I+II+III+IV+V+VI+VII+VIII+IX+X+XI+XII+XIII+XIV</w:t>
            </w:r>
            <w:r w:rsidR="003C2EE9" w:rsidRPr="009B6EAD">
              <w:rPr>
                <w:rFonts w:ascii="Arial" w:hAnsi="Arial" w:cs="Arial"/>
                <w:b/>
                <w:bCs/>
                <w:sz w:val="18"/>
                <w:szCs w:val="18"/>
              </w:rPr>
              <w:t>+XV</w:t>
            </w:r>
            <w:r w:rsidRPr="009B6EAD">
              <w:rPr>
                <w:rFonts w:ascii="Arial" w:hAnsi="Arial" w:cs="Arial"/>
                <w:b/>
                <w:bCs/>
                <w:sz w:val="18"/>
                <w:szCs w:val="18"/>
              </w:rPr>
              <w:t>):</w:t>
            </w:r>
          </w:p>
        </w:tc>
        <w:tc>
          <w:tcPr>
            <w:tcW w:w="736" w:type="pct"/>
            <w:tcBorders>
              <w:top w:val="single" w:sz="4" w:space="0" w:color="auto"/>
              <w:bottom w:val="double" w:sz="4" w:space="0" w:color="auto"/>
            </w:tcBorders>
            <w:vAlign w:val="bottom"/>
          </w:tcPr>
          <w:p w:rsidR="00966A15" w:rsidRPr="00AD23C0" w:rsidRDefault="00966A15" w:rsidP="00BB6BAB">
            <w:pPr>
              <w:spacing w:before="120" w:after="120" w:line="360" w:lineRule="auto"/>
              <w:jc w:val="right"/>
              <w:rPr>
                <w:rFonts w:ascii="Arial" w:hAnsi="Arial" w:cs="Arial"/>
                <w:b/>
                <w:bCs/>
                <w:sz w:val="18"/>
                <w:szCs w:val="18"/>
              </w:rPr>
            </w:pPr>
            <w:r>
              <w:rPr>
                <w:rFonts w:ascii="Arial" w:hAnsi="Arial" w:cs="Arial"/>
                <w:b/>
                <w:bCs/>
                <w:sz w:val="18"/>
                <w:szCs w:val="18"/>
              </w:rPr>
              <w:t>7.781.461,20</w:t>
            </w:r>
          </w:p>
        </w:tc>
        <w:tc>
          <w:tcPr>
            <w:tcW w:w="737" w:type="pct"/>
            <w:tcBorders>
              <w:top w:val="single" w:sz="4" w:space="0" w:color="auto"/>
              <w:bottom w:val="double" w:sz="4" w:space="0" w:color="auto"/>
            </w:tcBorders>
            <w:vAlign w:val="bottom"/>
          </w:tcPr>
          <w:p w:rsidR="00966A15" w:rsidRPr="00AD23C0" w:rsidRDefault="003C2EE9" w:rsidP="00F07DB2">
            <w:pPr>
              <w:spacing w:before="120" w:after="120" w:line="360" w:lineRule="auto"/>
              <w:jc w:val="right"/>
              <w:rPr>
                <w:rFonts w:ascii="Arial" w:hAnsi="Arial" w:cs="Arial"/>
                <w:b/>
                <w:bCs/>
                <w:sz w:val="18"/>
                <w:szCs w:val="18"/>
              </w:rPr>
            </w:pPr>
            <w:r>
              <w:rPr>
                <w:rFonts w:ascii="Arial" w:hAnsi="Arial" w:cs="Arial"/>
                <w:b/>
                <w:bCs/>
                <w:sz w:val="18"/>
                <w:szCs w:val="18"/>
              </w:rPr>
              <w:t>8.372.920,03</w:t>
            </w:r>
          </w:p>
        </w:tc>
        <w:tc>
          <w:tcPr>
            <w:tcW w:w="751" w:type="pct"/>
            <w:tcBorders>
              <w:top w:val="single" w:sz="4" w:space="0" w:color="auto"/>
              <w:left w:val="single" w:sz="4" w:space="0" w:color="auto"/>
              <w:bottom w:val="double" w:sz="4" w:space="0" w:color="auto"/>
              <w:right w:val="double" w:sz="4" w:space="0" w:color="auto"/>
            </w:tcBorders>
            <w:vAlign w:val="bottom"/>
          </w:tcPr>
          <w:p w:rsidR="00966A15" w:rsidRPr="00AD23C0" w:rsidRDefault="009B6EAD" w:rsidP="00B36000">
            <w:pPr>
              <w:spacing w:before="120" w:after="120" w:line="360" w:lineRule="auto"/>
              <w:jc w:val="right"/>
              <w:rPr>
                <w:rFonts w:ascii="Arial" w:hAnsi="Arial" w:cs="Arial"/>
                <w:b/>
                <w:bCs/>
                <w:sz w:val="18"/>
                <w:szCs w:val="18"/>
              </w:rPr>
            </w:pPr>
            <w:r>
              <w:rPr>
                <w:rFonts w:ascii="Arial" w:hAnsi="Arial" w:cs="Arial"/>
                <w:b/>
                <w:bCs/>
                <w:sz w:val="18"/>
                <w:szCs w:val="18"/>
              </w:rPr>
              <w:t>412.377,76</w:t>
            </w:r>
          </w:p>
        </w:tc>
        <w:tc>
          <w:tcPr>
            <w:tcW w:w="753" w:type="pct"/>
            <w:tcBorders>
              <w:top w:val="single" w:sz="4" w:space="0" w:color="auto"/>
              <w:left w:val="double" w:sz="4" w:space="0" w:color="auto"/>
              <w:bottom w:val="double" w:sz="4" w:space="0" w:color="auto"/>
            </w:tcBorders>
            <w:vAlign w:val="bottom"/>
          </w:tcPr>
          <w:p w:rsidR="00966A15" w:rsidRPr="009C3013" w:rsidRDefault="009B6EAD" w:rsidP="00736612">
            <w:pPr>
              <w:spacing w:before="120" w:after="120" w:line="360" w:lineRule="auto"/>
              <w:jc w:val="right"/>
              <w:rPr>
                <w:rFonts w:ascii="Arial" w:hAnsi="Arial" w:cs="Arial"/>
                <w:b/>
                <w:bCs/>
                <w:sz w:val="20"/>
                <w:szCs w:val="20"/>
              </w:rPr>
            </w:pPr>
            <w:r>
              <w:rPr>
                <w:rFonts w:ascii="Arial" w:hAnsi="Arial" w:cs="Arial"/>
                <w:b/>
                <w:bCs/>
                <w:sz w:val="20"/>
                <w:szCs w:val="20"/>
              </w:rPr>
              <w:t>+7,60</w:t>
            </w:r>
          </w:p>
        </w:tc>
      </w:tr>
    </w:tbl>
    <w:p w:rsidR="008737E7" w:rsidRDefault="008737E7" w:rsidP="008737E7">
      <w:pPr>
        <w:spacing w:line="360" w:lineRule="auto"/>
        <w:jc w:val="both"/>
        <w:rPr>
          <w:rFonts w:ascii="Arial" w:hAnsi="Arial" w:cs="Arial"/>
          <w:b/>
          <w:bCs/>
          <w:sz w:val="22"/>
          <w:szCs w:val="22"/>
        </w:rPr>
      </w:pPr>
    </w:p>
    <w:p w:rsidR="008737E7" w:rsidRPr="00A575CA" w:rsidRDefault="008737E7" w:rsidP="008737E7">
      <w:pPr>
        <w:spacing w:line="360" w:lineRule="auto"/>
        <w:jc w:val="both"/>
        <w:rPr>
          <w:rFonts w:ascii="Arial" w:hAnsi="Arial" w:cs="Arial"/>
          <w:b/>
          <w:bCs/>
          <w:sz w:val="22"/>
          <w:szCs w:val="22"/>
        </w:rPr>
      </w:pPr>
      <w:r w:rsidRPr="00A575CA">
        <w:rPr>
          <w:rFonts w:ascii="Arial" w:hAnsi="Arial" w:cs="Arial"/>
          <w:b/>
          <w:bCs/>
          <w:sz w:val="22"/>
          <w:szCs w:val="22"/>
        </w:rPr>
        <w:t>2. Stan środków pieniężnych na dzień 3</w:t>
      </w:r>
      <w:r>
        <w:rPr>
          <w:rFonts w:ascii="Arial" w:hAnsi="Arial" w:cs="Arial"/>
          <w:b/>
          <w:bCs/>
          <w:sz w:val="22"/>
          <w:szCs w:val="22"/>
        </w:rPr>
        <w:t>1</w:t>
      </w:r>
      <w:r w:rsidRPr="00A575CA">
        <w:rPr>
          <w:rFonts w:ascii="Arial" w:hAnsi="Arial" w:cs="Arial"/>
          <w:b/>
          <w:bCs/>
          <w:sz w:val="22"/>
          <w:szCs w:val="22"/>
        </w:rPr>
        <w:t>.</w:t>
      </w:r>
      <w:r>
        <w:rPr>
          <w:rFonts w:ascii="Arial" w:hAnsi="Arial" w:cs="Arial"/>
          <w:b/>
          <w:bCs/>
          <w:sz w:val="22"/>
          <w:szCs w:val="22"/>
        </w:rPr>
        <w:t>12</w:t>
      </w:r>
      <w:r w:rsidRPr="00A575CA">
        <w:rPr>
          <w:rFonts w:ascii="Arial" w:hAnsi="Arial" w:cs="Arial"/>
          <w:b/>
          <w:bCs/>
          <w:sz w:val="22"/>
          <w:szCs w:val="22"/>
        </w:rPr>
        <w:t>.20</w:t>
      </w:r>
      <w:r>
        <w:rPr>
          <w:rFonts w:ascii="Arial" w:hAnsi="Arial" w:cs="Arial"/>
          <w:b/>
          <w:bCs/>
          <w:sz w:val="22"/>
          <w:szCs w:val="22"/>
        </w:rPr>
        <w:t>1</w:t>
      </w:r>
      <w:r w:rsidR="000B7ADE">
        <w:rPr>
          <w:rFonts w:ascii="Arial" w:hAnsi="Arial" w:cs="Arial"/>
          <w:b/>
          <w:bCs/>
          <w:sz w:val="22"/>
          <w:szCs w:val="22"/>
        </w:rPr>
        <w:t>7</w:t>
      </w:r>
      <w:r w:rsidRPr="00A575CA">
        <w:rPr>
          <w:rFonts w:ascii="Arial" w:hAnsi="Arial" w:cs="Arial"/>
          <w:b/>
          <w:bCs/>
          <w:sz w:val="22"/>
          <w:szCs w:val="22"/>
        </w:rPr>
        <w:t xml:space="preserve"> r. </w:t>
      </w:r>
    </w:p>
    <w:tbl>
      <w:tblPr>
        <w:tblStyle w:val="Tabela-Siatk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7128"/>
        <w:gridCol w:w="2340"/>
      </w:tblGrid>
      <w:tr w:rsidR="008737E7" w:rsidRPr="009C3013" w:rsidTr="00B36000">
        <w:tc>
          <w:tcPr>
            <w:tcW w:w="7128" w:type="dxa"/>
          </w:tcPr>
          <w:p w:rsidR="008737E7" w:rsidRDefault="008737E7" w:rsidP="00B36000">
            <w:pPr>
              <w:jc w:val="both"/>
              <w:rPr>
                <w:rFonts w:ascii="Arial" w:hAnsi="Arial" w:cs="Arial"/>
                <w:b/>
                <w:bCs/>
                <w:sz w:val="20"/>
                <w:szCs w:val="20"/>
              </w:rPr>
            </w:pPr>
          </w:p>
          <w:p w:rsidR="008737E7" w:rsidRPr="007F7E0B" w:rsidRDefault="00701CB2" w:rsidP="00B36000">
            <w:pPr>
              <w:pStyle w:val="Akapitzlist"/>
              <w:numPr>
                <w:ilvl w:val="3"/>
                <w:numId w:val="2"/>
              </w:numPr>
              <w:jc w:val="both"/>
              <w:rPr>
                <w:rFonts w:ascii="Arial" w:hAnsi="Arial" w:cs="Arial"/>
                <w:b/>
                <w:bCs/>
                <w:sz w:val="20"/>
                <w:szCs w:val="20"/>
              </w:rPr>
            </w:pPr>
            <w:r>
              <w:rPr>
                <w:rFonts w:ascii="Arial" w:hAnsi="Arial" w:cs="Arial"/>
                <w:b/>
                <w:bCs/>
                <w:sz w:val="20"/>
                <w:szCs w:val="20"/>
              </w:rPr>
              <w:t>Gotówka i depozyty na żą</w:t>
            </w:r>
            <w:r w:rsidR="008737E7" w:rsidRPr="007F7E0B">
              <w:rPr>
                <w:rFonts w:ascii="Arial" w:hAnsi="Arial" w:cs="Arial"/>
                <w:b/>
                <w:bCs/>
                <w:sz w:val="20"/>
                <w:szCs w:val="20"/>
              </w:rPr>
              <w:t xml:space="preserve">danie </w:t>
            </w:r>
          </w:p>
          <w:p w:rsidR="008737E7" w:rsidRPr="006E437C" w:rsidRDefault="008737E7" w:rsidP="00B36000">
            <w:pPr>
              <w:pStyle w:val="Akapitzlist"/>
              <w:numPr>
                <w:ilvl w:val="1"/>
                <w:numId w:val="6"/>
              </w:numPr>
              <w:jc w:val="both"/>
              <w:rPr>
                <w:rFonts w:ascii="Arial" w:hAnsi="Arial" w:cs="Arial"/>
                <w:b/>
                <w:bCs/>
                <w:sz w:val="20"/>
                <w:szCs w:val="20"/>
              </w:rPr>
            </w:pPr>
            <w:r w:rsidRPr="006E437C">
              <w:rPr>
                <w:rFonts w:ascii="Arial" w:hAnsi="Arial" w:cs="Arial"/>
                <w:bCs/>
                <w:sz w:val="20"/>
                <w:szCs w:val="20"/>
              </w:rPr>
              <w:t>Stan środków na rachunk</w:t>
            </w:r>
            <w:r w:rsidR="004862EE">
              <w:rPr>
                <w:rFonts w:ascii="Arial" w:hAnsi="Arial" w:cs="Arial"/>
                <w:bCs/>
                <w:sz w:val="20"/>
                <w:szCs w:val="20"/>
              </w:rPr>
              <w:t>u bankowym budżetu</w:t>
            </w:r>
          </w:p>
          <w:p w:rsidR="008737E7" w:rsidRPr="00701CB2" w:rsidRDefault="008737E7" w:rsidP="00B36000">
            <w:pPr>
              <w:pStyle w:val="Akapitzlist"/>
              <w:numPr>
                <w:ilvl w:val="1"/>
                <w:numId w:val="6"/>
              </w:numPr>
              <w:jc w:val="both"/>
              <w:rPr>
                <w:rFonts w:ascii="Arial" w:hAnsi="Arial" w:cs="Arial"/>
                <w:bCs/>
                <w:sz w:val="20"/>
                <w:szCs w:val="20"/>
              </w:rPr>
            </w:pPr>
            <w:r w:rsidRPr="006E437C">
              <w:rPr>
                <w:rFonts w:ascii="Arial" w:hAnsi="Arial" w:cs="Arial"/>
                <w:bCs/>
                <w:sz w:val="20"/>
                <w:szCs w:val="20"/>
              </w:rPr>
              <w:t>Zakładu Budżetowego</w:t>
            </w:r>
            <w:r w:rsidRPr="006E437C">
              <w:rPr>
                <w:rFonts w:ascii="Arial" w:hAnsi="Arial" w:cs="Arial"/>
                <w:b/>
                <w:bCs/>
                <w:sz w:val="20"/>
                <w:szCs w:val="20"/>
              </w:rPr>
              <w:t xml:space="preserve"> </w:t>
            </w:r>
            <w:r w:rsidR="00701CB2">
              <w:rPr>
                <w:rFonts w:ascii="Arial" w:hAnsi="Arial" w:cs="Arial"/>
                <w:b/>
                <w:bCs/>
                <w:sz w:val="20"/>
                <w:szCs w:val="20"/>
              </w:rPr>
              <w:t xml:space="preserve">- </w:t>
            </w:r>
            <w:r w:rsidR="00701CB2" w:rsidRPr="00701CB2">
              <w:rPr>
                <w:rFonts w:ascii="Arial" w:hAnsi="Arial" w:cs="Arial"/>
                <w:bCs/>
                <w:sz w:val="20"/>
                <w:szCs w:val="20"/>
              </w:rPr>
              <w:t>ZAMK</w:t>
            </w:r>
          </w:p>
          <w:p w:rsidR="008737E7" w:rsidRPr="00710E73" w:rsidRDefault="00701CB2" w:rsidP="00B36000">
            <w:pPr>
              <w:pStyle w:val="Akapitzlist"/>
              <w:numPr>
                <w:ilvl w:val="1"/>
                <w:numId w:val="6"/>
              </w:numPr>
              <w:jc w:val="both"/>
              <w:rPr>
                <w:rFonts w:ascii="Arial" w:hAnsi="Arial" w:cs="Arial"/>
                <w:bCs/>
                <w:sz w:val="20"/>
                <w:szCs w:val="20"/>
              </w:rPr>
            </w:pPr>
            <w:r>
              <w:rPr>
                <w:rFonts w:ascii="Arial" w:hAnsi="Arial" w:cs="Arial"/>
                <w:bCs/>
                <w:sz w:val="20"/>
                <w:szCs w:val="20"/>
              </w:rPr>
              <w:t>Zakładu Budżetowego - CIS</w:t>
            </w:r>
          </w:p>
        </w:tc>
        <w:tc>
          <w:tcPr>
            <w:tcW w:w="2340" w:type="dxa"/>
          </w:tcPr>
          <w:p w:rsidR="008737E7" w:rsidRDefault="008737E7" w:rsidP="00B36000">
            <w:pPr>
              <w:jc w:val="right"/>
              <w:rPr>
                <w:rFonts w:ascii="Arial" w:hAnsi="Arial" w:cs="Arial"/>
                <w:b/>
                <w:bCs/>
                <w:sz w:val="20"/>
                <w:szCs w:val="20"/>
              </w:rPr>
            </w:pPr>
          </w:p>
          <w:p w:rsidR="008737E7" w:rsidRDefault="009B6EAD" w:rsidP="00B36000">
            <w:pPr>
              <w:jc w:val="right"/>
              <w:rPr>
                <w:rFonts w:ascii="Arial" w:hAnsi="Arial" w:cs="Arial"/>
                <w:b/>
                <w:bCs/>
                <w:sz w:val="20"/>
                <w:szCs w:val="20"/>
              </w:rPr>
            </w:pPr>
            <w:r>
              <w:rPr>
                <w:rFonts w:ascii="Arial" w:hAnsi="Arial" w:cs="Arial"/>
                <w:b/>
                <w:bCs/>
                <w:sz w:val="20"/>
                <w:szCs w:val="20"/>
              </w:rPr>
              <w:t>4.648.828,29</w:t>
            </w:r>
          </w:p>
          <w:p w:rsidR="008737E7" w:rsidRDefault="008737E7" w:rsidP="00B36000">
            <w:pPr>
              <w:jc w:val="right"/>
              <w:rPr>
                <w:rFonts w:ascii="Arial" w:hAnsi="Arial" w:cs="Arial"/>
                <w:b/>
                <w:bCs/>
                <w:sz w:val="20"/>
                <w:szCs w:val="20"/>
              </w:rPr>
            </w:pPr>
          </w:p>
          <w:p w:rsidR="008737E7" w:rsidRDefault="009B6EAD" w:rsidP="00B36000">
            <w:pPr>
              <w:jc w:val="right"/>
              <w:rPr>
                <w:rFonts w:ascii="Arial" w:hAnsi="Arial" w:cs="Arial"/>
                <w:bCs/>
                <w:sz w:val="20"/>
                <w:szCs w:val="20"/>
              </w:rPr>
            </w:pPr>
            <w:r>
              <w:rPr>
                <w:rFonts w:ascii="Arial" w:hAnsi="Arial" w:cs="Arial"/>
                <w:bCs/>
                <w:sz w:val="20"/>
                <w:szCs w:val="20"/>
              </w:rPr>
              <w:t>4.503.855,06</w:t>
            </w:r>
          </w:p>
          <w:p w:rsidR="008737E7" w:rsidRDefault="008737E7" w:rsidP="00B36000">
            <w:pPr>
              <w:jc w:val="right"/>
              <w:rPr>
                <w:rFonts w:ascii="Arial" w:hAnsi="Arial" w:cs="Arial"/>
                <w:bCs/>
                <w:sz w:val="20"/>
                <w:szCs w:val="20"/>
              </w:rPr>
            </w:pPr>
          </w:p>
          <w:p w:rsidR="008737E7" w:rsidRDefault="00701CB2" w:rsidP="00B36000">
            <w:pPr>
              <w:jc w:val="right"/>
              <w:rPr>
                <w:rFonts w:ascii="Arial" w:hAnsi="Arial" w:cs="Arial"/>
                <w:bCs/>
                <w:sz w:val="20"/>
                <w:szCs w:val="20"/>
              </w:rPr>
            </w:pPr>
            <w:r>
              <w:rPr>
                <w:rFonts w:ascii="Arial" w:hAnsi="Arial" w:cs="Arial"/>
                <w:bCs/>
                <w:sz w:val="20"/>
                <w:szCs w:val="20"/>
              </w:rPr>
              <w:t>11.</w:t>
            </w:r>
            <w:r w:rsidR="009B6EAD">
              <w:rPr>
                <w:rFonts w:ascii="Arial" w:hAnsi="Arial" w:cs="Arial"/>
                <w:bCs/>
                <w:sz w:val="20"/>
                <w:szCs w:val="20"/>
              </w:rPr>
              <w:t>196,33</w:t>
            </w:r>
          </w:p>
          <w:p w:rsidR="008737E7" w:rsidRDefault="008737E7" w:rsidP="00B36000">
            <w:pPr>
              <w:jc w:val="right"/>
              <w:rPr>
                <w:rFonts w:ascii="Arial" w:hAnsi="Arial" w:cs="Arial"/>
                <w:bCs/>
                <w:sz w:val="20"/>
                <w:szCs w:val="20"/>
              </w:rPr>
            </w:pPr>
          </w:p>
          <w:p w:rsidR="008737E7" w:rsidRPr="00CA5D8E" w:rsidRDefault="009B6EAD" w:rsidP="00B36000">
            <w:pPr>
              <w:jc w:val="right"/>
              <w:rPr>
                <w:rFonts w:ascii="Arial" w:hAnsi="Arial" w:cs="Arial"/>
                <w:bCs/>
                <w:sz w:val="20"/>
                <w:szCs w:val="20"/>
              </w:rPr>
            </w:pPr>
            <w:r>
              <w:rPr>
                <w:rFonts w:ascii="Arial" w:hAnsi="Arial" w:cs="Arial"/>
                <w:bCs/>
                <w:sz w:val="20"/>
                <w:szCs w:val="20"/>
              </w:rPr>
              <w:t>133.776,90</w:t>
            </w:r>
          </w:p>
        </w:tc>
      </w:tr>
    </w:tbl>
    <w:p w:rsidR="008737E7" w:rsidRDefault="008737E7" w:rsidP="008737E7">
      <w:pPr>
        <w:spacing w:line="360" w:lineRule="auto"/>
        <w:jc w:val="both"/>
        <w:rPr>
          <w:rFonts w:ascii="Arial" w:hAnsi="Arial" w:cs="Arial"/>
          <w:b/>
          <w:bCs/>
          <w:sz w:val="20"/>
          <w:szCs w:val="20"/>
        </w:rPr>
      </w:pPr>
    </w:p>
    <w:p w:rsidR="008737E7" w:rsidRDefault="008737E7" w:rsidP="008737E7">
      <w:pPr>
        <w:spacing w:line="360" w:lineRule="auto"/>
        <w:jc w:val="both"/>
        <w:rPr>
          <w:rFonts w:ascii="Arial" w:hAnsi="Arial" w:cs="Arial"/>
          <w:b/>
          <w:bCs/>
          <w:sz w:val="20"/>
          <w:szCs w:val="20"/>
        </w:rPr>
      </w:pPr>
      <w:r>
        <w:rPr>
          <w:rFonts w:ascii="Arial" w:hAnsi="Arial" w:cs="Arial"/>
          <w:b/>
          <w:bCs/>
          <w:sz w:val="20"/>
          <w:szCs w:val="20"/>
        </w:rPr>
        <w:t>3. Pożyczki długoterminowe</w:t>
      </w:r>
    </w:p>
    <w:p w:rsidR="008737E7" w:rsidRPr="00D921DD" w:rsidRDefault="008737E7" w:rsidP="00FE347A">
      <w:pPr>
        <w:numPr>
          <w:ilvl w:val="0"/>
          <w:numId w:val="30"/>
        </w:numPr>
        <w:tabs>
          <w:tab w:val="clear" w:pos="2880"/>
          <w:tab w:val="num" w:pos="720"/>
          <w:tab w:val="right" w:pos="7380"/>
        </w:tabs>
        <w:spacing w:line="360" w:lineRule="auto"/>
        <w:ind w:left="720" w:hanging="540"/>
        <w:jc w:val="both"/>
        <w:rPr>
          <w:rFonts w:ascii="Arial" w:hAnsi="Arial" w:cs="Arial"/>
          <w:b/>
          <w:bCs/>
          <w:sz w:val="20"/>
          <w:szCs w:val="20"/>
        </w:rPr>
      </w:pPr>
      <w:r w:rsidRPr="009C3013">
        <w:rPr>
          <w:rFonts w:ascii="Arial" w:hAnsi="Arial" w:cs="Arial"/>
          <w:b/>
          <w:sz w:val="20"/>
          <w:szCs w:val="20"/>
        </w:rPr>
        <w:t>Należności długoterminowe z tytułu sprzedaży ratalnej</w:t>
      </w:r>
      <w:r>
        <w:rPr>
          <w:rFonts w:ascii="Arial" w:hAnsi="Arial" w:cs="Arial"/>
          <w:b/>
          <w:sz w:val="20"/>
          <w:szCs w:val="20"/>
        </w:rPr>
        <w:tab/>
      </w:r>
      <w:r w:rsidR="009B6EAD">
        <w:rPr>
          <w:rFonts w:ascii="Arial" w:hAnsi="Arial" w:cs="Arial"/>
          <w:b/>
          <w:sz w:val="20"/>
          <w:szCs w:val="20"/>
        </w:rPr>
        <w:t>11.037,60</w:t>
      </w:r>
      <w:r>
        <w:rPr>
          <w:rFonts w:ascii="Arial" w:hAnsi="Arial" w:cs="Arial"/>
          <w:b/>
          <w:sz w:val="20"/>
          <w:szCs w:val="20"/>
        </w:rPr>
        <w:t xml:space="preserve"> zł</w:t>
      </w:r>
    </w:p>
    <w:p w:rsidR="008737E7" w:rsidRPr="009C3013" w:rsidRDefault="008737E7" w:rsidP="008737E7">
      <w:pPr>
        <w:spacing w:line="360" w:lineRule="auto"/>
        <w:ind w:left="180"/>
        <w:rPr>
          <w:rFonts w:ascii="Arial" w:hAnsi="Arial" w:cs="Arial"/>
          <w:bCs/>
          <w:sz w:val="20"/>
          <w:szCs w:val="20"/>
        </w:rPr>
      </w:pPr>
      <w:r w:rsidRPr="009C3013">
        <w:rPr>
          <w:rFonts w:ascii="Arial" w:hAnsi="Arial" w:cs="Arial"/>
          <w:bCs/>
          <w:sz w:val="20"/>
          <w:szCs w:val="20"/>
        </w:rPr>
        <w:t xml:space="preserve"> </w:t>
      </w:r>
      <w:r>
        <w:rPr>
          <w:rFonts w:ascii="Arial" w:hAnsi="Arial" w:cs="Arial"/>
          <w:bCs/>
          <w:sz w:val="20"/>
          <w:szCs w:val="20"/>
        </w:rPr>
        <w:t>N</w:t>
      </w:r>
      <w:r w:rsidRPr="009C3013">
        <w:rPr>
          <w:rFonts w:ascii="Arial" w:hAnsi="Arial" w:cs="Arial"/>
          <w:bCs/>
          <w:sz w:val="20"/>
          <w:szCs w:val="20"/>
        </w:rPr>
        <w:t xml:space="preserve">ależności oraz wybrane aktywa finansowe </w:t>
      </w:r>
      <w:r>
        <w:rPr>
          <w:rFonts w:ascii="Arial" w:hAnsi="Arial" w:cs="Arial"/>
          <w:bCs/>
          <w:sz w:val="20"/>
          <w:szCs w:val="20"/>
        </w:rPr>
        <w:t xml:space="preserve">wykazane w sprawozdaniu Rb – N </w:t>
      </w:r>
      <w:r w:rsidRPr="009C3013">
        <w:rPr>
          <w:rFonts w:ascii="Arial" w:hAnsi="Arial" w:cs="Arial"/>
          <w:bCs/>
          <w:sz w:val="20"/>
          <w:szCs w:val="20"/>
        </w:rPr>
        <w:t xml:space="preserve">na dzień </w:t>
      </w:r>
      <w:r>
        <w:rPr>
          <w:rFonts w:ascii="Arial" w:hAnsi="Arial" w:cs="Arial"/>
          <w:bCs/>
          <w:sz w:val="20"/>
          <w:szCs w:val="20"/>
        </w:rPr>
        <w:t>31</w:t>
      </w:r>
      <w:r w:rsidRPr="009C3013">
        <w:rPr>
          <w:rFonts w:ascii="Arial" w:hAnsi="Arial" w:cs="Arial"/>
          <w:bCs/>
          <w:sz w:val="20"/>
          <w:szCs w:val="20"/>
        </w:rPr>
        <w:t>.</w:t>
      </w:r>
      <w:r>
        <w:rPr>
          <w:rFonts w:ascii="Arial" w:hAnsi="Arial" w:cs="Arial"/>
          <w:bCs/>
          <w:sz w:val="20"/>
          <w:szCs w:val="20"/>
        </w:rPr>
        <w:t>12</w:t>
      </w:r>
      <w:r w:rsidRPr="009C3013">
        <w:rPr>
          <w:rFonts w:ascii="Arial" w:hAnsi="Arial" w:cs="Arial"/>
          <w:bCs/>
          <w:sz w:val="20"/>
          <w:szCs w:val="20"/>
        </w:rPr>
        <w:t>.20</w:t>
      </w:r>
      <w:r>
        <w:rPr>
          <w:rFonts w:ascii="Arial" w:hAnsi="Arial" w:cs="Arial"/>
          <w:bCs/>
          <w:sz w:val="20"/>
          <w:szCs w:val="20"/>
        </w:rPr>
        <w:t>1</w:t>
      </w:r>
      <w:r w:rsidR="009B6EAD">
        <w:rPr>
          <w:rFonts w:ascii="Arial" w:hAnsi="Arial" w:cs="Arial"/>
          <w:bCs/>
          <w:sz w:val="20"/>
          <w:szCs w:val="20"/>
        </w:rPr>
        <w:t>7</w:t>
      </w:r>
      <w:r>
        <w:rPr>
          <w:rFonts w:ascii="Arial" w:hAnsi="Arial" w:cs="Arial"/>
          <w:bCs/>
          <w:sz w:val="20"/>
          <w:szCs w:val="20"/>
        </w:rPr>
        <w:t xml:space="preserve"> </w:t>
      </w:r>
      <w:r w:rsidRPr="009C3013">
        <w:rPr>
          <w:rFonts w:ascii="Arial" w:hAnsi="Arial" w:cs="Arial"/>
          <w:bCs/>
          <w:sz w:val="20"/>
          <w:szCs w:val="20"/>
        </w:rPr>
        <w:t>roku dotyczyły:</w:t>
      </w:r>
    </w:p>
    <w:p w:rsidR="008737E7" w:rsidRPr="009C3013" w:rsidRDefault="008737E7" w:rsidP="008737E7">
      <w:pPr>
        <w:tabs>
          <w:tab w:val="num" w:pos="720"/>
          <w:tab w:val="right" w:pos="4500"/>
        </w:tabs>
        <w:spacing w:line="360" w:lineRule="auto"/>
        <w:ind w:left="720" w:hanging="540"/>
        <w:rPr>
          <w:rFonts w:ascii="Arial" w:hAnsi="Arial" w:cs="Arial"/>
          <w:bCs/>
          <w:sz w:val="20"/>
          <w:szCs w:val="20"/>
        </w:rPr>
      </w:pPr>
      <w:r w:rsidRPr="009C3013">
        <w:rPr>
          <w:rFonts w:ascii="Arial" w:hAnsi="Arial" w:cs="Arial"/>
          <w:bCs/>
          <w:sz w:val="20"/>
          <w:szCs w:val="20"/>
        </w:rPr>
        <w:t xml:space="preserve">– należności wymagalnych  </w:t>
      </w:r>
      <w:r>
        <w:rPr>
          <w:rFonts w:ascii="Arial" w:hAnsi="Arial" w:cs="Arial"/>
          <w:bCs/>
          <w:sz w:val="20"/>
          <w:szCs w:val="20"/>
        </w:rPr>
        <w:t xml:space="preserve">     </w:t>
      </w:r>
      <w:r w:rsidR="009B6EAD">
        <w:rPr>
          <w:rFonts w:ascii="Arial" w:hAnsi="Arial" w:cs="Arial"/>
          <w:bCs/>
          <w:sz w:val="20"/>
          <w:szCs w:val="20"/>
        </w:rPr>
        <w:t>8.372.920,03</w:t>
      </w:r>
      <w:r>
        <w:rPr>
          <w:rFonts w:ascii="Arial" w:hAnsi="Arial" w:cs="Arial"/>
          <w:bCs/>
          <w:sz w:val="20"/>
          <w:szCs w:val="20"/>
        </w:rPr>
        <w:t xml:space="preserve">   </w:t>
      </w:r>
      <w:r w:rsidRPr="009C3013">
        <w:rPr>
          <w:rFonts w:ascii="Arial" w:hAnsi="Arial" w:cs="Arial"/>
          <w:bCs/>
          <w:sz w:val="20"/>
          <w:szCs w:val="20"/>
        </w:rPr>
        <w:t>zł</w:t>
      </w:r>
    </w:p>
    <w:p w:rsidR="008737E7" w:rsidRPr="009C3013" w:rsidRDefault="008737E7" w:rsidP="008737E7">
      <w:pPr>
        <w:tabs>
          <w:tab w:val="num" w:pos="720"/>
          <w:tab w:val="right" w:pos="4500"/>
        </w:tabs>
        <w:spacing w:line="360" w:lineRule="auto"/>
        <w:ind w:left="720" w:hanging="540"/>
        <w:rPr>
          <w:rFonts w:ascii="Arial" w:hAnsi="Arial" w:cs="Arial"/>
          <w:bCs/>
          <w:sz w:val="20"/>
          <w:szCs w:val="20"/>
        </w:rPr>
      </w:pPr>
      <w:r w:rsidRPr="009C3013">
        <w:rPr>
          <w:rFonts w:ascii="Arial" w:hAnsi="Arial" w:cs="Arial"/>
          <w:bCs/>
          <w:sz w:val="20"/>
          <w:szCs w:val="20"/>
        </w:rPr>
        <w:t xml:space="preserve">– należności pozostałych     </w:t>
      </w:r>
      <w:r>
        <w:rPr>
          <w:rFonts w:ascii="Arial" w:hAnsi="Arial" w:cs="Arial"/>
          <w:bCs/>
          <w:sz w:val="20"/>
          <w:szCs w:val="20"/>
        </w:rPr>
        <w:t xml:space="preserve">        </w:t>
      </w:r>
      <w:r w:rsidR="009B6EAD">
        <w:rPr>
          <w:rFonts w:ascii="Arial" w:hAnsi="Arial" w:cs="Arial"/>
          <w:bCs/>
          <w:sz w:val="20"/>
          <w:szCs w:val="20"/>
        </w:rPr>
        <w:t>412.377,76</w:t>
      </w:r>
      <w:r>
        <w:rPr>
          <w:rFonts w:ascii="Arial" w:hAnsi="Arial" w:cs="Arial"/>
          <w:bCs/>
          <w:sz w:val="20"/>
          <w:szCs w:val="20"/>
        </w:rPr>
        <w:t xml:space="preserve">   </w:t>
      </w:r>
      <w:r w:rsidRPr="009C3013">
        <w:rPr>
          <w:rFonts w:ascii="Arial" w:hAnsi="Arial" w:cs="Arial"/>
          <w:bCs/>
          <w:sz w:val="20"/>
          <w:szCs w:val="20"/>
        </w:rPr>
        <w:t>zł</w:t>
      </w:r>
    </w:p>
    <w:p w:rsidR="008737E7" w:rsidRDefault="008737E7" w:rsidP="008737E7">
      <w:pPr>
        <w:tabs>
          <w:tab w:val="num" w:pos="720"/>
          <w:tab w:val="right" w:pos="4500"/>
        </w:tabs>
        <w:spacing w:line="360" w:lineRule="auto"/>
        <w:ind w:left="720" w:hanging="540"/>
        <w:rPr>
          <w:rFonts w:ascii="Arial" w:hAnsi="Arial" w:cs="Arial"/>
          <w:bCs/>
          <w:sz w:val="20"/>
          <w:szCs w:val="20"/>
        </w:rPr>
      </w:pPr>
      <w:r w:rsidRPr="009C3013">
        <w:rPr>
          <w:rFonts w:ascii="Arial" w:hAnsi="Arial" w:cs="Arial"/>
          <w:bCs/>
          <w:sz w:val="20"/>
          <w:szCs w:val="20"/>
        </w:rPr>
        <w:t>– środków pieniężnych</w:t>
      </w:r>
      <w:r>
        <w:rPr>
          <w:rFonts w:ascii="Arial" w:hAnsi="Arial" w:cs="Arial"/>
          <w:bCs/>
          <w:sz w:val="20"/>
          <w:szCs w:val="20"/>
        </w:rPr>
        <w:t xml:space="preserve">              </w:t>
      </w:r>
      <w:r w:rsidR="005C6F55">
        <w:rPr>
          <w:rFonts w:ascii="Arial" w:hAnsi="Arial" w:cs="Arial"/>
          <w:bCs/>
          <w:sz w:val="20"/>
          <w:szCs w:val="20"/>
        </w:rPr>
        <w:t>4.648.828,29</w:t>
      </w:r>
      <w:r>
        <w:rPr>
          <w:rFonts w:ascii="Arial" w:hAnsi="Arial" w:cs="Arial"/>
          <w:bCs/>
          <w:sz w:val="20"/>
          <w:szCs w:val="20"/>
        </w:rPr>
        <w:t xml:space="preserve">   z</w:t>
      </w:r>
      <w:r w:rsidRPr="009C3013">
        <w:rPr>
          <w:rFonts w:ascii="Arial" w:hAnsi="Arial" w:cs="Arial"/>
          <w:bCs/>
          <w:sz w:val="20"/>
          <w:szCs w:val="20"/>
        </w:rPr>
        <w:t>ł</w:t>
      </w:r>
    </w:p>
    <w:p w:rsidR="008737E7" w:rsidRDefault="008737E7" w:rsidP="008737E7">
      <w:pPr>
        <w:tabs>
          <w:tab w:val="num" w:pos="720"/>
          <w:tab w:val="right" w:pos="4500"/>
        </w:tabs>
        <w:spacing w:line="360" w:lineRule="auto"/>
        <w:ind w:left="720" w:hanging="540"/>
        <w:jc w:val="both"/>
        <w:rPr>
          <w:rFonts w:ascii="Arial" w:hAnsi="Arial" w:cs="Arial"/>
          <w:bCs/>
          <w:sz w:val="20"/>
          <w:szCs w:val="20"/>
        </w:rPr>
      </w:pPr>
      <w:r w:rsidRPr="009C3013">
        <w:rPr>
          <w:rFonts w:ascii="Arial" w:hAnsi="Arial" w:cs="Arial"/>
          <w:bCs/>
          <w:sz w:val="20"/>
          <w:szCs w:val="20"/>
        </w:rPr>
        <w:t>–</w:t>
      </w:r>
      <w:r>
        <w:rPr>
          <w:rFonts w:ascii="Arial" w:hAnsi="Arial" w:cs="Arial"/>
          <w:bCs/>
          <w:sz w:val="20"/>
          <w:szCs w:val="20"/>
        </w:rPr>
        <w:t xml:space="preserve"> pożyczek długoterminowych     </w:t>
      </w:r>
      <w:r w:rsidR="00DB61D3">
        <w:rPr>
          <w:rFonts w:ascii="Arial" w:hAnsi="Arial" w:cs="Arial"/>
          <w:bCs/>
          <w:sz w:val="20"/>
          <w:szCs w:val="20"/>
        </w:rPr>
        <w:t xml:space="preserve"> </w:t>
      </w:r>
      <w:r w:rsidR="005C6F55">
        <w:rPr>
          <w:rFonts w:ascii="Arial" w:hAnsi="Arial" w:cs="Arial"/>
          <w:bCs/>
          <w:sz w:val="20"/>
          <w:szCs w:val="20"/>
        </w:rPr>
        <w:t xml:space="preserve"> 11.037,60</w:t>
      </w:r>
      <w:r w:rsidR="005C6F55">
        <w:rPr>
          <w:rFonts w:ascii="Arial" w:hAnsi="Arial" w:cs="Arial"/>
          <w:bCs/>
          <w:sz w:val="20"/>
          <w:szCs w:val="20"/>
        </w:rPr>
        <w:tab/>
      </w:r>
      <w:r>
        <w:rPr>
          <w:rFonts w:ascii="Arial" w:hAnsi="Arial" w:cs="Arial"/>
          <w:bCs/>
          <w:sz w:val="20"/>
          <w:szCs w:val="20"/>
        </w:rPr>
        <w:t>zł</w:t>
      </w:r>
      <w:r w:rsidR="00701CB2">
        <w:rPr>
          <w:rFonts w:ascii="Arial" w:hAnsi="Arial" w:cs="Arial"/>
          <w:bCs/>
          <w:sz w:val="20"/>
          <w:szCs w:val="20"/>
        </w:rPr>
        <w:t>.</w:t>
      </w:r>
    </w:p>
    <w:p w:rsidR="008737E7" w:rsidRDefault="008737E7" w:rsidP="008737E7">
      <w:pPr>
        <w:pStyle w:val="Rozdziay"/>
        <w:rPr>
          <w:bCs w:val="0"/>
          <w:kern w:val="0"/>
          <w:szCs w:val="28"/>
        </w:rPr>
      </w:pPr>
      <w:r w:rsidRPr="00DA3959">
        <w:rPr>
          <w:bCs w:val="0"/>
          <w:kern w:val="0"/>
          <w:szCs w:val="28"/>
        </w:rPr>
        <w:lastRenderedPageBreak/>
        <w:t>Wykonanie wydatków budżetowych</w:t>
      </w:r>
      <w:r>
        <w:rPr>
          <w:bCs w:val="0"/>
          <w:kern w:val="0"/>
          <w:szCs w:val="28"/>
        </w:rPr>
        <w:t xml:space="preserve"> w 201</w:t>
      </w:r>
      <w:r w:rsidR="005C6F55">
        <w:rPr>
          <w:bCs w:val="0"/>
          <w:kern w:val="0"/>
          <w:szCs w:val="28"/>
        </w:rPr>
        <w:t>7</w:t>
      </w:r>
      <w:r>
        <w:rPr>
          <w:bCs w:val="0"/>
          <w:kern w:val="0"/>
          <w:szCs w:val="28"/>
        </w:rPr>
        <w:t xml:space="preserve"> roku</w:t>
      </w:r>
    </w:p>
    <w:p w:rsidR="005C6F55" w:rsidRPr="005C6F55" w:rsidRDefault="005C6F55" w:rsidP="005C6F55">
      <w:pPr>
        <w:pStyle w:val="Rozdziay"/>
        <w:numPr>
          <w:ilvl w:val="0"/>
          <w:numId w:val="0"/>
        </w:numPr>
        <w:ind w:left="340"/>
        <w:rPr>
          <w:bCs w:val="0"/>
          <w:kern w:val="0"/>
          <w:sz w:val="16"/>
          <w:szCs w:val="16"/>
        </w:rPr>
      </w:pPr>
    </w:p>
    <w:tbl>
      <w:tblPr>
        <w:tblStyle w:val="Tabela-Siatka"/>
        <w:tblW w:w="10008" w:type="dxa"/>
        <w:tblLayout w:type="fixed"/>
        <w:tblLook w:val="01E0" w:firstRow="1" w:lastRow="1" w:firstColumn="1" w:lastColumn="1" w:noHBand="0" w:noVBand="0"/>
      </w:tblPr>
      <w:tblGrid>
        <w:gridCol w:w="4068"/>
        <w:gridCol w:w="1620"/>
        <w:gridCol w:w="1800"/>
        <w:gridCol w:w="1260"/>
        <w:gridCol w:w="1260"/>
      </w:tblGrid>
      <w:tr w:rsidR="008737E7" w:rsidRPr="0068616D" w:rsidTr="001E6EE1">
        <w:tc>
          <w:tcPr>
            <w:tcW w:w="4068" w:type="dxa"/>
            <w:tcBorders>
              <w:bottom w:val="single" w:sz="4" w:space="0" w:color="auto"/>
            </w:tcBorders>
          </w:tcPr>
          <w:p w:rsidR="008737E7" w:rsidRPr="00DA3959" w:rsidRDefault="008737E7" w:rsidP="00B36000">
            <w:pPr>
              <w:pStyle w:val="NormalnyArialUnicodeMS"/>
              <w:tabs>
                <w:tab w:val="clear" w:pos="900"/>
              </w:tabs>
              <w:rPr>
                <w:rFonts w:ascii="Arial" w:hAnsi="Arial" w:cs="Times New Roman"/>
                <w:b/>
                <w:szCs w:val="24"/>
              </w:rPr>
            </w:pPr>
          </w:p>
        </w:tc>
        <w:tc>
          <w:tcPr>
            <w:tcW w:w="1620" w:type="dxa"/>
            <w:tcBorders>
              <w:bottom w:val="single" w:sz="4" w:space="0" w:color="auto"/>
            </w:tcBorders>
          </w:tcPr>
          <w:p w:rsidR="008737E7" w:rsidRPr="00DA3959" w:rsidRDefault="008737E7" w:rsidP="00B36000">
            <w:pPr>
              <w:pStyle w:val="NormalnyArialUnicodeMS"/>
              <w:tabs>
                <w:tab w:val="clear" w:pos="900"/>
              </w:tabs>
              <w:jc w:val="center"/>
              <w:rPr>
                <w:rFonts w:ascii="Arial" w:hAnsi="Arial" w:cs="Times New Roman"/>
                <w:b/>
                <w:szCs w:val="24"/>
              </w:rPr>
            </w:pPr>
            <w:r w:rsidRPr="00DA3959">
              <w:rPr>
                <w:rFonts w:ascii="Arial" w:hAnsi="Arial" w:cs="Times New Roman"/>
                <w:b/>
                <w:szCs w:val="24"/>
              </w:rPr>
              <w:t>Plan</w:t>
            </w:r>
          </w:p>
        </w:tc>
        <w:tc>
          <w:tcPr>
            <w:tcW w:w="1800" w:type="dxa"/>
            <w:tcBorders>
              <w:bottom w:val="single" w:sz="4" w:space="0" w:color="auto"/>
            </w:tcBorders>
          </w:tcPr>
          <w:p w:rsidR="008737E7" w:rsidRPr="00DA3959" w:rsidRDefault="008737E7" w:rsidP="00B36000">
            <w:pPr>
              <w:pStyle w:val="NormalnyArialUnicodeMS"/>
              <w:tabs>
                <w:tab w:val="clear" w:pos="900"/>
              </w:tabs>
              <w:ind w:right="-165"/>
              <w:jc w:val="center"/>
              <w:rPr>
                <w:rFonts w:ascii="Arial" w:hAnsi="Arial" w:cs="Times New Roman"/>
                <w:b/>
                <w:szCs w:val="24"/>
              </w:rPr>
            </w:pPr>
            <w:r w:rsidRPr="00DA3959">
              <w:rPr>
                <w:rFonts w:ascii="Arial" w:hAnsi="Arial" w:cs="Times New Roman"/>
                <w:b/>
                <w:szCs w:val="24"/>
              </w:rPr>
              <w:t>Wykonanie</w:t>
            </w:r>
          </w:p>
        </w:tc>
        <w:tc>
          <w:tcPr>
            <w:tcW w:w="1260" w:type="dxa"/>
            <w:tcBorders>
              <w:bottom w:val="single" w:sz="4" w:space="0" w:color="auto"/>
            </w:tcBorders>
          </w:tcPr>
          <w:p w:rsidR="008737E7" w:rsidRPr="00DA3959" w:rsidRDefault="008737E7" w:rsidP="00B36000">
            <w:pPr>
              <w:pStyle w:val="NormalnyArialUnicodeMS"/>
              <w:tabs>
                <w:tab w:val="clear" w:pos="900"/>
              </w:tabs>
              <w:jc w:val="center"/>
              <w:rPr>
                <w:rFonts w:ascii="Arial" w:hAnsi="Arial" w:cs="Times New Roman"/>
                <w:b/>
                <w:szCs w:val="24"/>
              </w:rPr>
            </w:pPr>
            <w:r w:rsidRPr="00DA3959">
              <w:rPr>
                <w:rFonts w:ascii="Arial" w:hAnsi="Arial" w:cs="Times New Roman"/>
                <w:b/>
                <w:szCs w:val="24"/>
              </w:rPr>
              <w:t xml:space="preserve">% </w:t>
            </w:r>
            <w:r w:rsidRPr="00DA3959">
              <w:rPr>
                <w:rFonts w:ascii="Arial" w:hAnsi="Arial" w:cs="Times New Roman"/>
                <w:b/>
                <w:sz w:val="18"/>
                <w:szCs w:val="18"/>
              </w:rPr>
              <w:t>wykonania</w:t>
            </w:r>
          </w:p>
        </w:tc>
        <w:tc>
          <w:tcPr>
            <w:tcW w:w="1260" w:type="dxa"/>
            <w:tcBorders>
              <w:bottom w:val="single" w:sz="4" w:space="0" w:color="auto"/>
            </w:tcBorders>
          </w:tcPr>
          <w:p w:rsidR="008737E7" w:rsidRPr="00DA3959" w:rsidRDefault="008737E7" w:rsidP="00B36000">
            <w:pPr>
              <w:jc w:val="center"/>
              <w:rPr>
                <w:rFonts w:ascii="Arial" w:hAnsi="Arial"/>
                <w:b/>
                <w:sz w:val="16"/>
                <w:szCs w:val="16"/>
              </w:rPr>
            </w:pPr>
            <w:r w:rsidRPr="00DA3959">
              <w:rPr>
                <w:rFonts w:ascii="Arial" w:hAnsi="Arial"/>
                <w:b/>
                <w:sz w:val="16"/>
                <w:szCs w:val="16"/>
              </w:rPr>
              <w:t xml:space="preserve">Udział % </w:t>
            </w:r>
          </w:p>
          <w:p w:rsidR="008737E7" w:rsidRPr="00DA3959" w:rsidRDefault="008737E7" w:rsidP="00B36000">
            <w:pPr>
              <w:pStyle w:val="NormalnyArialUnicodeMS"/>
              <w:tabs>
                <w:tab w:val="clear" w:pos="900"/>
              </w:tabs>
              <w:jc w:val="center"/>
              <w:rPr>
                <w:rFonts w:ascii="Arial" w:hAnsi="Arial"/>
                <w:b/>
                <w:sz w:val="16"/>
                <w:szCs w:val="16"/>
              </w:rPr>
            </w:pPr>
            <w:r w:rsidRPr="00DA3959">
              <w:rPr>
                <w:rFonts w:ascii="Arial" w:hAnsi="Arial"/>
                <w:b/>
                <w:sz w:val="16"/>
                <w:szCs w:val="16"/>
              </w:rPr>
              <w:t>w wykonanych</w:t>
            </w:r>
          </w:p>
          <w:p w:rsidR="008737E7" w:rsidRPr="00DA3959" w:rsidRDefault="008737E7" w:rsidP="00B36000">
            <w:pPr>
              <w:pStyle w:val="NormalnyArialUnicodeMS"/>
              <w:tabs>
                <w:tab w:val="clear" w:pos="900"/>
              </w:tabs>
              <w:jc w:val="center"/>
              <w:rPr>
                <w:rFonts w:ascii="Arial" w:hAnsi="Arial" w:cs="Times New Roman"/>
                <w:b/>
                <w:szCs w:val="24"/>
              </w:rPr>
            </w:pPr>
            <w:r w:rsidRPr="00DA3959">
              <w:rPr>
                <w:rFonts w:ascii="Arial" w:hAnsi="Arial"/>
                <w:b/>
                <w:sz w:val="16"/>
                <w:szCs w:val="16"/>
              </w:rPr>
              <w:t>wydatkach</w:t>
            </w:r>
          </w:p>
        </w:tc>
      </w:tr>
      <w:tr w:rsidR="008737E7" w:rsidRPr="0068616D" w:rsidTr="001E6EE1">
        <w:tc>
          <w:tcPr>
            <w:tcW w:w="4068" w:type="dxa"/>
            <w:tcBorders>
              <w:bottom w:val="nil"/>
            </w:tcBorders>
          </w:tcPr>
          <w:p w:rsidR="008737E7" w:rsidRPr="00DB44C0" w:rsidRDefault="008737E7" w:rsidP="00B36000">
            <w:pPr>
              <w:pStyle w:val="NormalnyArialUnicodeMS"/>
              <w:tabs>
                <w:tab w:val="clear" w:pos="900"/>
              </w:tabs>
              <w:rPr>
                <w:rFonts w:ascii="Arial" w:hAnsi="Arial" w:cs="Times New Roman"/>
                <w:b/>
              </w:rPr>
            </w:pPr>
            <w:r w:rsidRPr="00DB44C0">
              <w:rPr>
                <w:rFonts w:ascii="Arial" w:hAnsi="Arial" w:cs="Times New Roman"/>
                <w:b/>
              </w:rPr>
              <w:t>Wydatki bieżące</w:t>
            </w:r>
          </w:p>
        </w:tc>
        <w:tc>
          <w:tcPr>
            <w:tcW w:w="1620" w:type="dxa"/>
            <w:tcBorders>
              <w:bottom w:val="nil"/>
            </w:tcBorders>
          </w:tcPr>
          <w:p w:rsidR="008737E7" w:rsidRPr="00DB44C0" w:rsidRDefault="001E6EE1" w:rsidP="00B36000">
            <w:pPr>
              <w:pStyle w:val="NormalnyArialUnicodeMS"/>
              <w:tabs>
                <w:tab w:val="clear" w:pos="900"/>
              </w:tabs>
              <w:jc w:val="right"/>
              <w:rPr>
                <w:rFonts w:ascii="Arial" w:hAnsi="Arial" w:cs="Times New Roman"/>
                <w:b/>
              </w:rPr>
            </w:pPr>
            <w:r>
              <w:rPr>
                <w:rFonts w:ascii="Arial" w:hAnsi="Arial" w:cs="Times New Roman"/>
                <w:b/>
              </w:rPr>
              <w:t>73.082.955,97</w:t>
            </w:r>
          </w:p>
        </w:tc>
        <w:tc>
          <w:tcPr>
            <w:tcW w:w="1800" w:type="dxa"/>
            <w:tcBorders>
              <w:bottom w:val="nil"/>
            </w:tcBorders>
          </w:tcPr>
          <w:p w:rsidR="008737E7" w:rsidRPr="00DB44C0" w:rsidRDefault="001E6EE1" w:rsidP="00B36000">
            <w:pPr>
              <w:pStyle w:val="NormalnyArialUnicodeMS"/>
              <w:tabs>
                <w:tab w:val="clear" w:pos="900"/>
              </w:tabs>
              <w:jc w:val="right"/>
              <w:rPr>
                <w:rFonts w:ascii="Arial" w:hAnsi="Arial" w:cs="Times New Roman"/>
                <w:b/>
              </w:rPr>
            </w:pPr>
            <w:r>
              <w:rPr>
                <w:rFonts w:ascii="Arial" w:hAnsi="Arial" w:cs="Times New Roman"/>
                <w:b/>
              </w:rPr>
              <w:t>69.886.026,14</w:t>
            </w:r>
          </w:p>
        </w:tc>
        <w:tc>
          <w:tcPr>
            <w:tcW w:w="1260" w:type="dxa"/>
            <w:tcBorders>
              <w:bottom w:val="nil"/>
            </w:tcBorders>
          </w:tcPr>
          <w:p w:rsidR="008737E7" w:rsidRPr="00DB44C0" w:rsidRDefault="001E6EE1" w:rsidP="00B36000">
            <w:pPr>
              <w:pStyle w:val="NormalnyArialUnicodeMS"/>
              <w:tabs>
                <w:tab w:val="clear" w:pos="900"/>
              </w:tabs>
              <w:jc w:val="right"/>
              <w:rPr>
                <w:rFonts w:ascii="Arial" w:hAnsi="Arial" w:cs="Times New Roman"/>
                <w:b/>
              </w:rPr>
            </w:pPr>
            <w:r>
              <w:rPr>
                <w:rFonts w:ascii="Arial" w:hAnsi="Arial" w:cs="Times New Roman"/>
                <w:b/>
              </w:rPr>
              <w:t>95,63</w:t>
            </w:r>
          </w:p>
        </w:tc>
        <w:tc>
          <w:tcPr>
            <w:tcW w:w="1260" w:type="dxa"/>
            <w:tcBorders>
              <w:bottom w:val="nil"/>
            </w:tcBorders>
          </w:tcPr>
          <w:p w:rsidR="008737E7" w:rsidRPr="00DB44C0" w:rsidRDefault="009C1AC3" w:rsidP="00B36000">
            <w:pPr>
              <w:pStyle w:val="NormalnyArialUnicodeMS"/>
              <w:tabs>
                <w:tab w:val="clear" w:pos="900"/>
              </w:tabs>
              <w:jc w:val="right"/>
              <w:rPr>
                <w:rFonts w:ascii="Arial" w:hAnsi="Arial" w:cs="Times New Roman"/>
                <w:b/>
              </w:rPr>
            </w:pPr>
            <w:r>
              <w:rPr>
                <w:rFonts w:ascii="Arial" w:hAnsi="Arial" w:cs="Times New Roman"/>
                <w:b/>
              </w:rPr>
              <w:t>93,78</w:t>
            </w:r>
          </w:p>
        </w:tc>
      </w:tr>
      <w:tr w:rsidR="008737E7" w:rsidRPr="0068616D" w:rsidTr="001E6EE1">
        <w:tc>
          <w:tcPr>
            <w:tcW w:w="4068" w:type="dxa"/>
            <w:tcBorders>
              <w:top w:val="nil"/>
              <w:bottom w:val="nil"/>
            </w:tcBorders>
          </w:tcPr>
          <w:p w:rsidR="008737E7" w:rsidRPr="0068616D" w:rsidRDefault="008737E7" w:rsidP="00B36000">
            <w:pPr>
              <w:pStyle w:val="NormalnyArialUnicodeMS"/>
              <w:tabs>
                <w:tab w:val="clear" w:pos="900"/>
              </w:tabs>
              <w:rPr>
                <w:rFonts w:ascii="Arial" w:hAnsi="Arial" w:cs="Times New Roman"/>
                <w:szCs w:val="24"/>
              </w:rPr>
            </w:pPr>
            <w:r w:rsidRPr="0068616D">
              <w:rPr>
                <w:rFonts w:ascii="Arial" w:hAnsi="Arial" w:cs="Times New Roman"/>
                <w:szCs w:val="24"/>
              </w:rPr>
              <w:t>z tego:</w:t>
            </w:r>
          </w:p>
        </w:tc>
        <w:tc>
          <w:tcPr>
            <w:tcW w:w="1620" w:type="dxa"/>
            <w:tcBorders>
              <w:top w:val="nil"/>
              <w:bottom w:val="nil"/>
            </w:tcBorders>
          </w:tcPr>
          <w:p w:rsidR="008737E7" w:rsidRPr="0068616D" w:rsidRDefault="008737E7" w:rsidP="00E3250D">
            <w:pPr>
              <w:pStyle w:val="NormalnyArialUnicodeMS"/>
              <w:tabs>
                <w:tab w:val="clear" w:pos="900"/>
              </w:tabs>
              <w:rPr>
                <w:rFonts w:ascii="Arial" w:hAnsi="Arial" w:cs="Times New Roman"/>
                <w:szCs w:val="24"/>
              </w:rPr>
            </w:pPr>
          </w:p>
        </w:tc>
        <w:tc>
          <w:tcPr>
            <w:tcW w:w="1800" w:type="dxa"/>
            <w:tcBorders>
              <w:top w:val="nil"/>
              <w:bottom w:val="nil"/>
            </w:tcBorders>
          </w:tcPr>
          <w:p w:rsidR="008737E7" w:rsidRPr="0068616D" w:rsidRDefault="008737E7" w:rsidP="00B36000">
            <w:pPr>
              <w:pStyle w:val="NormalnyArialUnicodeMS"/>
              <w:tabs>
                <w:tab w:val="clear" w:pos="900"/>
              </w:tabs>
              <w:jc w:val="right"/>
              <w:rPr>
                <w:rFonts w:ascii="Arial" w:hAnsi="Arial" w:cs="Times New Roman"/>
                <w:szCs w:val="24"/>
              </w:rPr>
            </w:pPr>
          </w:p>
        </w:tc>
        <w:tc>
          <w:tcPr>
            <w:tcW w:w="1260" w:type="dxa"/>
            <w:tcBorders>
              <w:top w:val="nil"/>
              <w:bottom w:val="nil"/>
            </w:tcBorders>
          </w:tcPr>
          <w:p w:rsidR="008737E7" w:rsidRPr="0068616D" w:rsidRDefault="008737E7" w:rsidP="00B36000">
            <w:pPr>
              <w:pStyle w:val="NormalnyArialUnicodeMS"/>
              <w:tabs>
                <w:tab w:val="clear" w:pos="900"/>
              </w:tabs>
              <w:jc w:val="right"/>
              <w:rPr>
                <w:rFonts w:ascii="Arial" w:hAnsi="Arial" w:cs="Times New Roman"/>
                <w:szCs w:val="24"/>
              </w:rPr>
            </w:pPr>
          </w:p>
        </w:tc>
        <w:tc>
          <w:tcPr>
            <w:tcW w:w="1260" w:type="dxa"/>
            <w:tcBorders>
              <w:top w:val="nil"/>
              <w:bottom w:val="nil"/>
            </w:tcBorders>
          </w:tcPr>
          <w:p w:rsidR="008737E7" w:rsidRPr="0068616D" w:rsidRDefault="008737E7" w:rsidP="00B36000">
            <w:pPr>
              <w:pStyle w:val="NormalnyArialUnicodeMS"/>
              <w:tabs>
                <w:tab w:val="clear" w:pos="900"/>
              </w:tabs>
              <w:jc w:val="right"/>
              <w:rPr>
                <w:rFonts w:ascii="Arial" w:hAnsi="Arial" w:cs="Times New Roman"/>
                <w:szCs w:val="24"/>
              </w:rPr>
            </w:pPr>
          </w:p>
        </w:tc>
      </w:tr>
      <w:tr w:rsidR="008737E7" w:rsidRPr="0068616D" w:rsidTr="001E6EE1">
        <w:tc>
          <w:tcPr>
            <w:tcW w:w="4068" w:type="dxa"/>
            <w:tcBorders>
              <w:top w:val="nil"/>
              <w:bottom w:val="nil"/>
            </w:tcBorders>
          </w:tcPr>
          <w:p w:rsidR="008737E7" w:rsidRPr="0068616D" w:rsidRDefault="008737E7" w:rsidP="00B36000">
            <w:pPr>
              <w:pStyle w:val="NormalnyArialUnicodeMS"/>
              <w:tabs>
                <w:tab w:val="clear" w:pos="900"/>
              </w:tabs>
              <w:rPr>
                <w:rFonts w:ascii="Arial" w:hAnsi="Arial" w:cs="Times New Roman"/>
                <w:szCs w:val="24"/>
              </w:rPr>
            </w:pPr>
            <w:r w:rsidRPr="0068616D">
              <w:rPr>
                <w:rFonts w:ascii="Arial" w:hAnsi="Arial" w:cs="Times New Roman"/>
                <w:szCs w:val="24"/>
              </w:rPr>
              <w:t>1)  wydatki jednostek budżetowych</w:t>
            </w:r>
          </w:p>
        </w:tc>
        <w:tc>
          <w:tcPr>
            <w:tcW w:w="1620" w:type="dxa"/>
            <w:tcBorders>
              <w:top w:val="nil"/>
              <w:bottom w:val="nil"/>
            </w:tcBorders>
          </w:tcPr>
          <w:p w:rsidR="008737E7" w:rsidRPr="0068616D" w:rsidRDefault="001E6EE1" w:rsidP="00B36000">
            <w:pPr>
              <w:pStyle w:val="NormalnyArialUnicodeMS"/>
              <w:tabs>
                <w:tab w:val="clear" w:pos="900"/>
              </w:tabs>
              <w:jc w:val="right"/>
              <w:rPr>
                <w:rFonts w:ascii="Arial" w:hAnsi="Arial" w:cs="Times New Roman"/>
                <w:szCs w:val="24"/>
              </w:rPr>
            </w:pPr>
            <w:r>
              <w:rPr>
                <w:rFonts w:ascii="Arial" w:hAnsi="Arial" w:cs="Times New Roman"/>
                <w:szCs w:val="24"/>
              </w:rPr>
              <w:t>39.400.464,46</w:t>
            </w:r>
          </w:p>
        </w:tc>
        <w:tc>
          <w:tcPr>
            <w:tcW w:w="1800" w:type="dxa"/>
            <w:tcBorders>
              <w:top w:val="nil"/>
              <w:bottom w:val="nil"/>
            </w:tcBorders>
          </w:tcPr>
          <w:p w:rsidR="008737E7" w:rsidRPr="0068616D" w:rsidRDefault="001E6EE1" w:rsidP="00B36000">
            <w:pPr>
              <w:pStyle w:val="NormalnyArialUnicodeMS"/>
              <w:tabs>
                <w:tab w:val="clear" w:pos="900"/>
              </w:tabs>
              <w:jc w:val="right"/>
              <w:rPr>
                <w:rFonts w:ascii="Arial" w:hAnsi="Arial" w:cs="Times New Roman"/>
                <w:szCs w:val="24"/>
              </w:rPr>
            </w:pPr>
            <w:r>
              <w:rPr>
                <w:rFonts w:ascii="Arial" w:hAnsi="Arial" w:cs="Times New Roman"/>
                <w:szCs w:val="24"/>
              </w:rPr>
              <w:t>37.854.480,27</w:t>
            </w:r>
          </w:p>
        </w:tc>
        <w:tc>
          <w:tcPr>
            <w:tcW w:w="1260" w:type="dxa"/>
            <w:tcBorders>
              <w:top w:val="nil"/>
              <w:bottom w:val="nil"/>
            </w:tcBorders>
          </w:tcPr>
          <w:p w:rsidR="008737E7" w:rsidRPr="0068616D" w:rsidRDefault="001E6EE1" w:rsidP="00B36000">
            <w:pPr>
              <w:pStyle w:val="NormalnyArialUnicodeMS"/>
              <w:tabs>
                <w:tab w:val="clear" w:pos="900"/>
              </w:tabs>
              <w:jc w:val="right"/>
              <w:rPr>
                <w:rFonts w:ascii="Arial" w:hAnsi="Arial" w:cs="Times New Roman"/>
                <w:szCs w:val="24"/>
              </w:rPr>
            </w:pPr>
            <w:r>
              <w:rPr>
                <w:rFonts w:ascii="Arial" w:hAnsi="Arial" w:cs="Times New Roman"/>
                <w:szCs w:val="24"/>
              </w:rPr>
              <w:t>96,08</w:t>
            </w:r>
          </w:p>
        </w:tc>
        <w:tc>
          <w:tcPr>
            <w:tcW w:w="1260" w:type="dxa"/>
            <w:tcBorders>
              <w:top w:val="nil"/>
              <w:bottom w:val="nil"/>
            </w:tcBorders>
          </w:tcPr>
          <w:p w:rsidR="008737E7" w:rsidRPr="0068616D" w:rsidRDefault="009C1AC3" w:rsidP="00B36000">
            <w:pPr>
              <w:pStyle w:val="NormalnyArialUnicodeMS"/>
              <w:tabs>
                <w:tab w:val="clear" w:pos="900"/>
              </w:tabs>
              <w:jc w:val="right"/>
              <w:rPr>
                <w:rFonts w:ascii="Arial" w:hAnsi="Arial" w:cs="Times New Roman"/>
                <w:szCs w:val="24"/>
              </w:rPr>
            </w:pPr>
            <w:r>
              <w:rPr>
                <w:rFonts w:ascii="Arial" w:hAnsi="Arial" w:cs="Times New Roman"/>
                <w:szCs w:val="24"/>
              </w:rPr>
              <w:t>50,80</w:t>
            </w:r>
          </w:p>
        </w:tc>
      </w:tr>
      <w:tr w:rsidR="008737E7" w:rsidRPr="0068616D" w:rsidTr="001E6EE1">
        <w:tc>
          <w:tcPr>
            <w:tcW w:w="4068" w:type="dxa"/>
            <w:tcBorders>
              <w:top w:val="nil"/>
              <w:bottom w:val="nil"/>
            </w:tcBorders>
          </w:tcPr>
          <w:p w:rsidR="008737E7" w:rsidRPr="0068616D" w:rsidRDefault="008737E7" w:rsidP="00B36000">
            <w:pPr>
              <w:pStyle w:val="NormalnyArialUnicodeMS"/>
              <w:tabs>
                <w:tab w:val="clear" w:pos="900"/>
              </w:tabs>
              <w:rPr>
                <w:rFonts w:ascii="Arial" w:hAnsi="Arial" w:cs="Times New Roman"/>
                <w:szCs w:val="18"/>
              </w:rPr>
            </w:pPr>
            <w:r w:rsidRPr="0068616D">
              <w:rPr>
                <w:rFonts w:ascii="Arial" w:hAnsi="Arial" w:cs="Times New Roman"/>
                <w:szCs w:val="18"/>
              </w:rPr>
              <w:t xml:space="preserve">     w tym:</w:t>
            </w:r>
          </w:p>
        </w:tc>
        <w:tc>
          <w:tcPr>
            <w:tcW w:w="1620" w:type="dxa"/>
            <w:tcBorders>
              <w:top w:val="nil"/>
              <w:bottom w:val="nil"/>
            </w:tcBorders>
          </w:tcPr>
          <w:p w:rsidR="008737E7" w:rsidRPr="0068616D" w:rsidRDefault="008737E7" w:rsidP="00B36000">
            <w:pPr>
              <w:pStyle w:val="NormalnyArialUnicodeMS"/>
              <w:tabs>
                <w:tab w:val="clear" w:pos="900"/>
              </w:tabs>
              <w:jc w:val="right"/>
              <w:rPr>
                <w:rFonts w:ascii="Arial" w:hAnsi="Arial" w:cs="Times New Roman"/>
                <w:szCs w:val="24"/>
              </w:rPr>
            </w:pPr>
          </w:p>
        </w:tc>
        <w:tc>
          <w:tcPr>
            <w:tcW w:w="1800" w:type="dxa"/>
            <w:tcBorders>
              <w:top w:val="nil"/>
              <w:bottom w:val="nil"/>
            </w:tcBorders>
          </w:tcPr>
          <w:p w:rsidR="008737E7" w:rsidRPr="0068616D" w:rsidRDefault="008737E7" w:rsidP="00B36000">
            <w:pPr>
              <w:pStyle w:val="NormalnyArialUnicodeMS"/>
              <w:tabs>
                <w:tab w:val="clear" w:pos="900"/>
              </w:tabs>
              <w:jc w:val="right"/>
              <w:rPr>
                <w:rFonts w:ascii="Arial" w:hAnsi="Arial" w:cs="Times New Roman"/>
                <w:szCs w:val="24"/>
              </w:rPr>
            </w:pPr>
          </w:p>
        </w:tc>
        <w:tc>
          <w:tcPr>
            <w:tcW w:w="1260" w:type="dxa"/>
            <w:tcBorders>
              <w:top w:val="nil"/>
              <w:bottom w:val="nil"/>
            </w:tcBorders>
          </w:tcPr>
          <w:p w:rsidR="008737E7" w:rsidRPr="0068616D" w:rsidRDefault="008737E7" w:rsidP="00B36000">
            <w:pPr>
              <w:pStyle w:val="NormalnyArialUnicodeMS"/>
              <w:tabs>
                <w:tab w:val="clear" w:pos="900"/>
              </w:tabs>
              <w:jc w:val="right"/>
              <w:rPr>
                <w:rFonts w:ascii="Arial" w:hAnsi="Arial" w:cs="Times New Roman"/>
                <w:szCs w:val="24"/>
              </w:rPr>
            </w:pPr>
          </w:p>
        </w:tc>
        <w:tc>
          <w:tcPr>
            <w:tcW w:w="1260" w:type="dxa"/>
            <w:tcBorders>
              <w:top w:val="nil"/>
              <w:bottom w:val="nil"/>
            </w:tcBorders>
          </w:tcPr>
          <w:p w:rsidR="008737E7" w:rsidRPr="0068616D" w:rsidRDefault="008737E7" w:rsidP="00B36000">
            <w:pPr>
              <w:pStyle w:val="NormalnyArialUnicodeMS"/>
              <w:tabs>
                <w:tab w:val="clear" w:pos="900"/>
              </w:tabs>
              <w:jc w:val="right"/>
              <w:rPr>
                <w:rFonts w:ascii="Arial" w:hAnsi="Arial" w:cs="Times New Roman"/>
                <w:szCs w:val="24"/>
              </w:rPr>
            </w:pPr>
          </w:p>
        </w:tc>
      </w:tr>
      <w:tr w:rsidR="008737E7" w:rsidRPr="0068616D" w:rsidTr="001E6EE1">
        <w:tc>
          <w:tcPr>
            <w:tcW w:w="4068" w:type="dxa"/>
            <w:tcBorders>
              <w:top w:val="nil"/>
              <w:bottom w:val="nil"/>
            </w:tcBorders>
          </w:tcPr>
          <w:p w:rsidR="008737E7" w:rsidRPr="001E6EE1" w:rsidRDefault="008737E7" w:rsidP="00B36000">
            <w:pPr>
              <w:pStyle w:val="NormalnyArialUnicodeMS"/>
              <w:tabs>
                <w:tab w:val="clear" w:pos="900"/>
              </w:tabs>
              <w:ind w:left="240"/>
              <w:jc w:val="left"/>
              <w:rPr>
                <w:rFonts w:ascii="Arial" w:hAnsi="Arial" w:cs="Times New Roman"/>
                <w:i/>
                <w:sz w:val="18"/>
                <w:szCs w:val="18"/>
              </w:rPr>
            </w:pPr>
            <w:r w:rsidRPr="001E6EE1">
              <w:rPr>
                <w:rFonts w:ascii="Arial" w:hAnsi="Arial" w:cs="Times New Roman"/>
                <w:i/>
                <w:sz w:val="18"/>
                <w:szCs w:val="18"/>
              </w:rPr>
              <w:t xml:space="preserve">   a) wynagrodzenia i składki od nich</w:t>
            </w:r>
          </w:p>
          <w:p w:rsidR="008737E7" w:rsidRPr="001E6EE1" w:rsidRDefault="008737E7" w:rsidP="00B36000">
            <w:pPr>
              <w:pStyle w:val="NormalnyArialUnicodeMS"/>
              <w:tabs>
                <w:tab w:val="clear" w:pos="900"/>
              </w:tabs>
              <w:ind w:left="240"/>
              <w:jc w:val="left"/>
              <w:rPr>
                <w:rFonts w:ascii="Arial" w:hAnsi="Arial" w:cs="Times New Roman"/>
                <w:i/>
                <w:sz w:val="18"/>
                <w:szCs w:val="18"/>
              </w:rPr>
            </w:pPr>
            <w:r w:rsidRPr="001E6EE1">
              <w:rPr>
                <w:rFonts w:ascii="Arial" w:hAnsi="Arial" w:cs="Times New Roman"/>
                <w:i/>
                <w:sz w:val="18"/>
                <w:szCs w:val="18"/>
              </w:rPr>
              <w:t xml:space="preserve">       naliczone</w:t>
            </w:r>
          </w:p>
        </w:tc>
        <w:tc>
          <w:tcPr>
            <w:tcW w:w="1620" w:type="dxa"/>
            <w:tcBorders>
              <w:top w:val="nil"/>
              <w:bottom w:val="nil"/>
            </w:tcBorders>
          </w:tcPr>
          <w:p w:rsidR="008737E7" w:rsidRPr="001E6EE1" w:rsidRDefault="001E6EE1" w:rsidP="00B36000">
            <w:pPr>
              <w:pStyle w:val="NormalnyArialUnicodeMS"/>
              <w:tabs>
                <w:tab w:val="clear" w:pos="900"/>
              </w:tabs>
              <w:jc w:val="right"/>
              <w:rPr>
                <w:rFonts w:ascii="Arial" w:hAnsi="Arial" w:cs="Times New Roman"/>
                <w:i/>
                <w:sz w:val="18"/>
                <w:szCs w:val="18"/>
              </w:rPr>
            </w:pPr>
            <w:r w:rsidRPr="001E6EE1">
              <w:rPr>
                <w:rFonts w:ascii="Arial" w:hAnsi="Arial" w:cs="Times New Roman"/>
                <w:i/>
                <w:sz w:val="18"/>
                <w:szCs w:val="18"/>
              </w:rPr>
              <w:t>22.647.106,59</w:t>
            </w:r>
          </w:p>
        </w:tc>
        <w:tc>
          <w:tcPr>
            <w:tcW w:w="1800" w:type="dxa"/>
            <w:tcBorders>
              <w:top w:val="nil"/>
              <w:bottom w:val="nil"/>
            </w:tcBorders>
          </w:tcPr>
          <w:p w:rsidR="008737E7" w:rsidRPr="001E6EE1" w:rsidRDefault="001E6EE1" w:rsidP="00B36000">
            <w:pPr>
              <w:pStyle w:val="NormalnyArialUnicodeMS"/>
              <w:tabs>
                <w:tab w:val="clear" w:pos="900"/>
              </w:tabs>
              <w:jc w:val="right"/>
              <w:rPr>
                <w:rFonts w:ascii="Arial" w:hAnsi="Arial" w:cs="Times New Roman"/>
                <w:i/>
                <w:sz w:val="18"/>
                <w:szCs w:val="18"/>
              </w:rPr>
            </w:pPr>
            <w:r w:rsidRPr="001E6EE1">
              <w:rPr>
                <w:rFonts w:ascii="Arial" w:hAnsi="Arial" w:cs="Times New Roman"/>
                <w:i/>
                <w:sz w:val="18"/>
                <w:szCs w:val="18"/>
              </w:rPr>
              <w:t>22.309.755,48</w:t>
            </w:r>
          </w:p>
        </w:tc>
        <w:tc>
          <w:tcPr>
            <w:tcW w:w="1260" w:type="dxa"/>
            <w:tcBorders>
              <w:top w:val="nil"/>
              <w:bottom w:val="nil"/>
            </w:tcBorders>
          </w:tcPr>
          <w:p w:rsidR="008737E7" w:rsidRPr="001E6EE1" w:rsidRDefault="001E6EE1" w:rsidP="00B36000">
            <w:pPr>
              <w:pStyle w:val="NormalnyArialUnicodeMS"/>
              <w:tabs>
                <w:tab w:val="clear" w:pos="900"/>
              </w:tabs>
              <w:jc w:val="right"/>
              <w:rPr>
                <w:rFonts w:ascii="Arial" w:hAnsi="Arial" w:cs="Times New Roman"/>
                <w:i/>
                <w:sz w:val="18"/>
                <w:szCs w:val="18"/>
              </w:rPr>
            </w:pPr>
            <w:r w:rsidRPr="001E6EE1">
              <w:rPr>
                <w:rFonts w:ascii="Arial" w:hAnsi="Arial" w:cs="Times New Roman"/>
                <w:i/>
                <w:sz w:val="18"/>
                <w:szCs w:val="18"/>
              </w:rPr>
              <w:t>98,51</w:t>
            </w:r>
          </w:p>
        </w:tc>
        <w:tc>
          <w:tcPr>
            <w:tcW w:w="1260" w:type="dxa"/>
            <w:tcBorders>
              <w:top w:val="nil"/>
              <w:bottom w:val="nil"/>
            </w:tcBorders>
          </w:tcPr>
          <w:p w:rsidR="008737E7" w:rsidRPr="009C1AC3" w:rsidRDefault="009C1AC3" w:rsidP="00B36000">
            <w:pPr>
              <w:pStyle w:val="NormalnyArialUnicodeMS"/>
              <w:tabs>
                <w:tab w:val="clear" w:pos="900"/>
              </w:tabs>
              <w:jc w:val="right"/>
              <w:rPr>
                <w:rFonts w:ascii="Arial" w:hAnsi="Arial" w:cs="Times New Roman"/>
                <w:i/>
                <w:sz w:val="18"/>
                <w:szCs w:val="18"/>
              </w:rPr>
            </w:pPr>
            <w:r>
              <w:rPr>
                <w:rFonts w:ascii="Arial" w:hAnsi="Arial" w:cs="Times New Roman"/>
                <w:i/>
                <w:sz w:val="18"/>
                <w:szCs w:val="18"/>
              </w:rPr>
              <w:t>29,94</w:t>
            </w:r>
          </w:p>
        </w:tc>
      </w:tr>
      <w:tr w:rsidR="008737E7" w:rsidRPr="009C1AC3" w:rsidTr="001E6EE1">
        <w:tc>
          <w:tcPr>
            <w:tcW w:w="4068" w:type="dxa"/>
            <w:tcBorders>
              <w:top w:val="nil"/>
              <w:bottom w:val="nil"/>
            </w:tcBorders>
          </w:tcPr>
          <w:p w:rsidR="008737E7" w:rsidRPr="001E6EE1" w:rsidRDefault="008737E7" w:rsidP="00B36000">
            <w:pPr>
              <w:pStyle w:val="NormalnyArialUnicodeMS"/>
              <w:tabs>
                <w:tab w:val="clear" w:pos="900"/>
              </w:tabs>
              <w:ind w:left="240"/>
              <w:jc w:val="left"/>
              <w:rPr>
                <w:rFonts w:ascii="Arial" w:hAnsi="Arial" w:cs="Times New Roman"/>
                <w:i/>
                <w:sz w:val="18"/>
                <w:szCs w:val="18"/>
              </w:rPr>
            </w:pPr>
            <w:r w:rsidRPr="001E6EE1">
              <w:rPr>
                <w:rFonts w:ascii="Arial" w:hAnsi="Arial" w:cs="Times New Roman"/>
                <w:i/>
                <w:sz w:val="18"/>
                <w:szCs w:val="18"/>
              </w:rPr>
              <w:t xml:space="preserve">   b) wydatki związane z realizacją </w:t>
            </w:r>
          </w:p>
          <w:p w:rsidR="008737E7" w:rsidRPr="001E6EE1" w:rsidRDefault="008737E7" w:rsidP="00B36000">
            <w:pPr>
              <w:pStyle w:val="NormalnyArialUnicodeMS"/>
              <w:tabs>
                <w:tab w:val="clear" w:pos="900"/>
              </w:tabs>
              <w:ind w:left="240"/>
              <w:jc w:val="left"/>
              <w:rPr>
                <w:rFonts w:ascii="Arial" w:hAnsi="Arial" w:cs="Times New Roman"/>
                <w:i/>
                <w:sz w:val="18"/>
                <w:szCs w:val="18"/>
              </w:rPr>
            </w:pPr>
            <w:r w:rsidRPr="001E6EE1">
              <w:rPr>
                <w:rFonts w:ascii="Arial" w:hAnsi="Arial" w:cs="Times New Roman"/>
                <w:i/>
                <w:sz w:val="18"/>
                <w:szCs w:val="18"/>
              </w:rPr>
              <w:t xml:space="preserve">       statutowych zadań</w:t>
            </w:r>
          </w:p>
        </w:tc>
        <w:tc>
          <w:tcPr>
            <w:tcW w:w="1620" w:type="dxa"/>
            <w:tcBorders>
              <w:top w:val="nil"/>
              <w:bottom w:val="nil"/>
            </w:tcBorders>
          </w:tcPr>
          <w:p w:rsidR="008737E7" w:rsidRPr="001E6EE1" w:rsidRDefault="001E6EE1" w:rsidP="00B36000">
            <w:pPr>
              <w:pStyle w:val="NormalnyArialUnicodeMS"/>
              <w:tabs>
                <w:tab w:val="clear" w:pos="900"/>
              </w:tabs>
              <w:jc w:val="right"/>
              <w:rPr>
                <w:rFonts w:ascii="Arial" w:hAnsi="Arial" w:cs="Times New Roman"/>
                <w:i/>
                <w:sz w:val="18"/>
                <w:szCs w:val="18"/>
              </w:rPr>
            </w:pPr>
            <w:r w:rsidRPr="001E6EE1">
              <w:rPr>
                <w:rFonts w:ascii="Arial" w:hAnsi="Arial" w:cs="Times New Roman"/>
                <w:i/>
                <w:sz w:val="18"/>
                <w:szCs w:val="18"/>
              </w:rPr>
              <w:t>16.753.357,87</w:t>
            </w:r>
          </w:p>
        </w:tc>
        <w:tc>
          <w:tcPr>
            <w:tcW w:w="1800" w:type="dxa"/>
            <w:tcBorders>
              <w:top w:val="nil"/>
              <w:bottom w:val="nil"/>
            </w:tcBorders>
          </w:tcPr>
          <w:p w:rsidR="008737E7" w:rsidRPr="001E6EE1" w:rsidRDefault="001E6EE1" w:rsidP="00B36000">
            <w:pPr>
              <w:pStyle w:val="NormalnyArialUnicodeMS"/>
              <w:tabs>
                <w:tab w:val="clear" w:pos="900"/>
              </w:tabs>
              <w:jc w:val="right"/>
              <w:rPr>
                <w:rFonts w:ascii="Arial" w:hAnsi="Arial" w:cs="Times New Roman"/>
                <w:i/>
                <w:sz w:val="18"/>
                <w:szCs w:val="18"/>
              </w:rPr>
            </w:pPr>
            <w:r w:rsidRPr="001E6EE1">
              <w:rPr>
                <w:rFonts w:ascii="Arial" w:hAnsi="Arial" w:cs="Times New Roman"/>
                <w:i/>
                <w:sz w:val="18"/>
                <w:szCs w:val="18"/>
              </w:rPr>
              <w:t>15.544.724,79</w:t>
            </w:r>
          </w:p>
        </w:tc>
        <w:tc>
          <w:tcPr>
            <w:tcW w:w="1260" w:type="dxa"/>
            <w:tcBorders>
              <w:top w:val="nil"/>
              <w:bottom w:val="nil"/>
            </w:tcBorders>
          </w:tcPr>
          <w:p w:rsidR="008737E7" w:rsidRPr="001E6EE1" w:rsidRDefault="001E6EE1" w:rsidP="00B36000">
            <w:pPr>
              <w:pStyle w:val="NormalnyArialUnicodeMS"/>
              <w:tabs>
                <w:tab w:val="clear" w:pos="900"/>
              </w:tabs>
              <w:jc w:val="right"/>
              <w:rPr>
                <w:rFonts w:ascii="Arial" w:hAnsi="Arial" w:cs="Times New Roman"/>
                <w:i/>
                <w:sz w:val="18"/>
                <w:szCs w:val="18"/>
              </w:rPr>
            </w:pPr>
            <w:r w:rsidRPr="001E6EE1">
              <w:rPr>
                <w:rFonts w:ascii="Arial" w:hAnsi="Arial" w:cs="Times New Roman"/>
                <w:i/>
                <w:sz w:val="18"/>
                <w:szCs w:val="18"/>
              </w:rPr>
              <w:t>92,79</w:t>
            </w:r>
          </w:p>
        </w:tc>
        <w:tc>
          <w:tcPr>
            <w:tcW w:w="1260" w:type="dxa"/>
            <w:tcBorders>
              <w:top w:val="nil"/>
              <w:bottom w:val="nil"/>
            </w:tcBorders>
          </w:tcPr>
          <w:p w:rsidR="008737E7" w:rsidRPr="009C1AC3" w:rsidRDefault="009C1AC3" w:rsidP="00B36000">
            <w:pPr>
              <w:pStyle w:val="NormalnyArialUnicodeMS"/>
              <w:tabs>
                <w:tab w:val="clear" w:pos="900"/>
              </w:tabs>
              <w:jc w:val="right"/>
              <w:rPr>
                <w:rFonts w:ascii="Arial" w:hAnsi="Arial" w:cs="Times New Roman"/>
                <w:i/>
                <w:sz w:val="18"/>
                <w:szCs w:val="18"/>
              </w:rPr>
            </w:pPr>
            <w:r w:rsidRPr="009C1AC3">
              <w:rPr>
                <w:rFonts w:ascii="Arial" w:hAnsi="Arial" w:cs="Times New Roman"/>
                <w:i/>
                <w:sz w:val="18"/>
                <w:szCs w:val="18"/>
              </w:rPr>
              <w:t>20,86</w:t>
            </w:r>
          </w:p>
        </w:tc>
      </w:tr>
      <w:tr w:rsidR="008737E7" w:rsidRPr="0068616D" w:rsidTr="001E6EE1">
        <w:tc>
          <w:tcPr>
            <w:tcW w:w="4068" w:type="dxa"/>
            <w:tcBorders>
              <w:top w:val="nil"/>
              <w:bottom w:val="nil"/>
            </w:tcBorders>
          </w:tcPr>
          <w:p w:rsidR="008737E7" w:rsidRPr="0068616D" w:rsidRDefault="008737E7" w:rsidP="00B36000">
            <w:pPr>
              <w:pStyle w:val="NormalnyArialUnicodeMS"/>
              <w:tabs>
                <w:tab w:val="clear" w:pos="900"/>
              </w:tabs>
              <w:rPr>
                <w:rFonts w:ascii="Arial" w:hAnsi="Arial" w:cs="Times New Roman"/>
                <w:szCs w:val="24"/>
              </w:rPr>
            </w:pPr>
            <w:r w:rsidRPr="0068616D">
              <w:rPr>
                <w:rFonts w:ascii="Arial" w:hAnsi="Arial" w:cs="Times New Roman"/>
                <w:szCs w:val="24"/>
              </w:rPr>
              <w:t>2)  dotacje na zadania bieżące</w:t>
            </w:r>
          </w:p>
        </w:tc>
        <w:tc>
          <w:tcPr>
            <w:tcW w:w="1620" w:type="dxa"/>
            <w:tcBorders>
              <w:top w:val="nil"/>
              <w:bottom w:val="nil"/>
            </w:tcBorders>
          </w:tcPr>
          <w:p w:rsidR="008737E7" w:rsidRPr="0068616D" w:rsidRDefault="001E6EE1" w:rsidP="00B36000">
            <w:pPr>
              <w:pStyle w:val="NormalnyArialUnicodeMS"/>
              <w:tabs>
                <w:tab w:val="clear" w:pos="900"/>
              </w:tabs>
              <w:jc w:val="right"/>
              <w:rPr>
                <w:rFonts w:ascii="Arial" w:hAnsi="Arial" w:cs="Times New Roman"/>
                <w:szCs w:val="24"/>
              </w:rPr>
            </w:pPr>
            <w:r>
              <w:rPr>
                <w:rFonts w:ascii="Arial" w:hAnsi="Arial" w:cs="Times New Roman"/>
                <w:szCs w:val="24"/>
              </w:rPr>
              <w:t>6.939.190,90</w:t>
            </w:r>
          </w:p>
        </w:tc>
        <w:tc>
          <w:tcPr>
            <w:tcW w:w="1800" w:type="dxa"/>
            <w:tcBorders>
              <w:top w:val="nil"/>
              <w:bottom w:val="nil"/>
            </w:tcBorders>
          </w:tcPr>
          <w:p w:rsidR="008737E7" w:rsidRPr="0068616D" w:rsidRDefault="001E6EE1" w:rsidP="00D40899">
            <w:pPr>
              <w:pStyle w:val="NormalnyArialUnicodeMS"/>
              <w:tabs>
                <w:tab w:val="clear" w:pos="900"/>
              </w:tabs>
              <w:jc w:val="right"/>
              <w:rPr>
                <w:rFonts w:ascii="Arial" w:hAnsi="Arial" w:cs="Times New Roman"/>
                <w:szCs w:val="24"/>
              </w:rPr>
            </w:pPr>
            <w:r>
              <w:rPr>
                <w:rFonts w:ascii="Arial" w:hAnsi="Arial" w:cs="Times New Roman"/>
                <w:szCs w:val="24"/>
              </w:rPr>
              <w:t>6.703.518,55</w:t>
            </w:r>
          </w:p>
        </w:tc>
        <w:tc>
          <w:tcPr>
            <w:tcW w:w="1260" w:type="dxa"/>
            <w:tcBorders>
              <w:top w:val="nil"/>
              <w:bottom w:val="nil"/>
            </w:tcBorders>
          </w:tcPr>
          <w:p w:rsidR="008737E7" w:rsidRPr="0068616D" w:rsidRDefault="001E6EE1" w:rsidP="009F3BD7">
            <w:pPr>
              <w:pStyle w:val="NormalnyArialUnicodeMS"/>
              <w:tabs>
                <w:tab w:val="clear" w:pos="900"/>
              </w:tabs>
              <w:jc w:val="right"/>
              <w:rPr>
                <w:rFonts w:ascii="Arial" w:hAnsi="Arial" w:cs="Times New Roman"/>
                <w:szCs w:val="24"/>
              </w:rPr>
            </w:pPr>
            <w:r>
              <w:rPr>
                <w:rFonts w:ascii="Arial" w:hAnsi="Arial" w:cs="Times New Roman"/>
                <w:szCs w:val="24"/>
              </w:rPr>
              <w:t>96,60</w:t>
            </w:r>
          </w:p>
        </w:tc>
        <w:tc>
          <w:tcPr>
            <w:tcW w:w="1260" w:type="dxa"/>
            <w:tcBorders>
              <w:top w:val="nil"/>
              <w:bottom w:val="nil"/>
            </w:tcBorders>
          </w:tcPr>
          <w:p w:rsidR="008737E7" w:rsidRPr="0068616D" w:rsidRDefault="009C1AC3" w:rsidP="00B36000">
            <w:pPr>
              <w:pStyle w:val="NormalnyArialUnicodeMS"/>
              <w:tabs>
                <w:tab w:val="clear" w:pos="900"/>
              </w:tabs>
              <w:jc w:val="right"/>
              <w:rPr>
                <w:rFonts w:ascii="Arial" w:hAnsi="Arial" w:cs="Times New Roman"/>
                <w:szCs w:val="24"/>
              </w:rPr>
            </w:pPr>
            <w:r>
              <w:rPr>
                <w:rFonts w:ascii="Arial" w:hAnsi="Arial" w:cs="Times New Roman"/>
                <w:szCs w:val="24"/>
              </w:rPr>
              <w:t>8,99</w:t>
            </w:r>
          </w:p>
        </w:tc>
      </w:tr>
      <w:tr w:rsidR="008737E7" w:rsidRPr="0068616D" w:rsidTr="001E6EE1">
        <w:tc>
          <w:tcPr>
            <w:tcW w:w="4068" w:type="dxa"/>
            <w:tcBorders>
              <w:top w:val="nil"/>
              <w:bottom w:val="nil"/>
            </w:tcBorders>
          </w:tcPr>
          <w:p w:rsidR="008737E7" w:rsidRPr="0068616D" w:rsidRDefault="008737E7" w:rsidP="00B36000">
            <w:pPr>
              <w:pStyle w:val="NormalnyArialUnicodeMS"/>
              <w:tabs>
                <w:tab w:val="clear" w:pos="900"/>
              </w:tabs>
              <w:rPr>
                <w:rFonts w:ascii="Arial" w:hAnsi="Arial" w:cs="Times New Roman"/>
                <w:szCs w:val="24"/>
              </w:rPr>
            </w:pPr>
            <w:r w:rsidRPr="0068616D">
              <w:rPr>
                <w:rFonts w:ascii="Arial" w:hAnsi="Arial" w:cs="Times New Roman"/>
                <w:szCs w:val="24"/>
              </w:rPr>
              <w:t>3)  świadczenia na rzecz osób fizycznych</w:t>
            </w:r>
          </w:p>
        </w:tc>
        <w:tc>
          <w:tcPr>
            <w:tcW w:w="1620" w:type="dxa"/>
            <w:tcBorders>
              <w:top w:val="nil"/>
              <w:bottom w:val="nil"/>
            </w:tcBorders>
          </w:tcPr>
          <w:p w:rsidR="008737E7" w:rsidRPr="0068616D" w:rsidRDefault="001E6EE1" w:rsidP="009A2F2F">
            <w:pPr>
              <w:pStyle w:val="NormalnyArialUnicodeMS"/>
              <w:tabs>
                <w:tab w:val="clear" w:pos="900"/>
              </w:tabs>
              <w:jc w:val="right"/>
              <w:rPr>
                <w:rFonts w:ascii="Arial" w:hAnsi="Arial" w:cs="Times New Roman"/>
                <w:szCs w:val="24"/>
              </w:rPr>
            </w:pPr>
            <w:r>
              <w:rPr>
                <w:rFonts w:ascii="Arial" w:hAnsi="Arial" w:cs="Times New Roman"/>
                <w:szCs w:val="24"/>
              </w:rPr>
              <w:t>24.979.836,10</w:t>
            </w:r>
          </w:p>
        </w:tc>
        <w:tc>
          <w:tcPr>
            <w:tcW w:w="1800" w:type="dxa"/>
            <w:tcBorders>
              <w:top w:val="nil"/>
              <w:bottom w:val="nil"/>
            </w:tcBorders>
          </w:tcPr>
          <w:p w:rsidR="008737E7" w:rsidRPr="0068616D" w:rsidRDefault="001E6EE1" w:rsidP="00D40899">
            <w:pPr>
              <w:pStyle w:val="NormalnyArialUnicodeMS"/>
              <w:tabs>
                <w:tab w:val="clear" w:pos="900"/>
              </w:tabs>
              <w:jc w:val="right"/>
              <w:rPr>
                <w:rFonts w:ascii="Arial" w:hAnsi="Arial" w:cs="Times New Roman"/>
                <w:szCs w:val="24"/>
              </w:rPr>
            </w:pPr>
            <w:r>
              <w:rPr>
                <w:rFonts w:ascii="Arial" w:hAnsi="Arial" w:cs="Times New Roman"/>
                <w:szCs w:val="24"/>
              </w:rPr>
              <w:t>24.559.084,61</w:t>
            </w:r>
          </w:p>
        </w:tc>
        <w:tc>
          <w:tcPr>
            <w:tcW w:w="1260" w:type="dxa"/>
            <w:tcBorders>
              <w:top w:val="nil"/>
              <w:bottom w:val="nil"/>
            </w:tcBorders>
          </w:tcPr>
          <w:p w:rsidR="008737E7" w:rsidRPr="0068616D" w:rsidRDefault="001E6EE1" w:rsidP="00B36000">
            <w:pPr>
              <w:pStyle w:val="NormalnyArialUnicodeMS"/>
              <w:tabs>
                <w:tab w:val="clear" w:pos="900"/>
              </w:tabs>
              <w:jc w:val="right"/>
              <w:rPr>
                <w:rFonts w:ascii="Arial" w:hAnsi="Arial" w:cs="Times New Roman"/>
                <w:szCs w:val="24"/>
              </w:rPr>
            </w:pPr>
            <w:r>
              <w:rPr>
                <w:rFonts w:ascii="Arial" w:hAnsi="Arial" w:cs="Times New Roman"/>
                <w:szCs w:val="24"/>
              </w:rPr>
              <w:t>98,32</w:t>
            </w:r>
          </w:p>
        </w:tc>
        <w:tc>
          <w:tcPr>
            <w:tcW w:w="1260" w:type="dxa"/>
            <w:tcBorders>
              <w:top w:val="nil"/>
              <w:bottom w:val="nil"/>
            </w:tcBorders>
          </w:tcPr>
          <w:p w:rsidR="008737E7" w:rsidRPr="0068616D" w:rsidRDefault="009C1AC3" w:rsidP="00B36000">
            <w:pPr>
              <w:pStyle w:val="NormalnyArialUnicodeMS"/>
              <w:tabs>
                <w:tab w:val="clear" w:pos="900"/>
              </w:tabs>
              <w:jc w:val="right"/>
              <w:rPr>
                <w:rFonts w:ascii="Arial" w:hAnsi="Arial" w:cs="Times New Roman"/>
                <w:szCs w:val="24"/>
              </w:rPr>
            </w:pPr>
            <w:r>
              <w:rPr>
                <w:rFonts w:ascii="Arial" w:hAnsi="Arial" w:cs="Times New Roman"/>
                <w:szCs w:val="24"/>
              </w:rPr>
              <w:t>32,96</w:t>
            </w:r>
          </w:p>
        </w:tc>
      </w:tr>
      <w:tr w:rsidR="008737E7" w:rsidRPr="0068616D" w:rsidTr="001E6EE1">
        <w:tc>
          <w:tcPr>
            <w:tcW w:w="4068" w:type="dxa"/>
            <w:tcBorders>
              <w:top w:val="nil"/>
              <w:bottom w:val="nil"/>
            </w:tcBorders>
          </w:tcPr>
          <w:p w:rsidR="008737E7" w:rsidRPr="0068616D" w:rsidRDefault="008737E7" w:rsidP="00B36000">
            <w:pPr>
              <w:pStyle w:val="NormalnyArialUnicodeMS"/>
              <w:tabs>
                <w:tab w:val="clear" w:pos="900"/>
              </w:tabs>
              <w:rPr>
                <w:rFonts w:ascii="Arial" w:hAnsi="Arial" w:cs="Times New Roman"/>
                <w:szCs w:val="24"/>
              </w:rPr>
            </w:pPr>
            <w:r w:rsidRPr="0068616D">
              <w:rPr>
                <w:rFonts w:ascii="Arial" w:hAnsi="Arial" w:cs="Times New Roman"/>
                <w:szCs w:val="24"/>
              </w:rPr>
              <w:t xml:space="preserve">4)  obsługę długu – odsetki od kredytów </w:t>
            </w:r>
          </w:p>
          <w:p w:rsidR="008737E7" w:rsidRPr="0068616D" w:rsidRDefault="008737E7" w:rsidP="00B36000">
            <w:pPr>
              <w:pStyle w:val="NormalnyArialUnicodeMS"/>
              <w:tabs>
                <w:tab w:val="clear" w:pos="900"/>
              </w:tabs>
              <w:rPr>
                <w:rFonts w:ascii="Arial" w:hAnsi="Arial" w:cs="Times New Roman"/>
                <w:szCs w:val="24"/>
              </w:rPr>
            </w:pPr>
            <w:r w:rsidRPr="0068616D">
              <w:rPr>
                <w:rFonts w:ascii="Arial" w:hAnsi="Arial" w:cs="Times New Roman"/>
                <w:szCs w:val="24"/>
              </w:rPr>
              <w:t xml:space="preserve">     i pożyczek</w:t>
            </w:r>
          </w:p>
        </w:tc>
        <w:tc>
          <w:tcPr>
            <w:tcW w:w="1620" w:type="dxa"/>
            <w:tcBorders>
              <w:top w:val="nil"/>
              <w:bottom w:val="nil"/>
            </w:tcBorders>
          </w:tcPr>
          <w:p w:rsidR="008737E7" w:rsidRPr="0068616D" w:rsidRDefault="001E6EE1" w:rsidP="00B36000">
            <w:pPr>
              <w:pStyle w:val="NormalnyArialUnicodeMS"/>
              <w:tabs>
                <w:tab w:val="clear" w:pos="900"/>
              </w:tabs>
              <w:jc w:val="right"/>
              <w:rPr>
                <w:rFonts w:ascii="Arial" w:hAnsi="Arial" w:cs="Times New Roman"/>
                <w:szCs w:val="24"/>
              </w:rPr>
            </w:pPr>
            <w:r>
              <w:rPr>
                <w:rFonts w:ascii="Arial" w:hAnsi="Arial" w:cs="Times New Roman"/>
                <w:szCs w:val="24"/>
              </w:rPr>
              <w:t>326.000,00</w:t>
            </w:r>
          </w:p>
        </w:tc>
        <w:tc>
          <w:tcPr>
            <w:tcW w:w="1800" w:type="dxa"/>
            <w:tcBorders>
              <w:top w:val="nil"/>
              <w:bottom w:val="nil"/>
            </w:tcBorders>
          </w:tcPr>
          <w:p w:rsidR="008737E7" w:rsidRPr="0068616D" w:rsidRDefault="001E6EE1" w:rsidP="00E3250D">
            <w:pPr>
              <w:pStyle w:val="NormalnyArialUnicodeMS"/>
              <w:tabs>
                <w:tab w:val="clear" w:pos="900"/>
              </w:tabs>
              <w:jc w:val="right"/>
              <w:rPr>
                <w:rFonts w:ascii="Arial" w:hAnsi="Arial" w:cs="Times New Roman"/>
                <w:szCs w:val="24"/>
              </w:rPr>
            </w:pPr>
            <w:r>
              <w:rPr>
                <w:rFonts w:ascii="Arial" w:hAnsi="Arial" w:cs="Times New Roman"/>
                <w:szCs w:val="24"/>
              </w:rPr>
              <w:t>263.972,70</w:t>
            </w:r>
          </w:p>
        </w:tc>
        <w:tc>
          <w:tcPr>
            <w:tcW w:w="1260" w:type="dxa"/>
            <w:tcBorders>
              <w:top w:val="nil"/>
              <w:bottom w:val="nil"/>
            </w:tcBorders>
          </w:tcPr>
          <w:p w:rsidR="008737E7" w:rsidRPr="0068616D" w:rsidRDefault="001E6EE1" w:rsidP="00B36000">
            <w:pPr>
              <w:pStyle w:val="NormalnyArialUnicodeMS"/>
              <w:tabs>
                <w:tab w:val="clear" w:pos="900"/>
              </w:tabs>
              <w:jc w:val="right"/>
              <w:rPr>
                <w:rFonts w:ascii="Arial" w:hAnsi="Arial" w:cs="Times New Roman"/>
                <w:szCs w:val="24"/>
              </w:rPr>
            </w:pPr>
            <w:r>
              <w:rPr>
                <w:rFonts w:ascii="Arial" w:hAnsi="Arial" w:cs="Times New Roman"/>
                <w:szCs w:val="24"/>
              </w:rPr>
              <w:t>80,97</w:t>
            </w:r>
          </w:p>
        </w:tc>
        <w:tc>
          <w:tcPr>
            <w:tcW w:w="1260" w:type="dxa"/>
            <w:tcBorders>
              <w:top w:val="nil"/>
              <w:bottom w:val="nil"/>
            </w:tcBorders>
          </w:tcPr>
          <w:p w:rsidR="008737E7" w:rsidRPr="0068616D" w:rsidRDefault="009C1AC3" w:rsidP="00B36000">
            <w:pPr>
              <w:pStyle w:val="NormalnyArialUnicodeMS"/>
              <w:tabs>
                <w:tab w:val="clear" w:pos="900"/>
              </w:tabs>
              <w:jc w:val="right"/>
              <w:rPr>
                <w:rFonts w:ascii="Arial" w:hAnsi="Arial" w:cs="Times New Roman"/>
                <w:szCs w:val="24"/>
              </w:rPr>
            </w:pPr>
            <w:r>
              <w:rPr>
                <w:rFonts w:ascii="Arial" w:hAnsi="Arial" w:cs="Times New Roman"/>
                <w:szCs w:val="24"/>
              </w:rPr>
              <w:t>0,35</w:t>
            </w:r>
          </w:p>
        </w:tc>
      </w:tr>
      <w:tr w:rsidR="008737E7" w:rsidRPr="0068616D" w:rsidTr="001E6EE1">
        <w:trPr>
          <w:trHeight w:val="773"/>
        </w:trPr>
        <w:tc>
          <w:tcPr>
            <w:tcW w:w="4068" w:type="dxa"/>
            <w:tcBorders>
              <w:top w:val="nil"/>
              <w:bottom w:val="nil"/>
            </w:tcBorders>
          </w:tcPr>
          <w:p w:rsidR="008737E7" w:rsidRDefault="008737E7" w:rsidP="00B36000">
            <w:pPr>
              <w:pStyle w:val="NormalnyArialUnicodeMS"/>
              <w:tabs>
                <w:tab w:val="clear" w:pos="900"/>
              </w:tabs>
              <w:rPr>
                <w:rFonts w:ascii="Arial" w:hAnsi="Arial" w:cs="Times New Roman"/>
                <w:szCs w:val="24"/>
              </w:rPr>
            </w:pPr>
            <w:r>
              <w:rPr>
                <w:rFonts w:ascii="Arial" w:hAnsi="Arial" w:cs="Times New Roman"/>
                <w:szCs w:val="24"/>
              </w:rPr>
              <w:t xml:space="preserve">5) wydatki na programy finansowane </w:t>
            </w:r>
          </w:p>
          <w:p w:rsidR="008737E7" w:rsidRDefault="008737E7" w:rsidP="00B36000">
            <w:pPr>
              <w:pStyle w:val="NormalnyArialUnicodeMS"/>
              <w:tabs>
                <w:tab w:val="clear" w:pos="900"/>
              </w:tabs>
              <w:rPr>
                <w:rFonts w:ascii="Arial" w:hAnsi="Arial" w:cs="Times New Roman"/>
                <w:szCs w:val="24"/>
              </w:rPr>
            </w:pPr>
            <w:r>
              <w:rPr>
                <w:rFonts w:ascii="Arial" w:hAnsi="Arial" w:cs="Times New Roman"/>
                <w:szCs w:val="24"/>
              </w:rPr>
              <w:t xml:space="preserve">    z udziałem środków, o których mowa </w:t>
            </w:r>
          </w:p>
          <w:p w:rsidR="001E6EE1" w:rsidRPr="0068616D" w:rsidRDefault="008737E7" w:rsidP="00B36000">
            <w:pPr>
              <w:pStyle w:val="NormalnyArialUnicodeMS"/>
              <w:tabs>
                <w:tab w:val="clear" w:pos="900"/>
              </w:tabs>
              <w:rPr>
                <w:rFonts w:ascii="Arial" w:hAnsi="Arial" w:cs="Times New Roman"/>
                <w:szCs w:val="24"/>
              </w:rPr>
            </w:pPr>
            <w:r>
              <w:rPr>
                <w:rFonts w:ascii="Arial" w:hAnsi="Arial" w:cs="Times New Roman"/>
                <w:szCs w:val="24"/>
              </w:rPr>
              <w:t xml:space="preserve">    w art.5 ust.1 pkt 2 i 3</w:t>
            </w:r>
          </w:p>
        </w:tc>
        <w:tc>
          <w:tcPr>
            <w:tcW w:w="1620" w:type="dxa"/>
            <w:tcBorders>
              <w:top w:val="nil"/>
              <w:bottom w:val="nil"/>
            </w:tcBorders>
          </w:tcPr>
          <w:p w:rsidR="008737E7" w:rsidRDefault="001E6EE1" w:rsidP="00B36000">
            <w:pPr>
              <w:pStyle w:val="NormalnyArialUnicodeMS"/>
              <w:tabs>
                <w:tab w:val="clear" w:pos="900"/>
              </w:tabs>
              <w:jc w:val="right"/>
              <w:rPr>
                <w:rFonts w:ascii="Arial" w:hAnsi="Arial" w:cs="Times New Roman"/>
                <w:szCs w:val="24"/>
              </w:rPr>
            </w:pPr>
            <w:r>
              <w:rPr>
                <w:rFonts w:ascii="Arial" w:hAnsi="Arial" w:cs="Times New Roman"/>
                <w:szCs w:val="24"/>
              </w:rPr>
              <w:t>1.437.464,51</w:t>
            </w:r>
          </w:p>
        </w:tc>
        <w:tc>
          <w:tcPr>
            <w:tcW w:w="1800" w:type="dxa"/>
            <w:tcBorders>
              <w:top w:val="nil"/>
              <w:bottom w:val="nil"/>
            </w:tcBorders>
          </w:tcPr>
          <w:p w:rsidR="008737E7" w:rsidRPr="0068616D" w:rsidRDefault="001E6EE1" w:rsidP="00B36000">
            <w:pPr>
              <w:pStyle w:val="NormalnyArialUnicodeMS"/>
              <w:tabs>
                <w:tab w:val="clear" w:pos="900"/>
              </w:tabs>
              <w:jc w:val="right"/>
              <w:rPr>
                <w:rFonts w:ascii="Arial" w:hAnsi="Arial" w:cs="Times New Roman"/>
                <w:szCs w:val="24"/>
              </w:rPr>
            </w:pPr>
            <w:r>
              <w:rPr>
                <w:rFonts w:ascii="Arial" w:hAnsi="Arial" w:cs="Times New Roman"/>
                <w:szCs w:val="24"/>
              </w:rPr>
              <w:t>504.970,01</w:t>
            </w:r>
          </w:p>
        </w:tc>
        <w:tc>
          <w:tcPr>
            <w:tcW w:w="1260" w:type="dxa"/>
            <w:tcBorders>
              <w:top w:val="nil"/>
              <w:bottom w:val="nil"/>
            </w:tcBorders>
          </w:tcPr>
          <w:p w:rsidR="008737E7" w:rsidRPr="0068616D" w:rsidRDefault="001E6EE1" w:rsidP="00B36000">
            <w:pPr>
              <w:pStyle w:val="NormalnyArialUnicodeMS"/>
              <w:tabs>
                <w:tab w:val="clear" w:pos="900"/>
              </w:tabs>
              <w:jc w:val="right"/>
              <w:rPr>
                <w:rFonts w:ascii="Arial" w:hAnsi="Arial" w:cs="Times New Roman"/>
                <w:szCs w:val="24"/>
              </w:rPr>
            </w:pPr>
            <w:r>
              <w:rPr>
                <w:rFonts w:ascii="Arial" w:hAnsi="Arial" w:cs="Times New Roman"/>
                <w:szCs w:val="24"/>
              </w:rPr>
              <w:t>35,13</w:t>
            </w:r>
          </w:p>
        </w:tc>
        <w:tc>
          <w:tcPr>
            <w:tcW w:w="1260" w:type="dxa"/>
            <w:tcBorders>
              <w:top w:val="nil"/>
              <w:bottom w:val="nil"/>
            </w:tcBorders>
          </w:tcPr>
          <w:p w:rsidR="008737E7" w:rsidRPr="0068616D" w:rsidRDefault="009C1AC3" w:rsidP="00B36000">
            <w:pPr>
              <w:pStyle w:val="NormalnyArialUnicodeMS"/>
              <w:tabs>
                <w:tab w:val="clear" w:pos="900"/>
              </w:tabs>
              <w:jc w:val="right"/>
              <w:rPr>
                <w:rFonts w:ascii="Arial" w:hAnsi="Arial" w:cs="Times New Roman"/>
                <w:szCs w:val="24"/>
              </w:rPr>
            </w:pPr>
            <w:r>
              <w:rPr>
                <w:rFonts w:ascii="Arial" w:hAnsi="Arial" w:cs="Times New Roman"/>
                <w:szCs w:val="24"/>
              </w:rPr>
              <w:t>0,68</w:t>
            </w:r>
          </w:p>
        </w:tc>
      </w:tr>
      <w:tr w:rsidR="001E6EE1" w:rsidRPr="0068616D" w:rsidTr="001E6EE1">
        <w:tc>
          <w:tcPr>
            <w:tcW w:w="4068" w:type="dxa"/>
            <w:tcBorders>
              <w:top w:val="nil"/>
              <w:bottom w:val="nil"/>
            </w:tcBorders>
          </w:tcPr>
          <w:p w:rsidR="001E6EE1" w:rsidRDefault="001E6EE1" w:rsidP="00B36000">
            <w:pPr>
              <w:pStyle w:val="NormalnyArialUnicodeMS"/>
              <w:tabs>
                <w:tab w:val="clear" w:pos="900"/>
              </w:tabs>
              <w:rPr>
                <w:rFonts w:ascii="Arial" w:hAnsi="Arial" w:cs="Times New Roman"/>
                <w:szCs w:val="24"/>
              </w:rPr>
            </w:pPr>
            <w:r>
              <w:rPr>
                <w:rFonts w:ascii="Arial" w:hAnsi="Arial" w:cs="Times New Roman"/>
                <w:szCs w:val="24"/>
              </w:rPr>
              <w:t>w tym:</w:t>
            </w:r>
          </w:p>
        </w:tc>
        <w:tc>
          <w:tcPr>
            <w:tcW w:w="1620" w:type="dxa"/>
            <w:tcBorders>
              <w:top w:val="nil"/>
              <w:bottom w:val="nil"/>
            </w:tcBorders>
          </w:tcPr>
          <w:p w:rsidR="001E6EE1" w:rsidRDefault="001E6EE1" w:rsidP="00B36000">
            <w:pPr>
              <w:pStyle w:val="NormalnyArialUnicodeMS"/>
              <w:tabs>
                <w:tab w:val="clear" w:pos="900"/>
              </w:tabs>
              <w:jc w:val="right"/>
              <w:rPr>
                <w:rFonts w:ascii="Arial" w:hAnsi="Arial" w:cs="Times New Roman"/>
                <w:szCs w:val="24"/>
              </w:rPr>
            </w:pPr>
          </w:p>
        </w:tc>
        <w:tc>
          <w:tcPr>
            <w:tcW w:w="1800" w:type="dxa"/>
            <w:tcBorders>
              <w:top w:val="nil"/>
              <w:bottom w:val="nil"/>
            </w:tcBorders>
          </w:tcPr>
          <w:p w:rsidR="001E6EE1" w:rsidRDefault="001E6EE1" w:rsidP="00B36000">
            <w:pPr>
              <w:pStyle w:val="NormalnyArialUnicodeMS"/>
              <w:tabs>
                <w:tab w:val="clear" w:pos="900"/>
              </w:tabs>
              <w:jc w:val="right"/>
              <w:rPr>
                <w:rFonts w:ascii="Arial" w:hAnsi="Arial" w:cs="Times New Roman"/>
                <w:szCs w:val="24"/>
              </w:rPr>
            </w:pPr>
          </w:p>
        </w:tc>
        <w:tc>
          <w:tcPr>
            <w:tcW w:w="1260" w:type="dxa"/>
            <w:tcBorders>
              <w:top w:val="nil"/>
              <w:bottom w:val="nil"/>
            </w:tcBorders>
          </w:tcPr>
          <w:p w:rsidR="001E6EE1" w:rsidRDefault="001E6EE1" w:rsidP="00B36000">
            <w:pPr>
              <w:pStyle w:val="NormalnyArialUnicodeMS"/>
              <w:tabs>
                <w:tab w:val="clear" w:pos="900"/>
              </w:tabs>
              <w:jc w:val="right"/>
              <w:rPr>
                <w:rFonts w:ascii="Arial" w:hAnsi="Arial" w:cs="Times New Roman"/>
                <w:szCs w:val="24"/>
              </w:rPr>
            </w:pPr>
          </w:p>
        </w:tc>
        <w:tc>
          <w:tcPr>
            <w:tcW w:w="1260" w:type="dxa"/>
            <w:tcBorders>
              <w:top w:val="nil"/>
              <w:bottom w:val="nil"/>
            </w:tcBorders>
          </w:tcPr>
          <w:p w:rsidR="001E6EE1" w:rsidRPr="0068616D" w:rsidRDefault="001E6EE1" w:rsidP="00B36000">
            <w:pPr>
              <w:pStyle w:val="NormalnyArialUnicodeMS"/>
              <w:tabs>
                <w:tab w:val="clear" w:pos="900"/>
              </w:tabs>
              <w:jc w:val="right"/>
              <w:rPr>
                <w:rFonts w:ascii="Arial" w:hAnsi="Arial" w:cs="Times New Roman"/>
                <w:szCs w:val="24"/>
              </w:rPr>
            </w:pPr>
          </w:p>
        </w:tc>
      </w:tr>
      <w:tr w:rsidR="001E6EE1" w:rsidRPr="0068616D" w:rsidTr="001E6EE1">
        <w:tc>
          <w:tcPr>
            <w:tcW w:w="4068" w:type="dxa"/>
            <w:tcBorders>
              <w:top w:val="nil"/>
              <w:bottom w:val="single" w:sz="4" w:space="0" w:color="auto"/>
            </w:tcBorders>
          </w:tcPr>
          <w:p w:rsidR="001E6EE1" w:rsidRPr="001E6EE1" w:rsidRDefault="001E6EE1" w:rsidP="001E6EE1">
            <w:pPr>
              <w:pStyle w:val="NormalnyArialUnicodeMS"/>
              <w:tabs>
                <w:tab w:val="clear" w:pos="900"/>
              </w:tabs>
              <w:ind w:left="240"/>
              <w:jc w:val="left"/>
              <w:rPr>
                <w:rFonts w:ascii="Arial" w:hAnsi="Arial" w:cs="Times New Roman"/>
                <w:i/>
                <w:sz w:val="18"/>
                <w:szCs w:val="18"/>
              </w:rPr>
            </w:pPr>
            <w:r w:rsidRPr="001E6EE1">
              <w:rPr>
                <w:rFonts w:ascii="Arial" w:hAnsi="Arial" w:cs="Times New Roman"/>
                <w:i/>
                <w:sz w:val="18"/>
                <w:szCs w:val="18"/>
              </w:rPr>
              <w:t xml:space="preserve">   a) wynagrodzenia i składki od nich</w:t>
            </w:r>
          </w:p>
          <w:p w:rsidR="001E6EE1" w:rsidRPr="001E6EE1" w:rsidRDefault="001E6EE1" w:rsidP="001E6EE1">
            <w:pPr>
              <w:pStyle w:val="NormalnyArialUnicodeMS"/>
              <w:tabs>
                <w:tab w:val="clear" w:pos="900"/>
              </w:tabs>
              <w:rPr>
                <w:rFonts w:ascii="Arial" w:hAnsi="Arial" w:cs="Times New Roman"/>
                <w:i/>
                <w:sz w:val="18"/>
                <w:szCs w:val="18"/>
              </w:rPr>
            </w:pPr>
            <w:r w:rsidRPr="001E6EE1">
              <w:rPr>
                <w:rFonts w:ascii="Arial" w:hAnsi="Arial" w:cs="Times New Roman"/>
                <w:i/>
                <w:sz w:val="18"/>
                <w:szCs w:val="18"/>
              </w:rPr>
              <w:t xml:space="preserve">       naliczone</w:t>
            </w:r>
          </w:p>
        </w:tc>
        <w:tc>
          <w:tcPr>
            <w:tcW w:w="1620" w:type="dxa"/>
            <w:tcBorders>
              <w:top w:val="nil"/>
              <w:bottom w:val="single" w:sz="4" w:space="0" w:color="auto"/>
            </w:tcBorders>
          </w:tcPr>
          <w:p w:rsidR="001E6EE1" w:rsidRPr="001E6EE1" w:rsidRDefault="001E6EE1" w:rsidP="00B36000">
            <w:pPr>
              <w:pStyle w:val="NormalnyArialUnicodeMS"/>
              <w:tabs>
                <w:tab w:val="clear" w:pos="900"/>
              </w:tabs>
              <w:jc w:val="right"/>
              <w:rPr>
                <w:rFonts w:ascii="Arial" w:hAnsi="Arial" w:cs="Times New Roman"/>
                <w:i/>
                <w:sz w:val="18"/>
                <w:szCs w:val="18"/>
              </w:rPr>
            </w:pPr>
            <w:r w:rsidRPr="001E6EE1">
              <w:rPr>
                <w:rFonts w:ascii="Arial" w:hAnsi="Arial" w:cs="Times New Roman"/>
                <w:i/>
                <w:sz w:val="18"/>
                <w:szCs w:val="18"/>
              </w:rPr>
              <w:t>296.535,55</w:t>
            </w:r>
          </w:p>
        </w:tc>
        <w:tc>
          <w:tcPr>
            <w:tcW w:w="1800" w:type="dxa"/>
            <w:tcBorders>
              <w:top w:val="nil"/>
              <w:bottom w:val="single" w:sz="4" w:space="0" w:color="auto"/>
            </w:tcBorders>
          </w:tcPr>
          <w:p w:rsidR="001E6EE1" w:rsidRPr="001E6EE1" w:rsidRDefault="001E6EE1" w:rsidP="00B36000">
            <w:pPr>
              <w:pStyle w:val="NormalnyArialUnicodeMS"/>
              <w:tabs>
                <w:tab w:val="clear" w:pos="900"/>
              </w:tabs>
              <w:jc w:val="right"/>
              <w:rPr>
                <w:rFonts w:ascii="Arial" w:hAnsi="Arial" w:cs="Times New Roman"/>
                <w:i/>
                <w:sz w:val="18"/>
                <w:szCs w:val="18"/>
              </w:rPr>
            </w:pPr>
            <w:r w:rsidRPr="001E6EE1">
              <w:rPr>
                <w:rFonts w:ascii="Arial" w:hAnsi="Arial" w:cs="Times New Roman"/>
                <w:i/>
                <w:sz w:val="18"/>
                <w:szCs w:val="18"/>
              </w:rPr>
              <w:t>188.302,45</w:t>
            </w:r>
          </w:p>
        </w:tc>
        <w:tc>
          <w:tcPr>
            <w:tcW w:w="1260" w:type="dxa"/>
            <w:tcBorders>
              <w:top w:val="nil"/>
              <w:bottom w:val="single" w:sz="4" w:space="0" w:color="auto"/>
            </w:tcBorders>
          </w:tcPr>
          <w:p w:rsidR="001E6EE1" w:rsidRPr="001E6EE1" w:rsidRDefault="001E6EE1" w:rsidP="00B36000">
            <w:pPr>
              <w:pStyle w:val="NormalnyArialUnicodeMS"/>
              <w:tabs>
                <w:tab w:val="clear" w:pos="900"/>
              </w:tabs>
              <w:jc w:val="right"/>
              <w:rPr>
                <w:rFonts w:ascii="Arial" w:hAnsi="Arial" w:cs="Times New Roman"/>
                <w:i/>
                <w:sz w:val="18"/>
                <w:szCs w:val="18"/>
              </w:rPr>
            </w:pPr>
            <w:r>
              <w:rPr>
                <w:rFonts w:ascii="Arial" w:hAnsi="Arial" w:cs="Times New Roman"/>
                <w:i/>
                <w:sz w:val="18"/>
                <w:szCs w:val="18"/>
              </w:rPr>
              <w:t>63,50</w:t>
            </w:r>
          </w:p>
        </w:tc>
        <w:tc>
          <w:tcPr>
            <w:tcW w:w="1260" w:type="dxa"/>
            <w:tcBorders>
              <w:top w:val="nil"/>
              <w:bottom w:val="single" w:sz="4" w:space="0" w:color="auto"/>
            </w:tcBorders>
          </w:tcPr>
          <w:p w:rsidR="001E6EE1" w:rsidRPr="001E6EE1" w:rsidRDefault="009C1AC3" w:rsidP="00B36000">
            <w:pPr>
              <w:pStyle w:val="NormalnyArialUnicodeMS"/>
              <w:tabs>
                <w:tab w:val="clear" w:pos="900"/>
              </w:tabs>
              <w:jc w:val="right"/>
              <w:rPr>
                <w:rFonts w:ascii="Arial" w:hAnsi="Arial" w:cs="Times New Roman"/>
                <w:i/>
                <w:sz w:val="18"/>
                <w:szCs w:val="18"/>
              </w:rPr>
            </w:pPr>
            <w:r>
              <w:rPr>
                <w:rFonts w:ascii="Arial" w:hAnsi="Arial" w:cs="Times New Roman"/>
                <w:i/>
                <w:sz w:val="18"/>
                <w:szCs w:val="18"/>
              </w:rPr>
              <w:t>0,25</w:t>
            </w:r>
          </w:p>
        </w:tc>
      </w:tr>
      <w:tr w:rsidR="008737E7" w:rsidRPr="0068616D" w:rsidTr="001E6EE1">
        <w:tc>
          <w:tcPr>
            <w:tcW w:w="4068" w:type="dxa"/>
            <w:tcBorders>
              <w:top w:val="single" w:sz="4" w:space="0" w:color="auto"/>
              <w:bottom w:val="nil"/>
            </w:tcBorders>
          </w:tcPr>
          <w:p w:rsidR="008737E7" w:rsidRPr="005C6595" w:rsidRDefault="008737E7" w:rsidP="00B36000">
            <w:pPr>
              <w:pStyle w:val="NormalnyArialUnicodeMS"/>
              <w:tabs>
                <w:tab w:val="clear" w:pos="900"/>
              </w:tabs>
              <w:rPr>
                <w:rFonts w:ascii="Arial" w:hAnsi="Arial" w:cs="Times New Roman"/>
                <w:b/>
              </w:rPr>
            </w:pPr>
            <w:r w:rsidRPr="005C6595">
              <w:rPr>
                <w:rFonts w:ascii="Arial" w:hAnsi="Arial" w:cs="Times New Roman"/>
                <w:b/>
              </w:rPr>
              <w:t>Wydatki majątkowe</w:t>
            </w:r>
          </w:p>
        </w:tc>
        <w:tc>
          <w:tcPr>
            <w:tcW w:w="1620" w:type="dxa"/>
            <w:tcBorders>
              <w:top w:val="single" w:sz="4" w:space="0" w:color="auto"/>
              <w:bottom w:val="nil"/>
            </w:tcBorders>
          </w:tcPr>
          <w:p w:rsidR="008737E7" w:rsidRPr="005C6595" w:rsidRDefault="001E6EE1" w:rsidP="00B36000">
            <w:pPr>
              <w:pStyle w:val="NormalnyArialUnicodeMS"/>
              <w:tabs>
                <w:tab w:val="clear" w:pos="900"/>
              </w:tabs>
              <w:jc w:val="right"/>
              <w:rPr>
                <w:rFonts w:ascii="Arial" w:hAnsi="Arial" w:cs="Times New Roman"/>
                <w:b/>
              </w:rPr>
            </w:pPr>
            <w:r>
              <w:rPr>
                <w:rFonts w:ascii="Arial" w:hAnsi="Arial" w:cs="Times New Roman"/>
                <w:b/>
              </w:rPr>
              <w:t>4.807.319,19</w:t>
            </w:r>
          </w:p>
        </w:tc>
        <w:tc>
          <w:tcPr>
            <w:tcW w:w="1800" w:type="dxa"/>
            <w:tcBorders>
              <w:top w:val="single" w:sz="4" w:space="0" w:color="auto"/>
              <w:bottom w:val="nil"/>
            </w:tcBorders>
          </w:tcPr>
          <w:p w:rsidR="008737E7" w:rsidRPr="005C6595" w:rsidRDefault="001E6EE1" w:rsidP="00B36000">
            <w:pPr>
              <w:pStyle w:val="NormalnyArialUnicodeMS"/>
              <w:tabs>
                <w:tab w:val="clear" w:pos="900"/>
              </w:tabs>
              <w:jc w:val="right"/>
              <w:rPr>
                <w:rFonts w:ascii="Arial" w:hAnsi="Arial" w:cs="Times New Roman"/>
                <w:b/>
              </w:rPr>
            </w:pPr>
            <w:r>
              <w:rPr>
                <w:rFonts w:ascii="Arial" w:hAnsi="Arial" w:cs="Times New Roman"/>
                <w:b/>
              </w:rPr>
              <w:t>4.633.434,97</w:t>
            </w:r>
          </w:p>
        </w:tc>
        <w:tc>
          <w:tcPr>
            <w:tcW w:w="1260" w:type="dxa"/>
            <w:tcBorders>
              <w:top w:val="single" w:sz="4" w:space="0" w:color="auto"/>
              <w:bottom w:val="nil"/>
            </w:tcBorders>
          </w:tcPr>
          <w:p w:rsidR="008737E7" w:rsidRPr="005C6595" w:rsidRDefault="001E6EE1" w:rsidP="00B36000">
            <w:pPr>
              <w:pStyle w:val="NormalnyArialUnicodeMS"/>
              <w:tabs>
                <w:tab w:val="clear" w:pos="900"/>
              </w:tabs>
              <w:jc w:val="right"/>
              <w:rPr>
                <w:rFonts w:ascii="Arial" w:hAnsi="Arial" w:cs="Times New Roman"/>
                <w:b/>
              </w:rPr>
            </w:pPr>
            <w:r>
              <w:rPr>
                <w:rFonts w:ascii="Arial" w:hAnsi="Arial" w:cs="Times New Roman"/>
                <w:b/>
              </w:rPr>
              <w:t>96,38</w:t>
            </w:r>
          </w:p>
        </w:tc>
        <w:tc>
          <w:tcPr>
            <w:tcW w:w="1260" w:type="dxa"/>
            <w:tcBorders>
              <w:top w:val="single" w:sz="4" w:space="0" w:color="auto"/>
              <w:bottom w:val="nil"/>
            </w:tcBorders>
          </w:tcPr>
          <w:p w:rsidR="008737E7" w:rsidRPr="005C6595" w:rsidRDefault="009C1AC3" w:rsidP="00B36000">
            <w:pPr>
              <w:pStyle w:val="NormalnyArialUnicodeMS"/>
              <w:tabs>
                <w:tab w:val="clear" w:pos="900"/>
              </w:tabs>
              <w:jc w:val="right"/>
              <w:rPr>
                <w:rFonts w:ascii="Arial" w:hAnsi="Arial" w:cs="Times New Roman"/>
                <w:b/>
              </w:rPr>
            </w:pPr>
            <w:r>
              <w:rPr>
                <w:rFonts w:ascii="Arial" w:hAnsi="Arial" w:cs="Times New Roman"/>
                <w:b/>
              </w:rPr>
              <w:t>6,22</w:t>
            </w:r>
          </w:p>
        </w:tc>
      </w:tr>
      <w:tr w:rsidR="008737E7" w:rsidRPr="0068616D" w:rsidTr="00B36000">
        <w:tc>
          <w:tcPr>
            <w:tcW w:w="4068" w:type="dxa"/>
            <w:tcBorders>
              <w:top w:val="nil"/>
              <w:bottom w:val="nil"/>
            </w:tcBorders>
          </w:tcPr>
          <w:p w:rsidR="008737E7" w:rsidRPr="0068616D" w:rsidRDefault="008737E7" w:rsidP="00B36000">
            <w:pPr>
              <w:pStyle w:val="NormalnyArialUnicodeMS"/>
              <w:tabs>
                <w:tab w:val="clear" w:pos="900"/>
              </w:tabs>
              <w:rPr>
                <w:rFonts w:ascii="Arial" w:hAnsi="Arial" w:cs="Times New Roman"/>
                <w:szCs w:val="24"/>
              </w:rPr>
            </w:pPr>
            <w:r w:rsidRPr="0068616D">
              <w:rPr>
                <w:rFonts w:ascii="Arial" w:hAnsi="Arial" w:cs="Times New Roman"/>
                <w:szCs w:val="24"/>
              </w:rPr>
              <w:t>w tym:</w:t>
            </w:r>
          </w:p>
        </w:tc>
        <w:tc>
          <w:tcPr>
            <w:tcW w:w="1620" w:type="dxa"/>
            <w:tcBorders>
              <w:top w:val="nil"/>
              <w:bottom w:val="nil"/>
            </w:tcBorders>
          </w:tcPr>
          <w:p w:rsidR="008737E7" w:rsidRPr="0068616D" w:rsidRDefault="008737E7" w:rsidP="00B36000">
            <w:pPr>
              <w:pStyle w:val="NormalnyArialUnicodeMS"/>
              <w:tabs>
                <w:tab w:val="clear" w:pos="900"/>
              </w:tabs>
              <w:jc w:val="right"/>
              <w:rPr>
                <w:rFonts w:ascii="Arial" w:hAnsi="Arial" w:cs="Times New Roman"/>
                <w:szCs w:val="24"/>
              </w:rPr>
            </w:pPr>
          </w:p>
        </w:tc>
        <w:tc>
          <w:tcPr>
            <w:tcW w:w="1800" w:type="dxa"/>
            <w:tcBorders>
              <w:top w:val="nil"/>
              <w:bottom w:val="nil"/>
            </w:tcBorders>
          </w:tcPr>
          <w:p w:rsidR="008737E7" w:rsidRPr="0068616D" w:rsidRDefault="008737E7" w:rsidP="00B36000">
            <w:pPr>
              <w:pStyle w:val="NormalnyArialUnicodeMS"/>
              <w:tabs>
                <w:tab w:val="clear" w:pos="900"/>
              </w:tabs>
              <w:jc w:val="right"/>
              <w:rPr>
                <w:rFonts w:ascii="Arial" w:hAnsi="Arial" w:cs="Times New Roman"/>
                <w:szCs w:val="24"/>
              </w:rPr>
            </w:pPr>
          </w:p>
        </w:tc>
        <w:tc>
          <w:tcPr>
            <w:tcW w:w="1260" w:type="dxa"/>
            <w:tcBorders>
              <w:top w:val="nil"/>
              <w:bottom w:val="nil"/>
            </w:tcBorders>
          </w:tcPr>
          <w:p w:rsidR="008737E7" w:rsidRPr="0068616D" w:rsidRDefault="008737E7" w:rsidP="00B36000">
            <w:pPr>
              <w:pStyle w:val="NormalnyArialUnicodeMS"/>
              <w:tabs>
                <w:tab w:val="clear" w:pos="900"/>
              </w:tabs>
              <w:jc w:val="right"/>
              <w:rPr>
                <w:rFonts w:ascii="Arial" w:hAnsi="Arial" w:cs="Times New Roman"/>
                <w:szCs w:val="24"/>
              </w:rPr>
            </w:pPr>
          </w:p>
        </w:tc>
        <w:tc>
          <w:tcPr>
            <w:tcW w:w="1260" w:type="dxa"/>
            <w:tcBorders>
              <w:top w:val="nil"/>
              <w:bottom w:val="nil"/>
            </w:tcBorders>
          </w:tcPr>
          <w:p w:rsidR="008737E7" w:rsidRPr="0068616D" w:rsidRDefault="008737E7" w:rsidP="00B36000">
            <w:pPr>
              <w:pStyle w:val="NormalnyArialUnicodeMS"/>
              <w:tabs>
                <w:tab w:val="clear" w:pos="900"/>
              </w:tabs>
              <w:jc w:val="right"/>
              <w:rPr>
                <w:rFonts w:ascii="Arial" w:hAnsi="Arial" w:cs="Times New Roman"/>
                <w:szCs w:val="24"/>
              </w:rPr>
            </w:pPr>
          </w:p>
        </w:tc>
      </w:tr>
      <w:tr w:rsidR="008737E7" w:rsidRPr="0068616D" w:rsidTr="00B36000">
        <w:tc>
          <w:tcPr>
            <w:tcW w:w="4068" w:type="dxa"/>
            <w:tcBorders>
              <w:top w:val="nil"/>
              <w:bottom w:val="nil"/>
            </w:tcBorders>
          </w:tcPr>
          <w:p w:rsidR="008737E7" w:rsidRPr="0068616D" w:rsidRDefault="008737E7" w:rsidP="00B36000">
            <w:pPr>
              <w:pStyle w:val="NormalnyArialUnicodeMS"/>
              <w:tabs>
                <w:tab w:val="clear" w:pos="900"/>
              </w:tabs>
              <w:rPr>
                <w:rFonts w:ascii="Arial" w:hAnsi="Arial" w:cs="Times New Roman"/>
                <w:szCs w:val="24"/>
              </w:rPr>
            </w:pPr>
            <w:r w:rsidRPr="0068616D">
              <w:rPr>
                <w:rFonts w:ascii="Arial" w:hAnsi="Arial" w:cs="Times New Roman"/>
                <w:szCs w:val="24"/>
              </w:rPr>
              <w:t>1)  dotacje przekazane z budżetu na</w:t>
            </w:r>
          </w:p>
          <w:p w:rsidR="008737E7" w:rsidRPr="0068616D" w:rsidRDefault="008737E7" w:rsidP="00B36000">
            <w:pPr>
              <w:pStyle w:val="NormalnyArialUnicodeMS"/>
              <w:tabs>
                <w:tab w:val="clear" w:pos="900"/>
              </w:tabs>
              <w:rPr>
                <w:rFonts w:ascii="Arial" w:hAnsi="Arial" w:cs="Times New Roman"/>
                <w:szCs w:val="24"/>
              </w:rPr>
            </w:pPr>
            <w:r w:rsidRPr="0068616D">
              <w:rPr>
                <w:rFonts w:ascii="Arial" w:hAnsi="Arial" w:cs="Times New Roman"/>
                <w:szCs w:val="24"/>
              </w:rPr>
              <w:t xml:space="preserve">     zadania </w:t>
            </w:r>
            <w:r>
              <w:rPr>
                <w:rFonts w:ascii="Arial" w:hAnsi="Arial" w:cs="Times New Roman"/>
                <w:szCs w:val="24"/>
              </w:rPr>
              <w:t>majątkowe</w:t>
            </w:r>
          </w:p>
        </w:tc>
        <w:tc>
          <w:tcPr>
            <w:tcW w:w="1620" w:type="dxa"/>
            <w:tcBorders>
              <w:top w:val="nil"/>
              <w:bottom w:val="nil"/>
            </w:tcBorders>
          </w:tcPr>
          <w:p w:rsidR="008737E7" w:rsidRPr="0068616D" w:rsidRDefault="001E6EE1" w:rsidP="00B36000">
            <w:pPr>
              <w:pStyle w:val="NormalnyArialUnicodeMS"/>
              <w:tabs>
                <w:tab w:val="clear" w:pos="900"/>
              </w:tabs>
              <w:jc w:val="right"/>
              <w:rPr>
                <w:rFonts w:ascii="Arial" w:hAnsi="Arial" w:cs="Times New Roman"/>
                <w:szCs w:val="24"/>
              </w:rPr>
            </w:pPr>
            <w:r>
              <w:rPr>
                <w:rFonts w:ascii="Arial" w:hAnsi="Arial" w:cs="Times New Roman"/>
                <w:szCs w:val="24"/>
              </w:rPr>
              <w:t>385.900,00</w:t>
            </w:r>
          </w:p>
        </w:tc>
        <w:tc>
          <w:tcPr>
            <w:tcW w:w="1800" w:type="dxa"/>
            <w:tcBorders>
              <w:top w:val="nil"/>
              <w:bottom w:val="nil"/>
            </w:tcBorders>
          </w:tcPr>
          <w:p w:rsidR="008737E7" w:rsidRPr="0068616D" w:rsidRDefault="001E6EE1" w:rsidP="00B36000">
            <w:pPr>
              <w:pStyle w:val="NormalnyArialUnicodeMS"/>
              <w:tabs>
                <w:tab w:val="clear" w:pos="900"/>
              </w:tabs>
              <w:jc w:val="right"/>
              <w:rPr>
                <w:rFonts w:ascii="Arial" w:hAnsi="Arial" w:cs="Times New Roman"/>
                <w:szCs w:val="24"/>
              </w:rPr>
            </w:pPr>
            <w:r>
              <w:rPr>
                <w:rFonts w:ascii="Arial" w:hAnsi="Arial" w:cs="Times New Roman"/>
                <w:szCs w:val="24"/>
              </w:rPr>
              <w:t>322.780,63</w:t>
            </w:r>
          </w:p>
        </w:tc>
        <w:tc>
          <w:tcPr>
            <w:tcW w:w="1260" w:type="dxa"/>
            <w:tcBorders>
              <w:top w:val="nil"/>
              <w:bottom w:val="nil"/>
            </w:tcBorders>
          </w:tcPr>
          <w:p w:rsidR="008737E7" w:rsidRPr="0068616D" w:rsidRDefault="009C1AC3" w:rsidP="00B36000">
            <w:pPr>
              <w:pStyle w:val="NormalnyArialUnicodeMS"/>
              <w:tabs>
                <w:tab w:val="clear" w:pos="900"/>
              </w:tabs>
              <w:jc w:val="right"/>
              <w:rPr>
                <w:rFonts w:ascii="Arial" w:hAnsi="Arial" w:cs="Times New Roman"/>
                <w:szCs w:val="24"/>
              </w:rPr>
            </w:pPr>
            <w:r>
              <w:rPr>
                <w:rFonts w:ascii="Arial" w:hAnsi="Arial" w:cs="Times New Roman"/>
                <w:szCs w:val="24"/>
              </w:rPr>
              <w:t>83,64</w:t>
            </w:r>
          </w:p>
        </w:tc>
        <w:tc>
          <w:tcPr>
            <w:tcW w:w="1260" w:type="dxa"/>
            <w:tcBorders>
              <w:top w:val="nil"/>
              <w:bottom w:val="nil"/>
            </w:tcBorders>
          </w:tcPr>
          <w:p w:rsidR="008737E7" w:rsidRPr="0068616D" w:rsidRDefault="009C1AC3" w:rsidP="00B36000">
            <w:pPr>
              <w:pStyle w:val="NormalnyArialUnicodeMS"/>
              <w:tabs>
                <w:tab w:val="clear" w:pos="900"/>
              </w:tabs>
              <w:jc w:val="right"/>
              <w:rPr>
                <w:rFonts w:ascii="Arial" w:hAnsi="Arial" w:cs="Times New Roman"/>
                <w:szCs w:val="24"/>
              </w:rPr>
            </w:pPr>
            <w:r>
              <w:rPr>
                <w:rFonts w:ascii="Arial" w:hAnsi="Arial" w:cs="Times New Roman"/>
                <w:szCs w:val="24"/>
              </w:rPr>
              <w:t>0,43</w:t>
            </w:r>
          </w:p>
        </w:tc>
      </w:tr>
      <w:tr w:rsidR="001E6EE1" w:rsidRPr="0068616D" w:rsidTr="00B36000">
        <w:tc>
          <w:tcPr>
            <w:tcW w:w="4068" w:type="dxa"/>
            <w:tcBorders>
              <w:top w:val="nil"/>
              <w:bottom w:val="nil"/>
            </w:tcBorders>
          </w:tcPr>
          <w:p w:rsidR="001E6EE1" w:rsidRDefault="001E6EE1" w:rsidP="009C1AC3">
            <w:pPr>
              <w:pStyle w:val="NormalnyArialUnicodeMS"/>
              <w:numPr>
                <w:ilvl w:val="2"/>
                <w:numId w:val="26"/>
              </w:numPr>
              <w:tabs>
                <w:tab w:val="clear" w:pos="540"/>
                <w:tab w:val="clear" w:pos="900"/>
                <w:tab w:val="left" w:pos="284"/>
              </w:tabs>
              <w:ind w:hanging="2580"/>
              <w:rPr>
                <w:rFonts w:ascii="Arial" w:hAnsi="Arial" w:cs="Times New Roman"/>
                <w:szCs w:val="24"/>
              </w:rPr>
            </w:pPr>
            <w:r>
              <w:rPr>
                <w:rFonts w:ascii="Arial" w:hAnsi="Arial" w:cs="Times New Roman"/>
                <w:szCs w:val="24"/>
              </w:rPr>
              <w:t xml:space="preserve">wydatki na programy finansowane </w:t>
            </w:r>
          </w:p>
          <w:p w:rsidR="001E6EE1" w:rsidRDefault="001E6EE1" w:rsidP="001E6EE1">
            <w:pPr>
              <w:pStyle w:val="NormalnyArialUnicodeMS"/>
              <w:tabs>
                <w:tab w:val="clear" w:pos="900"/>
              </w:tabs>
              <w:rPr>
                <w:rFonts w:ascii="Arial" w:hAnsi="Arial" w:cs="Times New Roman"/>
                <w:szCs w:val="24"/>
              </w:rPr>
            </w:pPr>
            <w:r>
              <w:rPr>
                <w:rFonts w:ascii="Arial" w:hAnsi="Arial" w:cs="Times New Roman"/>
                <w:szCs w:val="24"/>
              </w:rPr>
              <w:t xml:space="preserve">   </w:t>
            </w:r>
            <w:r w:rsidR="009C1AC3">
              <w:rPr>
                <w:rFonts w:ascii="Arial" w:hAnsi="Arial" w:cs="Times New Roman"/>
                <w:szCs w:val="24"/>
              </w:rPr>
              <w:t xml:space="preserve"> </w:t>
            </w:r>
            <w:r>
              <w:rPr>
                <w:rFonts w:ascii="Arial" w:hAnsi="Arial" w:cs="Times New Roman"/>
                <w:szCs w:val="24"/>
              </w:rPr>
              <w:t xml:space="preserve"> z udziałem środków, o których mowa </w:t>
            </w:r>
          </w:p>
          <w:p w:rsidR="001E6EE1" w:rsidRPr="0068616D" w:rsidRDefault="001E6EE1" w:rsidP="009C1AC3">
            <w:pPr>
              <w:pStyle w:val="NormalnyArialUnicodeMS"/>
              <w:tabs>
                <w:tab w:val="clear" w:pos="540"/>
                <w:tab w:val="clear" w:pos="900"/>
                <w:tab w:val="left" w:pos="284"/>
              </w:tabs>
              <w:rPr>
                <w:rFonts w:ascii="Arial" w:hAnsi="Arial" w:cs="Times New Roman"/>
                <w:szCs w:val="24"/>
              </w:rPr>
            </w:pPr>
            <w:r>
              <w:rPr>
                <w:rFonts w:ascii="Arial" w:hAnsi="Arial" w:cs="Times New Roman"/>
                <w:szCs w:val="24"/>
              </w:rPr>
              <w:t xml:space="preserve">   </w:t>
            </w:r>
            <w:r w:rsidR="009C1AC3">
              <w:rPr>
                <w:rFonts w:ascii="Arial" w:hAnsi="Arial" w:cs="Times New Roman"/>
                <w:szCs w:val="24"/>
              </w:rPr>
              <w:t xml:space="preserve"> </w:t>
            </w:r>
            <w:r>
              <w:rPr>
                <w:rFonts w:ascii="Arial" w:hAnsi="Arial" w:cs="Times New Roman"/>
                <w:szCs w:val="24"/>
              </w:rPr>
              <w:t xml:space="preserve"> w art.5 ust.1 pkt 2 i 3</w:t>
            </w:r>
          </w:p>
        </w:tc>
        <w:tc>
          <w:tcPr>
            <w:tcW w:w="1620" w:type="dxa"/>
            <w:tcBorders>
              <w:top w:val="nil"/>
              <w:bottom w:val="nil"/>
            </w:tcBorders>
          </w:tcPr>
          <w:p w:rsidR="001E6EE1" w:rsidRDefault="009C1AC3" w:rsidP="00B36000">
            <w:pPr>
              <w:pStyle w:val="NormalnyArialUnicodeMS"/>
              <w:tabs>
                <w:tab w:val="clear" w:pos="900"/>
              </w:tabs>
              <w:jc w:val="right"/>
              <w:rPr>
                <w:rFonts w:ascii="Arial" w:hAnsi="Arial" w:cs="Times New Roman"/>
                <w:szCs w:val="24"/>
              </w:rPr>
            </w:pPr>
            <w:r>
              <w:rPr>
                <w:rFonts w:ascii="Arial" w:hAnsi="Arial" w:cs="Times New Roman"/>
                <w:szCs w:val="24"/>
              </w:rPr>
              <w:t>522.635,30</w:t>
            </w:r>
          </w:p>
        </w:tc>
        <w:tc>
          <w:tcPr>
            <w:tcW w:w="1800" w:type="dxa"/>
            <w:tcBorders>
              <w:top w:val="nil"/>
              <w:bottom w:val="nil"/>
            </w:tcBorders>
          </w:tcPr>
          <w:p w:rsidR="001E6EE1" w:rsidRDefault="009C1AC3" w:rsidP="00B36000">
            <w:pPr>
              <w:pStyle w:val="NormalnyArialUnicodeMS"/>
              <w:tabs>
                <w:tab w:val="clear" w:pos="900"/>
              </w:tabs>
              <w:jc w:val="right"/>
              <w:rPr>
                <w:rFonts w:ascii="Arial" w:hAnsi="Arial" w:cs="Times New Roman"/>
                <w:szCs w:val="24"/>
              </w:rPr>
            </w:pPr>
            <w:r>
              <w:rPr>
                <w:rFonts w:ascii="Arial" w:hAnsi="Arial" w:cs="Times New Roman"/>
                <w:szCs w:val="24"/>
              </w:rPr>
              <w:t>511.224,33</w:t>
            </w:r>
          </w:p>
        </w:tc>
        <w:tc>
          <w:tcPr>
            <w:tcW w:w="1260" w:type="dxa"/>
            <w:tcBorders>
              <w:top w:val="nil"/>
              <w:bottom w:val="nil"/>
            </w:tcBorders>
          </w:tcPr>
          <w:p w:rsidR="001E6EE1" w:rsidRPr="0068616D" w:rsidRDefault="009C1AC3" w:rsidP="00B36000">
            <w:pPr>
              <w:pStyle w:val="NormalnyArialUnicodeMS"/>
              <w:tabs>
                <w:tab w:val="clear" w:pos="900"/>
              </w:tabs>
              <w:jc w:val="right"/>
              <w:rPr>
                <w:rFonts w:ascii="Arial" w:hAnsi="Arial" w:cs="Times New Roman"/>
                <w:szCs w:val="24"/>
              </w:rPr>
            </w:pPr>
            <w:r>
              <w:rPr>
                <w:rFonts w:ascii="Arial" w:hAnsi="Arial" w:cs="Times New Roman"/>
                <w:szCs w:val="24"/>
              </w:rPr>
              <w:t>97,82</w:t>
            </w:r>
          </w:p>
        </w:tc>
        <w:tc>
          <w:tcPr>
            <w:tcW w:w="1260" w:type="dxa"/>
            <w:tcBorders>
              <w:top w:val="nil"/>
              <w:bottom w:val="nil"/>
            </w:tcBorders>
          </w:tcPr>
          <w:p w:rsidR="001E6EE1" w:rsidRPr="0068616D" w:rsidRDefault="009C1AC3" w:rsidP="00B36000">
            <w:pPr>
              <w:pStyle w:val="NormalnyArialUnicodeMS"/>
              <w:tabs>
                <w:tab w:val="clear" w:pos="900"/>
              </w:tabs>
              <w:jc w:val="right"/>
              <w:rPr>
                <w:rFonts w:ascii="Arial" w:hAnsi="Arial" w:cs="Times New Roman"/>
                <w:szCs w:val="24"/>
              </w:rPr>
            </w:pPr>
            <w:r>
              <w:rPr>
                <w:rFonts w:ascii="Arial" w:hAnsi="Arial" w:cs="Times New Roman"/>
                <w:szCs w:val="24"/>
              </w:rPr>
              <w:t>0,69</w:t>
            </w:r>
          </w:p>
        </w:tc>
      </w:tr>
      <w:tr w:rsidR="008737E7" w:rsidRPr="0068616D" w:rsidTr="00B36000">
        <w:tc>
          <w:tcPr>
            <w:tcW w:w="4068" w:type="dxa"/>
            <w:tcBorders>
              <w:top w:val="nil"/>
              <w:bottom w:val="nil"/>
            </w:tcBorders>
          </w:tcPr>
          <w:p w:rsidR="008737E7" w:rsidRPr="0068616D" w:rsidRDefault="001E6EE1" w:rsidP="009C1AC3">
            <w:pPr>
              <w:pStyle w:val="NormalnyArialUnicodeMS"/>
              <w:tabs>
                <w:tab w:val="clear" w:pos="900"/>
              </w:tabs>
              <w:rPr>
                <w:rFonts w:ascii="Arial" w:hAnsi="Arial" w:cs="Times New Roman"/>
                <w:szCs w:val="24"/>
              </w:rPr>
            </w:pPr>
            <w:r>
              <w:rPr>
                <w:rFonts w:ascii="Arial" w:hAnsi="Arial" w:cs="Times New Roman"/>
                <w:szCs w:val="24"/>
              </w:rPr>
              <w:t>3</w:t>
            </w:r>
            <w:r w:rsidR="008737E7" w:rsidRPr="0068616D">
              <w:rPr>
                <w:rFonts w:ascii="Arial" w:hAnsi="Arial" w:cs="Times New Roman"/>
                <w:szCs w:val="24"/>
              </w:rPr>
              <w:t xml:space="preserve">) pozostałe wydatki </w:t>
            </w:r>
            <w:r w:rsidR="009C1AC3">
              <w:rPr>
                <w:rFonts w:ascii="Arial" w:hAnsi="Arial" w:cs="Times New Roman"/>
                <w:szCs w:val="24"/>
              </w:rPr>
              <w:t>majątkowe</w:t>
            </w:r>
          </w:p>
        </w:tc>
        <w:tc>
          <w:tcPr>
            <w:tcW w:w="1620" w:type="dxa"/>
            <w:tcBorders>
              <w:top w:val="nil"/>
              <w:bottom w:val="nil"/>
            </w:tcBorders>
          </w:tcPr>
          <w:p w:rsidR="008737E7" w:rsidRPr="0068616D" w:rsidRDefault="009C1AC3" w:rsidP="00B36000">
            <w:pPr>
              <w:pStyle w:val="NormalnyArialUnicodeMS"/>
              <w:tabs>
                <w:tab w:val="clear" w:pos="900"/>
              </w:tabs>
              <w:jc w:val="right"/>
              <w:rPr>
                <w:rFonts w:ascii="Arial" w:hAnsi="Arial" w:cs="Times New Roman"/>
                <w:szCs w:val="24"/>
              </w:rPr>
            </w:pPr>
            <w:r>
              <w:rPr>
                <w:rFonts w:ascii="Arial" w:hAnsi="Arial" w:cs="Times New Roman"/>
                <w:szCs w:val="24"/>
              </w:rPr>
              <w:t>3.898.783,89</w:t>
            </w:r>
          </w:p>
        </w:tc>
        <w:tc>
          <w:tcPr>
            <w:tcW w:w="1800" w:type="dxa"/>
            <w:tcBorders>
              <w:top w:val="nil"/>
              <w:bottom w:val="nil"/>
            </w:tcBorders>
          </w:tcPr>
          <w:p w:rsidR="008737E7" w:rsidRPr="0068616D" w:rsidRDefault="009C1AC3" w:rsidP="00B36000">
            <w:pPr>
              <w:pStyle w:val="NormalnyArialUnicodeMS"/>
              <w:tabs>
                <w:tab w:val="clear" w:pos="900"/>
              </w:tabs>
              <w:jc w:val="right"/>
              <w:rPr>
                <w:rFonts w:ascii="Arial" w:hAnsi="Arial" w:cs="Times New Roman"/>
                <w:szCs w:val="24"/>
              </w:rPr>
            </w:pPr>
            <w:r>
              <w:rPr>
                <w:rFonts w:ascii="Arial" w:hAnsi="Arial" w:cs="Times New Roman"/>
                <w:szCs w:val="24"/>
              </w:rPr>
              <w:t>3.799.430,01</w:t>
            </w:r>
          </w:p>
        </w:tc>
        <w:tc>
          <w:tcPr>
            <w:tcW w:w="1260" w:type="dxa"/>
            <w:tcBorders>
              <w:top w:val="nil"/>
              <w:bottom w:val="nil"/>
            </w:tcBorders>
          </w:tcPr>
          <w:p w:rsidR="008737E7" w:rsidRPr="0068616D" w:rsidRDefault="009C1AC3" w:rsidP="00B36000">
            <w:pPr>
              <w:pStyle w:val="NormalnyArialUnicodeMS"/>
              <w:tabs>
                <w:tab w:val="clear" w:pos="900"/>
              </w:tabs>
              <w:jc w:val="right"/>
              <w:rPr>
                <w:rFonts w:ascii="Arial" w:hAnsi="Arial" w:cs="Times New Roman"/>
                <w:szCs w:val="24"/>
              </w:rPr>
            </w:pPr>
            <w:r>
              <w:rPr>
                <w:rFonts w:ascii="Arial" w:hAnsi="Arial" w:cs="Times New Roman"/>
                <w:szCs w:val="24"/>
              </w:rPr>
              <w:t>97,45</w:t>
            </w:r>
          </w:p>
        </w:tc>
        <w:tc>
          <w:tcPr>
            <w:tcW w:w="1260" w:type="dxa"/>
            <w:tcBorders>
              <w:top w:val="nil"/>
              <w:bottom w:val="nil"/>
            </w:tcBorders>
          </w:tcPr>
          <w:p w:rsidR="008737E7" w:rsidRPr="0068616D" w:rsidRDefault="009C1AC3" w:rsidP="00B36000">
            <w:pPr>
              <w:pStyle w:val="NormalnyArialUnicodeMS"/>
              <w:tabs>
                <w:tab w:val="clear" w:pos="900"/>
              </w:tabs>
              <w:jc w:val="right"/>
              <w:rPr>
                <w:rFonts w:ascii="Arial" w:hAnsi="Arial" w:cs="Times New Roman"/>
                <w:szCs w:val="24"/>
              </w:rPr>
            </w:pPr>
            <w:r>
              <w:rPr>
                <w:rFonts w:ascii="Arial" w:hAnsi="Arial" w:cs="Times New Roman"/>
                <w:szCs w:val="24"/>
              </w:rPr>
              <w:t>5,10</w:t>
            </w:r>
          </w:p>
        </w:tc>
      </w:tr>
      <w:tr w:rsidR="008737E7" w:rsidRPr="0068616D" w:rsidTr="00B36000">
        <w:trPr>
          <w:trHeight w:val="681"/>
        </w:trPr>
        <w:tc>
          <w:tcPr>
            <w:tcW w:w="4068" w:type="dxa"/>
          </w:tcPr>
          <w:p w:rsidR="008737E7" w:rsidRPr="00DB44C0" w:rsidRDefault="008737E7" w:rsidP="00B36000">
            <w:pPr>
              <w:pStyle w:val="NormalnyArialUnicodeMS"/>
              <w:tabs>
                <w:tab w:val="clear" w:pos="900"/>
              </w:tabs>
              <w:jc w:val="right"/>
              <w:rPr>
                <w:rFonts w:ascii="Arial" w:hAnsi="Arial" w:cs="Times New Roman"/>
                <w:b/>
                <w:szCs w:val="24"/>
              </w:rPr>
            </w:pPr>
          </w:p>
          <w:p w:rsidR="008737E7" w:rsidRPr="00DB44C0" w:rsidRDefault="008737E7" w:rsidP="00B36000">
            <w:pPr>
              <w:pStyle w:val="NormalnyArialUnicodeMS"/>
              <w:tabs>
                <w:tab w:val="clear" w:pos="900"/>
              </w:tabs>
              <w:jc w:val="right"/>
              <w:rPr>
                <w:rFonts w:ascii="Arial" w:hAnsi="Arial" w:cs="Times New Roman"/>
                <w:b/>
                <w:szCs w:val="24"/>
              </w:rPr>
            </w:pPr>
            <w:r w:rsidRPr="00DB44C0">
              <w:rPr>
                <w:rFonts w:ascii="Arial" w:hAnsi="Arial" w:cs="Times New Roman"/>
                <w:b/>
                <w:szCs w:val="24"/>
              </w:rPr>
              <w:t>RAZEM:</w:t>
            </w:r>
          </w:p>
        </w:tc>
        <w:tc>
          <w:tcPr>
            <w:tcW w:w="1620" w:type="dxa"/>
            <w:vAlign w:val="center"/>
          </w:tcPr>
          <w:p w:rsidR="008737E7" w:rsidRPr="00DB44C0" w:rsidRDefault="009C1AC3" w:rsidP="00B36000">
            <w:pPr>
              <w:pStyle w:val="NormalnyArialUnicodeMS"/>
              <w:tabs>
                <w:tab w:val="clear" w:pos="900"/>
              </w:tabs>
              <w:jc w:val="right"/>
              <w:rPr>
                <w:rFonts w:ascii="Arial" w:hAnsi="Arial" w:cs="Times New Roman"/>
                <w:b/>
                <w:szCs w:val="24"/>
              </w:rPr>
            </w:pPr>
            <w:r>
              <w:rPr>
                <w:rFonts w:ascii="Arial" w:hAnsi="Arial" w:cs="Times New Roman"/>
                <w:b/>
                <w:szCs w:val="24"/>
              </w:rPr>
              <w:t>77.890.275,16</w:t>
            </w:r>
          </w:p>
        </w:tc>
        <w:tc>
          <w:tcPr>
            <w:tcW w:w="1800" w:type="dxa"/>
            <w:vAlign w:val="center"/>
          </w:tcPr>
          <w:p w:rsidR="008737E7" w:rsidRPr="00DB44C0" w:rsidRDefault="009C1AC3" w:rsidP="00B36000">
            <w:pPr>
              <w:pStyle w:val="NormalnyArialUnicodeMS"/>
              <w:tabs>
                <w:tab w:val="clear" w:pos="900"/>
              </w:tabs>
              <w:jc w:val="right"/>
              <w:rPr>
                <w:rFonts w:ascii="Arial" w:hAnsi="Arial" w:cs="Times New Roman"/>
                <w:b/>
                <w:szCs w:val="24"/>
              </w:rPr>
            </w:pPr>
            <w:r>
              <w:rPr>
                <w:rFonts w:ascii="Arial" w:hAnsi="Arial" w:cs="Times New Roman"/>
                <w:b/>
                <w:szCs w:val="24"/>
              </w:rPr>
              <w:t>74.519.461,11</w:t>
            </w:r>
          </w:p>
        </w:tc>
        <w:tc>
          <w:tcPr>
            <w:tcW w:w="1260" w:type="dxa"/>
            <w:vAlign w:val="center"/>
          </w:tcPr>
          <w:p w:rsidR="008737E7" w:rsidRPr="00DB44C0" w:rsidRDefault="009C1AC3" w:rsidP="00B36000">
            <w:pPr>
              <w:pStyle w:val="NormalnyArialUnicodeMS"/>
              <w:tabs>
                <w:tab w:val="clear" w:pos="900"/>
              </w:tabs>
              <w:jc w:val="right"/>
              <w:rPr>
                <w:rFonts w:ascii="Arial" w:hAnsi="Arial" w:cs="Times New Roman"/>
                <w:b/>
                <w:szCs w:val="24"/>
              </w:rPr>
            </w:pPr>
            <w:r>
              <w:rPr>
                <w:rFonts w:ascii="Arial" w:hAnsi="Arial" w:cs="Times New Roman"/>
                <w:b/>
                <w:szCs w:val="24"/>
              </w:rPr>
              <w:t>95,67</w:t>
            </w:r>
          </w:p>
        </w:tc>
        <w:tc>
          <w:tcPr>
            <w:tcW w:w="1260" w:type="dxa"/>
            <w:vAlign w:val="center"/>
          </w:tcPr>
          <w:p w:rsidR="008737E7" w:rsidRPr="00DB44C0" w:rsidRDefault="009C1AC3" w:rsidP="00B36000">
            <w:pPr>
              <w:pStyle w:val="NormalnyArialUnicodeMS"/>
              <w:tabs>
                <w:tab w:val="clear" w:pos="900"/>
              </w:tabs>
              <w:jc w:val="right"/>
              <w:rPr>
                <w:rFonts w:ascii="Arial" w:hAnsi="Arial" w:cs="Times New Roman"/>
                <w:b/>
                <w:szCs w:val="24"/>
              </w:rPr>
            </w:pPr>
            <w:r>
              <w:rPr>
                <w:rFonts w:ascii="Arial" w:hAnsi="Arial" w:cs="Times New Roman"/>
                <w:b/>
                <w:szCs w:val="24"/>
              </w:rPr>
              <w:t>100,00</w:t>
            </w:r>
          </w:p>
        </w:tc>
      </w:tr>
    </w:tbl>
    <w:p w:rsidR="008737E7" w:rsidRDefault="008737E7" w:rsidP="008737E7">
      <w:pPr>
        <w:pStyle w:val="NormalnyArialUnicodeMS"/>
        <w:tabs>
          <w:tab w:val="clear" w:pos="900"/>
        </w:tabs>
        <w:rPr>
          <w:rFonts w:ascii="Arial" w:hAnsi="Arial" w:cs="Times New Roman"/>
          <w:szCs w:val="24"/>
        </w:rPr>
      </w:pPr>
    </w:p>
    <w:p w:rsidR="008737E7" w:rsidRPr="0068616D" w:rsidRDefault="008737E7" w:rsidP="008737E7">
      <w:pPr>
        <w:pStyle w:val="NormalnyArialUnicodeMS"/>
        <w:tabs>
          <w:tab w:val="clear" w:pos="900"/>
        </w:tabs>
        <w:rPr>
          <w:rFonts w:ascii="Arial" w:hAnsi="Arial" w:cs="Times New Roman"/>
          <w:szCs w:val="24"/>
        </w:rPr>
      </w:pPr>
    </w:p>
    <w:p w:rsidR="008737E7" w:rsidRPr="00FE16D2" w:rsidRDefault="008737E7" w:rsidP="008737E7">
      <w:pPr>
        <w:pStyle w:val="NormalnyArialUnicodeMS"/>
        <w:tabs>
          <w:tab w:val="clear" w:pos="900"/>
        </w:tabs>
        <w:rPr>
          <w:rFonts w:ascii="Arial" w:hAnsi="Arial" w:cs="Times New Roman"/>
          <w:b/>
          <w:sz w:val="24"/>
          <w:szCs w:val="24"/>
        </w:rPr>
      </w:pPr>
      <w:r w:rsidRPr="00FE16D2">
        <w:rPr>
          <w:rFonts w:ascii="Arial" w:hAnsi="Arial" w:cs="Times New Roman"/>
          <w:b/>
          <w:sz w:val="24"/>
          <w:szCs w:val="24"/>
        </w:rPr>
        <w:t>IV.1</w:t>
      </w:r>
      <w:r w:rsidRPr="00FE16D2">
        <w:rPr>
          <w:rFonts w:ascii="Arial" w:hAnsi="Arial" w:cs="Times New Roman"/>
          <w:b/>
          <w:sz w:val="24"/>
          <w:szCs w:val="24"/>
        </w:rPr>
        <w:tab/>
        <w:t>Szczegółowe wykonanie wydatków w poszczególnych działach</w:t>
      </w:r>
      <w:r>
        <w:rPr>
          <w:rFonts w:ascii="Arial" w:hAnsi="Arial" w:cs="Times New Roman"/>
          <w:b/>
          <w:sz w:val="24"/>
          <w:szCs w:val="24"/>
        </w:rPr>
        <w:t xml:space="preserve"> i rozdziałach</w:t>
      </w:r>
    </w:p>
    <w:p w:rsidR="008737E7" w:rsidRPr="00FE16D2" w:rsidRDefault="008737E7" w:rsidP="008737E7">
      <w:pPr>
        <w:pStyle w:val="NormalnyArialUnicodeMS"/>
        <w:tabs>
          <w:tab w:val="clear" w:pos="900"/>
        </w:tabs>
        <w:rPr>
          <w:rFonts w:ascii="Arial" w:hAnsi="Arial" w:cs="Arial"/>
          <w:szCs w:val="24"/>
        </w:rPr>
      </w:pPr>
    </w:p>
    <w:p w:rsidR="008737E7" w:rsidRPr="00FE16D2" w:rsidRDefault="008737E7" w:rsidP="008737E7">
      <w:pPr>
        <w:pStyle w:val="NormalnyArialUnicodeMS"/>
        <w:tabs>
          <w:tab w:val="clear" w:pos="900"/>
          <w:tab w:val="left" w:pos="1980"/>
          <w:tab w:val="right" w:pos="6840"/>
        </w:tabs>
        <w:spacing w:line="360" w:lineRule="auto"/>
        <w:rPr>
          <w:rFonts w:ascii="Arial" w:hAnsi="Arial" w:cs="Arial"/>
          <w:b/>
          <w:szCs w:val="20"/>
        </w:rPr>
      </w:pPr>
      <w:r w:rsidRPr="00FE16D2">
        <w:rPr>
          <w:rFonts w:ascii="Arial" w:hAnsi="Arial" w:cs="Arial"/>
          <w:b/>
          <w:i/>
          <w:szCs w:val="20"/>
        </w:rPr>
        <w:t>W dziale 010</w:t>
      </w:r>
      <w:r w:rsidRPr="00FE16D2">
        <w:rPr>
          <w:rFonts w:ascii="Arial" w:hAnsi="Arial" w:cs="Arial"/>
          <w:b/>
          <w:i/>
          <w:szCs w:val="20"/>
        </w:rPr>
        <w:tab/>
        <w:t>Rolnictwo i łowiectwo</w:t>
      </w:r>
    </w:p>
    <w:p w:rsidR="008737E7" w:rsidRPr="00FE16D2" w:rsidRDefault="008737E7" w:rsidP="008737E7">
      <w:pPr>
        <w:pStyle w:val="NormalnyArialUnicodeMS"/>
        <w:tabs>
          <w:tab w:val="clear" w:pos="900"/>
          <w:tab w:val="left" w:pos="1980"/>
          <w:tab w:val="right" w:pos="6840"/>
        </w:tabs>
        <w:spacing w:line="360" w:lineRule="auto"/>
        <w:rPr>
          <w:rFonts w:ascii="Arial" w:hAnsi="Arial" w:cs="Arial"/>
          <w:b/>
          <w:szCs w:val="20"/>
        </w:rPr>
      </w:pPr>
      <w:r w:rsidRPr="00FE16D2">
        <w:rPr>
          <w:rFonts w:ascii="Arial" w:hAnsi="Arial" w:cs="Arial"/>
          <w:b/>
          <w:szCs w:val="20"/>
        </w:rPr>
        <w:t>Wydatki planowane na rok 20</w:t>
      </w:r>
      <w:r>
        <w:rPr>
          <w:rFonts w:ascii="Arial" w:hAnsi="Arial" w:cs="Arial"/>
          <w:b/>
          <w:szCs w:val="20"/>
        </w:rPr>
        <w:t>1</w:t>
      </w:r>
      <w:r w:rsidR="009C1AC3">
        <w:rPr>
          <w:rFonts w:ascii="Arial" w:hAnsi="Arial" w:cs="Arial"/>
          <w:b/>
          <w:szCs w:val="20"/>
        </w:rPr>
        <w:t>7</w:t>
      </w:r>
      <w:r w:rsidRPr="00FE16D2">
        <w:rPr>
          <w:rFonts w:ascii="Arial" w:hAnsi="Arial" w:cs="Arial"/>
          <w:b/>
          <w:szCs w:val="20"/>
        </w:rPr>
        <w:t xml:space="preserve"> wynoszą</w:t>
      </w:r>
      <w:r w:rsidRPr="00FE16D2">
        <w:rPr>
          <w:rFonts w:ascii="Arial" w:hAnsi="Arial" w:cs="Arial"/>
          <w:b/>
          <w:szCs w:val="20"/>
        </w:rPr>
        <w:tab/>
      </w:r>
      <w:r w:rsidR="009C1AC3">
        <w:rPr>
          <w:rFonts w:ascii="Arial" w:hAnsi="Arial" w:cs="Arial"/>
          <w:b/>
          <w:szCs w:val="20"/>
        </w:rPr>
        <w:t>1.200.507,29</w:t>
      </w:r>
      <w:r w:rsidRPr="00FE16D2">
        <w:rPr>
          <w:rFonts w:ascii="Arial" w:hAnsi="Arial" w:cs="Arial"/>
          <w:b/>
          <w:szCs w:val="20"/>
        </w:rPr>
        <w:t xml:space="preserve"> zł</w:t>
      </w:r>
    </w:p>
    <w:p w:rsidR="008737E7" w:rsidRPr="00FE16D2" w:rsidRDefault="008737E7" w:rsidP="008737E7">
      <w:pPr>
        <w:pStyle w:val="NormalnyArialUnicodeMS"/>
        <w:tabs>
          <w:tab w:val="clear" w:pos="900"/>
          <w:tab w:val="left" w:pos="1980"/>
          <w:tab w:val="right" w:pos="6840"/>
        </w:tabs>
        <w:spacing w:line="360" w:lineRule="auto"/>
        <w:rPr>
          <w:rFonts w:ascii="Arial" w:hAnsi="Arial" w:cs="Arial"/>
          <w:b/>
          <w:szCs w:val="20"/>
        </w:rPr>
      </w:pPr>
      <w:r w:rsidRPr="00FE16D2">
        <w:rPr>
          <w:rFonts w:ascii="Arial" w:hAnsi="Arial" w:cs="Arial"/>
          <w:b/>
          <w:szCs w:val="20"/>
        </w:rPr>
        <w:t>Wydatki zrealizowane na dzień 31.12.20</w:t>
      </w:r>
      <w:r>
        <w:rPr>
          <w:rFonts w:ascii="Arial" w:hAnsi="Arial" w:cs="Arial"/>
          <w:b/>
          <w:szCs w:val="20"/>
        </w:rPr>
        <w:t>1</w:t>
      </w:r>
      <w:r w:rsidR="009C1AC3">
        <w:rPr>
          <w:rFonts w:ascii="Arial" w:hAnsi="Arial" w:cs="Arial"/>
          <w:b/>
          <w:szCs w:val="20"/>
        </w:rPr>
        <w:t>7</w:t>
      </w:r>
      <w:r w:rsidRPr="00FE16D2">
        <w:rPr>
          <w:rFonts w:ascii="Arial" w:hAnsi="Arial" w:cs="Arial"/>
          <w:b/>
          <w:szCs w:val="20"/>
        </w:rPr>
        <w:t>r. wynoszą</w:t>
      </w:r>
      <w:r w:rsidRPr="00FE16D2">
        <w:rPr>
          <w:rFonts w:ascii="Arial" w:hAnsi="Arial" w:cs="Arial"/>
          <w:b/>
          <w:szCs w:val="20"/>
        </w:rPr>
        <w:tab/>
      </w:r>
      <w:r w:rsidR="004728C5">
        <w:rPr>
          <w:rFonts w:ascii="Arial" w:hAnsi="Arial" w:cs="Arial"/>
          <w:b/>
          <w:szCs w:val="20"/>
        </w:rPr>
        <w:t>1.196.437,74</w:t>
      </w:r>
      <w:r>
        <w:rPr>
          <w:rFonts w:ascii="Arial" w:hAnsi="Arial" w:cs="Arial"/>
          <w:b/>
          <w:szCs w:val="20"/>
        </w:rPr>
        <w:t xml:space="preserve"> </w:t>
      </w:r>
      <w:r w:rsidRPr="00FE16D2">
        <w:rPr>
          <w:rFonts w:ascii="Arial" w:hAnsi="Arial" w:cs="Arial"/>
          <w:b/>
          <w:szCs w:val="20"/>
        </w:rPr>
        <w:t>zł</w:t>
      </w:r>
    </w:p>
    <w:p w:rsidR="008737E7" w:rsidRPr="0058344E" w:rsidRDefault="008737E7" w:rsidP="008737E7">
      <w:pPr>
        <w:pStyle w:val="NormalnyArialUnicodeMS"/>
        <w:tabs>
          <w:tab w:val="clear" w:pos="900"/>
          <w:tab w:val="left" w:pos="1980"/>
          <w:tab w:val="right" w:pos="6840"/>
        </w:tabs>
        <w:spacing w:line="360" w:lineRule="auto"/>
        <w:rPr>
          <w:rFonts w:ascii="Arial" w:hAnsi="Arial" w:cs="Arial"/>
          <w:b/>
          <w:szCs w:val="20"/>
        </w:rPr>
      </w:pPr>
      <w:r w:rsidRPr="0058344E">
        <w:rPr>
          <w:rFonts w:ascii="Arial" w:hAnsi="Arial" w:cs="Arial"/>
          <w:b/>
          <w:szCs w:val="20"/>
        </w:rPr>
        <w:t>Realizacja wydatków wynosi</w:t>
      </w:r>
      <w:r w:rsidRPr="0058344E">
        <w:rPr>
          <w:rFonts w:ascii="Arial" w:hAnsi="Arial" w:cs="Arial"/>
          <w:b/>
          <w:szCs w:val="20"/>
        </w:rPr>
        <w:tab/>
        <w:t xml:space="preserve"> </w:t>
      </w:r>
      <w:r w:rsidR="004728C5" w:rsidRPr="0058344E">
        <w:rPr>
          <w:rFonts w:ascii="Arial" w:hAnsi="Arial" w:cs="Arial"/>
          <w:b/>
          <w:szCs w:val="20"/>
        </w:rPr>
        <w:t>99,66</w:t>
      </w:r>
      <w:r w:rsidRPr="0058344E">
        <w:rPr>
          <w:rFonts w:ascii="Arial" w:hAnsi="Arial" w:cs="Arial"/>
          <w:b/>
          <w:szCs w:val="20"/>
        </w:rPr>
        <w:t xml:space="preserve"> %</w:t>
      </w:r>
    </w:p>
    <w:p w:rsidR="008737E7" w:rsidRPr="0058344E" w:rsidRDefault="008737E7" w:rsidP="008737E7">
      <w:pPr>
        <w:pStyle w:val="NormalnyArialUnicodeMS"/>
        <w:tabs>
          <w:tab w:val="clear" w:pos="900"/>
        </w:tabs>
        <w:spacing w:line="360" w:lineRule="auto"/>
        <w:ind w:left="180" w:hanging="180"/>
        <w:rPr>
          <w:rFonts w:ascii="Arial" w:hAnsi="Arial" w:cs="Arial"/>
          <w:b/>
          <w:szCs w:val="20"/>
        </w:rPr>
      </w:pPr>
    </w:p>
    <w:p w:rsidR="008737E7" w:rsidRDefault="008737E7" w:rsidP="00FE347A">
      <w:pPr>
        <w:pStyle w:val="NormalnyArialUnicodeMS"/>
        <w:numPr>
          <w:ilvl w:val="0"/>
          <w:numId w:val="81"/>
        </w:numPr>
        <w:tabs>
          <w:tab w:val="clear" w:pos="540"/>
          <w:tab w:val="clear" w:pos="900"/>
          <w:tab w:val="clear" w:pos="4005"/>
          <w:tab w:val="left" w:pos="360"/>
        </w:tabs>
        <w:spacing w:line="360" w:lineRule="auto"/>
        <w:ind w:left="360"/>
        <w:rPr>
          <w:rFonts w:ascii="Arial" w:hAnsi="Arial" w:cs="Arial"/>
        </w:rPr>
      </w:pPr>
      <w:r w:rsidRPr="00671A97">
        <w:rPr>
          <w:rFonts w:ascii="Arial" w:hAnsi="Arial" w:cs="Arial"/>
        </w:rPr>
        <w:t xml:space="preserve">W rozdziale Melioracje wodne plan i wykonanie wynosi </w:t>
      </w:r>
      <w:r w:rsidR="004728C5">
        <w:rPr>
          <w:rFonts w:ascii="Arial" w:hAnsi="Arial" w:cs="Arial"/>
          <w:b/>
        </w:rPr>
        <w:t>20</w:t>
      </w:r>
      <w:r w:rsidRPr="00671A97">
        <w:rPr>
          <w:rFonts w:ascii="Arial" w:hAnsi="Arial" w:cs="Arial"/>
          <w:b/>
        </w:rPr>
        <w:t xml:space="preserve">.000 zł </w:t>
      </w:r>
      <w:r w:rsidRPr="00671A97">
        <w:rPr>
          <w:rFonts w:ascii="Arial" w:hAnsi="Arial" w:cs="Arial"/>
        </w:rPr>
        <w:t>w ramach</w:t>
      </w:r>
      <w:r>
        <w:rPr>
          <w:rFonts w:ascii="Arial" w:hAnsi="Arial" w:cs="Arial"/>
        </w:rPr>
        <w:t>,</w:t>
      </w:r>
      <w:r w:rsidRPr="00671A97">
        <w:rPr>
          <w:rFonts w:ascii="Arial" w:hAnsi="Arial" w:cs="Arial"/>
        </w:rPr>
        <w:t xml:space="preserve"> którego przekazano dotację celową do Spółek Wodnych działających na terenie gminy</w:t>
      </w:r>
      <w:r>
        <w:rPr>
          <w:rFonts w:ascii="Arial" w:hAnsi="Arial" w:cs="Arial"/>
        </w:rPr>
        <w:t xml:space="preserve"> z przeznaczeniem</w:t>
      </w:r>
      <w:r w:rsidRPr="00671A97">
        <w:rPr>
          <w:rFonts w:ascii="Arial" w:hAnsi="Arial" w:cs="Arial"/>
        </w:rPr>
        <w:t xml:space="preserve"> na wykonanie konserwacji rowów. Zadanie zostało wykonane i rozliczone</w:t>
      </w:r>
      <w:r>
        <w:rPr>
          <w:rFonts w:ascii="Arial" w:hAnsi="Arial" w:cs="Arial"/>
        </w:rPr>
        <w:t xml:space="preserve"> w umownym terminie.</w:t>
      </w:r>
    </w:p>
    <w:p w:rsidR="004728C5" w:rsidRPr="00671A97" w:rsidRDefault="004728C5" w:rsidP="00FE347A">
      <w:pPr>
        <w:pStyle w:val="NormalnyArialUnicodeMS"/>
        <w:numPr>
          <w:ilvl w:val="0"/>
          <w:numId w:val="81"/>
        </w:numPr>
        <w:tabs>
          <w:tab w:val="clear" w:pos="540"/>
          <w:tab w:val="clear" w:pos="900"/>
          <w:tab w:val="clear" w:pos="4005"/>
          <w:tab w:val="left" w:pos="360"/>
        </w:tabs>
        <w:spacing w:line="360" w:lineRule="auto"/>
        <w:ind w:left="360"/>
        <w:rPr>
          <w:rFonts w:ascii="Arial" w:hAnsi="Arial" w:cs="Arial"/>
        </w:rPr>
      </w:pPr>
      <w:r>
        <w:rPr>
          <w:rFonts w:ascii="Arial" w:hAnsi="Arial" w:cs="Arial"/>
        </w:rPr>
        <w:t xml:space="preserve">W rozdziale Infrastruktura Wodociągowa i </w:t>
      </w:r>
      <w:proofErr w:type="spellStart"/>
      <w:r>
        <w:rPr>
          <w:rFonts w:ascii="Arial" w:hAnsi="Arial" w:cs="Arial"/>
        </w:rPr>
        <w:t>sanitacyjna</w:t>
      </w:r>
      <w:proofErr w:type="spellEnd"/>
      <w:r>
        <w:rPr>
          <w:rFonts w:ascii="Arial" w:hAnsi="Arial" w:cs="Arial"/>
        </w:rPr>
        <w:t xml:space="preserve"> wsi  plan i wykonanie wynosi </w:t>
      </w:r>
      <w:r w:rsidRPr="009123EB">
        <w:rPr>
          <w:rFonts w:ascii="Arial" w:hAnsi="Arial" w:cs="Arial"/>
          <w:b/>
        </w:rPr>
        <w:t>300.000 zł</w:t>
      </w:r>
      <w:r>
        <w:rPr>
          <w:rFonts w:ascii="Arial" w:hAnsi="Arial" w:cs="Arial"/>
        </w:rPr>
        <w:t xml:space="preserve"> </w:t>
      </w:r>
      <w:r w:rsidR="007B0A3B">
        <w:rPr>
          <w:rFonts w:ascii="Arial" w:hAnsi="Arial" w:cs="Arial"/>
        </w:rPr>
        <w:br/>
      </w:r>
      <w:r>
        <w:rPr>
          <w:rFonts w:ascii="Arial" w:hAnsi="Arial" w:cs="Arial"/>
        </w:rPr>
        <w:t xml:space="preserve">i dotyczy </w:t>
      </w:r>
      <w:r w:rsidR="007B0A3B">
        <w:rPr>
          <w:rFonts w:ascii="Arial" w:hAnsi="Arial" w:cs="Arial"/>
        </w:rPr>
        <w:t>wniesienia wkładu pieniężnego do spółki prawa handlowego A</w:t>
      </w:r>
      <w:r w:rsidR="0014630F">
        <w:rPr>
          <w:rFonts w:ascii="Arial" w:hAnsi="Arial" w:cs="Arial"/>
        </w:rPr>
        <w:t>Q</w:t>
      </w:r>
      <w:r w:rsidR="007B0A3B">
        <w:rPr>
          <w:rFonts w:ascii="Arial" w:hAnsi="Arial" w:cs="Arial"/>
        </w:rPr>
        <w:t xml:space="preserve">GUABELLIS (spółka </w:t>
      </w:r>
      <w:r w:rsidR="007B0A3B">
        <w:rPr>
          <w:rFonts w:ascii="Arial" w:hAnsi="Arial" w:cs="Arial"/>
        </w:rPr>
        <w:br/>
        <w:t xml:space="preserve">ze 100% udziałem gminy)  w celu sfinansowania wkładu własnego przy realizacji operacji dofinansowanych ze środków unijnych: „Przebudowa stacji uzdatniania wody w miejscowościach Gościejewo, Słomowo wraz z przebudową odcinków wodociągu w m. Tarnowo oraz przebudowy oczyszczalni ścieków w m. Parkowo. Wniesienie wkładu pieniężnego do spółki jest zgodne z uchwałą nr XL/379/2017 Rady Miejskiej w Rogoźnie z dnia 26 kwietnia 2017 roku w sprawie określenia zasad wnoszenia, cofania i zbywania przez Burmistrza Rogoźna udziałów lub akcji Gminy Rogoźno </w:t>
      </w:r>
      <w:r w:rsidR="00FE79D7">
        <w:rPr>
          <w:rFonts w:ascii="Arial" w:hAnsi="Arial" w:cs="Arial"/>
        </w:rPr>
        <w:br/>
      </w:r>
      <w:r w:rsidR="007B0A3B">
        <w:rPr>
          <w:rFonts w:ascii="Arial" w:hAnsi="Arial" w:cs="Arial"/>
        </w:rPr>
        <w:t>w spółkach prawa handlowego.</w:t>
      </w:r>
    </w:p>
    <w:p w:rsidR="008737E7" w:rsidRDefault="008737E7" w:rsidP="00FE347A">
      <w:pPr>
        <w:numPr>
          <w:ilvl w:val="0"/>
          <w:numId w:val="31"/>
        </w:numPr>
        <w:tabs>
          <w:tab w:val="clear" w:pos="720"/>
          <w:tab w:val="num" w:pos="360"/>
        </w:tabs>
        <w:spacing w:line="360" w:lineRule="auto"/>
        <w:ind w:left="360"/>
        <w:jc w:val="both"/>
        <w:rPr>
          <w:rFonts w:ascii="Arial" w:eastAsia="Arial Unicode MS" w:hAnsi="Arial" w:cs="Arial"/>
          <w:sz w:val="20"/>
          <w:szCs w:val="20"/>
        </w:rPr>
      </w:pPr>
      <w:r w:rsidRPr="00FE16D2">
        <w:rPr>
          <w:rFonts w:ascii="Arial" w:eastAsia="Arial Unicode MS" w:hAnsi="Arial" w:cs="Arial"/>
          <w:sz w:val="20"/>
          <w:szCs w:val="20"/>
        </w:rPr>
        <w:lastRenderedPageBreak/>
        <w:t xml:space="preserve">W rozdziale Izby Rolnicze plan wynosi </w:t>
      </w:r>
      <w:r>
        <w:rPr>
          <w:rFonts w:ascii="Arial" w:eastAsia="Arial Unicode MS" w:hAnsi="Arial" w:cs="Arial"/>
          <w:b/>
          <w:sz w:val="20"/>
          <w:szCs w:val="20"/>
        </w:rPr>
        <w:t>17.000</w:t>
      </w:r>
      <w:r w:rsidRPr="00FE16D2">
        <w:rPr>
          <w:rFonts w:ascii="Arial" w:eastAsia="Arial Unicode MS" w:hAnsi="Arial" w:cs="Arial"/>
          <w:b/>
          <w:sz w:val="20"/>
          <w:szCs w:val="20"/>
        </w:rPr>
        <w:t xml:space="preserve"> zł, </w:t>
      </w:r>
      <w:r w:rsidRPr="00FE16D2">
        <w:rPr>
          <w:rFonts w:ascii="Arial" w:eastAsia="Arial Unicode MS" w:hAnsi="Arial" w:cs="Arial"/>
          <w:sz w:val="20"/>
          <w:szCs w:val="20"/>
        </w:rPr>
        <w:t>wykonanie wydatków</w:t>
      </w:r>
      <w:r w:rsidRPr="00FE16D2">
        <w:rPr>
          <w:rFonts w:ascii="Arial" w:eastAsia="Arial Unicode MS" w:hAnsi="Arial" w:cs="Arial"/>
          <w:b/>
          <w:sz w:val="20"/>
          <w:szCs w:val="20"/>
        </w:rPr>
        <w:t xml:space="preserve"> </w:t>
      </w:r>
      <w:r w:rsidR="009E67DB">
        <w:rPr>
          <w:rFonts w:ascii="Arial" w:eastAsia="Arial Unicode MS" w:hAnsi="Arial" w:cs="Arial"/>
          <w:b/>
          <w:sz w:val="20"/>
          <w:szCs w:val="20"/>
        </w:rPr>
        <w:t>13.978</w:t>
      </w:r>
      <w:r w:rsidRPr="00FE16D2">
        <w:rPr>
          <w:rFonts w:ascii="Arial" w:eastAsia="Arial Unicode MS" w:hAnsi="Arial" w:cs="Arial"/>
          <w:b/>
          <w:sz w:val="20"/>
          <w:szCs w:val="20"/>
        </w:rPr>
        <w:t xml:space="preserve"> zł</w:t>
      </w:r>
      <w:r w:rsidRPr="00FE16D2">
        <w:rPr>
          <w:rFonts w:ascii="Arial" w:eastAsia="Arial Unicode MS" w:hAnsi="Arial" w:cs="Arial"/>
          <w:sz w:val="20"/>
          <w:szCs w:val="20"/>
        </w:rPr>
        <w:t xml:space="preserve"> tj.</w:t>
      </w:r>
      <w:r>
        <w:rPr>
          <w:rFonts w:ascii="Arial" w:eastAsia="Arial Unicode MS" w:hAnsi="Arial" w:cs="Arial"/>
          <w:sz w:val="20"/>
          <w:szCs w:val="20"/>
        </w:rPr>
        <w:t xml:space="preserve"> </w:t>
      </w:r>
      <w:r w:rsidR="009E67DB">
        <w:rPr>
          <w:rFonts w:ascii="Arial" w:eastAsia="Arial Unicode MS" w:hAnsi="Arial" w:cs="Arial"/>
          <w:sz w:val="20"/>
          <w:szCs w:val="20"/>
        </w:rPr>
        <w:t>82,22</w:t>
      </w:r>
      <w:r w:rsidRPr="00FE16D2">
        <w:rPr>
          <w:rFonts w:ascii="Arial" w:eastAsia="Arial Unicode MS" w:hAnsi="Arial" w:cs="Arial"/>
          <w:sz w:val="20"/>
          <w:szCs w:val="20"/>
        </w:rPr>
        <w:t xml:space="preserve">% </w:t>
      </w:r>
      <w:r>
        <w:rPr>
          <w:rFonts w:ascii="Arial" w:eastAsia="Arial Unicode MS" w:hAnsi="Arial" w:cs="Arial"/>
          <w:sz w:val="20"/>
          <w:szCs w:val="20"/>
        </w:rPr>
        <w:br/>
      </w:r>
      <w:r w:rsidRPr="00FE16D2">
        <w:rPr>
          <w:rFonts w:ascii="Arial" w:eastAsia="Arial Unicode MS" w:hAnsi="Arial" w:cs="Arial"/>
          <w:sz w:val="20"/>
          <w:szCs w:val="20"/>
        </w:rPr>
        <w:t>i dotyczy:</w:t>
      </w:r>
    </w:p>
    <w:p w:rsidR="008737E7" w:rsidRDefault="008737E7" w:rsidP="00FE347A">
      <w:pPr>
        <w:numPr>
          <w:ilvl w:val="0"/>
          <w:numId w:val="32"/>
        </w:numPr>
        <w:tabs>
          <w:tab w:val="left" w:pos="720"/>
        </w:tabs>
        <w:spacing w:line="360" w:lineRule="auto"/>
        <w:ind w:left="720"/>
        <w:jc w:val="both"/>
        <w:rPr>
          <w:rFonts w:ascii="Arial" w:eastAsia="Arial Unicode MS" w:hAnsi="Arial" w:cs="Arial"/>
          <w:sz w:val="20"/>
          <w:szCs w:val="20"/>
        </w:rPr>
      </w:pPr>
      <w:r w:rsidRPr="00FE16D2">
        <w:rPr>
          <w:rFonts w:ascii="Arial" w:eastAsia="Arial Unicode MS" w:hAnsi="Arial" w:cs="Arial"/>
          <w:sz w:val="20"/>
          <w:szCs w:val="20"/>
        </w:rPr>
        <w:t>Wpłat n</w:t>
      </w:r>
      <w:r>
        <w:rPr>
          <w:rFonts w:ascii="Arial" w:eastAsia="Arial Unicode MS" w:hAnsi="Arial" w:cs="Arial"/>
          <w:sz w:val="20"/>
          <w:szCs w:val="20"/>
        </w:rPr>
        <w:t>a rzecz izb rolniczych w wysokoś</w:t>
      </w:r>
      <w:r w:rsidRPr="00FE16D2">
        <w:rPr>
          <w:rFonts w:ascii="Arial" w:eastAsia="Arial Unicode MS" w:hAnsi="Arial" w:cs="Arial"/>
          <w:sz w:val="20"/>
          <w:szCs w:val="20"/>
        </w:rPr>
        <w:t xml:space="preserve">ci 2% uzyskanych wpływów z podatku rolnego </w:t>
      </w:r>
      <w:r>
        <w:rPr>
          <w:rFonts w:ascii="Arial" w:eastAsia="Arial Unicode MS" w:hAnsi="Arial" w:cs="Arial"/>
          <w:sz w:val="20"/>
          <w:szCs w:val="20"/>
        </w:rPr>
        <w:br/>
      </w:r>
      <w:r w:rsidRPr="00FE16D2">
        <w:rPr>
          <w:rFonts w:ascii="Arial" w:eastAsia="Arial Unicode MS" w:hAnsi="Arial" w:cs="Arial"/>
          <w:sz w:val="20"/>
          <w:szCs w:val="20"/>
        </w:rPr>
        <w:t>oraz</w:t>
      </w:r>
      <w:r>
        <w:rPr>
          <w:rFonts w:ascii="Arial" w:eastAsia="Arial Unicode MS" w:hAnsi="Arial" w:cs="Arial"/>
          <w:sz w:val="20"/>
          <w:szCs w:val="20"/>
        </w:rPr>
        <w:t xml:space="preserve"> </w:t>
      </w:r>
      <w:r w:rsidRPr="00FE16D2">
        <w:rPr>
          <w:rFonts w:ascii="Arial" w:eastAsia="Arial Unicode MS" w:hAnsi="Arial" w:cs="Arial"/>
          <w:sz w:val="20"/>
          <w:szCs w:val="20"/>
        </w:rPr>
        <w:t>od zapłaconych odsetek od niete</w:t>
      </w:r>
      <w:r>
        <w:rPr>
          <w:rFonts w:ascii="Arial" w:eastAsia="Arial Unicode MS" w:hAnsi="Arial" w:cs="Arial"/>
          <w:sz w:val="20"/>
          <w:szCs w:val="20"/>
        </w:rPr>
        <w:t xml:space="preserve">rminowych wpłat podatku rolnego. </w:t>
      </w:r>
      <w:r w:rsidRPr="00FE16D2">
        <w:rPr>
          <w:rFonts w:ascii="Arial" w:eastAsia="Arial Unicode MS" w:hAnsi="Arial" w:cs="Arial"/>
          <w:sz w:val="20"/>
          <w:szCs w:val="20"/>
        </w:rPr>
        <w:t xml:space="preserve">Zobowiązanie na koniec okresu sprawozdawczego wynosi </w:t>
      </w:r>
      <w:r w:rsidR="009E67DB">
        <w:rPr>
          <w:rFonts w:ascii="Arial" w:eastAsia="Arial Unicode MS" w:hAnsi="Arial" w:cs="Arial"/>
          <w:sz w:val="20"/>
          <w:szCs w:val="20"/>
        </w:rPr>
        <w:t>683</w:t>
      </w:r>
      <w:r>
        <w:rPr>
          <w:rFonts w:ascii="Arial" w:eastAsia="Arial Unicode MS" w:hAnsi="Arial" w:cs="Arial"/>
          <w:sz w:val="20"/>
          <w:szCs w:val="20"/>
        </w:rPr>
        <w:t xml:space="preserve"> </w:t>
      </w:r>
      <w:r w:rsidRPr="00FE16D2">
        <w:rPr>
          <w:rFonts w:ascii="Arial" w:eastAsia="Arial Unicode MS" w:hAnsi="Arial" w:cs="Arial"/>
          <w:sz w:val="20"/>
          <w:szCs w:val="20"/>
        </w:rPr>
        <w:t>zł i dotyczy naliczenia różnicy opłaty od wpływów dokonanych po upływie ostatniej raty płatności podatku.</w:t>
      </w:r>
    </w:p>
    <w:p w:rsidR="008737E7" w:rsidRPr="00FE16D2" w:rsidRDefault="008737E7" w:rsidP="008737E7">
      <w:pPr>
        <w:tabs>
          <w:tab w:val="left" w:pos="720"/>
        </w:tabs>
        <w:spacing w:line="360" w:lineRule="auto"/>
        <w:ind w:left="720"/>
        <w:jc w:val="both"/>
        <w:rPr>
          <w:rFonts w:ascii="Arial" w:eastAsia="Arial Unicode MS" w:hAnsi="Arial" w:cs="Arial"/>
          <w:sz w:val="20"/>
          <w:szCs w:val="20"/>
        </w:rPr>
      </w:pPr>
      <w:r>
        <w:rPr>
          <w:rFonts w:ascii="Arial" w:eastAsia="Arial Unicode MS" w:hAnsi="Arial" w:cs="Arial"/>
          <w:sz w:val="20"/>
          <w:szCs w:val="20"/>
        </w:rPr>
        <w:t>Niewykonanie wydatków spowodowane jest przeszacowaniem wpływów  z podatku rolnego oraz odsetek z tego tytułu.</w:t>
      </w:r>
    </w:p>
    <w:p w:rsidR="008737E7" w:rsidRPr="00084474" w:rsidRDefault="008737E7" w:rsidP="00FE347A">
      <w:pPr>
        <w:numPr>
          <w:ilvl w:val="0"/>
          <w:numId w:val="58"/>
        </w:numPr>
        <w:tabs>
          <w:tab w:val="clear" w:pos="2520"/>
          <w:tab w:val="num" w:pos="360"/>
          <w:tab w:val="left" w:pos="720"/>
        </w:tabs>
        <w:spacing w:line="360" w:lineRule="auto"/>
        <w:ind w:left="360"/>
        <w:jc w:val="both"/>
        <w:rPr>
          <w:rFonts w:ascii="Arial" w:eastAsia="Arial Unicode MS" w:hAnsi="Arial" w:cs="Arial"/>
          <w:sz w:val="20"/>
          <w:szCs w:val="20"/>
        </w:rPr>
      </w:pPr>
      <w:r w:rsidRPr="00FE16D2">
        <w:rPr>
          <w:rFonts w:ascii="Arial" w:eastAsia="Arial Unicode MS" w:hAnsi="Arial" w:cs="Arial"/>
          <w:sz w:val="20"/>
          <w:szCs w:val="20"/>
        </w:rPr>
        <w:t xml:space="preserve">W rozdziale Pozostała działalność plan wynosi </w:t>
      </w:r>
      <w:r w:rsidR="009E67DB">
        <w:rPr>
          <w:rFonts w:ascii="Arial" w:eastAsia="Arial Unicode MS" w:hAnsi="Arial" w:cs="Arial"/>
          <w:b/>
          <w:sz w:val="20"/>
          <w:szCs w:val="20"/>
        </w:rPr>
        <w:t>863.507,29</w:t>
      </w:r>
      <w:r w:rsidRPr="00FE16D2">
        <w:rPr>
          <w:rFonts w:ascii="Arial" w:eastAsia="Arial Unicode MS" w:hAnsi="Arial" w:cs="Arial"/>
          <w:b/>
          <w:sz w:val="20"/>
          <w:szCs w:val="20"/>
        </w:rPr>
        <w:t xml:space="preserve"> zł</w:t>
      </w:r>
      <w:r w:rsidRPr="00FE16D2">
        <w:rPr>
          <w:rFonts w:ascii="Arial" w:eastAsia="Arial Unicode MS" w:hAnsi="Arial" w:cs="Arial"/>
          <w:sz w:val="20"/>
          <w:szCs w:val="20"/>
        </w:rPr>
        <w:t xml:space="preserve">, wykonanie </w:t>
      </w:r>
      <w:r w:rsidR="009E67DB">
        <w:rPr>
          <w:rFonts w:ascii="Arial" w:eastAsia="Arial Unicode MS" w:hAnsi="Arial" w:cs="Arial"/>
          <w:b/>
          <w:sz w:val="20"/>
          <w:szCs w:val="20"/>
        </w:rPr>
        <w:t>862.459,74</w:t>
      </w:r>
      <w:r w:rsidRPr="00FE16D2">
        <w:rPr>
          <w:rFonts w:ascii="Arial" w:eastAsia="Arial Unicode MS" w:hAnsi="Arial" w:cs="Arial"/>
          <w:b/>
          <w:sz w:val="20"/>
          <w:szCs w:val="20"/>
        </w:rPr>
        <w:t xml:space="preserve"> zł </w:t>
      </w:r>
      <w:r w:rsidRPr="00FE16D2">
        <w:rPr>
          <w:rFonts w:ascii="Arial" w:eastAsia="Arial Unicode MS" w:hAnsi="Arial" w:cs="Arial"/>
          <w:sz w:val="20"/>
          <w:szCs w:val="20"/>
        </w:rPr>
        <w:t>tj</w:t>
      </w:r>
      <w:r w:rsidR="009E67DB">
        <w:rPr>
          <w:rFonts w:ascii="Arial" w:eastAsia="Arial Unicode MS" w:hAnsi="Arial" w:cs="Arial"/>
          <w:sz w:val="20"/>
          <w:szCs w:val="20"/>
        </w:rPr>
        <w:t>. 99,88</w:t>
      </w:r>
      <w:r w:rsidRPr="006239D5">
        <w:rPr>
          <w:rFonts w:ascii="Arial" w:eastAsia="Arial Unicode MS" w:hAnsi="Arial" w:cs="Arial"/>
          <w:b/>
          <w:sz w:val="20"/>
          <w:szCs w:val="20"/>
        </w:rPr>
        <w:t>%</w:t>
      </w:r>
      <w:r>
        <w:rPr>
          <w:rFonts w:ascii="Arial" w:eastAsia="Arial Unicode MS" w:hAnsi="Arial" w:cs="Arial"/>
          <w:sz w:val="20"/>
          <w:szCs w:val="20"/>
        </w:rPr>
        <w:br/>
      </w:r>
      <w:r w:rsidRPr="00FE16D2">
        <w:rPr>
          <w:rFonts w:ascii="Arial" w:eastAsia="Arial Unicode MS" w:hAnsi="Arial" w:cs="Arial"/>
          <w:sz w:val="20"/>
          <w:szCs w:val="20"/>
        </w:rPr>
        <w:t>w tym:</w:t>
      </w:r>
    </w:p>
    <w:p w:rsidR="008737E7" w:rsidRDefault="008737E7" w:rsidP="00FE347A">
      <w:pPr>
        <w:numPr>
          <w:ilvl w:val="1"/>
          <w:numId w:val="58"/>
        </w:numPr>
        <w:tabs>
          <w:tab w:val="clear" w:pos="1800"/>
          <w:tab w:val="num" w:pos="720"/>
        </w:tabs>
        <w:spacing w:line="360" w:lineRule="auto"/>
        <w:ind w:left="720"/>
        <w:jc w:val="both"/>
        <w:rPr>
          <w:rFonts w:ascii="Arial" w:eastAsia="Arial Unicode MS" w:hAnsi="Arial" w:cs="Arial"/>
          <w:sz w:val="20"/>
          <w:szCs w:val="20"/>
        </w:rPr>
      </w:pPr>
      <w:r w:rsidRPr="00FE16D2">
        <w:rPr>
          <w:rFonts w:ascii="Arial" w:eastAsia="Arial Unicode MS" w:hAnsi="Arial" w:cs="Arial"/>
          <w:sz w:val="20"/>
          <w:szCs w:val="20"/>
        </w:rPr>
        <w:t xml:space="preserve">Wypłata producentom rolnym zwrotu podatku akcyzowego zawartego w cenie oleju napędowego </w:t>
      </w:r>
      <w:r>
        <w:rPr>
          <w:rFonts w:ascii="Arial" w:eastAsia="Arial Unicode MS" w:hAnsi="Arial" w:cs="Arial"/>
          <w:sz w:val="20"/>
          <w:szCs w:val="20"/>
        </w:rPr>
        <w:t xml:space="preserve">oraz pokrycie kosztów jej wypłaty </w:t>
      </w:r>
      <w:r w:rsidR="00F27E31">
        <w:rPr>
          <w:rFonts w:ascii="Arial" w:eastAsia="Arial Unicode MS" w:hAnsi="Arial" w:cs="Arial"/>
          <w:sz w:val="20"/>
          <w:szCs w:val="20"/>
        </w:rPr>
        <w:t xml:space="preserve">na plan </w:t>
      </w:r>
      <w:r w:rsidR="009123EB">
        <w:rPr>
          <w:rFonts w:ascii="Arial" w:eastAsia="Arial Unicode MS" w:hAnsi="Arial" w:cs="Arial"/>
          <w:sz w:val="20"/>
          <w:szCs w:val="20"/>
        </w:rPr>
        <w:t>844.965,74</w:t>
      </w:r>
      <w:r w:rsidR="00F27E31">
        <w:rPr>
          <w:rFonts w:ascii="Arial" w:eastAsia="Arial Unicode MS" w:hAnsi="Arial" w:cs="Arial"/>
          <w:sz w:val="20"/>
          <w:szCs w:val="20"/>
        </w:rPr>
        <w:t xml:space="preserve"> zł, wydatki wykonano w</w:t>
      </w:r>
      <w:r>
        <w:rPr>
          <w:rFonts w:ascii="Arial" w:eastAsia="Arial Unicode MS" w:hAnsi="Arial" w:cs="Arial"/>
          <w:sz w:val="20"/>
          <w:szCs w:val="20"/>
        </w:rPr>
        <w:t xml:space="preserve"> kwocie </w:t>
      </w:r>
      <w:r w:rsidR="00605139">
        <w:rPr>
          <w:rFonts w:ascii="Arial" w:eastAsia="Arial Unicode MS" w:hAnsi="Arial" w:cs="Arial"/>
          <w:sz w:val="20"/>
          <w:szCs w:val="20"/>
        </w:rPr>
        <w:br/>
      </w:r>
      <w:r w:rsidR="009123EB">
        <w:rPr>
          <w:rFonts w:ascii="Arial" w:eastAsia="Arial Unicode MS" w:hAnsi="Arial" w:cs="Arial"/>
          <w:sz w:val="20"/>
          <w:szCs w:val="20"/>
        </w:rPr>
        <w:t>844.965,74</w:t>
      </w:r>
      <w:r>
        <w:rPr>
          <w:rFonts w:ascii="Arial" w:eastAsia="Arial Unicode MS" w:hAnsi="Arial" w:cs="Arial"/>
          <w:sz w:val="20"/>
          <w:szCs w:val="20"/>
        </w:rPr>
        <w:t xml:space="preserve"> zł (zadanie zlecone),</w:t>
      </w:r>
    </w:p>
    <w:p w:rsidR="009123EB" w:rsidRPr="009123EB" w:rsidRDefault="00906337" w:rsidP="00FE347A">
      <w:pPr>
        <w:pStyle w:val="Akapitzlist"/>
        <w:numPr>
          <w:ilvl w:val="0"/>
          <w:numId w:val="32"/>
        </w:numPr>
        <w:spacing w:line="360" w:lineRule="auto"/>
        <w:jc w:val="both"/>
        <w:rPr>
          <w:rFonts w:ascii="Arial" w:eastAsia="Arial Unicode MS" w:hAnsi="Arial" w:cs="Arial"/>
          <w:sz w:val="20"/>
          <w:szCs w:val="20"/>
        </w:rPr>
      </w:pPr>
      <w:r w:rsidRPr="00906337">
        <w:rPr>
          <w:rFonts w:ascii="Arial" w:eastAsia="Arial Unicode MS" w:hAnsi="Arial" w:cs="Arial"/>
          <w:sz w:val="20"/>
          <w:szCs w:val="20"/>
        </w:rPr>
        <w:t>ekspertyza dot</w:t>
      </w:r>
      <w:r>
        <w:rPr>
          <w:rFonts w:ascii="Arial" w:eastAsia="Arial Unicode MS" w:hAnsi="Arial" w:cs="Arial"/>
          <w:sz w:val="20"/>
          <w:szCs w:val="20"/>
        </w:rPr>
        <w:t xml:space="preserve">ycząca </w:t>
      </w:r>
      <w:r w:rsidRPr="00906337">
        <w:rPr>
          <w:rFonts w:ascii="Arial" w:eastAsia="Arial Unicode MS" w:hAnsi="Arial" w:cs="Arial"/>
          <w:sz w:val="20"/>
          <w:szCs w:val="20"/>
        </w:rPr>
        <w:t xml:space="preserve">wyznaczenia współczynnika wydajności opadów na </w:t>
      </w:r>
      <w:r>
        <w:rPr>
          <w:rFonts w:ascii="Arial" w:eastAsia="Arial Unicode MS" w:hAnsi="Arial" w:cs="Arial"/>
          <w:sz w:val="20"/>
          <w:szCs w:val="20"/>
        </w:rPr>
        <w:t>terenie gminy Rogoźno na plan 1.000 zł, wydatki wykonano za kwotę 307,50 zł.</w:t>
      </w:r>
    </w:p>
    <w:p w:rsidR="00DA7695" w:rsidRDefault="00400271" w:rsidP="00FE347A">
      <w:pPr>
        <w:pStyle w:val="Akapitzlist"/>
        <w:numPr>
          <w:ilvl w:val="0"/>
          <w:numId w:val="32"/>
        </w:numPr>
        <w:tabs>
          <w:tab w:val="num" w:pos="709"/>
        </w:tabs>
        <w:ind w:left="709" w:hanging="425"/>
        <w:jc w:val="both"/>
        <w:rPr>
          <w:rFonts w:ascii="Arial" w:eastAsia="Arial Unicode MS" w:hAnsi="Arial" w:cs="Arial"/>
          <w:sz w:val="20"/>
          <w:szCs w:val="20"/>
        </w:rPr>
      </w:pPr>
      <w:r>
        <w:rPr>
          <w:rFonts w:ascii="Arial" w:eastAsia="Arial Unicode MS" w:hAnsi="Arial" w:cs="Arial"/>
          <w:sz w:val="20"/>
          <w:szCs w:val="20"/>
        </w:rPr>
        <w:t>Zrealizowano wydatki bieżące związane z reali</w:t>
      </w:r>
      <w:r w:rsidR="005274C6">
        <w:rPr>
          <w:rFonts w:ascii="Arial" w:eastAsia="Arial Unicode MS" w:hAnsi="Arial" w:cs="Arial"/>
          <w:sz w:val="20"/>
          <w:szCs w:val="20"/>
        </w:rPr>
        <w:t>zacją przedsięwzięć funduszu soł</w:t>
      </w:r>
      <w:r>
        <w:rPr>
          <w:rFonts w:ascii="Arial" w:eastAsia="Arial Unicode MS" w:hAnsi="Arial" w:cs="Arial"/>
          <w:sz w:val="20"/>
          <w:szCs w:val="20"/>
        </w:rPr>
        <w:t xml:space="preserve">eckiego wsi Gościejewo i </w:t>
      </w:r>
      <w:r w:rsidR="009123EB">
        <w:rPr>
          <w:rFonts w:ascii="Arial" w:eastAsia="Arial Unicode MS" w:hAnsi="Arial" w:cs="Arial"/>
          <w:sz w:val="20"/>
          <w:szCs w:val="20"/>
        </w:rPr>
        <w:t>Jaracz</w:t>
      </w:r>
      <w:r>
        <w:rPr>
          <w:rFonts w:ascii="Arial" w:eastAsia="Arial Unicode MS" w:hAnsi="Arial" w:cs="Arial"/>
          <w:sz w:val="20"/>
          <w:szCs w:val="20"/>
        </w:rPr>
        <w:t xml:space="preserve"> na ogólna kwotę </w:t>
      </w:r>
      <w:r w:rsidR="009123EB">
        <w:rPr>
          <w:rFonts w:ascii="Arial" w:eastAsia="Arial Unicode MS" w:hAnsi="Arial" w:cs="Arial"/>
          <w:sz w:val="20"/>
          <w:szCs w:val="20"/>
        </w:rPr>
        <w:t>planowaną 17.541,55 zł, wydatki wykonano 17.186,50 zł</w:t>
      </w:r>
      <w:r>
        <w:rPr>
          <w:rFonts w:ascii="Arial" w:eastAsia="Arial Unicode MS" w:hAnsi="Arial" w:cs="Arial"/>
          <w:sz w:val="20"/>
          <w:szCs w:val="20"/>
        </w:rPr>
        <w:t>.</w:t>
      </w:r>
    </w:p>
    <w:p w:rsidR="00400271" w:rsidRPr="00DA7695" w:rsidRDefault="00400271" w:rsidP="00400271">
      <w:pPr>
        <w:pStyle w:val="Akapitzlist"/>
        <w:ind w:left="709"/>
        <w:jc w:val="both"/>
        <w:rPr>
          <w:rFonts w:ascii="Arial" w:eastAsia="Arial Unicode MS" w:hAnsi="Arial" w:cs="Arial"/>
          <w:sz w:val="20"/>
          <w:szCs w:val="20"/>
        </w:rPr>
      </w:pPr>
      <w:r>
        <w:rPr>
          <w:rFonts w:ascii="Arial" w:eastAsia="Arial Unicode MS" w:hAnsi="Arial" w:cs="Arial"/>
          <w:sz w:val="20"/>
          <w:szCs w:val="20"/>
        </w:rPr>
        <w:t>Przedsięwzięcia funduszu soleckiego przedstawiono w załączniku nr 12 do sprawozdania.</w:t>
      </w:r>
    </w:p>
    <w:p w:rsidR="008737E7" w:rsidRPr="002A1E35" w:rsidRDefault="008737E7" w:rsidP="00400271">
      <w:pPr>
        <w:spacing w:line="276" w:lineRule="auto"/>
        <w:ind w:left="708"/>
        <w:jc w:val="both"/>
        <w:rPr>
          <w:rFonts w:ascii="Arial" w:eastAsia="Arial Unicode MS" w:hAnsi="Arial" w:cs="Arial"/>
          <w:sz w:val="20"/>
          <w:szCs w:val="20"/>
        </w:rPr>
      </w:pPr>
      <w:r>
        <w:rPr>
          <w:rFonts w:ascii="Arial" w:eastAsia="Arial Unicode MS" w:hAnsi="Arial" w:cs="Arial"/>
          <w:sz w:val="20"/>
          <w:szCs w:val="20"/>
        </w:rPr>
        <w:t>Realizacja wydatków w tym dziale jest prawidłowa.</w:t>
      </w:r>
    </w:p>
    <w:p w:rsidR="008737E7" w:rsidRPr="0076592B" w:rsidRDefault="008737E7" w:rsidP="008737E7">
      <w:pPr>
        <w:tabs>
          <w:tab w:val="left" w:pos="360"/>
        </w:tabs>
        <w:spacing w:line="360" w:lineRule="auto"/>
        <w:ind w:left="360"/>
        <w:jc w:val="both"/>
        <w:rPr>
          <w:rFonts w:ascii="Arial" w:eastAsia="Arial Unicode MS" w:hAnsi="Arial" w:cs="Arial"/>
          <w:sz w:val="16"/>
          <w:szCs w:val="16"/>
        </w:rPr>
      </w:pPr>
      <w:r>
        <w:rPr>
          <w:rFonts w:ascii="Arial" w:eastAsia="Arial Unicode MS" w:hAnsi="Arial" w:cs="Arial"/>
          <w:sz w:val="20"/>
          <w:szCs w:val="20"/>
        </w:rPr>
        <w:tab/>
      </w:r>
    </w:p>
    <w:p w:rsidR="008737E7" w:rsidRPr="004E67DA" w:rsidRDefault="008737E7" w:rsidP="008737E7">
      <w:pPr>
        <w:tabs>
          <w:tab w:val="left" w:pos="1980"/>
          <w:tab w:val="right" w:pos="6840"/>
        </w:tabs>
        <w:spacing w:line="360" w:lineRule="auto"/>
        <w:jc w:val="both"/>
        <w:rPr>
          <w:rFonts w:ascii="Arial" w:eastAsia="Arial Unicode MS" w:hAnsi="Arial" w:cs="Arial"/>
          <w:b/>
          <w:sz w:val="20"/>
          <w:szCs w:val="20"/>
        </w:rPr>
      </w:pPr>
      <w:r w:rsidRPr="004E67DA">
        <w:rPr>
          <w:rFonts w:ascii="Arial" w:eastAsia="Arial Unicode MS" w:hAnsi="Arial" w:cs="Arial"/>
          <w:b/>
          <w:i/>
          <w:sz w:val="20"/>
          <w:szCs w:val="20"/>
        </w:rPr>
        <w:t>W dziale 050</w:t>
      </w:r>
      <w:r w:rsidRPr="004E67DA">
        <w:rPr>
          <w:rFonts w:ascii="Arial" w:eastAsia="Arial Unicode MS" w:hAnsi="Arial" w:cs="Arial"/>
          <w:b/>
          <w:i/>
          <w:sz w:val="20"/>
          <w:szCs w:val="20"/>
        </w:rPr>
        <w:tab/>
        <w:t>Rybołówstwo i rybactwo</w:t>
      </w:r>
    </w:p>
    <w:p w:rsidR="008737E7" w:rsidRPr="004E67DA" w:rsidRDefault="008737E7" w:rsidP="008737E7">
      <w:pPr>
        <w:pStyle w:val="NormalnyArialUnicodeMS"/>
        <w:tabs>
          <w:tab w:val="clear" w:pos="900"/>
          <w:tab w:val="left" w:pos="1980"/>
          <w:tab w:val="right" w:pos="6840"/>
        </w:tabs>
        <w:spacing w:line="360" w:lineRule="auto"/>
        <w:rPr>
          <w:rFonts w:ascii="Arial" w:hAnsi="Arial" w:cs="Arial"/>
          <w:b/>
          <w:szCs w:val="20"/>
        </w:rPr>
      </w:pPr>
      <w:r w:rsidRPr="004E67DA">
        <w:rPr>
          <w:rFonts w:ascii="Arial" w:hAnsi="Arial" w:cs="Arial"/>
          <w:b/>
          <w:szCs w:val="20"/>
        </w:rPr>
        <w:t>Wydatki planowane na rok 201</w:t>
      </w:r>
      <w:r w:rsidR="00DB7962">
        <w:rPr>
          <w:rFonts w:ascii="Arial" w:hAnsi="Arial" w:cs="Arial"/>
          <w:b/>
          <w:szCs w:val="20"/>
        </w:rPr>
        <w:t>7</w:t>
      </w:r>
      <w:r w:rsidRPr="004E67DA">
        <w:rPr>
          <w:rFonts w:ascii="Arial" w:hAnsi="Arial" w:cs="Arial"/>
          <w:b/>
          <w:szCs w:val="20"/>
        </w:rPr>
        <w:t xml:space="preserve"> wynoszą</w:t>
      </w:r>
      <w:r w:rsidRPr="004E67DA">
        <w:rPr>
          <w:rFonts w:ascii="Arial" w:hAnsi="Arial" w:cs="Arial"/>
          <w:b/>
          <w:szCs w:val="20"/>
        </w:rPr>
        <w:tab/>
      </w:r>
      <w:r w:rsidR="00DB7962">
        <w:rPr>
          <w:rFonts w:ascii="Arial" w:hAnsi="Arial" w:cs="Arial"/>
          <w:b/>
          <w:szCs w:val="20"/>
        </w:rPr>
        <w:t>25.000,</w:t>
      </w:r>
      <w:r w:rsidR="004E67DA" w:rsidRPr="004E67DA">
        <w:rPr>
          <w:rFonts w:ascii="Arial" w:hAnsi="Arial" w:cs="Arial"/>
          <w:b/>
          <w:szCs w:val="20"/>
        </w:rPr>
        <w:t>00</w:t>
      </w:r>
      <w:r w:rsidRPr="004E67DA">
        <w:rPr>
          <w:rFonts w:ascii="Arial" w:hAnsi="Arial" w:cs="Arial"/>
          <w:b/>
          <w:szCs w:val="20"/>
        </w:rPr>
        <w:t xml:space="preserve"> zł</w:t>
      </w:r>
    </w:p>
    <w:p w:rsidR="008737E7" w:rsidRPr="004E67DA" w:rsidRDefault="008737E7" w:rsidP="008737E7">
      <w:pPr>
        <w:pStyle w:val="NormalnyArialUnicodeMS"/>
        <w:tabs>
          <w:tab w:val="clear" w:pos="900"/>
          <w:tab w:val="left" w:pos="1980"/>
          <w:tab w:val="right" w:pos="6840"/>
        </w:tabs>
        <w:spacing w:line="360" w:lineRule="auto"/>
        <w:rPr>
          <w:rFonts w:ascii="Arial" w:hAnsi="Arial" w:cs="Arial"/>
          <w:b/>
          <w:szCs w:val="20"/>
        </w:rPr>
      </w:pPr>
      <w:r w:rsidRPr="004E67DA">
        <w:rPr>
          <w:rFonts w:ascii="Arial" w:hAnsi="Arial" w:cs="Arial"/>
          <w:b/>
          <w:szCs w:val="20"/>
        </w:rPr>
        <w:t>Wydatki zrealizowane na dzień 31.12.201</w:t>
      </w:r>
      <w:r w:rsidR="00DB7962">
        <w:rPr>
          <w:rFonts w:ascii="Arial" w:hAnsi="Arial" w:cs="Arial"/>
          <w:b/>
          <w:szCs w:val="20"/>
        </w:rPr>
        <w:t>7</w:t>
      </w:r>
      <w:r w:rsidRPr="004E67DA">
        <w:rPr>
          <w:rFonts w:ascii="Arial" w:hAnsi="Arial" w:cs="Arial"/>
          <w:b/>
          <w:szCs w:val="20"/>
        </w:rPr>
        <w:t>r. wynoszą</w:t>
      </w:r>
      <w:r w:rsidRPr="004E67DA">
        <w:rPr>
          <w:rFonts w:ascii="Arial" w:hAnsi="Arial" w:cs="Arial"/>
          <w:b/>
          <w:szCs w:val="20"/>
        </w:rPr>
        <w:tab/>
      </w:r>
      <w:r w:rsidR="004E67DA" w:rsidRPr="004E67DA">
        <w:rPr>
          <w:rFonts w:ascii="Arial" w:hAnsi="Arial" w:cs="Arial"/>
          <w:b/>
          <w:szCs w:val="20"/>
        </w:rPr>
        <w:t>17.</w:t>
      </w:r>
      <w:r w:rsidR="00DB7962">
        <w:rPr>
          <w:rFonts w:ascii="Arial" w:hAnsi="Arial" w:cs="Arial"/>
          <w:b/>
          <w:szCs w:val="20"/>
        </w:rPr>
        <w:t>108,28</w:t>
      </w:r>
      <w:r w:rsidRPr="004E67DA">
        <w:rPr>
          <w:rFonts w:ascii="Arial" w:hAnsi="Arial" w:cs="Arial"/>
          <w:b/>
          <w:szCs w:val="20"/>
        </w:rPr>
        <w:t xml:space="preserve"> zł</w:t>
      </w:r>
    </w:p>
    <w:p w:rsidR="008737E7" w:rsidRPr="004E67DA" w:rsidRDefault="008737E7" w:rsidP="008737E7">
      <w:pPr>
        <w:tabs>
          <w:tab w:val="left" w:pos="1980"/>
          <w:tab w:val="right" w:pos="6840"/>
        </w:tabs>
        <w:spacing w:line="360" w:lineRule="auto"/>
        <w:jc w:val="both"/>
        <w:rPr>
          <w:rFonts w:ascii="Arial" w:hAnsi="Arial" w:cs="Arial"/>
          <w:b/>
          <w:sz w:val="20"/>
          <w:szCs w:val="20"/>
        </w:rPr>
      </w:pPr>
      <w:r w:rsidRPr="004E67DA">
        <w:rPr>
          <w:rFonts w:ascii="Arial" w:hAnsi="Arial" w:cs="Arial"/>
          <w:b/>
          <w:sz w:val="20"/>
          <w:szCs w:val="20"/>
        </w:rPr>
        <w:t>Realizacja wydatków wynosi</w:t>
      </w:r>
      <w:r w:rsidRPr="004E67DA">
        <w:rPr>
          <w:rFonts w:ascii="Arial" w:hAnsi="Arial" w:cs="Arial"/>
          <w:b/>
          <w:sz w:val="20"/>
          <w:szCs w:val="20"/>
        </w:rPr>
        <w:tab/>
      </w:r>
      <w:r w:rsidR="00DB7962">
        <w:rPr>
          <w:rFonts w:ascii="Arial" w:hAnsi="Arial" w:cs="Arial"/>
          <w:b/>
          <w:sz w:val="20"/>
          <w:szCs w:val="20"/>
        </w:rPr>
        <w:t>68,43</w:t>
      </w:r>
      <w:r w:rsidRPr="004E67DA">
        <w:rPr>
          <w:rFonts w:ascii="Arial" w:hAnsi="Arial" w:cs="Arial"/>
          <w:b/>
          <w:sz w:val="20"/>
          <w:szCs w:val="20"/>
        </w:rPr>
        <w:t xml:space="preserve"> %</w:t>
      </w:r>
    </w:p>
    <w:p w:rsidR="008737E7" w:rsidRPr="0076592B" w:rsidRDefault="008737E7" w:rsidP="008737E7">
      <w:pPr>
        <w:tabs>
          <w:tab w:val="left" w:pos="0"/>
        </w:tabs>
        <w:spacing w:line="360" w:lineRule="auto"/>
        <w:jc w:val="both"/>
        <w:rPr>
          <w:rFonts w:ascii="Arial" w:hAnsi="Arial" w:cs="Arial"/>
          <w:b/>
          <w:sz w:val="16"/>
          <w:szCs w:val="16"/>
        </w:rPr>
      </w:pPr>
    </w:p>
    <w:p w:rsidR="008737E7" w:rsidRPr="00FE16D2" w:rsidRDefault="008737E7" w:rsidP="00FE347A">
      <w:pPr>
        <w:numPr>
          <w:ilvl w:val="0"/>
          <w:numId w:val="31"/>
        </w:numPr>
        <w:tabs>
          <w:tab w:val="clear" w:pos="720"/>
          <w:tab w:val="left" w:pos="0"/>
          <w:tab w:val="num" w:pos="360"/>
        </w:tabs>
        <w:spacing w:line="360" w:lineRule="auto"/>
        <w:ind w:hanging="720"/>
        <w:jc w:val="both"/>
        <w:rPr>
          <w:rFonts w:ascii="Arial" w:eastAsia="Arial Unicode MS" w:hAnsi="Arial" w:cs="Arial"/>
          <w:sz w:val="20"/>
          <w:szCs w:val="20"/>
        </w:rPr>
      </w:pPr>
      <w:r w:rsidRPr="00FE16D2">
        <w:rPr>
          <w:rFonts w:ascii="Arial" w:eastAsia="Arial Unicode MS" w:hAnsi="Arial" w:cs="Arial"/>
          <w:sz w:val="20"/>
          <w:szCs w:val="20"/>
        </w:rPr>
        <w:t>W rozdziale Pozostała działalność wydatki dotyczą:</w:t>
      </w:r>
    </w:p>
    <w:p w:rsidR="008737E7" w:rsidRPr="00FE16D2" w:rsidRDefault="008737E7" w:rsidP="00FE347A">
      <w:pPr>
        <w:numPr>
          <w:ilvl w:val="0"/>
          <w:numId w:val="33"/>
        </w:numPr>
        <w:tabs>
          <w:tab w:val="left" w:pos="0"/>
        </w:tabs>
        <w:spacing w:line="360" w:lineRule="auto"/>
        <w:jc w:val="both"/>
        <w:rPr>
          <w:rFonts w:ascii="Arial" w:eastAsia="Arial Unicode MS" w:hAnsi="Arial" w:cs="Arial"/>
          <w:sz w:val="20"/>
          <w:szCs w:val="20"/>
        </w:rPr>
      </w:pPr>
      <w:r w:rsidRPr="00FE16D2">
        <w:rPr>
          <w:rFonts w:ascii="Arial" w:eastAsia="Arial Unicode MS" w:hAnsi="Arial" w:cs="Arial"/>
          <w:sz w:val="20"/>
          <w:szCs w:val="20"/>
        </w:rPr>
        <w:t>Wynagrodzeń bezosobowych</w:t>
      </w:r>
      <w:r>
        <w:rPr>
          <w:rFonts w:ascii="Arial" w:eastAsia="Arial Unicode MS" w:hAnsi="Arial" w:cs="Arial"/>
          <w:sz w:val="20"/>
          <w:szCs w:val="20"/>
        </w:rPr>
        <w:t xml:space="preserve"> oraz składki od nich naliczone</w:t>
      </w:r>
      <w:r w:rsidRPr="00FE16D2">
        <w:rPr>
          <w:rFonts w:ascii="Arial" w:eastAsia="Arial Unicode MS" w:hAnsi="Arial" w:cs="Arial"/>
          <w:sz w:val="20"/>
          <w:szCs w:val="20"/>
        </w:rPr>
        <w:t xml:space="preserve"> na plan </w:t>
      </w:r>
      <w:r w:rsidR="001D1B40">
        <w:rPr>
          <w:rFonts w:ascii="Arial" w:eastAsia="Arial Unicode MS" w:hAnsi="Arial" w:cs="Arial"/>
          <w:sz w:val="20"/>
          <w:szCs w:val="20"/>
        </w:rPr>
        <w:t>4.985</w:t>
      </w:r>
      <w:r w:rsidRPr="00FE16D2">
        <w:rPr>
          <w:rFonts w:ascii="Arial" w:eastAsia="Arial Unicode MS" w:hAnsi="Arial" w:cs="Arial"/>
          <w:sz w:val="20"/>
          <w:szCs w:val="20"/>
        </w:rPr>
        <w:t xml:space="preserve"> zł, wykonano </w:t>
      </w:r>
      <w:r w:rsidR="001D1B40">
        <w:rPr>
          <w:rFonts w:ascii="Arial" w:eastAsia="Arial Unicode MS" w:hAnsi="Arial" w:cs="Arial"/>
          <w:sz w:val="20"/>
          <w:szCs w:val="20"/>
        </w:rPr>
        <w:t>4.980,58</w:t>
      </w:r>
      <w:r w:rsidRPr="00FE16D2">
        <w:rPr>
          <w:rFonts w:ascii="Arial" w:eastAsia="Arial Unicode MS" w:hAnsi="Arial" w:cs="Arial"/>
          <w:sz w:val="20"/>
          <w:szCs w:val="20"/>
        </w:rPr>
        <w:t xml:space="preserve"> zł tj. </w:t>
      </w:r>
      <w:r w:rsidR="001D1B40">
        <w:rPr>
          <w:rFonts w:ascii="Arial" w:eastAsia="Arial Unicode MS" w:hAnsi="Arial" w:cs="Arial"/>
          <w:sz w:val="20"/>
          <w:szCs w:val="20"/>
        </w:rPr>
        <w:t>99,91</w:t>
      </w:r>
      <w:r w:rsidRPr="00FE16D2">
        <w:rPr>
          <w:rFonts w:ascii="Arial" w:eastAsia="Arial Unicode MS" w:hAnsi="Arial" w:cs="Arial"/>
          <w:sz w:val="20"/>
          <w:szCs w:val="20"/>
        </w:rPr>
        <w:t xml:space="preserve">%. </w:t>
      </w:r>
    </w:p>
    <w:p w:rsidR="008737E7" w:rsidRPr="00FE16D2" w:rsidRDefault="008737E7" w:rsidP="00FE347A">
      <w:pPr>
        <w:numPr>
          <w:ilvl w:val="0"/>
          <w:numId w:val="59"/>
        </w:numPr>
        <w:tabs>
          <w:tab w:val="left" w:pos="0"/>
        </w:tabs>
        <w:spacing w:line="360" w:lineRule="auto"/>
        <w:jc w:val="both"/>
        <w:rPr>
          <w:rFonts w:ascii="Arial" w:eastAsia="Arial Unicode MS" w:hAnsi="Arial" w:cs="Arial"/>
          <w:b/>
          <w:i/>
          <w:sz w:val="20"/>
          <w:szCs w:val="20"/>
        </w:rPr>
      </w:pPr>
      <w:r w:rsidRPr="00FE16D2">
        <w:rPr>
          <w:rFonts w:ascii="Arial" w:eastAsia="Arial Unicode MS" w:hAnsi="Arial" w:cs="Arial"/>
          <w:sz w:val="20"/>
          <w:szCs w:val="20"/>
        </w:rPr>
        <w:t xml:space="preserve">Zakupu materiałów do zarybiania jezior na plan </w:t>
      </w:r>
      <w:r w:rsidR="001D1B40">
        <w:rPr>
          <w:rFonts w:ascii="Arial" w:eastAsia="Arial Unicode MS" w:hAnsi="Arial" w:cs="Arial"/>
          <w:sz w:val="20"/>
          <w:szCs w:val="20"/>
        </w:rPr>
        <w:t>17.235</w:t>
      </w:r>
      <w:r w:rsidRPr="00FE16D2">
        <w:rPr>
          <w:rFonts w:ascii="Arial" w:eastAsia="Arial Unicode MS" w:hAnsi="Arial" w:cs="Arial"/>
          <w:sz w:val="20"/>
          <w:szCs w:val="20"/>
        </w:rPr>
        <w:t xml:space="preserve"> zł wykonano </w:t>
      </w:r>
      <w:r w:rsidR="001D1B40">
        <w:rPr>
          <w:rFonts w:ascii="Arial" w:eastAsia="Arial Unicode MS" w:hAnsi="Arial" w:cs="Arial"/>
          <w:sz w:val="20"/>
          <w:szCs w:val="20"/>
        </w:rPr>
        <w:t>11.224,22</w:t>
      </w:r>
      <w:r w:rsidRPr="00FE16D2">
        <w:rPr>
          <w:rFonts w:ascii="Arial" w:eastAsia="Arial Unicode MS" w:hAnsi="Arial" w:cs="Arial"/>
          <w:sz w:val="20"/>
          <w:szCs w:val="20"/>
        </w:rPr>
        <w:t xml:space="preserve"> zł tj</w:t>
      </w:r>
      <w:r>
        <w:rPr>
          <w:rFonts w:ascii="Arial" w:eastAsia="Arial Unicode MS" w:hAnsi="Arial" w:cs="Arial"/>
          <w:sz w:val="20"/>
          <w:szCs w:val="20"/>
        </w:rPr>
        <w:t xml:space="preserve">. </w:t>
      </w:r>
      <w:r w:rsidR="001D1B40">
        <w:rPr>
          <w:rFonts w:ascii="Arial" w:eastAsia="Arial Unicode MS" w:hAnsi="Arial" w:cs="Arial"/>
          <w:sz w:val="20"/>
          <w:szCs w:val="20"/>
        </w:rPr>
        <w:t>65,12</w:t>
      </w:r>
      <w:r w:rsidRPr="00FE16D2">
        <w:rPr>
          <w:rFonts w:ascii="Arial" w:eastAsia="Arial Unicode MS" w:hAnsi="Arial" w:cs="Arial"/>
          <w:sz w:val="20"/>
          <w:szCs w:val="20"/>
        </w:rPr>
        <w:t>%.</w:t>
      </w:r>
    </w:p>
    <w:p w:rsidR="004E67DA" w:rsidRDefault="008737E7" w:rsidP="00FE347A">
      <w:pPr>
        <w:numPr>
          <w:ilvl w:val="0"/>
          <w:numId w:val="59"/>
        </w:numPr>
        <w:tabs>
          <w:tab w:val="left" w:pos="0"/>
        </w:tabs>
        <w:spacing w:line="360" w:lineRule="auto"/>
        <w:jc w:val="both"/>
        <w:rPr>
          <w:rFonts w:ascii="Arial" w:eastAsia="Arial Unicode MS" w:hAnsi="Arial" w:cs="Arial"/>
          <w:sz w:val="20"/>
          <w:szCs w:val="20"/>
        </w:rPr>
      </w:pPr>
      <w:r w:rsidRPr="00644843">
        <w:rPr>
          <w:rFonts w:ascii="Arial" w:eastAsia="Arial Unicode MS" w:hAnsi="Arial" w:cs="Arial"/>
          <w:sz w:val="20"/>
          <w:szCs w:val="20"/>
        </w:rPr>
        <w:t xml:space="preserve">Zakupu energii na plan </w:t>
      </w:r>
      <w:r w:rsidR="001D1B40">
        <w:rPr>
          <w:rFonts w:ascii="Arial" w:eastAsia="Arial Unicode MS" w:hAnsi="Arial" w:cs="Arial"/>
          <w:sz w:val="20"/>
          <w:szCs w:val="20"/>
        </w:rPr>
        <w:t>2.480</w:t>
      </w:r>
      <w:r w:rsidRPr="00644843">
        <w:rPr>
          <w:rFonts w:ascii="Arial" w:eastAsia="Arial Unicode MS" w:hAnsi="Arial" w:cs="Arial"/>
          <w:sz w:val="20"/>
          <w:szCs w:val="20"/>
        </w:rPr>
        <w:t xml:space="preserve"> zł, wykonano </w:t>
      </w:r>
      <w:r w:rsidR="001D1B40">
        <w:rPr>
          <w:rFonts w:ascii="Arial" w:eastAsia="Arial Unicode MS" w:hAnsi="Arial" w:cs="Arial"/>
          <w:sz w:val="20"/>
          <w:szCs w:val="20"/>
        </w:rPr>
        <w:t>709,07</w:t>
      </w:r>
      <w:r w:rsidRPr="00644843">
        <w:rPr>
          <w:rFonts w:ascii="Arial" w:eastAsia="Arial Unicode MS" w:hAnsi="Arial" w:cs="Arial"/>
          <w:sz w:val="20"/>
          <w:szCs w:val="20"/>
        </w:rPr>
        <w:t xml:space="preserve"> zł tj.</w:t>
      </w:r>
      <w:r w:rsidR="004E67DA">
        <w:rPr>
          <w:rFonts w:ascii="Arial" w:eastAsia="Arial Unicode MS" w:hAnsi="Arial" w:cs="Arial"/>
          <w:sz w:val="20"/>
          <w:szCs w:val="20"/>
        </w:rPr>
        <w:t xml:space="preserve"> </w:t>
      </w:r>
      <w:r w:rsidR="001D1B40">
        <w:rPr>
          <w:rFonts w:ascii="Arial" w:eastAsia="Arial Unicode MS" w:hAnsi="Arial" w:cs="Arial"/>
          <w:sz w:val="20"/>
          <w:szCs w:val="20"/>
        </w:rPr>
        <w:t>28,59</w:t>
      </w:r>
      <w:r w:rsidRPr="00644843">
        <w:rPr>
          <w:rFonts w:ascii="Arial" w:eastAsia="Arial Unicode MS" w:hAnsi="Arial" w:cs="Arial"/>
          <w:sz w:val="20"/>
          <w:szCs w:val="20"/>
        </w:rPr>
        <w:t xml:space="preserve">%. </w:t>
      </w:r>
    </w:p>
    <w:p w:rsidR="00605139" w:rsidRDefault="00605139" w:rsidP="00FE347A">
      <w:pPr>
        <w:numPr>
          <w:ilvl w:val="0"/>
          <w:numId w:val="59"/>
        </w:numPr>
        <w:tabs>
          <w:tab w:val="left" w:pos="0"/>
        </w:tabs>
        <w:spacing w:line="360" w:lineRule="auto"/>
        <w:jc w:val="both"/>
        <w:rPr>
          <w:rFonts w:ascii="Arial" w:eastAsia="Arial Unicode MS" w:hAnsi="Arial" w:cs="Arial"/>
          <w:sz w:val="20"/>
          <w:szCs w:val="20"/>
        </w:rPr>
      </w:pPr>
      <w:r>
        <w:rPr>
          <w:rFonts w:ascii="Arial" w:eastAsia="Arial Unicode MS" w:hAnsi="Arial" w:cs="Arial"/>
          <w:sz w:val="20"/>
          <w:szCs w:val="20"/>
        </w:rPr>
        <w:t xml:space="preserve">Zakup usług pozostałych na plan 300 zł wydatki wykonano za kwotę </w:t>
      </w:r>
      <w:r w:rsidR="001D1B40">
        <w:rPr>
          <w:rFonts w:ascii="Arial" w:eastAsia="Arial Unicode MS" w:hAnsi="Arial" w:cs="Arial"/>
          <w:sz w:val="20"/>
          <w:szCs w:val="20"/>
        </w:rPr>
        <w:t>194,41</w:t>
      </w:r>
      <w:r>
        <w:rPr>
          <w:rFonts w:ascii="Arial" w:eastAsia="Arial Unicode MS" w:hAnsi="Arial" w:cs="Arial"/>
          <w:sz w:val="20"/>
          <w:szCs w:val="20"/>
        </w:rPr>
        <w:t xml:space="preserve"> zł. Środki przeznaczone były za wywóz nieczystości ze strażnicy rybackiej w </w:t>
      </w:r>
      <w:proofErr w:type="spellStart"/>
      <w:r>
        <w:rPr>
          <w:rFonts w:ascii="Arial" w:eastAsia="Arial Unicode MS" w:hAnsi="Arial" w:cs="Arial"/>
          <w:sz w:val="20"/>
          <w:szCs w:val="20"/>
        </w:rPr>
        <w:t>Nienawiszczu</w:t>
      </w:r>
      <w:proofErr w:type="spellEnd"/>
      <w:r>
        <w:rPr>
          <w:rFonts w:ascii="Arial" w:eastAsia="Arial Unicode MS" w:hAnsi="Arial" w:cs="Arial"/>
          <w:sz w:val="20"/>
          <w:szCs w:val="20"/>
        </w:rPr>
        <w:t>.</w:t>
      </w:r>
    </w:p>
    <w:p w:rsidR="008737E7" w:rsidRDefault="008737E7" w:rsidP="004E67DA">
      <w:pPr>
        <w:tabs>
          <w:tab w:val="left" w:pos="0"/>
        </w:tabs>
        <w:spacing w:line="360" w:lineRule="auto"/>
        <w:ind w:left="360"/>
        <w:jc w:val="both"/>
        <w:rPr>
          <w:rFonts w:ascii="Arial" w:eastAsia="Arial Unicode MS" w:hAnsi="Arial" w:cs="Arial"/>
          <w:sz w:val="20"/>
          <w:szCs w:val="20"/>
        </w:rPr>
      </w:pPr>
      <w:r>
        <w:rPr>
          <w:rFonts w:ascii="Arial" w:eastAsia="Arial Unicode MS" w:hAnsi="Arial" w:cs="Arial"/>
          <w:sz w:val="20"/>
          <w:szCs w:val="20"/>
        </w:rPr>
        <w:t>Realizacja wydatków w tym rozdziale jest prawidłowa</w:t>
      </w:r>
      <w:r w:rsidR="004E67DA">
        <w:rPr>
          <w:rFonts w:ascii="Arial" w:eastAsia="Arial Unicode MS" w:hAnsi="Arial" w:cs="Arial"/>
          <w:sz w:val="20"/>
          <w:szCs w:val="20"/>
        </w:rPr>
        <w:t>, pomimo wykonania wydatków poniżej wskaźnika upływu czasu</w:t>
      </w:r>
      <w:r>
        <w:rPr>
          <w:rFonts w:ascii="Arial" w:eastAsia="Arial Unicode MS" w:hAnsi="Arial" w:cs="Arial"/>
          <w:sz w:val="20"/>
          <w:szCs w:val="20"/>
        </w:rPr>
        <w:t>.</w:t>
      </w:r>
    </w:p>
    <w:p w:rsidR="008737E7" w:rsidRPr="0076592B" w:rsidRDefault="008737E7" w:rsidP="008737E7">
      <w:pPr>
        <w:tabs>
          <w:tab w:val="left" w:pos="0"/>
        </w:tabs>
        <w:spacing w:line="360" w:lineRule="auto"/>
        <w:jc w:val="both"/>
        <w:rPr>
          <w:rFonts w:ascii="Arial" w:eastAsia="Arial Unicode MS" w:hAnsi="Arial" w:cs="Arial"/>
          <w:sz w:val="16"/>
          <w:szCs w:val="16"/>
        </w:rPr>
      </w:pPr>
    </w:p>
    <w:p w:rsidR="008737E7" w:rsidRPr="00FE16D2" w:rsidRDefault="008737E7" w:rsidP="008737E7">
      <w:pPr>
        <w:tabs>
          <w:tab w:val="left" w:pos="1980"/>
          <w:tab w:val="right" w:pos="6840"/>
        </w:tabs>
        <w:spacing w:line="360" w:lineRule="auto"/>
        <w:jc w:val="both"/>
        <w:rPr>
          <w:rFonts w:ascii="Arial" w:eastAsia="Arial Unicode MS" w:hAnsi="Arial" w:cs="Arial"/>
          <w:b/>
          <w:i/>
          <w:sz w:val="20"/>
          <w:szCs w:val="20"/>
        </w:rPr>
      </w:pPr>
      <w:r w:rsidRPr="00FE16D2">
        <w:rPr>
          <w:rFonts w:ascii="Arial" w:eastAsia="Arial Unicode MS" w:hAnsi="Arial" w:cs="Arial"/>
          <w:b/>
          <w:i/>
          <w:sz w:val="20"/>
          <w:szCs w:val="20"/>
        </w:rPr>
        <w:t>W dziale 600</w:t>
      </w:r>
      <w:r w:rsidRPr="00FE16D2">
        <w:rPr>
          <w:rFonts w:ascii="Arial" w:eastAsia="Arial Unicode MS" w:hAnsi="Arial" w:cs="Arial"/>
          <w:b/>
          <w:i/>
          <w:sz w:val="20"/>
          <w:szCs w:val="20"/>
        </w:rPr>
        <w:tab/>
        <w:t>Transport i łączność</w:t>
      </w:r>
    </w:p>
    <w:p w:rsidR="008737E7" w:rsidRPr="00FE16D2" w:rsidRDefault="008737E7" w:rsidP="008737E7">
      <w:pPr>
        <w:pStyle w:val="NormalnyArialUnicodeMS"/>
        <w:tabs>
          <w:tab w:val="clear" w:pos="900"/>
          <w:tab w:val="left" w:pos="1980"/>
          <w:tab w:val="right" w:pos="6840"/>
        </w:tabs>
        <w:spacing w:line="360" w:lineRule="auto"/>
        <w:rPr>
          <w:rFonts w:ascii="Arial" w:hAnsi="Arial" w:cs="Arial"/>
          <w:b/>
          <w:szCs w:val="20"/>
        </w:rPr>
      </w:pPr>
      <w:r w:rsidRPr="00FE16D2">
        <w:rPr>
          <w:rFonts w:ascii="Arial" w:hAnsi="Arial" w:cs="Arial"/>
          <w:b/>
          <w:szCs w:val="20"/>
        </w:rPr>
        <w:t>Wydatki planowane na rok 20</w:t>
      </w:r>
      <w:r>
        <w:rPr>
          <w:rFonts w:ascii="Arial" w:hAnsi="Arial" w:cs="Arial"/>
          <w:b/>
          <w:szCs w:val="20"/>
        </w:rPr>
        <w:t>1</w:t>
      </w:r>
      <w:r w:rsidR="001D1B40">
        <w:rPr>
          <w:rFonts w:ascii="Arial" w:hAnsi="Arial" w:cs="Arial"/>
          <w:b/>
          <w:szCs w:val="20"/>
        </w:rPr>
        <w:t>7</w:t>
      </w:r>
      <w:r w:rsidRPr="00FE16D2">
        <w:rPr>
          <w:rFonts w:ascii="Arial" w:hAnsi="Arial" w:cs="Arial"/>
          <w:b/>
          <w:szCs w:val="20"/>
        </w:rPr>
        <w:t xml:space="preserve"> wynoszą</w:t>
      </w:r>
      <w:r>
        <w:rPr>
          <w:rFonts w:ascii="Arial" w:hAnsi="Arial" w:cs="Arial"/>
          <w:b/>
          <w:szCs w:val="20"/>
        </w:rPr>
        <w:tab/>
      </w:r>
      <w:r w:rsidR="0020711F">
        <w:rPr>
          <w:rFonts w:ascii="Arial" w:hAnsi="Arial" w:cs="Arial"/>
          <w:b/>
          <w:szCs w:val="20"/>
        </w:rPr>
        <w:t>3.561.370,89</w:t>
      </w:r>
      <w:r w:rsidRPr="00FE16D2">
        <w:rPr>
          <w:rFonts w:ascii="Arial" w:hAnsi="Arial" w:cs="Arial"/>
          <w:b/>
          <w:szCs w:val="20"/>
        </w:rPr>
        <w:t xml:space="preserve"> zł</w:t>
      </w:r>
    </w:p>
    <w:p w:rsidR="008737E7" w:rsidRPr="00FE16D2" w:rsidRDefault="008737E7" w:rsidP="008737E7">
      <w:pPr>
        <w:pStyle w:val="NormalnyArialUnicodeMS"/>
        <w:tabs>
          <w:tab w:val="clear" w:pos="900"/>
          <w:tab w:val="left" w:pos="1980"/>
          <w:tab w:val="right" w:pos="6840"/>
        </w:tabs>
        <w:spacing w:line="360" w:lineRule="auto"/>
        <w:rPr>
          <w:rFonts w:ascii="Arial" w:hAnsi="Arial" w:cs="Arial"/>
          <w:b/>
          <w:szCs w:val="20"/>
        </w:rPr>
      </w:pPr>
      <w:r w:rsidRPr="00FE16D2">
        <w:rPr>
          <w:rFonts w:ascii="Arial" w:hAnsi="Arial" w:cs="Arial"/>
          <w:b/>
          <w:szCs w:val="20"/>
        </w:rPr>
        <w:t>Wydatki zrealizowane na dzień 31.12.20</w:t>
      </w:r>
      <w:r>
        <w:rPr>
          <w:rFonts w:ascii="Arial" w:hAnsi="Arial" w:cs="Arial"/>
          <w:b/>
          <w:szCs w:val="20"/>
        </w:rPr>
        <w:t>1</w:t>
      </w:r>
      <w:r w:rsidR="001D1B40">
        <w:rPr>
          <w:rFonts w:ascii="Arial" w:hAnsi="Arial" w:cs="Arial"/>
          <w:b/>
          <w:szCs w:val="20"/>
        </w:rPr>
        <w:t>7</w:t>
      </w:r>
      <w:r w:rsidRPr="00FE16D2">
        <w:rPr>
          <w:rFonts w:ascii="Arial" w:hAnsi="Arial" w:cs="Arial"/>
          <w:b/>
          <w:szCs w:val="20"/>
        </w:rPr>
        <w:t>r. wynoszą</w:t>
      </w:r>
      <w:r w:rsidRPr="00FE16D2">
        <w:rPr>
          <w:rFonts w:ascii="Arial" w:hAnsi="Arial" w:cs="Arial"/>
          <w:b/>
          <w:szCs w:val="20"/>
        </w:rPr>
        <w:tab/>
      </w:r>
      <w:r w:rsidR="0020711F">
        <w:rPr>
          <w:rFonts w:ascii="Arial" w:hAnsi="Arial" w:cs="Arial"/>
          <w:b/>
          <w:szCs w:val="20"/>
        </w:rPr>
        <w:t>3.515.162,66</w:t>
      </w:r>
      <w:r w:rsidRPr="00FE16D2">
        <w:rPr>
          <w:rFonts w:ascii="Arial" w:hAnsi="Arial" w:cs="Arial"/>
          <w:b/>
          <w:szCs w:val="20"/>
        </w:rPr>
        <w:t xml:space="preserve"> zł</w:t>
      </w:r>
    </w:p>
    <w:p w:rsidR="008737E7" w:rsidRPr="009E2BAC" w:rsidRDefault="008737E7" w:rsidP="008737E7">
      <w:pPr>
        <w:tabs>
          <w:tab w:val="left" w:pos="1980"/>
          <w:tab w:val="right" w:pos="6840"/>
        </w:tabs>
        <w:spacing w:line="360" w:lineRule="auto"/>
        <w:jc w:val="both"/>
        <w:rPr>
          <w:rFonts w:ascii="Arial" w:hAnsi="Arial" w:cs="Arial"/>
          <w:b/>
          <w:sz w:val="20"/>
          <w:szCs w:val="20"/>
        </w:rPr>
      </w:pPr>
      <w:r w:rsidRPr="00FE16D2">
        <w:rPr>
          <w:rFonts w:ascii="Arial" w:hAnsi="Arial" w:cs="Arial"/>
          <w:b/>
          <w:sz w:val="20"/>
          <w:szCs w:val="20"/>
        </w:rPr>
        <w:t>Realizacja wydatków wynosi</w:t>
      </w:r>
      <w:r w:rsidRPr="00FE16D2">
        <w:rPr>
          <w:rFonts w:ascii="Arial" w:hAnsi="Arial" w:cs="Arial"/>
          <w:b/>
          <w:sz w:val="20"/>
          <w:szCs w:val="20"/>
        </w:rPr>
        <w:tab/>
        <w:t xml:space="preserve">        </w:t>
      </w:r>
      <w:r w:rsidR="0020711F">
        <w:rPr>
          <w:rFonts w:ascii="Arial" w:hAnsi="Arial" w:cs="Arial"/>
          <w:b/>
          <w:sz w:val="20"/>
          <w:szCs w:val="20"/>
        </w:rPr>
        <w:t>98,70</w:t>
      </w:r>
      <w:r w:rsidRPr="00FE16D2">
        <w:rPr>
          <w:rFonts w:ascii="Arial" w:hAnsi="Arial" w:cs="Arial"/>
          <w:b/>
          <w:sz w:val="20"/>
          <w:szCs w:val="20"/>
        </w:rPr>
        <w:t xml:space="preserve"> %</w:t>
      </w:r>
    </w:p>
    <w:p w:rsidR="008737E7" w:rsidRDefault="008737E7" w:rsidP="00FE347A">
      <w:pPr>
        <w:numPr>
          <w:ilvl w:val="0"/>
          <w:numId w:val="81"/>
        </w:numPr>
        <w:tabs>
          <w:tab w:val="clear" w:pos="4005"/>
          <w:tab w:val="left" w:pos="0"/>
          <w:tab w:val="num" w:pos="360"/>
        </w:tabs>
        <w:spacing w:line="360" w:lineRule="auto"/>
        <w:ind w:left="360"/>
        <w:jc w:val="both"/>
        <w:rPr>
          <w:rFonts w:ascii="Arial" w:eastAsia="Arial Unicode MS" w:hAnsi="Arial" w:cs="Arial"/>
          <w:b/>
          <w:sz w:val="20"/>
          <w:szCs w:val="20"/>
          <w:u w:val="single"/>
        </w:rPr>
      </w:pPr>
      <w:r w:rsidRPr="00540D24">
        <w:rPr>
          <w:rFonts w:ascii="Arial" w:eastAsia="Arial Unicode MS" w:hAnsi="Arial" w:cs="Arial"/>
          <w:b/>
          <w:sz w:val="20"/>
          <w:szCs w:val="20"/>
          <w:u w:val="single"/>
        </w:rPr>
        <w:t>Wydatki bieżące</w:t>
      </w:r>
      <w:r>
        <w:rPr>
          <w:rFonts w:ascii="Arial" w:eastAsia="Arial Unicode MS" w:hAnsi="Arial" w:cs="Arial"/>
          <w:b/>
          <w:sz w:val="20"/>
          <w:szCs w:val="20"/>
          <w:u w:val="single"/>
        </w:rPr>
        <w:t xml:space="preserve"> zaplanowano na kwotę </w:t>
      </w:r>
      <w:r w:rsidR="0020711F">
        <w:rPr>
          <w:rFonts w:ascii="Arial" w:eastAsia="Arial Unicode MS" w:hAnsi="Arial" w:cs="Arial"/>
          <w:b/>
          <w:sz w:val="20"/>
          <w:szCs w:val="20"/>
          <w:u w:val="single"/>
        </w:rPr>
        <w:t>1.542.878,67</w:t>
      </w:r>
      <w:r>
        <w:rPr>
          <w:rFonts w:ascii="Arial" w:eastAsia="Arial Unicode MS" w:hAnsi="Arial" w:cs="Arial"/>
          <w:b/>
          <w:sz w:val="20"/>
          <w:szCs w:val="20"/>
          <w:u w:val="single"/>
        </w:rPr>
        <w:t xml:space="preserve"> zł, wykonanie wynosi </w:t>
      </w:r>
      <w:r w:rsidR="0020711F">
        <w:rPr>
          <w:rFonts w:ascii="Arial" w:eastAsia="Arial Unicode MS" w:hAnsi="Arial" w:cs="Arial"/>
          <w:b/>
          <w:sz w:val="20"/>
          <w:szCs w:val="20"/>
          <w:u w:val="single"/>
        </w:rPr>
        <w:t>1.525.953,90</w:t>
      </w:r>
      <w:r>
        <w:rPr>
          <w:rFonts w:ascii="Arial" w:eastAsia="Arial Unicode MS" w:hAnsi="Arial" w:cs="Arial"/>
          <w:b/>
          <w:sz w:val="20"/>
          <w:szCs w:val="20"/>
          <w:u w:val="single"/>
        </w:rPr>
        <w:t xml:space="preserve"> zł, </w:t>
      </w:r>
      <w:r>
        <w:rPr>
          <w:rFonts w:ascii="Arial" w:eastAsia="Arial Unicode MS" w:hAnsi="Arial" w:cs="Arial"/>
          <w:b/>
          <w:sz w:val="20"/>
          <w:szCs w:val="20"/>
          <w:u w:val="single"/>
        </w:rPr>
        <w:br/>
        <w:t xml:space="preserve">co stanowi </w:t>
      </w:r>
      <w:r w:rsidR="0020711F">
        <w:rPr>
          <w:rFonts w:ascii="Arial" w:eastAsia="Arial Unicode MS" w:hAnsi="Arial" w:cs="Arial"/>
          <w:b/>
          <w:sz w:val="20"/>
          <w:szCs w:val="20"/>
          <w:u w:val="single"/>
        </w:rPr>
        <w:t>98,90</w:t>
      </w:r>
      <w:r>
        <w:rPr>
          <w:rFonts w:ascii="Arial" w:eastAsia="Arial Unicode MS" w:hAnsi="Arial" w:cs="Arial"/>
          <w:b/>
          <w:sz w:val="20"/>
          <w:szCs w:val="20"/>
          <w:u w:val="single"/>
        </w:rPr>
        <w:t>% wykonania planowanych wydatków i</w:t>
      </w:r>
      <w:r w:rsidRPr="00540D24">
        <w:rPr>
          <w:rFonts w:ascii="Arial" w:eastAsia="Arial Unicode MS" w:hAnsi="Arial" w:cs="Arial"/>
          <w:b/>
          <w:sz w:val="20"/>
          <w:szCs w:val="20"/>
          <w:u w:val="single"/>
        </w:rPr>
        <w:t xml:space="preserve"> dotyczą:</w:t>
      </w:r>
    </w:p>
    <w:p w:rsidR="00BF7A7B" w:rsidRDefault="008737E7" w:rsidP="00FE347A">
      <w:pPr>
        <w:pStyle w:val="Akapitzlist"/>
        <w:numPr>
          <w:ilvl w:val="0"/>
          <w:numId w:val="89"/>
        </w:numPr>
        <w:tabs>
          <w:tab w:val="left" w:pos="0"/>
        </w:tabs>
        <w:spacing w:line="360" w:lineRule="auto"/>
        <w:ind w:left="709" w:hanging="283"/>
        <w:jc w:val="both"/>
        <w:rPr>
          <w:rFonts w:ascii="Arial" w:eastAsia="Arial Unicode MS" w:hAnsi="Arial" w:cs="Arial"/>
          <w:sz w:val="20"/>
          <w:szCs w:val="20"/>
        </w:rPr>
      </w:pPr>
      <w:r w:rsidRPr="00BD6DE9">
        <w:rPr>
          <w:rFonts w:ascii="Arial" w:eastAsia="Arial Unicode MS" w:hAnsi="Arial" w:cs="Arial"/>
          <w:sz w:val="20"/>
          <w:szCs w:val="20"/>
        </w:rPr>
        <w:t>Lokalnego transportu</w:t>
      </w:r>
      <w:r>
        <w:rPr>
          <w:rFonts w:ascii="Arial" w:eastAsia="Arial Unicode MS" w:hAnsi="Arial" w:cs="Arial"/>
          <w:sz w:val="20"/>
          <w:szCs w:val="20"/>
        </w:rPr>
        <w:t xml:space="preserve"> zbiorowego, którego realizację powierzono gminie Oborniki na podstawie zawartego porozumienia</w:t>
      </w:r>
      <w:r w:rsidR="00BF7A7B">
        <w:rPr>
          <w:rFonts w:ascii="Arial" w:eastAsia="Arial Unicode MS" w:hAnsi="Arial" w:cs="Arial"/>
          <w:sz w:val="20"/>
          <w:szCs w:val="20"/>
        </w:rPr>
        <w:t xml:space="preserve"> oraz umową zawartą z Przedsiębiorcą Lokalnym </w:t>
      </w:r>
      <w:r>
        <w:rPr>
          <w:rFonts w:ascii="Arial" w:eastAsia="Arial Unicode MS" w:hAnsi="Arial" w:cs="Arial"/>
          <w:sz w:val="20"/>
          <w:szCs w:val="20"/>
        </w:rPr>
        <w:t xml:space="preserve"> na plan </w:t>
      </w:r>
      <w:r w:rsidR="0020711F">
        <w:rPr>
          <w:rFonts w:ascii="Arial" w:eastAsia="Arial Unicode MS" w:hAnsi="Arial" w:cs="Arial"/>
          <w:sz w:val="20"/>
          <w:szCs w:val="20"/>
        </w:rPr>
        <w:t>322.100</w:t>
      </w:r>
      <w:r>
        <w:rPr>
          <w:rFonts w:ascii="Arial" w:eastAsia="Arial Unicode MS" w:hAnsi="Arial" w:cs="Arial"/>
          <w:sz w:val="20"/>
          <w:szCs w:val="20"/>
        </w:rPr>
        <w:t xml:space="preserve"> zł, </w:t>
      </w:r>
      <w:r>
        <w:rPr>
          <w:rFonts w:ascii="Arial" w:eastAsia="Arial Unicode MS" w:hAnsi="Arial" w:cs="Arial"/>
          <w:sz w:val="20"/>
          <w:szCs w:val="20"/>
        </w:rPr>
        <w:lastRenderedPageBreak/>
        <w:t xml:space="preserve">wydatki wykonano w wysokości </w:t>
      </w:r>
      <w:r w:rsidR="0020711F">
        <w:rPr>
          <w:rFonts w:ascii="Arial" w:eastAsia="Arial Unicode MS" w:hAnsi="Arial" w:cs="Arial"/>
          <w:sz w:val="20"/>
          <w:szCs w:val="20"/>
        </w:rPr>
        <w:t>320.161,68</w:t>
      </w:r>
      <w:r w:rsidR="006239D5">
        <w:rPr>
          <w:rFonts w:ascii="Arial" w:eastAsia="Arial Unicode MS" w:hAnsi="Arial" w:cs="Arial"/>
          <w:sz w:val="20"/>
          <w:szCs w:val="20"/>
        </w:rPr>
        <w:t xml:space="preserve"> zł, zobowiązania</w:t>
      </w:r>
      <w:r>
        <w:rPr>
          <w:rFonts w:ascii="Arial" w:eastAsia="Arial Unicode MS" w:hAnsi="Arial" w:cs="Arial"/>
          <w:sz w:val="20"/>
          <w:szCs w:val="20"/>
        </w:rPr>
        <w:t xml:space="preserve"> na koniec okresu </w:t>
      </w:r>
      <w:r w:rsidR="00BF7A7B">
        <w:rPr>
          <w:rFonts w:ascii="Arial" w:eastAsia="Arial Unicode MS" w:hAnsi="Arial" w:cs="Arial"/>
          <w:sz w:val="20"/>
          <w:szCs w:val="20"/>
        </w:rPr>
        <w:t xml:space="preserve">nie wystąpiły. </w:t>
      </w:r>
      <w:r w:rsidR="00BF7A7B">
        <w:rPr>
          <w:rFonts w:ascii="Arial" w:eastAsia="Arial Unicode MS" w:hAnsi="Arial" w:cs="Arial"/>
          <w:sz w:val="20"/>
          <w:szCs w:val="20"/>
        </w:rPr>
        <w:br/>
        <w:t>W 201</w:t>
      </w:r>
      <w:r w:rsidR="0020711F">
        <w:rPr>
          <w:rFonts w:ascii="Arial" w:eastAsia="Arial Unicode MS" w:hAnsi="Arial" w:cs="Arial"/>
          <w:sz w:val="20"/>
          <w:szCs w:val="20"/>
        </w:rPr>
        <w:t>7</w:t>
      </w:r>
      <w:r w:rsidR="00BF7A7B">
        <w:rPr>
          <w:rFonts w:ascii="Arial" w:eastAsia="Arial Unicode MS" w:hAnsi="Arial" w:cs="Arial"/>
          <w:sz w:val="20"/>
          <w:szCs w:val="20"/>
        </w:rPr>
        <w:t xml:space="preserve"> roku transport zbiorowy realizowany był na trasach: do </w:t>
      </w:r>
      <w:r w:rsidR="00E95256">
        <w:rPr>
          <w:rFonts w:ascii="Arial" w:eastAsia="Arial Unicode MS" w:hAnsi="Arial" w:cs="Arial"/>
          <w:sz w:val="20"/>
          <w:szCs w:val="20"/>
        </w:rPr>
        <w:t>Obornik</w:t>
      </w:r>
      <w:r w:rsidR="00BF7A7B">
        <w:rPr>
          <w:rFonts w:ascii="Arial" w:eastAsia="Arial Unicode MS" w:hAnsi="Arial" w:cs="Arial"/>
          <w:sz w:val="20"/>
          <w:szCs w:val="20"/>
        </w:rPr>
        <w:t xml:space="preserve"> i Murowanej Gośliny.</w:t>
      </w:r>
    </w:p>
    <w:p w:rsidR="008737E7" w:rsidRDefault="008737E7" w:rsidP="00FE347A">
      <w:pPr>
        <w:numPr>
          <w:ilvl w:val="0"/>
          <w:numId w:val="82"/>
        </w:numPr>
        <w:tabs>
          <w:tab w:val="clear" w:pos="2880"/>
          <w:tab w:val="num" w:pos="709"/>
        </w:tabs>
        <w:spacing w:line="360" w:lineRule="auto"/>
        <w:ind w:left="709" w:hanging="349"/>
        <w:jc w:val="both"/>
        <w:rPr>
          <w:rFonts w:ascii="Arial" w:eastAsia="Arial Unicode MS" w:hAnsi="Arial" w:cs="Arial"/>
          <w:sz w:val="20"/>
          <w:szCs w:val="20"/>
        </w:rPr>
      </w:pPr>
      <w:r>
        <w:rPr>
          <w:rFonts w:ascii="Arial" w:eastAsia="Arial Unicode MS" w:hAnsi="Arial" w:cs="Arial"/>
          <w:sz w:val="20"/>
          <w:szCs w:val="20"/>
        </w:rPr>
        <w:t xml:space="preserve">Utrzymania dróg gminnych na plan </w:t>
      </w:r>
      <w:r w:rsidR="00271AB3">
        <w:rPr>
          <w:rFonts w:ascii="Arial" w:eastAsia="Arial Unicode MS" w:hAnsi="Arial" w:cs="Arial"/>
          <w:sz w:val="20"/>
          <w:szCs w:val="20"/>
        </w:rPr>
        <w:t>1.</w:t>
      </w:r>
      <w:r w:rsidR="009E0CD0">
        <w:rPr>
          <w:rFonts w:ascii="Arial" w:eastAsia="Arial Unicode MS" w:hAnsi="Arial" w:cs="Arial"/>
          <w:sz w:val="20"/>
          <w:szCs w:val="20"/>
        </w:rPr>
        <w:t>220</w:t>
      </w:r>
      <w:r w:rsidR="00271AB3">
        <w:rPr>
          <w:rFonts w:ascii="Arial" w:eastAsia="Arial Unicode MS" w:hAnsi="Arial" w:cs="Arial"/>
          <w:sz w:val="20"/>
          <w:szCs w:val="20"/>
        </w:rPr>
        <w:t>.</w:t>
      </w:r>
      <w:r w:rsidR="009E0CD0">
        <w:rPr>
          <w:rFonts w:ascii="Arial" w:eastAsia="Arial Unicode MS" w:hAnsi="Arial" w:cs="Arial"/>
          <w:sz w:val="20"/>
          <w:szCs w:val="20"/>
        </w:rPr>
        <w:t>778,67</w:t>
      </w:r>
      <w:r>
        <w:rPr>
          <w:rFonts w:ascii="Arial" w:eastAsia="Arial Unicode MS" w:hAnsi="Arial" w:cs="Arial"/>
          <w:sz w:val="20"/>
          <w:szCs w:val="20"/>
        </w:rPr>
        <w:t xml:space="preserve"> zł, wykonanie wynosi </w:t>
      </w:r>
      <w:r w:rsidR="00271AB3">
        <w:rPr>
          <w:rFonts w:ascii="Arial" w:eastAsia="Arial Unicode MS" w:hAnsi="Arial" w:cs="Arial"/>
          <w:sz w:val="20"/>
          <w:szCs w:val="20"/>
        </w:rPr>
        <w:t>1.205.792,22</w:t>
      </w:r>
      <w:r>
        <w:rPr>
          <w:rFonts w:ascii="Arial" w:eastAsia="Arial Unicode MS" w:hAnsi="Arial" w:cs="Arial"/>
          <w:sz w:val="20"/>
          <w:szCs w:val="20"/>
        </w:rPr>
        <w:t xml:space="preserve"> zł tj. </w:t>
      </w:r>
      <w:r w:rsidR="00271AB3">
        <w:rPr>
          <w:rFonts w:ascii="Arial" w:eastAsia="Arial Unicode MS" w:hAnsi="Arial" w:cs="Arial"/>
          <w:sz w:val="20"/>
          <w:szCs w:val="20"/>
        </w:rPr>
        <w:t>98,</w:t>
      </w:r>
      <w:r w:rsidR="009E0CD0">
        <w:rPr>
          <w:rFonts w:ascii="Arial" w:eastAsia="Arial Unicode MS" w:hAnsi="Arial" w:cs="Arial"/>
          <w:sz w:val="20"/>
          <w:szCs w:val="20"/>
        </w:rPr>
        <w:t>77</w:t>
      </w:r>
      <w:r>
        <w:rPr>
          <w:rFonts w:ascii="Arial" w:eastAsia="Arial Unicode MS" w:hAnsi="Arial" w:cs="Arial"/>
          <w:sz w:val="20"/>
          <w:szCs w:val="20"/>
        </w:rPr>
        <w:t>%</w:t>
      </w:r>
      <w:r>
        <w:rPr>
          <w:rFonts w:ascii="Arial" w:eastAsia="Arial Unicode MS" w:hAnsi="Arial" w:cs="Arial"/>
          <w:sz w:val="20"/>
          <w:szCs w:val="20"/>
        </w:rPr>
        <w:br/>
        <w:t xml:space="preserve">  w ramach, których wydatkowano środki na:</w:t>
      </w:r>
    </w:p>
    <w:p w:rsidR="008737E7" w:rsidRDefault="008737E7" w:rsidP="008737E7">
      <w:pPr>
        <w:tabs>
          <w:tab w:val="left" w:pos="720"/>
          <w:tab w:val="left" w:pos="1080"/>
        </w:tabs>
        <w:spacing w:line="360" w:lineRule="auto"/>
        <w:ind w:left="720"/>
        <w:jc w:val="both"/>
        <w:rPr>
          <w:rFonts w:ascii="Arial" w:eastAsia="Arial Unicode MS" w:hAnsi="Arial" w:cs="Arial"/>
          <w:sz w:val="20"/>
          <w:szCs w:val="20"/>
        </w:rPr>
      </w:pPr>
      <w:r w:rsidRPr="00FE16D2">
        <w:rPr>
          <w:rFonts w:ascii="Arial" w:eastAsia="Arial Unicode MS" w:hAnsi="Arial"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 xml:space="preserve">realizację przedsięwzięć z funduszu sołeckiego na plan </w:t>
      </w:r>
      <w:r w:rsidR="00271AB3">
        <w:rPr>
          <w:rFonts w:ascii="Arial" w:eastAsia="Arial Unicode MS" w:hAnsi="Arial" w:cs="Arial"/>
          <w:sz w:val="20"/>
          <w:szCs w:val="20"/>
        </w:rPr>
        <w:t>29.027,75</w:t>
      </w:r>
      <w:r>
        <w:rPr>
          <w:rFonts w:ascii="Arial" w:eastAsia="Arial Unicode MS" w:hAnsi="Arial" w:cs="Arial"/>
          <w:sz w:val="20"/>
          <w:szCs w:val="20"/>
        </w:rPr>
        <w:t xml:space="preserve"> zł, wykonano </w:t>
      </w:r>
      <w:r w:rsidR="00271AB3">
        <w:rPr>
          <w:rFonts w:ascii="Arial" w:eastAsia="Arial Unicode MS" w:hAnsi="Arial" w:cs="Arial"/>
          <w:sz w:val="20"/>
          <w:szCs w:val="20"/>
        </w:rPr>
        <w:t>28.395,11</w:t>
      </w:r>
      <w:r>
        <w:rPr>
          <w:rFonts w:ascii="Arial" w:eastAsia="Arial Unicode MS" w:hAnsi="Arial" w:cs="Arial"/>
          <w:sz w:val="20"/>
          <w:szCs w:val="20"/>
        </w:rPr>
        <w:t xml:space="preserve"> zł,</w:t>
      </w:r>
    </w:p>
    <w:p w:rsidR="008737E7" w:rsidRDefault="008737E7" w:rsidP="008737E7">
      <w:pPr>
        <w:tabs>
          <w:tab w:val="left" w:pos="720"/>
        </w:tabs>
        <w:spacing w:line="360" w:lineRule="auto"/>
        <w:ind w:left="720"/>
        <w:jc w:val="both"/>
        <w:rPr>
          <w:rFonts w:ascii="Arial" w:eastAsia="Arial Unicode MS" w:hAnsi="Arial" w:cs="Arial"/>
          <w:sz w:val="20"/>
          <w:szCs w:val="20"/>
        </w:rPr>
      </w:pPr>
      <w:r>
        <w:rPr>
          <w:rFonts w:ascii="Arial" w:eastAsia="Arial Unicode MS" w:hAnsi="Arial" w:cs="Arial"/>
          <w:sz w:val="20"/>
          <w:szCs w:val="20"/>
        </w:rPr>
        <w:t xml:space="preserve">      co stanowi </w:t>
      </w:r>
      <w:r w:rsidR="009E0CD0">
        <w:rPr>
          <w:rFonts w:ascii="Arial" w:eastAsia="Arial Unicode MS" w:hAnsi="Arial" w:cs="Arial"/>
          <w:sz w:val="20"/>
          <w:szCs w:val="20"/>
        </w:rPr>
        <w:t>97,80</w:t>
      </w:r>
      <w:r>
        <w:rPr>
          <w:rFonts w:ascii="Arial" w:eastAsia="Arial Unicode MS" w:hAnsi="Arial" w:cs="Arial"/>
          <w:sz w:val="20"/>
          <w:szCs w:val="20"/>
        </w:rPr>
        <w:t>% planowanych wydatków,</w:t>
      </w:r>
    </w:p>
    <w:p w:rsidR="008737E7" w:rsidRDefault="008737E7" w:rsidP="008737E7">
      <w:pPr>
        <w:tabs>
          <w:tab w:val="left" w:pos="720"/>
          <w:tab w:val="left" w:pos="1080"/>
        </w:tabs>
        <w:spacing w:line="360" w:lineRule="auto"/>
        <w:ind w:left="1080" w:hanging="360"/>
        <w:jc w:val="both"/>
        <w:rPr>
          <w:rFonts w:ascii="Arial" w:eastAsia="Arial Unicode MS" w:hAnsi="Arial" w:cs="Arial"/>
          <w:sz w:val="20"/>
          <w:szCs w:val="20"/>
        </w:rPr>
      </w:pPr>
      <w:r w:rsidRPr="00FE16D2">
        <w:rPr>
          <w:rFonts w:ascii="Arial" w:eastAsia="Arial Unicode MS" w:hAnsi="Arial" w:cs="Arial"/>
          <w:sz w:val="20"/>
          <w:szCs w:val="20"/>
        </w:rPr>
        <w:t>–</w:t>
      </w:r>
      <w:r>
        <w:rPr>
          <w:rFonts w:ascii="Arial" w:eastAsia="Arial Unicode MS" w:hAnsi="Arial" w:cs="Arial"/>
          <w:sz w:val="20"/>
          <w:szCs w:val="20"/>
        </w:rPr>
        <w:tab/>
        <w:t xml:space="preserve">pozostałe bieżące wydatki rzeczowe na plan </w:t>
      </w:r>
      <w:r w:rsidR="009E0CD0">
        <w:rPr>
          <w:rFonts w:ascii="Arial" w:eastAsia="Arial Unicode MS" w:hAnsi="Arial" w:cs="Arial"/>
          <w:sz w:val="20"/>
          <w:szCs w:val="20"/>
        </w:rPr>
        <w:t>1.191.750,92</w:t>
      </w:r>
      <w:r>
        <w:rPr>
          <w:rFonts w:ascii="Arial" w:eastAsia="Arial Unicode MS" w:hAnsi="Arial" w:cs="Arial"/>
          <w:sz w:val="20"/>
          <w:szCs w:val="20"/>
        </w:rPr>
        <w:t xml:space="preserve"> zł, wykonano </w:t>
      </w:r>
      <w:r w:rsidR="00271AB3">
        <w:rPr>
          <w:rFonts w:ascii="Arial" w:eastAsia="Arial Unicode MS" w:hAnsi="Arial" w:cs="Arial"/>
          <w:sz w:val="20"/>
          <w:szCs w:val="20"/>
        </w:rPr>
        <w:t>1.177.397,11</w:t>
      </w:r>
      <w:r>
        <w:rPr>
          <w:rFonts w:ascii="Arial" w:eastAsia="Arial Unicode MS" w:hAnsi="Arial" w:cs="Arial"/>
          <w:sz w:val="20"/>
          <w:szCs w:val="20"/>
        </w:rPr>
        <w:t xml:space="preserve"> zł, </w:t>
      </w:r>
      <w:r w:rsidR="0058344E">
        <w:rPr>
          <w:rFonts w:ascii="Arial" w:eastAsia="Arial Unicode MS" w:hAnsi="Arial" w:cs="Arial"/>
          <w:sz w:val="20"/>
          <w:szCs w:val="20"/>
        </w:rPr>
        <w:br/>
      </w:r>
      <w:r>
        <w:rPr>
          <w:rFonts w:ascii="Arial" w:eastAsia="Arial Unicode MS" w:hAnsi="Arial" w:cs="Arial"/>
          <w:sz w:val="20"/>
          <w:szCs w:val="20"/>
        </w:rPr>
        <w:t xml:space="preserve">co stanowi </w:t>
      </w:r>
      <w:r w:rsidR="00271AB3">
        <w:rPr>
          <w:rFonts w:ascii="Arial" w:eastAsia="Arial Unicode MS" w:hAnsi="Arial" w:cs="Arial"/>
          <w:sz w:val="20"/>
          <w:szCs w:val="20"/>
        </w:rPr>
        <w:t>98,</w:t>
      </w:r>
      <w:r w:rsidR="009E0CD0">
        <w:rPr>
          <w:rFonts w:ascii="Arial" w:eastAsia="Arial Unicode MS" w:hAnsi="Arial" w:cs="Arial"/>
          <w:sz w:val="20"/>
          <w:szCs w:val="20"/>
        </w:rPr>
        <w:t>80</w:t>
      </w:r>
      <w:r>
        <w:rPr>
          <w:rFonts w:ascii="Arial" w:eastAsia="Arial Unicode MS" w:hAnsi="Arial" w:cs="Arial"/>
          <w:sz w:val="20"/>
          <w:szCs w:val="20"/>
        </w:rPr>
        <w:t>% wykonania planowanych wydatków związanych z wykonaniem:</w:t>
      </w:r>
    </w:p>
    <w:p w:rsidR="008737E7" w:rsidRPr="00CB74E2" w:rsidRDefault="008737E7" w:rsidP="00FE347A">
      <w:pPr>
        <w:pStyle w:val="Akapitzlist"/>
        <w:numPr>
          <w:ilvl w:val="0"/>
          <w:numId w:val="90"/>
        </w:numPr>
        <w:tabs>
          <w:tab w:val="left" w:pos="720"/>
          <w:tab w:val="left" w:pos="1080"/>
        </w:tabs>
        <w:spacing w:line="240" w:lineRule="auto"/>
        <w:jc w:val="both"/>
        <w:rPr>
          <w:rFonts w:ascii="Arial" w:eastAsia="Arial Unicode MS" w:hAnsi="Arial" w:cs="Arial"/>
          <w:i/>
          <w:sz w:val="20"/>
          <w:szCs w:val="20"/>
        </w:rPr>
      </w:pPr>
      <w:r w:rsidRPr="00CB74E2">
        <w:rPr>
          <w:rFonts w:ascii="Arial" w:eastAsia="Arial Unicode MS" w:hAnsi="Arial" w:cs="Arial"/>
          <w:i/>
          <w:sz w:val="20"/>
          <w:szCs w:val="20"/>
        </w:rPr>
        <w:t>remontów dróg</w:t>
      </w:r>
      <w:r>
        <w:rPr>
          <w:rFonts w:ascii="Arial" w:eastAsia="Arial Unicode MS" w:hAnsi="Arial" w:cs="Arial"/>
          <w:sz w:val="20"/>
          <w:szCs w:val="20"/>
        </w:rPr>
        <w:t xml:space="preserve"> </w:t>
      </w:r>
      <w:r w:rsidRPr="00CB74E2">
        <w:rPr>
          <w:rFonts w:ascii="Arial" w:eastAsia="Arial Unicode MS" w:hAnsi="Arial" w:cs="Arial"/>
          <w:i/>
          <w:sz w:val="20"/>
          <w:szCs w:val="20"/>
        </w:rPr>
        <w:t xml:space="preserve">o nawierzchni bitumicznej </w:t>
      </w:r>
      <w:r w:rsidRPr="00545363">
        <w:rPr>
          <w:rFonts w:ascii="Arial" w:eastAsia="Arial Unicode MS" w:hAnsi="Arial" w:cs="Arial"/>
          <w:i/>
          <w:sz w:val="20"/>
          <w:szCs w:val="20"/>
        </w:rPr>
        <w:t xml:space="preserve">– </w:t>
      </w:r>
      <w:r w:rsidR="003B3792">
        <w:rPr>
          <w:rFonts w:ascii="Arial" w:eastAsia="Arial Unicode MS" w:hAnsi="Arial" w:cs="Arial"/>
          <w:i/>
          <w:sz w:val="20"/>
          <w:szCs w:val="20"/>
        </w:rPr>
        <w:t>195.404,99</w:t>
      </w:r>
      <w:r w:rsidRPr="00545363">
        <w:rPr>
          <w:rFonts w:ascii="Arial" w:eastAsia="Arial Unicode MS" w:hAnsi="Arial" w:cs="Arial"/>
          <w:i/>
          <w:sz w:val="20"/>
          <w:szCs w:val="20"/>
        </w:rPr>
        <w:t xml:space="preserve"> </w:t>
      </w:r>
      <w:r w:rsidRPr="00CB74E2">
        <w:rPr>
          <w:rFonts w:ascii="Arial" w:eastAsia="Arial Unicode MS" w:hAnsi="Arial" w:cs="Arial"/>
          <w:i/>
          <w:sz w:val="20"/>
          <w:szCs w:val="20"/>
        </w:rPr>
        <w:t xml:space="preserve">zł,  </w:t>
      </w:r>
    </w:p>
    <w:p w:rsidR="008737E7" w:rsidRPr="00CB74E2" w:rsidRDefault="0058344E" w:rsidP="00FE347A">
      <w:pPr>
        <w:pStyle w:val="Akapitzlist"/>
        <w:numPr>
          <w:ilvl w:val="0"/>
          <w:numId w:val="90"/>
        </w:numPr>
        <w:tabs>
          <w:tab w:val="left" w:pos="720"/>
          <w:tab w:val="left" w:pos="1080"/>
        </w:tabs>
        <w:spacing w:line="240" w:lineRule="auto"/>
        <w:jc w:val="both"/>
        <w:rPr>
          <w:rFonts w:ascii="Arial" w:eastAsia="Arial Unicode MS" w:hAnsi="Arial" w:cs="Arial"/>
          <w:i/>
          <w:sz w:val="20"/>
          <w:szCs w:val="20"/>
        </w:rPr>
      </w:pPr>
      <w:r>
        <w:rPr>
          <w:rFonts w:ascii="Arial" w:eastAsia="Arial Unicode MS" w:hAnsi="Arial" w:cs="Arial"/>
          <w:i/>
          <w:sz w:val="20"/>
          <w:szCs w:val="20"/>
        </w:rPr>
        <w:t>równania</w:t>
      </w:r>
      <w:r w:rsidR="008737E7" w:rsidRPr="00CB74E2">
        <w:rPr>
          <w:rFonts w:ascii="Arial" w:eastAsia="Arial Unicode MS" w:hAnsi="Arial" w:cs="Arial"/>
          <w:i/>
          <w:sz w:val="20"/>
          <w:szCs w:val="20"/>
        </w:rPr>
        <w:t xml:space="preserve"> dróg gruntowych –  </w:t>
      </w:r>
      <w:r w:rsidR="003B3792">
        <w:rPr>
          <w:rFonts w:ascii="Arial" w:eastAsia="Arial Unicode MS" w:hAnsi="Arial" w:cs="Arial"/>
          <w:i/>
          <w:sz w:val="20"/>
          <w:szCs w:val="20"/>
        </w:rPr>
        <w:t>197.742,16</w:t>
      </w:r>
      <w:r w:rsidR="008737E7" w:rsidRPr="00CB74E2">
        <w:rPr>
          <w:rFonts w:ascii="Arial" w:eastAsia="Arial Unicode MS" w:hAnsi="Arial" w:cs="Arial"/>
          <w:i/>
          <w:sz w:val="20"/>
          <w:szCs w:val="20"/>
        </w:rPr>
        <w:t xml:space="preserve"> zł, </w:t>
      </w:r>
    </w:p>
    <w:p w:rsidR="008737E7" w:rsidRPr="00CB74E2" w:rsidRDefault="008737E7" w:rsidP="00FE347A">
      <w:pPr>
        <w:pStyle w:val="Akapitzlist"/>
        <w:numPr>
          <w:ilvl w:val="0"/>
          <w:numId w:val="90"/>
        </w:numPr>
        <w:tabs>
          <w:tab w:val="left" w:pos="720"/>
          <w:tab w:val="left" w:pos="1080"/>
        </w:tabs>
        <w:spacing w:line="240" w:lineRule="auto"/>
        <w:jc w:val="both"/>
        <w:rPr>
          <w:rFonts w:ascii="Arial" w:eastAsia="Arial Unicode MS" w:hAnsi="Arial" w:cs="Arial"/>
          <w:i/>
          <w:sz w:val="20"/>
          <w:szCs w:val="20"/>
        </w:rPr>
      </w:pPr>
      <w:r w:rsidRPr="00CB74E2">
        <w:rPr>
          <w:rFonts w:ascii="Arial" w:eastAsia="Arial Unicode MS" w:hAnsi="Arial" w:cs="Arial"/>
          <w:i/>
          <w:sz w:val="20"/>
          <w:szCs w:val="20"/>
        </w:rPr>
        <w:t>zakup</w:t>
      </w:r>
      <w:r w:rsidR="00231B0F">
        <w:rPr>
          <w:rFonts w:ascii="Arial" w:eastAsia="Arial Unicode MS" w:hAnsi="Arial" w:cs="Arial"/>
          <w:i/>
          <w:sz w:val="20"/>
          <w:szCs w:val="20"/>
        </w:rPr>
        <w:t>u kruszywa, utwardzaniem</w:t>
      </w:r>
      <w:r w:rsidRPr="00CB74E2">
        <w:rPr>
          <w:rFonts w:ascii="Arial" w:eastAsia="Arial Unicode MS" w:hAnsi="Arial" w:cs="Arial"/>
          <w:i/>
          <w:sz w:val="20"/>
          <w:szCs w:val="20"/>
        </w:rPr>
        <w:t xml:space="preserve"> ulic</w:t>
      </w:r>
      <w:r>
        <w:rPr>
          <w:rFonts w:ascii="Arial" w:eastAsia="Arial Unicode MS" w:hAnsi="Arial" w:cs="Arial"/>
          <w:i/>
          <w:sz w:val="20"/>
          <w:szCs w:val="20"/>
        </w:rPr>
        <w:t>,</w:t>
      </w:r>
      <w:r w:rsidRPr="00CB74E2">
        <w:rPr>
          <w:rFonts w:ascii="Arial" w:eastAsia="Arial Unicode MS" w:hAnsi="Arial" w:cs="Arial"/>
          <w:i/>
          <w:sz w:val="20"/>
          <w:szCs w:val="20"/>
        </w:rPr>
        <w:t xml:space="preserve"> dróg gruzobetonem</w:t>
      </w:r>
      <w:r w:rsidR="00870B63">
        <w:rPr>
          <w:rFonts w:ascii="Arial" w:eastAsia="Arial Unicode MS" w:hAnsi="Arial" w:cs="Arial"/>
          <w:i/>
          <w:sz w:val="20"/>
          <w:szCs w:val="20"/>
        </w:rPr>
        <w:t xml:space="preserve"> </w:t>
      </w:r>
      <w:r w:rsidR="00870B63" w:rsidRPr="00CB74E2">
        <w:rPr>
          <w:rFonts w:ascii="Arial" w:eastAsia="Arial Unicode MS" w:hAnsi="Arial" w:cs="Arial"/>
          <w:i/>
          <w:sz w:val="20"/>
          <w:szCs w:val="20"/>
        </w:rPr>
        <w:t>–</w:t>
      </w:r>
      <w:r w:rsidR="00296B24">
        <w:rPr>
          <w:rFonts w:ascii="Arial" w:eastAsia="Arial Unicode MS" w:hAnsi="Arial" w:cs="Arial"/>
          <w:i/>
          <w:sz w:val="20"/>
          <w:szCs w:val="20"/>
        </w:rPr>
        <w:t xml:space="preserve"> </w:t>
      </w:r>
      <w:r w:rsidR="003B3792">
        <w:rPr>
          <w:rFonts w:ascii="Arial" w:eastAsia="Arial Unicode MS" w:hAnsi="Arial" w:cs="Arial"/>
          <w:i/>
          <w:sz w:val="20"/>
          <w:szCs w:val="20"/>
        </w:rPr>
        <w:t>324.335,55</w:t>
      </w:r>
      <w:r w:rsidR="00A77F44">
        <w:rPr>
          <w:rFonts w:ascii="Arial" w:eastAsia="Arial Unicode MS" w:hAnsi="Arial" w:cs="Arial"/>
          <w:i/>
          <w:sz w:val="20"/>
          <w:szCs w:val="20"/>
        </w:rPr>
        <w:t xml:space="preserve"> </w:t>
      </w:r>
      <w:r w:rsidRPr="00CB74E2">
        <w:rPr>
          <w:rFonts w:ascii="Arial" w:eastAsia="Arial Unicode MS" w:hAnsi="Arial" w:cs="Arial"/>
          <w:i/>
          <w:sz w:val="20"/>
          <w:szCs w:val="20"/>
        </w:rPr>
        <w:t xml:space="preserve">zł, </w:t>
      </w:r>
    </w:p>
    <w:p w:rsidR="008737E7" w:rsidRDefault="008737E7" w:rsidP="00FE347A">
      <w:pPr>
        <w:pStyle w:val="Akapitzlist"/>
        <w:numPr>
          <w:ilvl w:val="0"/>
          <w:numId w:val="90"/>
        </w:numPr>
        <w:tabs>
          <w:tab w:val="left" w:pos="720"/>
          <w:tab w:val="left" w:pos="1080"/>
        </w:tabs>
        <w:spacing w:line="240" w:lineRule="auto"/>
        <w:jc w:val="both"/>
        <w:rPr>
          <w:rFonts w:ascii="Arial" w:eastAsia="Arial Unicode MS" w:hAnsi="Arial" w:cs="Arial"/>
          <w:i/>
          <w:sz w:val="20"/>
          <w:szCs w:val="20"/>
        </w:rPr>
      </w:pPr>
      <w:r w:rsidRPr="00CB74E2">
        <w:rPr>
          <w:rFonts w:ascii="Arial" w:eastAsia="Arial Unicode MS" w:hAnsi="Arial" w:cs="Arial"/>
          <w:i/>
          <w:sz w:val="20"/>
          <w:szCs w:val="20"/>
        </w:rPr>
        <w:t>odśnieżani</w:t>
      </w:r>
      <w:r w:rsidR="00231B0F">
        <w:rPr>
          <w:rFonts w:ascii="Arial" w:eastAsia="Arial Unicode MS" w:hAnsi="Arial" w:cs="Arial"/>
          <w:i/>
          <w:sz w:val="20"/>
          <w:szCs w:val="20"/>
        </w:rPr>
        <w:t>a</w:t>
      </w:r>
      <w:r w:rsidRPr="00CB74E2">
        <w:rPr>
          <w:rFonts w:ascii="Arial" w:eastAsia="Arial Unicode MS" w:hAnsi="Arial" w:cs="Arial"/>
          <w:i/>
          <w:sz w:val="20"/>
          <w:szCs w:val="20"/>
        </w:rPr>
        <w:t xml:space="preserve"> w okresie zimy </w:t>
      </w:r>
      <w:r w:rsidRPr="00CB74E2">
        <w:rPr>
          <w:rFonts w:ascii="Arial" w:eastAsia="Arial Unicode MS" w:hAnsi="Arial" w:cs="Arial"/>
          <w:i/>
          <w:sz w:val="20"/>
          <w:szCs w:val="20"/>
        </w:rPr>
        <w:softHyphen/>
        <w:t xml:space="preserve">– </w:t>
      </w:r>
      <w:r w:rsidR="003B3792">
        <w:rPr>
          <w:rFonts w:ascii="Arial" w:eastAsia="Arial Unicode MS" w:hAnsi="Arial" w:cs="Arial"/>
          <w:i/>
          <w:sz w:val="20"/>
          <w:szCs w:val="20"/>
        </w:rPr>
        <w:t>177.668,22</w:t>
      </w:r>
      <w:r>
        <w:rPr>
          <w:rFonts w:ascii="Arial" w:eastAsia="Arial Unicode MS" w:hAnsi="Arial" w:cs="Arial"/>
          <w:i/>
          <w:sz w:val="20"/>
          <w:szCs w:val="20"/>
        </w:rPr>
        <w:t xml:space="preserve"> zł</w:t>
      </w:r>
      <w:r w:rsidRPr="00CB74E2">
        <w:rPr>
          <w:rFonts w:ascii="Arial" w:eastAsia="Arial Unicode MS" w:hAnsi="Arial" w:cs="Arial"/>
          <w:i/>
          <w:sz w:val="20"/>
          <w:szCs w:val="20"/>
        </w:rPr>
        <w:t xml:space="preserve">, </w:t>
      </w:r>
    </w:p>
    <w:p w:rsidR="008737E7" w:rsidRDefault="008737E7" w:rsidP="00FE347A">
      <w:pPr>
        <w:pStyle w:val="Akapitzlist"/>
        <w:numPr>
          <w:ilvl w:val="0"/>
          <w:numId w:val="90"/>
        </w:numPr>
        <w:tabs>
          <w:tab w:val="left" w:pos="720"/>
          <w:tab w:val="left" w:pos="1080"/>
        </w:tabs>
        <w:spacing w:line="240" w:lineRule="auto"/>
        <w:jc w:val="both"/>
        <w:rPr>
          <w:rFonts w:ascii="Arial" w:eastAsia="Arial Unicode MS" w:hAnsi="Arial" w:cs="Arial"/>
          <w:i/>
          <w:sz w:val="20"/>
          <w:szCs w:val="20"/>
        </w:rPr>
      </w:pPr>
      <w:r>
        <w:rPr>
          <w:rFonts w:ascii="Arial" w:eastAsia="Arial Unicode MS" w:hAnsi="Arial" w:cs="Arial"/>
          <w:i/>
          <w:sz w:val="20"/>
          <w:szCs w:val="20"/>
        </w:rPr>
        <w:t>oznakowani</w:t>
      </w:r>
      <w:r w:rsidR="00231B0F">
        <w:rPr>
          <w:rFonts w:ascii="Arial" w:eastAsia="Arial Unicode MS" w:hAnsi="Arial" w:cs="Arial"/>
          <w:i/>
          <w:sz w:val="20"/>
          <w:szCs w:val="20"/>
        </w:rPr>
        <w:t>a</w:t>
      </w:r>
      <w:r w:rsidRPr="00CB74E2">
        <w:rPr>
          <w:rFonts w:ascii="Arial" w:eastAsia="Arial Unicode MS" w:hAnsi="Arial" w:cs="Arial"/>
          <w:i/>
          <w:sz w:val="20"/>
          <w:szCs w:val="20"/>
        </w:rPr>
        <w:t xml:space="preserve"> pionow</w:t>
      </w:r>
      <w:r w:rsidR="00231B0F">
        <w:rPr>
          <w:rFonts w:ascii="Arial" w:eastAsia="Arial Unicode MS" w:hAnsi="Arial" w:cs="Arial"/>
          <w:i/>
          <w:sz w:val="20"/>
          <w:szCs w:val="20"/>
        </w:rPr>
        <w:t>ego</w:t>
      </w:r>
      <w:r w:rsidR="004C0273">
        <w:rPr>
          <w:rFonts w:ascii="Arial" w:eastAsia="Arial Unicode MS" w:hAnsi="Arial" w:cs="Arial"/>
          <w:i/>
          <w:sz w:val="20"/>
          <w:szCs w:val="20"/>
        </w:rPr>
        <w:t>,</w:t>
      </w:r>
      <w:r w:rsidRPr="00CB74E2">
        <w:rPr>
          <w:rFonts w:ascii="Arial" w:eastAsia="Arial Unicode MS" w:hAnsi="Arial" w:cs="Arial"/>
          <w:i/>
          <w:sz w:val="20"/>
          <w:szCs w:val="20"/>
        </w:rPr>
        <w:t xml:space="preserve"> poziom</w:t>
      </w:r>
      <w:r w:rsidR="00231B0F">
        <w:rPr>
          <w:rFonts w:ascii="Arial" w:eastAsia="Arial Unicode MS" w:hAnsi="Arial" w:cs="Arial"/>
          <w:i/>
          <w:sz w:val="20"/>
          <w:szCs w:val="20"/>
        </w:rPr>
        <w:t>ego</w:t>
      </w:r>
      <w:r>
        <w:rPr>
          <w:rFonts w:ascii="Arial" w:eastAsia="Arial Unicode MS" w:hAnsi="Arial" w:cs="Arial"/>
          <w:i/>
          <w:sz w:val="20"/>
          <w:szCs w:val="20"/>
        </w:rPr>
        <w:t xml:space="preserve"> dróg</w:t>
      </w:r>
      <w:r w:rsidR="004C0273">
        <w:rPr>
          <w:rFonts w:ascii="Arial" w:eastAsia="Arial Unicode MS" w:hAnsi="Arial" w:cs="Arial"/>
          <w:i/>
          <w:sz w:val="20"/>
          <w:szCs w:val="20"/>
        </w:rPr>
        <w:t xml:space="preserve"> i ulic </w:t>
      </w:r>
      <w:r w:rsidRPr="00CB74E2">
        <w:rPr>
          <w:rFonts w:ascii="Arial" w:eastAsia="Arial Unicode MS" w:hAnsi="Arial" w:cs="Arial"/>
          <w:i/>
          <w:sz w:val="20"/>
          <w:szCs w:val="20"/>
        </w:rPr>
        <w:t xml:space="preserve"> –</w:t>
      </w:r>
      <w:r w:rsidR="004C0273">
        <w:rPr>
          <w:rFonts w:ascii="Arial" w:eastAsia="Arial Unicode MS" w:hAnsi="Arial" w:cs="Arial"/>
          <w:i/>
          <w:sz w:val="20"/>
          <w:szCs w:val="20"/>
        </w:rPr>
        <w:t xml:space="preserve"> </w:t>
      </w:r>
      <w:r w:rsidR="003B3792">
        <w:rPr>
          <w:rFonts w:ascii="Arial" w:eastAsia="Arial Unicode MS" w:hAnsi="Arial" w:cs="Arial"/>
          <w:i/>
          <w:sz w:val="20"/>
          <w:szCs w:val="20"/>
        </w:rPr>
        <w:t>56.321,03</w:t>
      </w:r>
      <w:r w:rsidR="004C0273">
        <w:rPr>
          <w:rFonts w:ascii="Arial" w:eastAsia="Arial Unicode MS" w:hAnsi="Arial" w:cs="Arial"/>
          <w:i/>
          <w:sz w:val="20"/>
          <w:szCs w:val="20"/>
        </w:rPr>
        <w:t xml:space="preserve"> </w:t>
      </w:r>
      <w:r w:rsidRPr="00CB74E2">
        <w:rPr>
          <w:rFonts w:ascii="Arial" w:eastAsia="Arial Unicode MS" w:hAnsi="Arial" w:cs="Arial"/>
          <w:i/>
          <w:sz w:val="20"/>
          <w:szCs w:val="20"/>
        </w:rPr>
        <w:t xml:space="preserve">zł, </w:t>
      </w:r>
    </w:p>
    <w:p w:rsidR="008737E7" w:rsidRDefault="008737E7" w:rsidP="00FE347A">
      <w:pPr>
        <w:pStyle w:val="Akapitzlist"/>
        <w:numPr>
          <w:ilvl w:val="0"/>
          <w:numId w:val="90"/>
        </w:numPr>
        <w:tabs>
          <w:tab w:val="left" w:pos="720"/>
          <w:tab w:val="left" w:pos="1080"/>
        </w:tabs>
        <w:spacing w:line="240" w:lineRule="auto"/>
        <w:jc w:val="both"/>
        <w:rPr>
          <w:rFonts w:ascii="Arial" w:eastAsia="Arial Unicode MS" w:hAnsi="Arial" w:cs="Arial"/>
          <w:i/>
          <w:sz w:val="20"/>
          <w:szCs w:val="20"/>
        </w:rPr>
      </w:pPr>
      <w:r w:rsidRPr="00CB74E2">
        <w:rPr>
          <w:rFonts w:ascii="Arial" w:eastAsia="Arial Unicode MS" w:hAnsi="Arial" w:cs="Arial"/>
          <w:i/>
          <w:sz w:val="20"/>
          <w:szCs w:val="20"/>
        </w:rPr>
        <w:t>koszenia poboczy</w:t>
      </w:r>
      <w:r w:rsidR="00296B24">
        <w:rPr>
          <w:rFonts w:ascii="Arial" w:eastAsia="Arial Unicode MS" w:hAnsi="Arial" w:cs="Arial"/>
          <w:i/>
          <w:sz w:val="20"/>
          <w:szCs w:val="20"/>
        </w:rPr>
        <w:t xml:space="preserve"> </w:t>
      </w:r>
      <w:r w:rsidR="00B736FC">
        <w:rPr>
          <w:rFonts w:ascii="Arial" w:eastAsia="Arial Unicode MS" w:hAnsi="Arial" w:cs="Arial"/>
          <w:i/>
          <w:sz w:val="20"/>
          <w:szCs w:val="20"/>
        </w:rPr>
        <w:t>wraz z desykacją</w:t>
      </w:r>
      <w:r w:rsidR="00296B24">
        <w:rPr>
          <w:rFonts w:ascii="Arial" w:eastAsia="Arial Unicode MS" w:hAnsi="Arial" w:cs="Arial"/>
          <w:i/>
          <w:sz w:val="20"/>
          <w:szCs w:val="20"/>
        </w:rPr>
        <w:t>, uporządkowanie</w:t>
      </w:r>
      <w:r w:rsidR="00231B0F">
        <w:rPr>
          <w:rFonts w:ascii="Arial" w:eastAsia="Arial Unicode MS" w:hAnsi="Arial" w:cs="Arial"/>
          <w:i/>
          <w:sz w:val="20"/>
          <w:szCs w:val="20"/>
        </w:rPr>
        <w:t>m</w:t>
      </w:r>
      <w:r w:rsidR="00296B24">
        <w:rPr>
          <w:rFonts w:ascii="Arial" w:eastAsia="Arial Unicode MS" w:hAnsi="Arial" w:cs="Arial"/>
          <w:i/>
          <w:sz w:val="20"/>
          <w:szCs w:val="20"/>
        </w:rPr>
        <w:t xml:space="preserve"> poboczy dróg</w:t>
      </w:r>
      <w:r w:rsidR="00296B24">
        <w:rPr>
          <w:rFonts w:ascii="Arial" w:eastAsia="Arial Unicode MS" w:hAnsi="Arial" w:cs="Arial"/>
          <w:i/>
          <w:sz w:val="20"/>
          <w:szCs w:val="20"/>
        </w:rPr>
        <w:br/>
        <w:t xml:space="preserve"> i obcinanie</w:t>
      </w:r>
      <w:r w:rsidR="00231B0F">
        <w:rPr>
          <w:rFonts w:ascii="Arial" w:eastAsia="Arial Unicode MS" w:hAnsi="Arial" w:cs="Arial"/>
          <w:i/>
          <w:sz w:val="20"/>
          <w:szCs w:val="20"/>
        </w:rPr>
        <w:t>m</w:t>
      </w:r>
      <w:r w:rsidR="00296B24">
        <w:rPr>
          <w:rFonts w:ascii="Arial" w:eastAsia="Arial Unicode MS" w:hAnsi="Arial" w:cs="Arial"/>
          <w:i/>
          <w:sz w:val="20"/>
          <w:szCs w:val="20"/>
        </w:rPr>
        <w:t xml:space="preserve"> gałęzi drzew w pasie dróg gminnych  </w:t>
      </w:r>
      <w:r w:rsidRPr="00CB74E2">
        <w:rPr>
          <w:rFonts w:ascii="Arial" w:eastAsia="Arial Unicode MS" w:hAnsi="Arial" w:cs="Arial"/>
          <w:i/>
          <w:sz w:val="20"/>
          <w:szCs w:val="20"/>
        </w:rPr>
        <w:t xml:space="preserve"> –</w:t>
      </w:r>
      <w:r w:rsidR="00296B24">
        <w:rPr>
          <w:rFonts w:ascii="Arial" w:eastAsia="Arial Unicode MS" w:hAnsi="Arial" w:cs="Arial"/>
          <w:i/>
          <w:sz w:val="20"/>
          <w:szCs w:val="20"/>
        </w:rPr>
        <w:t xml:space="preserve"> </w:t>
      </w:r>
      <w:r w:rsidR="003B3792">
        <w:rPr>
          <w:rFonts w:ascii="Arial" w:eastAsia="Arial Unicode MS" w:hAnsi="Arial" w:cs="Arial"/>
          <w:i/>
          <w:sz w:val="20"/>
          <w:szCs w:val="20"/>
        </w:rPr>
        <w:t>33.724,20</w:t>
      </w:r>
      <w:r w:rsidR="00296B24">
        <w:rPr>
          <w:rFonts w:ascii="Arial" w:eastAsia="Arial Unicode MS" w:hAnsi="Arial" w:cs="Arial"/>
          <w:i/>
          <w:sz w:val="20"/>
          <w:szCs w:val="20"/>
        </w:rPr>
        <w:t xml:space="preserve"> </w:t>
      </w:r>
      <w:r w:rsidRPr="00CB74E2">
        <w:rPr>
          <w:rFonts w:ascii="Arial" w:eastAsia="Arial Unicode MS" w:hAnsi="Arial" w:cs="Arial"/>
          <w:i/>
          <w:sz w:val="20"/>
          <w:szCs w:val="20"/>
        </w:rPr>
        <w:t>zł,</w:t>
      </w:r>
    </w:p>
    <w:p w:rsidR="008737E7" w:rsidRDefault="008737E7" w:rsidP="00FE347A">
      <w:pPr>
        <w:pStyle w:val="Akapitzlist"/>
        <w:numPr>
          <w:ilvl w:val="0"/>
          <w:numId w:val="90"/>
        </w:numPr>
        <w:tabs>
          <w:tab w:val="left" w:pos="720"/>
          <w:tab w:val="left" w:pos="1080"/>
        </w:tabs>
        <w:spacing w:line="240" w:lineRule="auto"/>
        <w:jc w:val="both"/>
        <w:rPr>
          <w:rFonts w:ascii="Arial" w:eastAsia="Arial Unicode MS" w:hAnsi="Arial" w:cs="Arial"/>
          <w:i/>
          <w:sz w:val="20"/>
          <w:szCs w:val="20"/>
        </w:rPr>
      </w:pPr>
      <w:r w:rsidRPr="00CB74E2">
        <w:rPr>
          <w:rFonts w:ascii="Arial" w:eastAsia="Arial Unicode MS" w:hAnsi="Arial" w:cs="Arial"/>
          <w:i/>
          <w:sz w:val="20"/>
          <w:szCs w:val="20"/>
        </w:rPr>
        <w:t xml:space="preserve"> naprawy przepustów</w:t>
      </w:r>
      <w:r>
        <w:rPr>
          <w:rFonts w:ascii="Arial" w:eastAsia="Arial Unicode MS" w:hAnsi="Arial" w:cs="Arial"/>
          <w:i/>
          <w:sz w:val="20"/>
          <w:szCs w:val="20"/>
        </w:rPr>
        <w:t xml:space="preserve"> </w:t>
      </w:r>
      <w:r w:rsidRPr="00CB74E2">
        <w:rPr>
          <w:rFonts w:ascii="Arial" w:eastAsia="Arial Unicode MS" w:hAnsi="Arial" w:cs="Arial"/>
          <w:i/>
          <w:sz w:val="20"/>
          <w:szCs w:val="20"/>
        </w:rPr>
        <w:t xml:space="preserve"> –</w:t>
      </w:r>
      <w:r w:rsidR="00296B24">
        <w:rPr>
          <w:rFonts w:ascii="Arial" w:eastAsia="Arial Unicode MS" w:hAnsi="Arial" w:cs="Arial"/>
          <w:i/>
          <w:sz w:val="20"/>
          <w:szCs w:val="20"/>
        </w:rPr>
        <w:t xml:space="preserve"> </w:t>
      </w:r>
      <w:r w:rsidR="003B3792">
        <w:rPr>
          <w:rFonts w:ascii="Arial" w:eastAsia="Arial Unicode MS" w:hAnsi="Arial" w:cs="Arial"/>
          <w:i/>
          <w:sz w:val="20"/>
          <w:szCs w:val="20"/>
        </w:rPr>
        <w:t>56.236,56</w:t>
      </w:r>
      <w:r w:rsidR="00296B24">
        <w:rPr>
          <w:rFonts w:ascii="Arial" w:eastAsia="Arial Unicode MS" w:hAnsi="Arial" w:cs="Arial"/>
          <w:i/>
          <w:sz w:val="20"/>
          <w:szCs w:val="20"/>
        </w:rPr>
        <w:t xml:space="preserve"> </w:t>
      </w:r>
      <w:r w:rsidRPr="00CB74E2">
        <w:rPr>
          <w:rFonts w:ascii="Arial" w:eastAsia="Arial Unicode MS" w:hAnsi="Arial" w:cs="Arial"/>
          <w:i/>
          <w:sz w:val="20"/>
          <w:szCs w:val="20"/>
        </w:rPr>
        <w:t xml:space="preserve">zł, </w:t>
      </w:r>
    </w:p>
    <w:p w:rsidR="008737E7" w:rsidRDefault="008737E7" w:rsidP="00FE347A">
      <w:pPr>
        <w:pStyle w:val="Akapitzlist"/>
        <w:numPr>
          <w:ilvl w:val="0"/>
          <w:numId w:val="90"/>
        </w:numPr>
        <w:tabs>
          <w:tab w:val="left" w:pos="720"/>
          <w:tab w:val="left" w:pos="1080"/>
        </w:tabs>
        <w:spacing w:line="240" w:lineRule="auto"/>
        <w:jc w:val="both"/>
        <w:rPr>
          <w:rFonts w:ascii="Arial" w:eastAsia="Arial Unicode MS" w:hAnsi="Arial" w:cs="Arial"/>
          <w:i/>
          <w:sz w:val="20"/>
          <w:szCs w:val="20"/>
        </w:rPr>
      </w:pPr>
      <w:r w:rsidRPr="00CB74E2">
        <w:rPr>
          <w:rFonts w:ascii="Arial" w:eastAsia="Arial Unicode MS" w:hAnsi="Arial" w:cs="Arial"/>
          <w:i/>
          <w:sz w:val="20"/>
          <w:szCs w:val="20"/>
        </w:rPr>
        <w:t>opłat za wbudowanie infrastruktury w drogach –</w:t>
      </w:r>
      <w:r w:rsidR="00296B24">
        <w:rPr>
          <w:rFonts w:ascii="Arial" w:eastAsia="Arial Unicode MS" w:hAnsi="Arial" w:cs="Arial"/>
          <w:i/>
          <w:sz w:val="20"/>
          <w:szCs w:val="20"/>
        </w:rPr>
        <w:t xml:space="preserve"> </w:t>
      </w:r>
      <w:r w:rsidR="003B3792">
        <w:rPr>
          <w:rFonts w:ascii="Arial" w:eastAsia="Arial Unicode MS" w:hAnsi="Arial" w:cs="Arial"/>
          <w:i/>
          <w:sz w:val="20"/>
          <w:szCs w:val="20"/>
        </w:rPr>
        <w:t>7.351,32</w:t>
      </w:r>
      <w:r w:rsidR="00296B24">
        <w:rPr>
          <w:rFonts w:ascii="Arial" w:eastAsia="Arial Unicode MS" w:hAnsi="Arial" w:cs="Arial"/>
          <w:i/>
          <w:sz w:val="20"/>
          <w:szCs w:val="20"/>
        </w:rPr>
        <w:t xml:space="preserve"> </w:t>
      </w:r>
      <w:r w:rsidRPr="00CB74E2">
        <w:rPr>
          <w:rFonts w:ascii="Arial" w:eastAsia="Arial Unicode MS" w:hAnsi="Arial" w:cs="Arial"/>
          <w:i/>
          <w:sz w:val="20"/>
          <w:szCs w:val="20"/>
        </w:rPr>
        <w:t xml:space="preserve">zł, </w:t>
      </w:r>
    </w:p>
    <w:p w:rsidR="008737E7" w:rsidRDefault="008737E7" w:rsidP="00FE347A">
      <w:pPr>
        <w:pStyle w:val="Akapitzlist"/>
        <w:numPr>
          <w:ilvl w:val="0"/>
          <w:numId w:val="90"/>
        </w:numPr>
        <w:tabs>
          <w:tab w:val="left" w:pos="720"/>
          <w:tab w:val="left" w:pos="1080"/>
        </w:tabs>
        <w:spacing w:line="240" w:lineRule="auto"/>
        <w:jc w:val="both"/>
        <w:rPr>
          <w:rFonts w:ascii="Arial" w:eastAsia="Arial Unicode MS" w:hAnsi="Arial" w:cs="Arial"/>
          <w:i/>
          <w:sz w:val="20"/>
          <w:szCs w:val="20"/>
        </w:rPr>
      </w:pPr>
      <w:proofErr w:type="spellStart"/>
      <w:r w:rsidRPr="00CB74E2">
        <w:rPr>
          <w:rFonts w:ascii="Arial" w:eastAsia="Arial Unicode MS" w:hAnsi="Arial" w:cs="Arial"/>
          <w:i/>
          <w:sz w:val="20"/>
          <w:szCs w:val="20"/>
        </w:rPr>
        <w:t>naprawy</w:t>
      </w:r>
      <w:r w:rsidR="0058344E">
        <w:rPr>
          <w:rFonts w:ascii="Arial" w:eastAsia="Arial Unicode MS" w:hAnsi="Arial" w:cs="Arial"/>
          <w:i/>
          <w:sz w:val="20"/>
          <w:szCs w:val="20"/>
        </w:rPr>
        <w:t>,</w:t>
      </w:r>
      <w:r w:rsidRPr="00CB74E2">
        <w:rPr>
          <w:rFonts w:ascii="Arial" w:eastAsia="Arial Unicode MS" w:hAnsi="Arial" w:cs="Arial"/>
          <w:i/>
          <w:sz w:val="20"/>
          <w:szCs w:val="20"/>
        </w:rPr>
        <w:t>utrzymani</w:t>
      </w:r>
      <w:r w:rsidR="00231B0F">
        <w:rPr>
          <w:rFonts w:ascii="Arial" w:eastAsia="Arial Unicode MS" w:hAnsi="Arial" w:cs="Arial"/>
          <w:i/>
          <w:sz w:val="20"/>
          <w:szCs w:val="20"/>
        </w:rPr>
        <w:t>em</w:t>
      </w:r>
      <w:proofErr w:type="spellEnd"/>
      <w:r w:rsidRPr="00CB74E2">
        <w:rPr>
          <w:rFonts w:ascii="Arial" w:eastAsia="Arial Unicode MS" w:hAnsi="Arial" w:cs="Arial"/>
          <w:i/>
          <w:sz w:val="20"/>
          <w:szCs w:val="20"/>
        </w:rPr>
        <w:t xml:space="preserve"> kanalizacji deszczowej</w:t>
      </w:r>
      <w:r>
        <w:rPr>
          <w:rFonts w:ascii="Arial" w:eastAsia="Arial Unicode MS" w:hAnsi="Arial" w:cs="Arial"/>
          <w:i/>
          <w:sz w:val="20"/>
          <w:szCs w:val="20"/>
        </w:rPr>
        <w:t xml:space="preserve"> i odwodnienie</w:t>
      </w:r>
      <w:r w:rsidR="00231B0F">
        <w:rPr>
          <w:rFonts w:ascii="Arial" w:eastAsia="Arial Unicode MS" w:hAnsi="Arial" w:cs="Arial"/>
          <w:i/>
          <w:sz w:val="20"/>
          <w:szCs w:val="20"/>
        </w:rPr>
        <w:t>m</w:t>
      </w:r>
      <w:r>
        <w:rPr>
          <w:rFonts w:ascii="Arial" w:eastAsia="Arial Unicode MS" w:hAnsi="Arial" w:cs="Arial"/>
          <w:i/>
          <w:sz w:val="20"/>
          <w:szCs w:val="20"/>
        </w:rPr>
        <w:t xml:space="preserve"> dróg </w:t>
      </w:r>
      <w:r w:rsidRPr="00CB74E2">
        <w:rPr>
          <w:rFonts w:ascii="Arial" w:eastAsia="Arial Unicode MS" w:hAnsi="Arial" w:cs="Arial"/>
          <w:i/>
          <w:sz w:val="20"/>
          <w:szCs w:val="20"/>
        </w:rPr>
        <w:t>–</w:t>
      </w:r>
      <w:r>
        <w:rPr>
          <w:rFonts w:ascii="Arial" w:eastAsia="Arial Unicode MS" w:hAnsi="Arial" w:cs="Arial"/>
          <w:i/>
          <w:sz w:val="20"/>
          <w:szCs w:val="20"/>
        </w:rPr>
        <w:t xml:space="preserve"> </w:t>
      </w:r>
      <w:r w:rsidR="003B3792">
        <w:rPr>
          <w:rFonts w:ascii="Arial" w:eastAsia="Arial Unicode MS" w:hAnsi="Arial" w:cs="Arial"/>
          <w:i/>
          <w:sz w:val="20"/>
          <w:szCs w:val="20"/>
        </w:rPr>
        <w:t>87.470,07</w:t>
      </w:r>
      <w:r w:rsidRPr="00CB74E2">
        <w:rPr>
          <w:rFonts w:ascii="Arial" w:eastAsia="Arial Unicode MS" w:hAnsi="Arial" w:cs="Arial"/>
          <w:i/>
          <w:sz w:val="20"/>
          <w:szCs w:val="20"/>
        </w:rPr>
        <w:t xml:space="preserve"> zł,</w:t>
      </w:r>
    </w:p>
    <w:p w:rsidR="008737E7" w:rsidRDefault="008737E7" w:rsidP="00FE347A">
      <w:pPr>
        <w:pStyle w:val="Akapitzlist"/>
        <w:numPr>
          <w:ilvl w:val="0"/>
          <w:numId w:val="90"/>
        </w:numPr>
        <w:tabs>
          <w:tab w:val="left" w:pos="720"/>
          <w:tab w:val="left" w:pos="1080"/>
        </w:tabs>
        <w:spacing w:line="240" w:lineRule="auto"/>
        <w:jc w:val="both"/>
        <w:rPr>
          <w:rFonts w:ascii="Arial" w:eastAsia="Arial Unicode MS" w:hAnsi="Arial" w:cs="Arial"/>
          <w:i/>
          <w:sz w:val="20"/>
          <w:szCs w:val="20"/>
        </w:rPr>
      </w:pPr>
      <w:r w:rsidRPr="00CB74E2">
        <w:rPr>
          <w:rFonts w:ascii="Arial" w:eastAsia="Arial Unicode MS" w:hAnsi="Arial" w:cs="Arial"/>
          <w:i/>
          <w:sz w:val="20"/>
          <w:szCs w:val="20"/>
        </w:rPr>
        <w:t>napraw</w:t>
      </w:r>
      <w:r w:rsidR="003B3792">
        <w:rPr>
          <w:rFonts w:ascii="Arial" w:eastAsia="Arial Unicode MS" w:hAnsi="Arial" w:cs="Arial"/>
          <w:i/>
          <w:sz w:val="20"/>
          <w:szCs w:val="20"/>
        </w:rPr>
        <w:t>y</w:t>
      </w:r>
      <w:r w:rsidRPr="00CB74E2">
        <w:rPr>
          <w:rFonts w:ascii="Arial" w:eastAsia="Arial Unicode MS" w:hAnsi="Arial" w:cs="Arial"/>
          <w:i/>
          <w:sz w:val="20"/>
          <w:szCs w:val="20"/>
        </w:rPr>
        <w:t xml:space="preserve"> przystanków autobusowych</w:t>
      </w:r>
      <w:r w:rsidR="00870B63">
        <w:rPr>
          <w:rFonts w:ascii="Arial" w:eastAsia="Arial Unicode MS" w:hAnsi="Arial" w:cs="Arial"/>
          <w:i/>
          <w:sz w:val="20"/>
          <w:szCs w:val="20"/>
        </w:rPr>
        <w:t xml:space="preserve"> </w:t>
      </w:r>
      <w:r w:rsidR="00870B63" w:rsidRPr="00CB74E2">
        <w:rPr>
          <w:rFonts w:ascii="Arial" w:eastAsia="Arial Unicode MS" w:hAnsi="Arial" w:cs="Arial"/>
          <w:i/>
          <w:sz w:val="20"/>
          <w:szCs w:val="20"/>
        </w:rPr>
        <w:t>–</w:t>
      </w:r>
      <w:r w:rsidR="00870B63">
        <w:rPr>
          <w:rFonts w:ascii="Arial" w:eastAsia="Arial Unicode MS" w:hAnsi="Arial" w:cs="Arial"/>
          <w:i/>
          <w:sz w:val="20"/>
          <w:szCs w:val="20"/>
        </w:rPr>
        <w:t xml:space="preserve"> </w:t>
      </w:r>
      <w:r w:rsidRPr="00CB74E2">
        <w:rPr>
          <w:rFonts w:ascii="Arial" w:eastAsia="Arial Unicode MS" w:hAnsi="Arial" w:cs="Arial"/>
          <w:i/>
          <w:sz w:val="20"/>
          <w:szCs w:val="20"/>
        </w:rPr>
        <w:t xml:space="preserve"> </w:t>
      </w:r>
      <w:r w:rsidR="003B3792">
        <w:rPr>
          <w:rFonts w:ascii="Arial" w:eastAsia="Arial Unicode MS" w:hAnsi="Arial" w:cs="Arial"/>
          <w:i/>
          <w:sz w:val="20"/>
          <w:szCs w:val="20"/>
        </w:rPr>
        <w:t>10.448,36</w:t>
      </w:r>
      <w:r w:rsidR="00490FE8">
        <w:rPr>
          <w:rFonts w:ascii="Arial" w:eastAsia="Arial Unicode MS" w:hAnsi="Arial" w:cs="Arial"/>
          <w:i/>
          <w:sz w:val="20"/>
          <w:szCs w:val="20"/>
        </w:rPr>
        <w:t xml:space="preserve"> </w:t>
      </w:r>
      <w:r>
        <w:rPr>
          <w:rFonts w:ascii="Arial" w:eastAsia="Arial Unicode MS" w:hAnsi="Arial" w:cs="Arial"/>
          <w:i/>
          <w:sz w:val="20"/>
          <w:szCs w:val="20"/>
        </w:rPr>
        <w:t>zł,</w:t>
      </w:r>
    </w:p>
    <w:p w:rsidR="003B3792" w:rsidRDefault="003B3792" w:rsidP="00FE347A">
      <w:pPr>
        <w:pStyle w:val="Akapitzlist"/>
        <w:numPr>
          <w:ilvl w:val="0"/>
          <w:numId w:val="90"/>
        </w:numPr>
        <w:tabs>
          <w:tab w:val="left" w:pos="720"/>
          <w:tab w:val="left" w:pos="1080"/>
        </w:tabs>
        <w:spacing w:line="240" w:lineRule="auto"/>
        <w:jc w:val="both"/>
        <w:rPr>
          <w:rFonts w:ascii="Arial" w:eastAsia="Arial Unicode MS" w:hAnsi="Arial" w:cs="Arial"/>
          <w:i/>
          <w:sz w:val="20"/>
          <w:szCs w:val="20"/>
        </w:rPr>
      </w:pPr>
      <w:r>
        <w:rPr>
          <w:rFonts w:ascii="Arial" w:eastAsia="Arial Unicode MS" w:hAnsi="Arial" w:cs="Arial"/>
          <w:i/>
          <w:sz w:val="20"/>
          <w:szCs w:val="20"/>
        </w:rPr>
        <w:t xml:space="preserve">wykonanie progów zwalniających </w:t>
      </w:r>
      <w:r w:rsidRPr="00CB74E2">
        <w:rPr>
          <w:rFonts w:ascii="Arial" w:eastAsia="Arial Unicode MS" w:hAnsi="Arial" w:cs="Arial"/>
          <w:i/>
          <w:sz w:val="20"/>
          <w:szCs w:val="20"/>
        </w:rPr>
        <w:t>–</w:t>
      </w:r>
      <w:r>
        <w:rPr>
          <w:rFonts w:ascii="Arial" w:eastAsia="Arial Unicode MS" w:hAnsi="Arial" w:cs="Arial"/>
          <w:i/>
          <w:sz w:val="20"/>
          <w:szCs w:val="20"/>
        </w:rPr>
        <w:t xml:space="preserve">  20.086,80 zł, </w:t>
      </w:r>
    </w:p>
    <w:p w:rsidR="008737E7" w:rsidRDefault="008737E7" w:rsidP="00FE347A">
      <w:pPr>
        <w:pStyle w:val="Akapitzlist"/>
        <w:numPr>
          <w:ilvl w:val="0"/>
          <w:numId w:val="90"/>
        </w:numPr>
        <w:tabs>
          <w:tab w:val="left" w:pos="720"/>
          <w:tab w:val="left" w:pos="1080"/>
        </w:tabs>
        <w:spacing w:line="240" w:lineRule="auto"/>
        <w:jc w:val="both"/>
        <w:rPr>
          <w:rFonts w:ascii="Arial" w:eastAsia="Arial Unicode MS" w:hAnsi="Arial" w:cs="Arial"/>
          <w:i/>
          <w:sz w:val="20"/>
          <w:szCs w:val="20"/>
        </w:rPr>
      </w:pPr>
      <w:r>
        <w:rPr>
          <w:rFonts w:ascii="Arial" w:eastAsia="Arial Unicode MS" w:hAnsi="Arial" w:cs="Arial"/>
          <w:i/>
          <w:sz w:val="20"/>
          <w:szCs w:val="20"/>
        </w:rPr>
        <w:t>pozostał</w:t>
      </w:r>
      <w:r w:rsidR="00231B0F">
        <w:rPr>
          <w:rFonts w:ascii="Arial" w:eastAsia="Arial Unicode MS" w:hAnsi="Arial" w:cs="Arial"/>
          <w:i/>
          <w:sz w:val="20"/>
          <w:szCs w:val="20"/>
        </w:rPr>
        <w:t>ych</w:t>
      </w:r>
      <w:r>
        <w:rPr>
          <w:rFonts w:ascii="Arial" w:eastAsia="Arial Unicode MS" w:hAnsi="Arial" w:cs="Arial"/>
          <w:i/>
          <w:sz w:val="20"/>
          <w:szCs w:val="20"/>
        </w:rPr>
        <w:t xml:space="preserve"> wydatk</w:t>
      </w:r>
      <w:r w:rsidR="00231B0F">
        <w:rPr>
          <w:rFonts w:ascii="Arial" w:eastAsia="Arial Unicode MS" w:hAnsi="Arial" w:cs="Arial"/>
          <w:i/>
          <w:sz w:val="20"/>
          <w:szCs w:val="20"/>
        </w:rPr>
        <w:t>ów</w:t>
      </w:r>
      <w:r w:rsidR="00870B63">
        <w:rPr>
          <w:rFonts w:ascii="Arial" w:eastAsia="Arial Unicode MS" w:hAnsi="Arial" w:cs="Arial"/>
          <w:i/>
          <w:sz w:val="20"/>
          <w:szCs w:val="20"/>
        </w:rPr>
        <w:t xml:space="preserve"> </w:t>
      </w:r>
      <w:r w:rsidR="00870B63" w:rsidRPr="00CB74E2">
        <w:rPr>
          <w:rFonts w:ascii="Arial" w:eastAsia="Arial Unicode MS" w:hAnsi="Arial" w:cs="Arial"/>
          <w:i/>
          <w:sz w:val="20"/>
          <w:szCs w:val="20"/>
        </w:rPr>
        <w:t>–</w:t>
      </w:r>
      <w:r w:rsidR="00977784">
        <w:rPr>
          <w:rFonts w:ascii="Arial" w:eastAsia="Arial Unicode MS" w:hAnsi="Arial" w:cs="Arial"/>
          <w:i/>
          <w:sz w:val="20"/>
          <w:szCs w:val="20"/>
        </w:rPr>
        <w:t xml:space="preserve"> </w:t>
      </w:r>
      <w:r w:rsidR="005C2998">
        <w:rPr>
          <w:rFonts w:ascii="Arial" w:eastAsia="Arial Unicode MS" w:hAnsi="Arial" w:cs="Arial"/>
          <w:i/>
          <w:sz w:val="20"/>
          <w:szCs w:val="20"/>
        </w:rPr>
        <w:t>10.607,85</w:t>
      </w:r>
      <w:r w:rsidR="00DC4163">
        <w:rPr>
          <w:rFonts w:ascii="Arial" w:eastAsia="Arial Unicode MS" w:hAnsi="Arial" w:cs="Arial"/>
          <w:i/>
          <w:sz w:val="20"/>
          <w:szCs w:val="20"/>
        </w:rPr>
        <w:t xml:space="preserve"> </w:t>
      </w:r>
      <w:r>
        <w:rPr>
          <w:rFonts w:ascii="Arial" w:eastAsia="Arial Unicode MS" w:hAnsi="Arial" w:cs="Arial"/>
          <w:i/>
          <w:sz w:val="20"/>
          <w:szCs w:val="20"/>
        </w:rPr>
        <w:t>zł (</w:t>
      </w:r>
      <w:r w:rsidR="00490FE8">
        <w:rPr>
          <w:rFonts w:ascii="Arial" w:eastAsia="Arial Unicode MS" w:hAnsi="Arial" w:cs="Arial"/>
          <w:i/>
          <w:sz w:val="20"/>
          <w:szCs w:val="20"/>
        </w:rPr>
        <w:t xml:space="preserve">wykonanie </w:t>
      </w:r>
      <w:r w:rsidR="003B3792">
        <w:rPr>
          <w:rFonts w:ascii="Arial" w:eastAsia="Arial Unicode MS" w:hAnsi="Arial" w:cs="Arial"/>
          <w:i/>
          <w:sz w:val="20"/>
          <w:szCs w:val="20"/>
        </w:rPr>
        <w:t>projektu organizacji parkowania</w:t>
      </w:r>
      <w:r w:rsidR="00490FE8">
        <w:rPr>
          <w:rFonts w:ascii="Arial" w:eastAsia="Arial Unicode MS" w:hAnsi="Arial" w:cs="Arial"/>
          <w:i/>
          <w:sz w:val="20"/>
          <w:szCs w:val="20"/>
        </w:rPr>
        <w:t>, zakup</w:t>
      </w:r>
      <w:r w:rsidR="00DC4163">
        <w:rPr>
          <w:rFonts w:ascii="Arial" w:eastAsia="Arial Unicode MS" w:hAnsi="Arial" w:cs="Arial"/>
          <w:i/>
          <w:sz w:val="20"/>
          <w:szCs w:val="20"/>
        </w:rPr>
        <w:t xml:space="preserve"> </w:t>
      </w:r>
      <w:r w:rsidR="00490FE8">
        <w:rPr>
          <w:rFonts w:ascii="Arial" w:eastAsia="Arial Unicode MS" w:hAnsi="Arial" w:cs="Arial"/>
          <w:i/>
          <w:sz w:val="20"/>
          <w:szCs w:val="20"/>
        </w:rPr>
        <w:t xml:space="preserve">i montaż ławek przy ulicach, </w:t>
      </w:r>
      <w:r w:rsidR="005C2998">
        <w:rPr>
          <w:rFonts w:ascii="Arial" w:eastAsia="Arial Unicode MS" w:hAnsi="Arial" w:cs="Arial"/>
          <w:i/>
          <w:sz w:val="20"/>
          <w:szCs w:val="20"/>
        </w:rPr>
        <w:t xml:space="preserve">wypisy z ewidencji gruntów oraz oprogramowanie </w:t>
      </w:r>
      <w:r w:rsidR="005C2998">
        <w:rPr>
          <w:rFonts w:ascii="Arial" w:eastAsia="Arial Unicode MS" w:hAnsi="Arial" w:cs="Arial"/>
          <w:i/>
          <w:sz w:val="20"/>
          <w:szCs w:val="20"/>
        </w:rPr>
        <w:br/>
        <w:t>do ewidencji dróg i mostów</w:t>
      </w:r>
      <w:r w:rsidR="00870B63">
        <w:rPr>
          <w:rFonts w:ascii="Arial" w:eastAsia="Arial Unicode MS" w:hAnsi="Arial" w:cs="Arial"/>
          <w:i/>
          <w:sz w:val="20"/>
          <w:szCs w:val="20"/>
        </w:rPr>
        <w:t>).</w:t>
      </w:r>
    </w:p>
    <w:p w:rsidR="005C2998" w:rsidRPr="005C2998" w:rsidRDefault="005C2998" w:rsidP="005C2998">
      <w:pPr>
        <w:tabs>
          <w:tab w:val="left" w:pos="720"/>
          <w:tab w:val="left" w:pos="1080"/>
        </w:tabs>
        <w:jc w:val="both"/>
        <w:rPr>
          <w:rFonts w:ascii="Arial" w:eastAsia="Arial Unicode MS" w:hAnsi="Arial" w:cs="Arial"/>
          <w:sz w:val="20"/>
          <w:szCs w:val="20"/>
        </w:rPr>
      </w:pPr>
      <w:r>
        <w:rPr>
          <w:rFonts w:ascii="Arial" w:eastAsia="Arial Unicode MS" w:hAnsi="Arial" w:cs="Arial"/>
          <w:sz w:val="20"/>
          <w:szCs w:val="20"/>
        </w:rPr>
        <w:tab/>
        <w:t>Wykonanie wydatków bieżących jest prawidłowe.</w:t>
      </w:r>
    </w:p>
    <w:p w:rsidR="008737E7" w:rsidRPr="0015074E" w:rsidRDefault="008737E7" w:rsidP="00FE347A">
      <w:pPr>
        <w:pStyle w:val="Akapitzlist"/>
        <w:numPr>
          <w:ilvl w:val="0"/>
          <w:numId w:val="31"/>
        </w:numPr>
        <w:tabs>
          <w:tab w:val="clear" w:pos="720"/>
          <w:tab w:val="left" w:pos="426"/>
        </w:tabs>
        <w:spacing w:line="360" w:lineRule="auto"/>
        <w:ind w:left="426" w:hanging="426"/>
        <w:jc w:val="both"/>
        <w:rPr>
          <w:rFonts w:ascii="Arial" w:eastAsia="Arial Unicode MS" w:hAnsi="Arial" w:cs="Arial"/>
          <w:b/>
          <w:sz w:val="20"/>
          <w:szCs w:val="20"/>
          <w:u w:val="single"/>
        </w:rPr>
      </w:pPr>
      <w:r w:rsidRPr="0015074E">
        <w:rPr>
          <w:rFonts w:ascii="Arial" w:eastAsia="Arial Unicode MS" w:hAnsi="Arial" w:cs="Arial"/>
          <w:b/>
          <w:sz w:val="20"/>
          <w:szCs w:val="20"/>
          <w:u w:val="single"/>
        </w:rPr>
        <w:t xml:space="preserve">Wydatki majątkowe na drogach gminnych i powiatowych zaplanowano na kwotę </w:t>
      </w:r>
      <w:r w:rsidR="0015074E">
        <w:rPr>
          <w:rFonts w:ascii="Arial" w:eastAsia="Arial Unicode MS" w:hAnsi="Arial" w:cs="Arial"/>
          <w:b/>
          <w:sz w:val="20"/>
          <w:szCs w:val="20"/>
          <w:u w:val="single"/>
        </w:rPr>
        <w:br/>
      </w:r>
      <w:r w:rsidR="0020711F">
        <w:rPr>
          <w:rFonts w:ascii="Arial" w:eastAsia="Arial Unicode MS" w:hAnsi="Arial" w:cs="Arial"/>
          <w:b/>
          <w:sz w:val="20"/>
          <w:szCs w:val="20"/>
          <w:u w:val="single"/>
        </w:rPr>
        <w:t>2.018.492,22</w:t>
      </w:r>
      <w:r w:rsidR="0058259B" w:rsidRPr="0015074E">
        <w:rPr>
          <w:rFonts w:ascii="Arial" w:eastAsia="Arial Unicode MS" w:hAnsi="Arial" w:cs="Arial"/>
          <w:b/>
          <w:sz w:val="20"/>
          <w:szCs w:val="20"/>
          <w:u w:val="single"/>
        </w:rPr>
        <w:t xml:space="preserve"> </w:t>
      </w:r>
      <w:r w:rsidRPr="0015074E">
        <w:rPr>
          <w:rFonts w:ascii="Arial" w:eastAsia="Arial Unicode MS" w:hAnsi="Arial" w:cs="Arial"/>
          <w:b/>
          <w:sz w:val="20"/>
          <w:szCs w:val="20"/>
          <w:u w:val="single"/>
        </w:rPr>
        <w:t xml:space="preserve">zł, wykonano </w:t>
      </w:r>
      <w:r w:rsidR="0020711F">
        <w:rPr>
          <w:rFonts w:ascii="Arial" w:eastAsia="Arial Unicode MS" w:hAnsi="Arial" w:cs="Arial"/>
          <w:b/>
          <w:sz w:val="20"/>
          <w:szCs w:val="20"/>
          <w:u w:val="single"/>
        </w:rPr>
        <w:t>1.989.208,76</w:t>
      </w:r>
      <w:r w:rsidR="0058259B" w:rsidRPr="0015074E">
        <w:rPr>
          <w:rFonts w:ascii="Arial" w:eastAsia="Arial Unicode MS" w:hAnsi="Arial" w:cs="Arial"/>
          <w:b/>
          <w:sz w:val="20"/>
          <w:szCs w:val="20"/>
          <w:u w:val="single"/>
        </w:rPr>
        <w:t xml:space="preserve"> </w:t>
      </w:r>
      <w:r w:rsidRPr="0015074E">
        <w:rPr>
          <w:rFonts w:ascii="Arial" w:eastAsia="Arial Unicode MS" w:hAnsi="Arial" w:cs="Arial"/>
          <w:b/>
          <w:sz w:val="20"/>
          <w:szCs w:val="20"/>
          <w:u w:val="single"/>
        </w:rPr>
        <w:t xml:space="preserve">zł, realizacja wynosi </w:t>
      </w:r>
      <w:r w:rsidR="0020711F">
        <w:rPr>
          <w:rFonts w:ascii="Arial" w:eastAsia="Arial Unicode MS" w:hAnsi="Arial" w:cs="Arial"/>
          <w:b/>
          <w:sz w:val="20"/>
          <w:szCs w:val="20"/>
          <w:u w:val="single"/>
        </w:rPr>
        <w:t>98,55</w:t>
      </w:r>
      <w:r w:rsidRPr="0015074E">
        <w:rPr>
          <w:rFonts w:ascii="Arial" w:eastAsia="Arial Unicode MS" w:hAnsi="Arial" w:cs="Arial"/>
          <w:b/>
          <w:sz w:val="20"/>
          <w:szCs w:val="20"/>
          <w:u w:val="single"/>
        </w:rPr>
        <w:t xml:space="preserve">% i dotyczy: </w:t>
      </w:r>
    </w:p>
    <w:p w:rsidR="0058259B" w:rsidRPr="0058259B" w:rsidRDefault="0058259B" w:rsidP="00FE347A">
      <w:pPr>
        <w:pStyle w:val="Akapitzlist"/>
        <w:numPr>
          <w:ilvl w:val="0"/>
          <w:numId w:val="82"/>
        </w:numPr>
        <w:tabs>
          <w:tab w:val="clear" w:pos="2880"/>
          <w:tab w:val="left" w:pos="0"/>
          <w:tab w:val="num" w:pos="709"/>
        </w:tabs>
        <w:spacing w:line="360" w:lineRule="auto"/>
        <w:ind w:left="709" w:hanging="283"/>
        <w:jc w:val="both"/>
        <w:rPr>
          <w:rFonts w:ascii="Arial" w:eastAsia="Arial Unicode MS" w:hAnsi="Arial" w:cs="Arial"/>
          <w:b/>
          <w:sz w:val="20"/>
          <w:szCs w:val="20"/>
          <w:u w:val="single"/>
        </w:rPr>
      </w:pPr>
      <w:r>
        <w:rPr>
          <w:rFonts w:ascii="Arial" w:eastAsia="Arial Unicode MS" w:hAnsi="Arial" w:cs="Arial"/>
          <w:sz w:val="20"/>
          <w:szCs w:val="20"/>
        </w:rPr>
        <w:t>Dróg</w:t>
      </w:r>
      <w:r w:rsidRPr="0058259B">
        <w:rPr>
          <w:rFonts w:ascii="Arial" w:eastAsia="Arial Unicode MS" w:hAnsi="Arial" w:cs="Arial"/>
          <w:sz w:val="20"/>
          <w:szCs w:val="20"/>
        </w:rPr>
        <w:t xml:space="preserve"> publiczn</w:t>
      </w:r>
      <w:r>
        <w:rPr>
          <w:rFonts w:ascii="Arial" w:eastAsia="Arial Unicode MS" w:hAnsi="Arial" w:cs="Arial"/>
          <w:sz w:val="20"/>
          <w:szCs w:val="20"/>
        </w:rPr>
        <w:t>ych</w:t>
      </w:r>
      <w:r w:rsidRPr="0058259B">
        <w:rPr>
          <w:rFonts w:ascii="Arial" w:eastAsia="Arial Unicode MS" w:hAnsi="Arial" w:cs="Arial"/>
          <w:sz w:val="20"/>
          <w:szCs w:val="20"/>
        </w:rPr>
        <w:t xml:space="preserve"> </w:t>
      </w:r>
      <w:r>
        <w:rPr>
          <w:rFonts w:ascii="Arial" w:eastAsia="Arial Unicode MS" w:hAnsi="Arial" w:cs="Arial"/>
          <w:sz w:val="20"/>
          <w:szCs w:val="20"/>
        </w:rPr>
        <w:t>powiatowych z</w:t>
      </w:r>
      <w:r w:rsidR="008737E7">
        <w:rPr>
          <w:rFonts w:ascii="Arial" w:eastAsia="Arial Unicode MS" w:hAnsi="Arial" w:cs="Arial"/>
          <w:sz w:val="20"/>
          <w:szCs w:val="20"/>
        </w:rPr>
        <w:t>aplanowan</w:t>
      </w:r>
      <w:r>
        <w:rPr>
          <w:rFonts w:ascii="Arial" w:eastAsia="Arial Unicode MS" w:hAnsi="Arial" w:cs="Arial"/>
          <w:sz w:val="20"/>
          <w:szCs w:val="20"/>
        </w:rPr>
        <w:t>o</w:t>
      </w:r>
      <w:r w:rsidR="004B3231">
        <w:rPr>
          <w:rFonts w:ascii="Arial" w:eastAsia="Arial Unicode MS" w:hAnsi="Arial" w:cs="Arial"/>
          <w:sz w:val="20"/>
          <w:szCs w:val="20"/>
        </w:rPr>
        <w:t xml:space="preserve"> 72.000 zł,</w:t>
      </w:r>
      <w:r w:rsidR="00C53A34">
        <w:rPr>
          <w:rFonts w:ascii="Arial" w:eastAsia="Arial Unicode MS" w:hAnsi="Arial" w:cs="Arial"/>
          <w:sz w:val="20"/>
          <w:szCs w:val="20"/>
        </w:rPr>
        <w:t xml:space="preserve"> wykorzystano</w:t>
      </w:r>
      <w:r>
        <w:rPr>
          <w:rFonts w:ascii="Arial" w:eastAsia="Arial Unicode MS" w:hAnsi="Arial" w:cs="Arial"/>
          <w:sz w:val="20"/>
          <w:szCs w:val="20"/>
        </w:rPr>
        <w:t xml:space="preserve"> </w:t>
      </w:r>
      <w:r w:rsidR="004B3231">
        <w:rPr>
          <w:rFonts w:ascii="Arial" w:eastAsia="Arial Unicode MS" w:hAnsi="Arial" w:cs="Arial"/>
          <w:sz w:val="20"/>
          <w:szCs w:val="20"/>
        </w:rPr>
        <w:t xml:space="preserve">dotację celową na pomoc finansową w kwocie 45.000 zł </w:t>
      </w:r>
      <w:r w:rsidR="008737E7">
        <w:rPr>
          <w:rFonts w:ascii="Arial" w:eastAsia="Arial Unicode MS" w:hAnsi="Arial" w:cs="Arial"/>
          <w:sz w:val="20"/>
          <w:szCs w:val="20"/>
        </w:rPr>
        <w:t>na zadania inwestycyjne</w:t>
      </w:r>
      <w:r w:rsidR="004B3231">
        <w:rPr>
          <w:rFonts w:ascii="Arial" w:eastAsia="Arial Unicode MS" w:hAnsi="Arial" w:cs="Arial"/>
          <w:sz w:val="20"/>
          <w:szCs w:val="20"/>
        </w:rPr>
        <w:t>:</w:t>
      </w:r>
    </w:p>
    <w:p w:rsidR="00BB6BAB" w:rsidRDefault="00262ECC" w:rsidP="00FE347A">
      <w:pPr>
        <w:pStyle w:val="Akapitzlist"/>
        <w:numPr>
          <w:ilvl w:val="0"/>
          <w:numId w:val="106"/>
        </w:numPr>
        <w:tabs>
          <w:tab w:val="left" w:pos="0"/>
          <w:tab w:val="left" w:pos="720"/>
        </w:tabs>
        <w:spacing w:line="360" w:lineRule="auto"/>
        <w:jc w:val="both"/>
        <w:rPr>
          <w:rFonts w:ascii="Arial" w:eastAsia="Arial Unicode MS" w:hAnsi="Arial" w:cs="Arial"/>
          <w:sz w:val="20"/>
          <w:szCs w:val="20"/>
        </w:rPr>
      </w:pPr>
      <w:r w:rsidRPr="00BB6BAB">
        <w:rPr>
          <w:rFonts w:ascii="Arial" w:eastAsia="Arial Unicode MS" w:hAnsi="Arial" w:cs="Arial"/>
          <w:sz w:val="20"/>
          <w:szCs w:val="20"/>
        </w:rPr>
        <w:t xml:space="preserve">„Przebudowy </w:t>
      </w:r>
      <w:r w:rsidR="008737E7" w:rsidRPr="00BB6BAB">
        <w:rPr>
          <w:rFonts w:ascii="Arial" w:eastAsia="Arial Unicode MS" w:hAnsi="Arial" w:cs="Arial"/>
          <w:sz w:val="20"/>
          <w:szCs w:val="20"/>
        </w:rPr>
        <w:t>chodnika dro</w:t>
      </w:r>
      <w:r w:rsidR="00C53A34" w:rsidRPr="00BB6BAB">
        <w:rPr>
          <w:rFonts w:ascii="Arial" w:eastAsia="Arial Unicode MS" w:hAnsi="Arial" w:cs="Arial"/>
          <w:sz w:val="20"/>
          <w:szCs w:val="20"/>
        </w:rPr>
        <w:t xml:space="preserve">gi </w:t>
      </w:r>
      <w:r w:rsidR="008737E7" w:rsidRPr="00BB6BAB">
        <w:rPr>
          <w:rFonts w:ascii="Arial" w:eastAsia="Arial Unicode MS" w:hAnsi="Arial" w:cs="Arial"/>
          <w:sz w:val="20"/>
          <w:szCs w:val="20"/>
        </w:rPr>
        <w:t>powiatowej 2030P</w:t>
      </w:r>
      <w:r w:rsidR="00C53A34" w:rsidRPr="00BB6BAB">
        <w:rPr>
          <w:rFonts w:ascii="Arial" w:eastAsia="Arial Unicode MS" w:hAnsi="Arial" w:cs="Arial"/>
          <w:sz w:val="20"/>
          <w:szCs w:val="20"/>
        </w:rPr>
        <w:t xml:space="preserve"> na odcinku ul. Za Jeziorem w Rogoźnie na długości 0,7 km” </w:t>
      </w:r>
      <w:r w:rsidRPr="00BB6BAB">
        <w:rPr>
          <w:rFonts w:ascii="Arial" w:eastAsia="Arial Unicode MS" w:hAnsi="Arial" w:cs="Arial"/>
          <w:sz w:val="20"/>
          <w:szCs w:val="20"/>
        </w:rPr>
        <w:t xml:space="preserve">zaplanowano po zmianach realizację </w:t>
      </w:r>
      <w:r w:rsidR="0001562B" w:rsidRPr="00BB6BAB">
        <w:rPr>
          <w:rFonts w:ascii="Arial" w:eastAsia="Arial Unicode MS" w:hAnsi="Arial" w:cs="Arial"/>
          <w:sz w:val="20"/>
          <w:szCs w:val="20"/>
        </w:rPr>
        <w:t>na</w:t>
      </w:r>
      <w:r w:rsidRPr="00BB6BAB">
        <w:rPr>
          <w:rFonts w:ascii="Arial" w:eastAsia="Arial Unicode MS" w:hAnsi="Arial" w:cs="Arial"/>
          <w:sz w:val="20"/>
          <w:szCs w:val="20"/>
        </w:rPr>
        <w:t xml:space="preserve"> lata 2015-201</w:t>
      </w:r>
      <w:r w:rsidR="005C2998" w:rsidRPr="00BB6BAB">
        <w:rPr>
          <w:rFonts w:ascii="Arial" w:eastAsia="Arial Unicode MS" w:hAnsi="Arial" w:cs="Arial"/>
          <w:sz w:val="20"/>
          <w:szCs w:val="20"/>
        </w:rPr>
        <w:t>7</w:t>
      </w:r>
      <w:r w:rsidRPr="00BB6BAB">
        <w:rPr>
          <w:rFonts w:ascii="Arial" w:eastAsia="Arial Unicode MS" w:hAnsi="Arial" w:cs="Arial"/>
          <w:sz w:val="20"/>
          <w:szCs w:val="20"/>
        </w:rPr>
        <w:t xml:space="preserve"> za łą</w:t>
      </w:r>
      <w:r w:rsidR="00913C68" w:rsidRPr="00BB6BAB">
        <w:rPr>
          <w:rFonts w:ascii="Arial" w:eastAsia="Arial Unicode MS" w:hAnsi="Arial" w:cs="Arial"/>
          <w:sz w:val="20"/>
          <w:szCs w:val="20"/>
        </w:rPr>
        <w:t>czną</w:t>
      </w:r>
      <w:r w:rsidRPr="00BB6BAB">
        <w:rPr>
          <w:rFonts w:ascii="Arial" w:eastAsia="Arial Unicode MS" w:hAnsi="Arial" w:cs="Arial"/>
          <w:sz w:val="20"/>
          <w:szCs w:val="20"/>
        </w:rPr>
        <w:t xml:space="preserve"> kwotę </w:t>
      </w:r>
      <w:r w:rsidR="00B32F8E" w:rsidRPr="00BB6BAB">
        <w:rPr>
          <w:rFonts w:ascii="Arial" w:eastAsia="Arial Unicode MS" w:hAnsi="Arial" w:cs="Arial"/>
          <w:sz w:val="20"/>
          <w:szCs w:val="20"/>
        </w:rPr>
        <w:t>76.815</w:t>
      </w:r>
      <w:r w:rsidRPr="00BB6BAB">
        <w:rPr>
          <w:rFonts w:ascii="Arial" w:eastAsia="Arial Unicode MS" w:hAnsi="Arial" w:cs="Arial"/>
          <w:sz w:val="20"/>
          <w:szCs w:val="20"/>
        </w:rPr>
        <w:t xml:space="preserve"> zł. W 2015 roku wykonano koncepcję przebudowy drogi za kwotę 9.840 zł. Pomoc została udzielona na podstawie Uchwały Nr VII/61/2015 z dnia 25 marca 2015 roku, zmienionej Uchwałą Nr XX/171/2</w:t>
      </w:r>
      <w:r w:rsidR="003D2B56" w:rsidRPr="00BB6BAB">
        <w:rPr>
          <w:rFonts w:ascii="Arial" w:eastAsia="Arial Unicode MS" w:hAnsi="Arial" w:cs="Arial"/>
          <w:sz w:val="20"/>
          <w:szCs w:val="20"/>
        </w:rPr>
        <w:t xml:space="preserve">015 z dnia 30 grudnia 2015 roku oraz Uchwałą </w:t>
      </w:r>
      <w:r w:rsidR="003D2B56" w:rsidRPr="00BB6BAB">
        <w:rPr>
          <w:rFonts w:ascii="Arial" w:eastAsia="Arial Unicode MS" w:hAnsi="Arial" w:cs="Arial"/>
          <w:sz w:val="20"/>
          <w:szCs w:val="20"/>
        </w:rPr>
        <w:br/>
        <w:t>nr XXVII/260/2016 Rady Miejskiej w Rogoźnie z dnia 22 czerwca 2016 roku.</w:t>
      </w:r>
      <w:r w:rsidR="00C53A34" w:rsidRPr="00BB6BAB">
        <w:rPr>
          <w:rFonts w:ascii="Arial" w:eastAsia="Arial Unicode MS" w:hAnsi="Arial" w:cs="Arial"/>
          <w:sz w:val="20"/>
          <w:szCs w:val="20"/>
        </w:rPr>
        <w:t xml:space="preserve"> </w:t>
      </w:r>
      <w:r w:rsidR="00057EF6" w:rsidRPr="00BB6BAB">
        <w:rPr>
          <w:rFonts w:ascii="Arial" w:eastAsia="Arial Unicode MS" w:hAnsi="Arial" w:cs="Arial"/>
          <w:sz w:val="20"/>
          <w:szCs w:val="20"/>
        </w:rPr>
        <w:t>W</w:t>
      </w:r>
      <w:r w:rsidR="00C53A34" w:rsidRPr="00BB6BAB">
        <w:rPr>
          <w:rFonts w:ascii="Arial" w:eastAsia="Arial Unicode MS" w:hAnsi="Arial" w:cs="Arial"/>
          <w:sz w:val="20"/>
          <w:szCs w:val="20"/>
        </w:rPr>
        <w:t xml:space="preserve"> roku 2016 wyko</w:t>
      </w:r>
      <w:r w:rsidR="003D2B56" w:rsidRPr="00BB6BAB">
        <w:rPr>
          <w:rFonts w:ascii="Arial" w:eastAsia="Arial Unicode MS" w:hAnsi="Arial" w:cs="Arial"/>
          <w:sz w:val="20"/>
          <w:szCs w:val="20"/>
        </w:rPr>
        <w:t xml:space="preserve">nano </w:t>
      </w:r>
      <w:r w:rsidR="00057EF6" w:rsidRPr="00BB6BAB">
        <w:rPr>
          <w:rFonts w:ascii="Arial" w:eastAsia="Arial Unicode MS" w:hAnsi="Arial" w:cs="Arial"/>
          <w:sz w:val="20"/>
          <w:szCs w:val="20"/>
        </w:rPr>
        <w:t>dokumentacj</w:t>
      </w:r>
      <w:r w:rsidR="00231B0F" w:rsidRPr="00BB6BAB">
        <w:rPr>
          <w:rFonts w:ascii="Arial" w:eastAsia="Arial Unicode MS" w:hAnsi="Arial" w:cs="Arial"/>
          <w:sz w:val="20"/>
          <w:szCs w:val="20"/>
        </w:rPr>
        <w:t>ę</w:t>
      </w:r>
      <w:r w:rsidR="00057EF6" w:rsidRPr="00BB6BAB">
        <w:rPr>
          <w:rFonts w:ascii="Arial" w:eastAsia="Arial Unicode MS" w:hAnsi="Arial" w:cs="Arial"/>
          <w:sz w:val="20"/>
          <w:szCs w:val="20"/>
        </w:rPr>
        <w:t xml:space="preserve"> projektową</w:t>
      </w:r>
      <w:r w:rsidR="003D2B56" w:rsidRPr="00BB6BAB">
        <w:rPr>
          <w:rFonts w:ascii="Arial" w:eastAsia="Arial Unicode MS" w:hAnsi="Arial" w:cs="Arial"/>
          <w:sz w:val="20"/>
          <w:szCs w:val="20"/>
        </w:rPr>
        <w:t xml:space="preserve"> za kwotę </w:t>
      </w:r>
      <w:r w:rsidR="00B32F8E" w:rsidRPr="00BB6BAB">
        <w:rPr>
          <w:rFonts w:ascii="Arial" w:eastAsia="Arial Unicode MS" w:hAnsi="Arial" w:cs="Arial"/>
          <w:b/>
          <w:sz w:val="20"/>
          <w:szCs w:val="20"/>
        </w:rPr>
        <w:t>39.975</w:t>
      </w:r>
      <w:r w:rsidR="003D2B56" w:rsidRPr="00BB6BAB">
        <w:rPr>
          <w:rFonts w:ascii="Arial" w:eastAsia="Arial Unicode MS" w:hAnsi="Arial" w:cs="Arial"/>
          <w:sz w:val="20"/>
          <w:szCs w:val="20"/>
        </w:rPr>
        <w:t xml:space="preserve"> zł</w:t>
      </w:r>
      <w:r w:rsidR="00057EF6" w:rsidRPr="00BB6BAB">
        <w:rPr>
          <w:rFonts w:ascii="Arial" w:eastAsia="Arial Unicode MS" w:hAnsi="Arial" w:cs="Arial"/>
          <w:sz w:val="20"/>
          <w:szCs w:val="20"/>
        </w:rPr>
        <w:t>.</w:t>
      </w:r>
      <w:r w:rsidR="00B32F8E" w:rsidRPr="00BB6BAB">
        <w:rPr>
          <w:rFonts w:ascii="Arial" w:eastAsia="Arial Unicode MS" w:hAnsi="Arial" w:cs="Arial"/>
          <w:sz w:val="20"/>
          <w:szCs w:val="20"/>
        </w:rPr>
        <w:t xml:space="preserve"> W 2017 roku </w:t>
      </w:r>
      <w:r w:rsidR="00BB6BAB" w:rsidRPr="00BB6BAB">
        <w:rPr>
          <w:rFonts w:ascii="Arial" w:eastAsia="Arial Unicode MS" w:hAnsi="Arial" w:cs="Arial"/>
          <w:sz w:val="20"/>
          <w:szCs w:val="20"/>
        </w:rPr>
        <w:t xml:space="preserve"> Uchwałą XLVI/429/2017 Rady Miejskiej w Rogoźnie z dnia 30 sierpnia 2017 roku </w:t>
      </w:r>
      <w:r w:rsidR="00BB6BAB">
        <w:rPr>
          <w:rFonts w:ascii="Arial" w:eastAsia="Arial Unicode MS" w:hAnsi="Arial" w:cs="Arial"/>
          <w:sz w:val="20"/>
          <w:szCs w:val="20"/>
        </w:rPr>
        <w:t>przyznano pomoc na kontunuowanie tego zadania w wysokości 27.000 zł, która miała być wykorzystana na wycinkę drzew i uporządkowania poboczy drogi w celu wykonania chodnika, zadanie nie zostało wykonane. Powiat zwrócił dotację w grudniu 2017 roku.</w:t>
      </w:r>
    </w:p>
    <w:p w:rsidR="00BB6BAB" w:rsidRDefault="00BB6BAB" w:rsidP="00FE347A">
      <w:pPr>
        <w:pStyle w:val="Akapitzlist"/>
        <w:numPr>
          <w:ilvl w:val="0"/>
          <w:numId w:val="106"/>
        </w:numPr>
        <w:tabs>
          <w:tab w:val="left" w:pos="0"/>
          <w:tab w:val="left" w:pos="720"/>
        </w:tabs>
        <w:spacing w:line="360" w:lineRule="auto"/>
        <w:jc w:val="both"/>
        <w:rPr>
          <w:rFonts w:ascii="Arial" w:eastAsia="Arial Unicode MS" w:hAnsi="Arial" w:cs="Arial"/>
          <w:sz w:val="20"/>
          <w:szCs w:val="20"/>
        </w:rPr>
      </w:pPr>
      <w:r>
        <w:rPr>
          <w:rFonts w:ascii="Arial" w:eastAsia="Arial Unicode MS" w:hAnsi="Arial" w:cs="Arial"/>
          <w:sz w:val="20"/>
          <w:szCs w:val="20"/>
        </w:rPr>
        <w:lastRenderedPageBreak/>
        <w:t>„</w:t>
      </w:r>
      <w:r w:rsidRPr="00BB6BAB">
        <w:rPr>
          <w:rFonts w:ascii="Arial" w:eastAsia="Arial Unicode MS" w:hAnsi="Arial" w:cs="Arial"/>
          <w:sz w:val="20"/>
          <w:szCs w:val="20"/>
        </w:rPr>
        <w:t>Przebudow</w:t>
      </w:r>
      <w:r w:rsidR="00D27608">
        <w:rPr>
          <w:rFonts w:ascii="Arial" w:eastAsia="Arial Unicode MS" w:hAnsi="Arial" w:cs="Arial"/>
          <w:sz w:val="20"/>
          <w:szCs w:val="20"/>
        </w:rPr>
        <w:t>y</w:t>
      </w:r>
      <w:r w:rsidRPr="00BB6BAB">
        <w:rPr>
          <w:rFonts w:ascii="Arial" w:eastAsia="Arial Unicode MS" w:hAnsi="Arial" w:cs="Arial"/>
          <w:sz w:val="20"/>
          <w:szCs w:val="20"/>
        </w:rPr>
        <w:t xml:space="preserve"> drogi powiatowej nr 2027P na odcinku 0,5 km w Garbatce</w:t>
      </w:r>
      <w:r>
        <w:rPr>
          <w:rFonts w:ascii="Arial" w:eastAsia="Arial Unicode MS" w:hAnsi="Arial" w:cs="Arial"/>
          <w:sz w:val="20"/>
          <w:szCs w:val="20"/>
        </w:rPr>
        <w:t xml:space="preserve">” zaplanowano </w:t>
      </w:r>
      <w:r>
        <w:rPr>
          <w:rFonts w:ascii="Arial" w:eastAsia="Arial Unicode MS" w:hAnsi="Arial" w:cs="Arial"/>
          <w:sz w:val="20"/>
          <w:szCs w:val="20"/>
        </w:rPr>
        <w:br/>
        <w:t>i wykonano na kwotę 45.000 zł</w:t>
      </w:r>
      <w:r w:rsidR="00D27608">
        <w:rPr>
          <w:rFonts w:ascii="Arial" w:eastAsia="Arial Unicode MS" w:hAnsi="Arial" w:cs="Arial"/>
          <w:sz w:val="20"/>
          <w:szCs w:val="20"/>
        </w:rPr>
        <w:t xml:space="preserve">. Pomoc finansowa została przyznana na podstawie Uchwały nr XL/376/2017 Rady Miejskiej w Rogoźnie z dnia 26 kwietnia 2017 roku. Zadanie </w:t>
      </w:r>
      <w:r w:rsidR="00631286">
        <w:rPr>
          <w:rFonts w:ascii="Arial" w:eastAsia="Arial Unicode MS" w:hAnsi="Arial" w:cs="Arial"/>
          <w:sz w:val="20"/>
          <w:szCs w:val="20"/>
        </w:rPr>
        <w:t>zostało rozliczone.</w:t>
      </w:r>
    </w:p>
    <w:p w:rsidR="008737E7" w:rsidRDefault="00E35340" w:rsidP="00FE347A">
      <w:pPr>
        <w:pStyle w:val="Akapitzlist"/>
        <w:numPr>
          <w:ilvl w:val="1"/>
          <w:numId w:val="81"/>
        </w:numPr>
        <w:tabs>
          <w:tab w:val="clear" w:pos="1440"/>
          <w:tab w:val="left" w:pos="0"/>
          <w:tab w:val="num" w:pos="709"/>
        </w:tabs>
        <w:spacing w:line="360" w:lineRule="auto"/>
        <w:ind w:left="709" w:hanging="283"/>
        <w:jc w:val="both"/>
        <w:rPr>
          <w:rFonts w:ascii="Arial" w:eastAsia="Arial Unicode MS" w:hAnsi="Arial" w:cs="Arial"/>
          <w:sz w:val="20"/>
          <w:szCs w:val="20"/>
        </w:rPr>
      </w:pPr>
      <w:r>
        <w:rPr>
          <w:rFonts w:ascii="Arial" w:eastAsia="Arial Unicode MS" w:hAnsi="Arial" w:cs="Arial"/>
          <w:sz w:val="20"/>
          <w:szCs w:val="20"/>
        </w:rPr>
        <w:t>Wydatków</w:t>
      </w:r>
      <w:r w:rsidR="008737E7" w:rsidRPr="00262ECC">
        <w:rPr>
          <w:rFonts w:ascii="Arial" w:eastAsia="Arial Unicode MS" w:hAnsi="Arial" w:cs="Arial"/>
          <w:sz w:val="20"/>
          <w:szCs w:val="20"/>
        </w:rPr>
        <w:t xml:space="preserve"> inwestycyjn</w:t>
      </w:r>
      <w:r>
        <w:rPr>
          <w:rFonts w:ascii="Arial" w:eastAsia="Arial Unicode MS" w:hAnsi="Arial" w:cs="Arial"/>
          <w:sz w:val="20"/>
          <w:szCs w:val="20"/>
        </w:rPr>
        <w:t>ych</w:t>
      </w:r>
      <w:r w:rsidR="00913C68">
        <w:rPr>
          <w:rFonts w:ascii="Arial" w:eastAsia="Arial Unicode MS" w:hAnsi="Arial" w:cs="Arial"/>
          <w:sz w:val="20"/>
          <w:szCs w:val="20"/>
        </w:rPr>
        <w:t xml:space="preserve"> </w:t>
      </w:r>
      <w:r w:rsidR="008737E7" w:rsidRPr="00262ECC">
        <w:rPr>
          <w:rFonts w:ascii="Arial" w:eastAsia="Arial Unicode MS" w:hAnsi="Arial" w:cs="Arial"/>
          <w:sz w:val="20"/>
          <w:szCs w:val="20"/>
        </w:rPr>
        <w:t xml:space="preserve">na drogach publicznych gminnych zaplanowano na kwotę </w:t>
      </w:r>
      <w:r w:rsidR="00835DDC">
        <w:rPr>
          <w:rFonts w:ascii="Arial" w:eastAsia="Arial Unicode MS" w:hAnsi="Arial" w:cs="Arial"/>
          <w:sz w:val="20"/>
          <w:szCs w:val="20"/>
        </w:rPr>
        <w:br/>
      </w:r>
      <w:r w:rsidR="00631286">
        <w:rPr>
          <w:rFonts w:ascii="Arial" w:eastAsia="Arial Unicode MS" w:hAnsi="Arial" w:cs="Arial"/>
          <w:sz w:val="20"/>
          <w:szCs w:val="20"/>
        </w:rPr>
        <w:t>1.946.492,22</w:t>
      </w:r>
      <w:r w:rsidR="008737E7" w:rsidRPr="00262ECC">
        <w:rPr>
          <w:rFonts w:ascii="Arial" w:eastAsia="Arial Unicode MS" w:hAnsi="Arial" w:cs="Arial"/>
          <w:sz w:val="20"/>
          <w:szCs w:val="20"/>
        </w:rPr>
        <w:t xml:space="preserve"> zł, wydatki wykonano w wysokości </w:t>
      </w:r>
      <w:r w:rsidR="00631286">
        <w:rPr>
          <w:rFonts w:ascii="Arial" w:eastAsia="Arial Unicode MS" w:hAnsi="Arial" w:cs="Arial"/>
          <w:sz w:val="20"/>
          <w:szCs w:val="20"/>
        </w:rPr>
        <w:t>1.944.208,76</w:t>
      </w:r>
      <w:r w:rsidR="008737E7" w:rsidRPr="00262ECC">
        <w:rPr>
          <w:rFonts w:ascii="Arial" w:eastAsia="Arial Unicode MS" w:hAnsi="Arial" w:cs="Arial"/>
          <w:sz w:val="20"/>
          <w:szCs w:val="20"/>
        </w:rPr>
        <w:t xml:space="preserve"> zł tj. </w:t>
      </w:r>
      <w:r w:rsidR="00631286">
        <w:rPr>
          <w:rFonts w:ascii="Arial" w:eastAsia="Arial Unicode MS" w:hAnsi="Arial" w:cs="Arial"/>
          <w:sz w:val="20"/>
          <w:szCs w:val="20"/>
        </w:rPr>
        <w:t>99,88</w:t>
      </w:r>
      <w:r w:rsidR="008737E7" w:rsidRPr="00262ECC">
        <w:rPr>
          <w:rFonts w:ascii="Arial" w:eastAsia="Arial Unicode MS" w:hAnsi="Arial" w:cs="Arial"/>
          <w:sz w:val="20"/>
          <w:szCs w:val="20"/>
        </w:rPr>
        <w:t>%</w:t>
      </w:r>
      <w:r w:rsidR="00913C68">
        <w:rPr>
          <w:rFonts w:ascii="Arial" w:eastAsia="Arial Unicode MS" w:hAnsi="Arial" w:cs="Arial"/>
          <w:sz w:val="20"/>
          <w:szCs w:val="20"/>
        </w:rPr>
        <w:t xml:space="preserve"> w tym wydatki, które </w:t>
      </w:r>
      <w:r w:rsidR="00835DDC">
        <w:rPr>
          <w:rFonts w:ascii="Arial" w:eastAsia="Arial Unicode MS" w:hAnsi="Arial" w:cs="Arial"/>
          <w:sz w:val="20"/>
          <w:szCs w:val="20"/>
        </w:rPr>
        <w:br/>
      </w:r>
      <w:r w:rsidR="00913C68">
        <w:rPr>
          <w:rFonts w:ascii="Arial" w:eastAsia="Arial Unicode MS" w:hAnsi="Arial" w:cs="Arial"/>
          <w:sz w:val="20"/>
          <w:szCs w:val="20"/>
        </w:rPr>
        <w:t xml:space="preserve">nie wygasały z upływem roku budżetowego </w:t>
      </w:r>
      <w:r w:rsidR="00631286">
        <w:rPr>
          <w:rFonts w:ascii="Arial" w:eastAsia="Arial Unicode MS" w:hAnsi="Arial" w:cs="Arial"/>
          <w:sz w:val="20"/>
          <w:szCs w:val="20"/>
        </w:rPr>
        <w:t>508.991,60</w:t>
      </w:r>
      <w:r w:rsidR="00913C68">
        <w:rPr>
          <w:rFonts w:ascii="Arial" w:eastAsia="Arial Unicode MS" w:hAnsi="Arial" w:cs="Arial"/>
          <w:sz w:val="20"/>
          <w:szCs w:val="20"/>
        </w:rPr>
        <w:t xml:space="preserve"> zł</w:t>
      </w:r>
      <w:r w:rsidR="008737E7" w:rsidRPr="00262ECC">
        <w:rPr>
          <w:rFonts w:ascii="Arial" w:eastAsia="Arial Unicode MS" w:hAnsi="Arial" w:cs="Arial"/>
          <w:sz w:val="20"/>
          <w:szCs w:val="20"/>
        </w:rPr>
        <w:t>. W ramach zaplanowanych środków zrealizowano:</w:t>
      </w:r>
    </w:p>
    <w:p w:rsidR="00631286" w:rsidRDefault="00631286" w:rsidP="004B3231">
      <w:pPr>
        <w:pStyle w:val="Akapitzlist"/>
        <w:numPr>
          <w:ilvl w:val="0"/>
          <w:numId w:val="141"/>
        </w:numPr>
        <w:tabs>
          <w:tab w:val="left" w:pos="0"/>
        </w:tabs>
        <w:spacing w:line="360" w:lineRule="auto"/>
        <w:jc w:val="both"/>
        <w:rPr>
          <w:rFonts w:ascii="Arial" w:eastAsia="Arial Unicode MS" w:hAnsi="Arial" w:cs="Arial"/>
          <w:sz w:val="20"/>
          <w:szCs w:val="20"/>
        </w:rPr>
      </w:pPr>
      <w:r>
        <w:rPr>
          <w:rFonts w:ascii="Arial" w:eastAsia="Arial Unicode MS" w:hAnsi="Arial" w:cs="Arial"/>
          <w:sz w:val="20"/>
          <w:szCs w:val="20"/>
        </w:rPr>
        <w:t>„</w:t>
      </w:r>
      <w:r w:rsidRPr="00631286">
        <w:rPr>
          <w:rFonts w:ascii="Arial" w:eastAsia="Arial Unicode MS" w:hAnsi="Arial" w:cs="Arial"/>
          <w:sz w:val="20"/>
          <w:szCs w:val="20"/>
        </w:rPr>
        <w:t>Budow</w:t>
      </w:r>
      <w:r w:rsidR="00C74BAB">
        <w:rPr>
          <w:rFonts w:ascii="Arial" w:eastAsia="Arial Unicode MS" w:hAnsi="Arial" w:cs="Arial"/>
          <w:sz w:val="20"/>
          <w:szCs w:val="20"/>
        </w:rPr>
        <w:t>ę</w:t>
      </w:r>
      <w:r w:rsidRPr="00631286">
        <w:rPr>
          <w:rFonts w:ascii="Arial" w:eastAsia="Arial Unicode MS" w:hAnsi="Arial" w:cs="Arial"/>
          <w:sz w:val="20"/>
          <w:szCs w:val="20"/>
        </w:rPr>
        <w:t xml:space="preserve"> drogi w m. Jaracz</w:t>
      </w:r>
      <w:r>
        <w:rPr>
          <w:rFonts w:ascii="Arial" w:eastAsia="Arial Unicode MS" w:hAnsi="Arial" w:cs="Arial"/>
          <w:sz w:val="20"/>
          <w:szCs w:val="20"/>
        </w:rPr>
        <w:t xml:space="preserve">” zaplanowano na kwotę 442.500,26 zł wydatki wykonano </w:t>
      </w:r>
      <w:r w:rsidR="00C74BAB">
        <w:rPr>
          <w:rFonts w:ascii="Arial" w:eastAsia="Arial Unicode MS" w:hAnsi="Arial" w:cs="Arial"/>
          <w:sz w:val="20"/>
          <w:szCs w:val="20"/>
        </w:rPr>
        <w:br/>
      </w:r>
      <w:r>
        <w:rPr>
          <w:rFonts w:ascii="Arial" w:eastAsia="Arial Unicode MS" w:hAnsi="Arial" w:cs="Arial"/>
          <w:sz w:val="20"/>
          <w:szCs w:val="20"/>
        </w:rPr>
        <w:t>w 100%. W ramach tej inwestycji wykonano drogę o długości 320 m z betonowej kostki brukowej typu ECO na podłożu przepuszczalnym</w:t>
      </w:r>
      <w:r w:rsidR="00C74BAB">
        <w:rPr>
          <w:rFonts w:ascii="Arial" w:eastAsia="Arial Unicode MS" w:hAnsi="Arial" w:cs="Arial"/>
          <w:sz w:val="20"/>
          <w:szCs w:val="20"/>
        </w:rPr>
        <w:t>. Wykonawcą tego zadania była firma BIMEX Sp. z o.o. Sp. K. z siedzibą w R</w:t>
      </w:r>
      <w:r w:rsidR="005274C6">
        <w:rPr>
          <w:rFonts w:ascii="Arial" w:eastAsia="Arial Unicode MS" w:hAnsi="Arial" w:cs="Arial"/>
          <w:sz w:val="20"/>
          <w:szCs w:val="20"/>
        </w:rPr>
        <w:t>u</w:t>
      </w:r>
      <w:r w:rsidR="00C74BAB">
        <w:rPr>
          <w:rFonts w:ascii="Arial" w:eastAsia="Arial Unicode MS" w:hAnsi="Arial" w:cs="Arial"/>
          <w:sz w:val="20"/>
          <w:szCs w:val="20"/>
        </w:rPr>
        <w:t>dzie.</w:t>
      </w:r>
    </w:p>
    <w:p w:rsidR="00C74BAB" w:rsidRPr="00C74BAB" w:rsidRDefault="00C74BAB" w:rsidP="004B3231">
      <w:pPr>
        <w:pStyle w:val="Akapitzlist"/>
        <w:numPr>
          <w:ilvl w:val="0"/>
          <w:numId w:val="141"/>
        </w:numPr>
        <w:spacing w:line="360" w:lineRule="auto"/>
        <w:jc w:val="both"/>
        <w:rPr>
          <w:rFonts w:ascii="Arial CE" w:hAnsi="Arial CE" w:cs="Arial CE"/>
          <w:sz w:val="20"/>
          <w:szCs w:val="20"/>
        </w:rPr>
      </w:pPr>
      <w:r>
        <w:rPr>
          <w:rFonts w:ascii="Arial CE" w:hAnsi="Arial CE" w:cs="Arial CE"/>
          <w:sz w:val="20"/>
          <w:szCs w:val="20"/>
        </w:rPr>
        <w:t>„</w:t>
      </w:r>
      <w:r w:rsidRPr="00C74BAB">
        <w:rPr>
          <w:rFonts w:ascii="Arial CE" w:hAnsi="Arial CE" w:cs="Arial CE"/>
          <w:sz w:val="20"/>
          <w:szCs w:val="20"/>
        </w:rPr>
        <w:t>Budow</w:t>
      </w:r>
      <w:r>
        <w:rPr>
          <w:rFonts w:ascii="Arial CE" w:hAnsi="Arial CE" w:cs="Arial CE"/>
          <w:sz w:val="20"/>
          <w:szCs w:val="20"/>
        </w:rPr>
        <w:t>ę</w:t>
      </w:r>
      <w:r w:rsidRPr="00C74BAB">
        <w:rPr>
          <w:rFonts w:ascii="Arial CE" w:hAnsi="Arial CE" w:cs="Arial CE"/>
          <w:sz w:val="20"/>
          <w:szCs w:val="20"/>
        </w:rPr>
        <w:t xml:space="preserve"> parkingu na ul. Kościuszki przy sali gimnastycznej - 10 miejsc postojowych</w:t>
      </w:r>
      <w:r>
        <w:rPr>
          <w:rFonts w:ascii="Arial CE" w:hAnsi="Arial CE" w:cs="Arial CE"/>
          <w:sz w:val="20"/>
          <w:szCs w:val="20"/>
        </w:rPr>
        <w:t>” wydatki zaplanowano i wykonan</w:t>
      </w:r>
      <w:r w:rsidR="005274C6">
        <w:rPr>
          <w:rFonts w:ascii="Arial CE" w:hAnsi="Arial CE" w:cs="Arial CE"/>
          <w:sz w:val="20"/>
          <w:szCs w:val="20"/>
        </w:rPr>
        <w:t>o</w:t>
      </w:r>
      <w:r>
        <w:rPr>
          <w:rFonts w:ascii="Arial CE" w:hAnsi="Arial CE" w:cs="Arial CE"/>
          <w:sz w:val="20"/>
          <w:szCs w:val="20"/>
        </w:rPr>
        <w:t xml:space="preserve"> za kwotę 4.187,76 zł. W ramach tego zadania został wykonany projekt – dokumentacja techniczna.</w:t>
      </w:r>
    </w:p>
    <w:p w:rsidR="00B53569" w:rsidRDefault="00C74BAB" w:rsidP="00FE347A">
      <w:pPr>
        <w:pStyle w:val="Akapitzlist"/>
        <w:numPr>
          <w:ilvl w:val="0"/>
          <w:numId w:val="141"/>
        </w:numPr>
        <w:tabs>
          <w:tab w:val="left" w:pos="0"/>
        </w:tabs>
        <w:spacing w:line="360" w:lineRule="auto"/>
        <w:jc w:val="both"/>
        <w:rPr>
          <w:rFonts w:ascii="Arial" w:eastAsia="Arial Unicode MS" w:hAnsi="Arial" w:cs="Arial"/>
          <w:sz w:val="20"/>
          <w:szCs w:val="20"/>
        </w:rPr>
      </w:pPr>
      <w:r>
        <w:rPr>
          <w:rFonts w:ascii="Arial CE" w:hAnsi="Arial CE" w:cs="Arial CE"/>
          <w:sz w:val="20"/>
          <w:szCs w:val="20"/>
        </w:rPr>
        <w:t>„</w:t>
      </w:r>
      <w:r w:rsidRPr="00C74BAB">
        <w:rPr>
          <w:rFonts w:ascii="Arial CE" w:hAnsi="Arial CE" w:cs="Arial CE"/>
          <w:sz w:val="20"/>
          <w:szCs w:val="20"/>
        </w:rPr>
        <w:t>Przebudow</w:t>
      </w:r>
      <w:r>
        <w:rPr>
          <w:rFonts w:ascii="Arial CE" w:hAnsi="Arial CE" w:cs="Arial CE"/>
          <w:sz w:val="20"/>
          <w:szCs w:val="20"/>
        </w:rPr>
        <w:t>ę</w:t>
      </w:r>
      <w:r w:rsidRPr="00C74BAB">
        <w:rPr>
          <w:rFonts w:ascii="Arial CE" w:hAnsi="Arial CE" w:cs="Arial CE"/>
          <w:sz w:val="20"/>
          <w:szCs w:val="20"/>
        </w:rPr>
        <w:t xml:space="preserve"> drogi w m. Parkowo</w:t>
      </w:r>
      <w:r>
        <w:rPr>
          <w:rFonts w:ascii="Arial CE" w:hAnsi="Arial CE" w:cs="Arial CE"/>
          <w:sz w:val="20"/>
          <w:szCs w:val="20"/>
        </w:rPr>
        <w:t>” zaplanowano na kwotę 625.204,46 zł, wydatki wykonano na kwotę 623.745,80 zł, co stanowi 99,77% wykonania.</w:t>
      </w:r>
      <w:r w:rsidR="0015059B">
        <w:rPr>
          <w:rFonts w:ascii="Arial CE" w:hAnsi="Arial CE" w:cs="Arial CE"/>
          <w:sz w:val="20"/>
          <w:szCs w:val="20"/>
        </w:rPr>
        <w:t xml:space="preserve"> W ramach tej inwestycji wykonano </w:t>
      </w:r>
      <w:r w:rsidR="00FD5735">
        <w:rPr>
          <w:rFonts w:ascii="Arial CE" w:hAnsi="Arial CE" w:cs="Arial CE"/>
          <w:sz w:val="20"/>
          <w:szCs w:val="20"/>
        </w:rPr>
        <w:t>601</w:t>
      </w:r>
      <w:r w:rsidR="0015059B">
        <w:rPr>
          <w:rFonts w:ascii="Arial CE" w:hAnsi="Arial CE" w:cs="Arial CE"/>
          <w:sz w:val="20"/>
          <w:szCs w:val="20"/>
        </w:rPr>
        <w:t xml:space="preserve"> m drogi o nawierzchni bitumicznej z dwoma progami zwalniającymi oraz </w:t>
      </w:r>
      <w:r w:rsidR="00FD5735">
        <w:rPr>
          <w:rFonts w:ascii="Arial CE" w:hAnsi="Arial CE" w:cs="Arial CE"/>
          <w:sz w:val="20"/>
          <w:szCs w:val="20"/>
        </w:rPr>
        <w:t xml:space="preserve"> 662</w:t>
      </w:r>
      <w:r w:rsidR="00B53569">
        <w:rPr>
          <w:rFonts w:ascii="Arial CE" w:hAnsi="Arial CE" w:cs="Arial CE"/>
          <w:sz w:val="20"/>
          <w:szCs w:val="20"/>
        </w:rPr>
        <w:t xml:space="preserve"> </w:t>
      </w:r>
      <w:r w:rsidR="00FD5735">
        <w:rPr>
          <w:rFonts w:ascii="Arial CE" w:hAnsi="Arial CE" w:cs="Arial CE"/>
          <w:sz w:val="20"/>
          <w:szCs w:val="20"/>
        </w:rPr>
        <w:t>m</w:t>
      </w:r>
      <w:r w:rsidR="00FD5735">
        <w:rPr>
          <w:rFonts w:ascii="Arial CE" w:hAnsi="Arial CE" w:cs="Arial CE"/>
          <w:sz w:val="20"/>
          <w:szCs w:val="20"/>
          <w:vertAlign w:val="superscript"/>
        </w:rPr>
        <w:t>2</w:t>
      </w:r>
      <w:r w:rsidR="00FD5735">
        <w:rPr>
          <w:rFonts w:ascii="Arial CE" w:hAnsi="Arial CE" w:cs="Arial CE"/>
          <w:sz w:val="20"/>
          <w:szCs w:val="20"/>
        </w:rPr>
        <w:t xml:space="preserve"> ch</w:t>
      </w:r>
      <w:r w:rsidR="00B53569">
        <w:rPr>
          <w:rFonts w:ascii="Arial CE" w:hAnsi="Arial CE" w:cs="Arial CE"/>
          <w:sz w:val="20"/>
          <w:szCs w:val="20"/>
        </w:rPr>
        <w:t xml:space="preserve">odnika. </w:t>
      </w:r>
      <w:r w:rsidR="00B53569">
        <w:rPr>
          <w:rFonts w:ascii="Arial" w:eastAsia="Arial Unicode MS" w:hAnsi="Arial" w:cs="Arial"/>
          <w:sz w:val="20"/>
          <w:szCs w:val="20"/>
        </w:rPr>
        <w:t>Wykonawcą tego zadania była firma BIMEX Sp.</w:t>
      </w:r>
      <w:r w:rsidR="00B53569">
        <w:rPr>
          <w:rFonts w:ascii="Arial" w:eastAsia="Arial Unicode MS" w:hAnsi="Arial" w:cs="Arial"/>
          <w:sz w:val="20"/>
          <w:szCs w:val="20"/>
        </w:rPr>
        <w:br/>
        <w:t>z o.o. Sp. K. z siedzibą w R</w:t>
      </w:r>
      <w:r w:rsidR="005274C6">
        <w:rPr>
          <w:rFonts w:ascii="Arial" w:eastAsia="Arial Unicode MS" w:hAnsi="Arial" w:cs="Arial"/>
          <w:sz w:val="20"/>
          <w:szCs w:val="20"/>
        </w:rPr>
        <w:t>u</w:t>
      </w:r>
      <w:r w:rsidR="00B53569">
        <w:rPr>
          <w:rFonts w:ascii="Arial" w:eastAsia="Arial Unicode MS" w:hAnsi="Arial" w:cs="Arial"/>
          <w:sz w:val="20"/>
          <w:szCs w:val="20"/>
        </w:rPr>
        <w:t>dzie. Zadanie było dofinansowane z programu Budowy dróg dojazdowych do gruntów rolnych w wysokości 116.250 zł.</w:t>
      </w:r>
    </w:p>
    <w:p w:rsidR="00B53569" w:rsidRPr="00B53569" w:rsidRDefault="00B53569" w:rsidP="004B3231">
      <w:pPr>
        <w:pStyle w:val="Akapitzlist"/>
        <w:numPr>
          <w:ilvl w:val="0"/>
          <w:numId w:val="141"/>
        </w:numPr>
        <w:spacing w:line="360" w:lineRule="auto"/>
        <w:jc w:val="both"/>
        <w:rPr>
          <w:rFonts w:ascii="Arial CE" w:hAnsi="Arial CE" w:cs="Arial CE"/>
          <w:sz w:val="20"/>
          <w:szCs w:val="20"/>
        </w:rPr>
      </w:pPr>
      <w:r w:rsidRPr="00B53569">
        <w:rPr>
          <w:rFonts w:ascii="Arial CE" w:hAnsi="Arial CE" w:cs="Arial CE"/>
          <w:sz w:val="20"/>
          <w:szCs w:val="20"/>
        </w:rPr>
        <w:t>„Projekt budowy ul. Kochanowskiego w Rogoźnie</w:t>
      </w:r>
      <w:r>
        <w:rPr>
          <w:rFonts w:ascii="Arial CE" w:hAnsi="Arial CE" w:cs="Arial CE"/>
          <w:sz w:val="20"/>
          <w:szCs w:val="20"/>
        </w:rPr>
        <w:t>”  zaplanowano kwotę 25.000 zł, wykonanie wynosi 25.000 zł w tym wydatki niewygasające w kwocie 2</w:t>
      </w:r>
      <w:r w:rsidR="00E65AAD">
        <w:rPr>
          <w:rFonts w:ascii="Arial CE" w:hAnsi="Arial CE" w:cs="Arial CE"/>
          <w:sz w:val="20"/>
          <w:szCs w:val="20"/>
        </w:rPr>
        <w:t xml:space="preserve">.041,24 zł, dotyczące opłat za uzgodnienie projektu z Zarządcą drogi wojewódzkiej nr 241 </w:t>
      </w:r>
      <w:r w:rsidR="00E65AAD">
        <w:rPr>
          <w:rFonts w:ascii="Arial CE" w:hAnsi="Arial CE" w:cs="Arial CE"/>
          <w:sz w:val="20"/>
          <w:szCs w:val="20"/>
        </w:rPr>
        <w:br/>
        <w:t>oraz gestorami sieci.</w:t>
      </w:r>
    </w:p>
    <w:p w:rsidR="00B53569" w:rsidRPr="00B53569" w:rsidRDefault="00B53569" w:rsidP="004B3231">
      <w:pPr>
        <w:pStyle w:val="Akapitzlist"/>
        <w:numPr>
          <w:ilvl w:val="0"/>
          <w:numId w:val="141"/>
        </w:numPr>
        <w:spacing w:line="360" w:lineRule="auto"/>
        <w:jc w:val="both"/>
        <w:rPr>
          <w:rFonts w:ascii="Arial CE" w:hAnsi="Arial CE" w:cs="Arial CE"/>
          <w:sz w:val="20"/>
          <w:szCs w:val="20"/>
        </w:rPr>
      </w:pPr>
      <w:r>
        <w:rPr>
          <w:rFonts w:ascii="Arial CE" w:hAnsi="Arial CE" w:cs="Arial CE"/>
          <w:sz w:val="20"/>
          <w:szCs w:val="20"/>
        </w:rPr>
        <w:t>„</w:t>
      </w:r>
      <w:r w:rsidRPr="00B53569">
        <w:rPr>
          <w:rFonts w:ascii="Arial CE" w:hAnsi="Arial CE" w:cs="Arial CE"/>
          <w:sz w:val="20"/>
          <w:szCs w:val="20"/>
        </w:rPr>
        <w:t>Budow</w:t>
      </w:r>
      <w:r w:rsidR="00C81A59">
        <w:rPr>
          <w:rFonts w:ascii="Arial CE" w:hAnsi="Arial CE" w:cs="Arial CE"/>
          <w:sz w:val="20"/>
          <w:szCs w:val="20"/>
        </w:rPr>
        <w:t>ę</w:t>
      </w:r>
      <w:r w:rsidRPr="00B53569">
        <w:rPr>
          <w:rFonts w:ascii="Arial CE" w:hAnsi="Arial CE" w:cs="Arial CE"/>
          <w:sz w:val="20"/>
          <w:szCs w:val="20"/>
        </w:rPr>
        <w:t xml:space="preserve"> ul. Smolary w Rogoźnie</w:t>
      </w:r>
      <w:r>
        <w:rPr>
          <w:rFonts w:ascii="Arial CE" w:hAnsi="Arial CE" w:cs="Arial CE"/>
          <w:sz w:val="20"/>
          <w:szCs w:val="20"/>
        </w:rPr>
        <w:t xml:space="preserve">” </w:t>
      </w:r>
      <w:r w:rsidR="00E65AAD">
        <w:rPr>
          <w:rFonts w:ascii="Arial CE" w:hAnsi="Arial CE" w:cs="Arial CE"/>
          <w:sz w:val="20"/>
          <w:szCs w:val="20"/>
        </w:rPr>
        <w:t xml:space="preserve">plan wynosił 303.100 zł, wydatki wykonano za kwotę 303.100 zł w tym wydatki niewygasające roku 2017 w wysokości 42.089,33 zł, które dotyczą wykonania robót dodatkowych polegających na utwardzeniu terenu przy posesjach i dodatkowych wjazdów nieprzewidzianych podstawową dokumentacją. Wykonawcą tych robót jest Przedsiębiorstwo Budowlano – Drogowe z siedzibą </w:t>
      </w:r>
      <w:r w:rsidR="00E65AAD">
        <w:rPr>
          <w:rFonts w:ascii="Arial CE" w:hAnsi="Arial CE" w:cs="Arial CE"/>
          <w:sz w:val="20"/>
          <w:szCs w:val="20"/>
        </w:rPr>
        <w:br/>
        <w:t>w Cieślach.</w:t>
      </w:r>
    </w:p>
    <w:p w:rsidR="00E65AAD" w:rsidRPr="00E65AAD" w:rsidRDefault="00E65AAD" w:rsidP="004B3231">
      <w:pPr>
        <w:pStyle w:val="Akapitzlist"/>
        <w:numPr>
          <w:ilvl w:val="0"/>
          <w:numId w:val="141"/>
        </w:numPr>
        <w:spacing w:line="360" w:lineRule="auto"/>
        <w:jc w:val="both"/>
        <w:rPr>
          <w:rFonts w:ascii="Arial CE" w:hAnsi="Arial CE" w:cs="Arial CE"/>
          <w:sz w:val="20"/>
          <w:szCs w:val="20"/>
        </w:rPr>
      </w:pPr>
      <w:r>
        <w:rPr>
          <w:rFonts w:ascii="Arial CE" w:hAnsi="Arial CE" w:cs="Arial CE"/>
          <w:sz w:val="20"/>
          <w:szCs w:val="20"/>
        </w:rPr>
        <w:t>„</w:t>
      </w:r>
      <w:r w:rsidRPr="00E65AAD">
        <w:rPr>
          <w:rFonts w:ascii="Arial CE" w:hAnsi="Arial CE" w:cs="Arial CE"/>
          <w:sz w:val="20"/>
          <w:szCs w:val="20"/>
        </w:rPr>
        <w:t>Przebudow</w:t>
      </w:r>
      <w:r w:rsidR="00C81A59">
        <w:rPr>
          <w:rFonts w:ascii="Arial CE" w:hAnsi="Arial CE" w:cs="Arial CE"/>
          <w:sz w:val="20"/>
          <w:szCs w:val="20"/>
        </w:rPr>
        <w:t>ę</w:t>
      </w:r>
      <w:r w:rsidRPr="00E65AAD">
        <w:rPr>
          <w:rFonts w:ascii="Arial CE" w:hAnsi="Arial CE" w:cs="Arial CE"/>
          <w:sz w:val="20"/>
          <w:szCs w:val="20"/>
        </w:rPr>
        <w:t xml:space="preserve"> drogi w m. Stare</w:t>
      </w:r>
      <w:r>
        <w:rPr>
          <w:rFonts w:ascii="Arial CE" w:hAnsi="Arial CE" w:cs="Arial CE"/>
          <w:sz w:val="20"/>
          <w:szCs w:val="20"/>
        </w:rPr>
        <w:t xml:space="preserve">” zaplanowano na kwotę 115.000 zł, wydatki wykonano </w:t>
      </w:r>
      <w:r w:rsidR="00C81A59">
        <w:rPr>
          <w:rFonts w:ascii="Arial CE" w:hAnsi="Arial CE" w:cs="Arial CE"/>
          <w:sz w:val="20"/>
          <w:szCs w:val="20"/>
        </w:rPr>
        <w:br/>
      </w:r>
      <w:r>
        <w:rPr>
          <w:rFonts w:ascii="Arial CE" w:hAnsi="Arial CE" w:cs="Arial CE"/>
          <w:sz w:val="20"/>
          <w:szCs w:val="20"/>
        </w:rPr>
        <w:t xml:space="preserve">na kwotę 115.000 zł w tym wydatki, które nie wygasały z upływem roku budżetowego </w:t>
      </w:r>
      <w:r>
        <w:rPr>
          <w:rFonts w:ascii="Arial CE" w:hAnsi="Arial CE" w:cs="Arial CE"/>
          <w:sz w:val="20"/>
          <w:szCs w:val="20"/>
        </w:rPr>
        <w:br/>
        <w:t xml:space="preserve">w wysokości 114.959,74 zł. Zdanie to uwzględniono w wydatkach niewygasających  </w:t>
      </w:r>
      <w:r>
        <w:rPr>
          <w:rFonts w:ascii="Arial CE" w:hAnsi="Arial CE" w:cs="Arial CE"/>
          <w:sz w:val="20"/>
          <w:szCs w:val="20"/>
        </w:rPr>
        <w:br/>
      </w:r>
      <w:r w:rsidR="00C81A59">
        <w:rPr>
          <w:rFonts w:ascii="Arial CE" w:hAnsi="Arial CE" w:cs="Arial CE"/>
          <w:sz w:val="20"/>
          <w:szCs w:val="20"/>
        </w:rPr>
        <w:t xml:space="preserve">z powodu </w:t>
      </w:r>
      <w:r>
        <w:rPr>
          <w:rFonts w:ascii="Arial CE" w:hAnsi="Arial CE" w:cs="Arial CE"/>
          <w:sz w:val="20"/>
          <w:szCs w:val="20"/>
        </w:rPr>
        <w:t>występując</w:t>
      </w:r>
      <w:r w:rsidR="00C81A59">
        <w:rPr>
          <w:rFonts w:ascii="Arial CE" w:hAnsi="Arial CE" w:cs="Arial CE"/>
          <w:sz w:val="20"/>
          <w:szCs w:val="20"/>
        </w:rPr>
        <w:t>ych</w:t>
      </w:r>
      <w:r>
        <w:rPr>
          <w:rFonts w:ascii="Arial CE" w:hAnsi="Arial CE" w:cs="Arial CE"/>
          <w:sz w:val="20"/>
          <w:szCs w:val="20"/>
        </w:rPr>
        <w:t xml:space="preserve"> niekorzystn</w:t>
      </w:r>
      <w:r w:rsidR="00C81A59">
        <w:rPr>
          <w:rFonts w:ascii="Arial CE" w:hAnsi="Arial CE" w:cs="Arial CE"/>
          <w:sz w:val="20"/>
          <w:szCs w:val="20"/>
        </w:rPr>
        <w:t>ych warunków atmosferycznych, nieodpowiednich do przyjętej technologii budowy tej drogi.</w:t>
      </w:r>
    </w:p>
    <w:p w:rsidR="00C81A59" w:rsidRPr="00C81A59" w:rsidRDefault="00C81A59" w:rsidP="004B3231">
      <w:pPr>
        <w:pStyle w:val="Akapitzlist"/>
        <w:numPr>
          <w:ilvl w:val="0"/>
          <w:numId w:val="141"/>
        </w:numPr>
        <w:spacing w:line="360" w:lineRule="auto"/>
        <w:jc w:val="both"/>
        <w:rPr>
          <w:rFonts w:ascii="Arial CE" w:hAnsi="Arial CE" w:cs="Arial CE"/>
          <w:sz w:val="20"/>
          <w:szCs w:val="20"/>
        </w:rPr>
      </w:pPr>
      <w:r>
        <w:rPr>
          <w:rFonts w:ascii="Arial CE" w:hAnsi="Arial CE" w:cs="Arial CE"/>
          <w:sz w:val="20"/>
          <w:szCs w:val="20"/>
        </w:rPr>
        <w:t>„</w:t>
      </w:r>
      <w:r w:rsidRPr="00C81A59">
        <w:rPr>
          <w:rFonts w:ascii="Arial CE" w:hAnsi="Arial CE" w:cs="Arial CE"/>
          <w:sz w:val="20"/>
          <w:szCs w:val="20"/>
        </w:rPr>
        <w:t>Budow</w:t>
      </w:r>
      <w:r>
        <w:rPr>
          <w:rFonts w:ascii="Arial CE" w:hAnsi="Arial CE" w:cs="Arial CE"/>
          <w:sz w:val="20"/>
          <w:szCs w:val="20"/>
        </w:rPr>
        <w:t>ę</w:t>
      </w:r>
      <w:r w:rsidRPr="00C81A59">
        <w:rPr>
          <w:rFonts w:ascii="Arial CE" w:hAnsi="Arial CE" w:cs="Arial CE"/>
          <w:sz w:val="20"/>
          <w:szCs w:val="20"/>
        </w:rPr>
        <w:t xml:space="preserve"> parkingu między budynkiem nr 10 przy ul. Seminarialnej, a budynkiem </w:t>
      </w:r>
      <w:r w:rsidR="00C40DE3">
        <w:rPr>
          <w:rFonts w:ascii="Arial CE" w:hAnsi="Arial CE" w:cs="Arial CE"/>
          <w:sz w:val="20"/>
          <w:szCs w:val="20"/>
        </w:rPr>
        <w:br/>
      </w:r>
      <w:r w:rsidRPr="00C81A59">
        <w:rPr>
          <w:rFonts w:ascii="Arial CE" w:hAnsi="Arial CE" w:cs="Arial CE"/>
          <w:sz w:val="20"/>
          <w:szCs w:val="20"/>
        </w:rPr>
        <w:t>nr 9 na Osiedlu Przemysława w Rogoźnie</w:t>
      </w:r>
      <w:r>
        <w:rPr>
          <w:rFonts w:ascii="Arial CE" w:hAnsi="Arial CE" w:cs="Arial CE"/>
          <w:sz w:val="20"/>
          <w:szCs w:val="20"/>
        </w:rPr>
        <w:t xml:space="preserve">” wydatki zaplanowane i wykonane wynoszą </w:t>
      </w:r>
      <w:r>
        <w:rPr>
          <w:rFonts w:ascii="Arial CE" w:hAnsi="Arial CE" w:cs="Arial CE"/>
          <w:sz w:val="20"/>
          <w:szCs w:val="20"/>
        </w:rPr>
        <w:br/>
        <w:t>4.795,56 zł. W ramach tego zadania wykonano dokumentacje techniczną.</w:t>
      </w:r>
    </w:p>
    <w:p w:rsidR="00C81A59" w:rsidRPr="00A77E03" w:rsidRDefault="00C81A59" w:rsidP="004B3231">
      <w:pPr>
        <w:pStyle w:val="Akapitzlist"/>
        <w:numPr>
          <w:ilvl w:val="0"/>
          <w:numId w:val="141"/>
        </w:numPr>
        <w:spacing w:line="360" w:lineRule="auto"/>
        <w:jc w:val="both"/>
        <w:rPr>
          <w:rFonts w:ascii="Arial CE" w:hAnsi="Arial CE" w:cs="Arial CE"/>
          <w:sz w:val="20"/>
          <w:szCs w:val="20"/>
        </w:rPr>
      </w:pPr>
      <w:r w:rsidRPr="00A77E03">
        <w:rPr>
          <w:rFonts w:ascii="Arial CE" w:hAnsi="Arial CE" w:cs="Arial CE"/>
          <w:sz w:val="20"/>
          <w:szCs w:val="20"/>
        </w:rPr>
        <w:lastRenderedPageBreak/>
        <w:t xml:space="preserve">„Przebudowę parkingu między budynkiem nr 10, a budynkiem Przedszkola </w:t>
      </w:r>
      <w:r w:rsidR="00C40DE3" w:rsidRPr="00A77E03">
        <w:rPr>
          <w:rFonts w:ascii="Arial CE" w:hAnsi="Arial CE" w:cs="Arial CE"/>
          <w:sz w:val="20"/>
          <w:szCs w:val="20"/>
        </w:rPr>
        <w:br/>
      </w:r>
      <w:r w:rsidRPr="00A77E03">
        <w:rPr>
          <w:rFonts w:ascii="Arial CE" w:hAnsi="Arial CE" w:cs="Arial CE"/>
          <w:sz w:val="20"/>
          <w:szCs w:val="20"/>
        </w:rPr>
        <w:t>nr 2 w Rogoźnie” zaplanowano</w:t>
      </w:r>
      <w:r w:rsidR="009821C3" w:rsidRPr="00A77E03">
        <w:rPr>
          <w:rFonts w:ascii="Arial CE" w:hAnsi="Arial CE" w:cs="Arial CE"/>
          <w:sz w:val="20"/>
          <w:szCs w:val="20"/>
        </w:rPr>
        <w:t xml:space="preserve"> na kwotę </w:t>
      </w:r>
      <w:r w:rsidR="00140615" w:rsidRPr="00A77E03">
        <w:rPr>
          <w:rFonts w:ascii="Arial CE" w:hAnsi="Arial CE" w:cs="Arial CE"/>
          <w:sz w:val="20"/>
          <w:szCs w:val="20"/>
        </w:rPr>
        <w:t>145.204,44 zł, wydatki łącznie z wydatkami niewygasającymi wyniosły 145.204,44 zł.</w:t>
      </w:r>
      <w:r w:rsidR="0079039A" w:rsidRPr="00A77E03">
        <w:rPr>
          <w:rFonts w:ascii="Arial CE" w:hAnsi="Arial CE" w:cs="Arial CE"/>
          <w:sz w:val="20"/>
          <w:szCs w:val="20"/>
        </w:rPr>
        <w:t xml:space="preserve"> Odbiór wykonanych robót odbył się w miesiącu styczniu 2018 roku, należność za wykonane prace zostały uregulowane w dniu </w:t>
      </w:r>
      <w:r w:rsidR="00A77E03">
        <w:rPr>
          <w:rFonts w:ascii="Arial CE" w:hAnsi="Arial CE" w:cs="Arial CE"/>
          <w:sz w:val="20"/>
          <w:szCs w:val="20"/>
        </w:rPr>
        <w:br/>
      </w:r>
      <w:r w:rsidR="0079039A" w:rsidRPr="00A77E03">
        <w:rPr>
          <w:rFonts w:ascii="Arial CE" w:hAnsi="Arial CE" w:cs="Arial CE"/>
          <w:sz w:val="20"/>
          <w:szCs w:val="20"/>
        </w:rPr>
        <w:t xml:space="preserve">22 stycznia 2018 roku. </w:t>
      </w:r>
      <w:r w:rsidR="0079039A" w:rsidRPr="00A77E03">
        <w:rPr>
          <w:rFonts w:ascii="Arial" w:eastAsia="Arial Unicode MS" w:hAnsi="Arial" w:cs="Arial"/>
          <w:sz w:val="20"/>
          <w:szCs w:val="20"/>
        </w:rPr>
        <w:t>Wykonawcą tego zadania była firma BIMEX Sp.</w:t>
      </w:r>
      <w:r w:rsidR="0079039A" w:rsidRPr="00A77E03">
        <w:rPr>
          <w:rFonts w:ascii="Arial" w:eastAsia="Arial Unicode MS" w:hAnsi="Arial" w:cs="Arial"/>
          <w:sz w:val="20"/>
          <w:szCs w:val="20"/>
        </w:rPr>
        <w:br/>
        <w:t>z o.o. Sp. K. z siedzibą w R</w:t>
      </w:r>
      <w:r w:rsidR="00A77E03" w:rsidRPr="00A77E03">
        <w:rPr>
          <w:rFonts w:ascii="Arial" w:eastAsia="Arial Unicode MS" w:hAnsi="Arial" w:cs="Arial"/>
          <w:sz w:val="20"/>
          <w:szCs w:val="20"/>
        </w:rPr>
        <w:t>u</w:t>
      </w:r>
      <w:r w:rsidR="0079039A" w:rsidRPr="00A77E03">
        <w:rPr>
          <w:rFonts w:ascii="Arial" w:eastAsia="Arial Unicode MS" w:hAnsi="Arial" w:cs="Arial"/>
          <w:sz w:val="20"/>
          <w:szCs w:val="20"/>
        </w:rPr>
        <w:t>dzie.</w:t>
      </w:r>
    </w:p>
    <w:p w:rsidR="0079039A" w:rsidRPr="0079039A" w:rsidRDefault="0079039A" w:rsidP="004B3231">
      <w:pPr>
        <w:pStyle w:val="Akapitzlist"/>
        <w:numPr>
          <w:ilvl w:val="0"/>
          <w:numId w:val="141"/>
        </w:numPr>
        <w:spacing w:line="360" w:lineRule="auto"/>
        <w:jc w:val="both"/>
        <w:rPr>
          <w:rFonts w:ascii="Arial CE" w:hAnsi="Arial CE" w:cs="Arial CE"/>
          <w:sz w:val="20"/>
          <w:szCs w:val="20"/>
        </w:rPr>
      </w:pPr>
      <w:r w:rsidRPr="0079039A">
        <w:rPr>
          <w:rFonts w:ascii="Arial CE" w:hAnsi="Arial CE" w:cs="Arial CE"/>
          <w:sz w:val="20"/>
          <w:szCs w:val="20"/>
        </w:rPr>
        <w:t xml:space="preserve">„Wykonanie ronda na drodze gminnej oraz progu zwalniającego w m. Rogoźno” </w:t>
      </w:r>
      <w:r>
        <w:rPr>
          <w:rFonts w:ascii="Arial CE" w:hAnsi="Arial CE" w:cs="Arial CE"/>
          <w:sz w:val="20"/>
          <w:szCs w:val="20"/>
        </w:rPr>
        <w:t xml:space="preserve">. Zadanie zostało wykonane w 100% za kwotę planowana w wysokości 24.555,63 zł. Wartość wykonanego ronda na skrzyżowaniu ul. Wyszyńskiego z Czarnkowską wyniósł 18.172,13 zł oraz wykonany próg zwalniający ruch na ulicy Rolnej za kwotę 6.383,50 zł. </w:t>
      </w:r>
    </w:p>
    <w:p w:rsidR="0079039A" w:rsidRDefault="0079039A" w:rsidP="004B3231">
      <w:pPr>
        <w:pStyle w:val="Akapitzlist"/>
        <w:numPr>
          <w:ilvl w:val="0"/>
          <w:numId w:val="141"/>
        </w:numPr>
        <w:spacing w:line="360" w:lineRule="auto"/>
        <w:jc w:val="both"/>
        <w:rPr>
          <w:rFonts w:ascii="Arial CE" w:hAnsi="Arial CE" w:cs="Arial CE"/>
          <w:sz w:val="20"/>
          <w:szCs w:val="20"/>
        </w:rPr>
      </w:pPr>
      <w:r>
        <w:rPr>
          <w:rFonts w:ascii="Arial CE" w:hAnsi="Arial CE" w:cs="Arial CE"/>
          <w:sz w:val="20"/>
          <w:szCs w:val="20"/>
        </w:rPr>
        <w:t>„</w:t>
      </w:r>
      <w:r w:rsidRPr="0079039A">
        <w:rPr>
          <w:rFonts w:ascii="Arial CE" w:hAnsi="Arial CE" w:cs="Arial CE"/>
          <w:sz w:val="20"/>
          <w:szCs w:val="20"/>
        </w:rPr>
        <w:t>Wykonanie dokumentacji technicznej budowy dróg, chodników i par</w:t>
      </w:r>
      <w:r>
        <w:rPr>
          <w:rFonts w:ascii="Arial CE" w:hAnsi="Arial CE" w:cs="Arial CE"/>
          <w:sz w:val="20"/>
          <w:szCs w:val="20"/>
        </w:rPr>
        <w:t>k</w:t>
      </w:r>
      <w:r w:rsidRPr="0079039A">
        <w:rPr>
          <w:rFonts w:ascii="Arial CE" w:hAnsi="Arial CE" w:cs="Arial CE"/>
          <w:sz w:val="20"/>
          <w:szCs w:val="20"/>
        </w:rPr>
        <w:t>ingów na terenie miasta i gminy</w:t>
      </w:r>
      <w:r>
        <w:rPr>
          <w:rFonts w:ascii="Arial CE" w:hAnsi="Arial CE" w:cs="Arial CE"/>
          <w:sz w:val="20"/>
          <w:szCs w:val="20"/>
        </w:rPr>
        <w:t xml:space="preserve">” wydatki zaplanowano na kwotę </w:t>
      </w:r>
      <w:r w:rsidR="00FB1320">
        <w:rPr>
          <w:rFonts w:ascii="Arial CE" w:hAnsi="Arial CE" w:cs="Arial CE"/>
          <w:sz w:val="20"/>
          <w:szCs w:val="20"/>
        </w:rPr>
        <w:t xml:space="preserve">116.944,37 zł, wydatki wykonano </w:t>
      </w:r>
      <w:r w:rsidR="00FB1320">
        <w:rPr>
          <w:rFonts w:ascii="Arial CE" w:hAnsi="Arial CE" w:cs="Arial CE"/>
          <w:sz w:val="20"/>
          <w:szCs w:val="20"/>
        </w:rPr>
        <w:br/>
        <w:t>na kwotę 116.119,57 zł w tym wydatki, które nie wygasały z upływem roku budżetowego 2017 w wysokości 68.258,20 zł.</w:t>
      </w:r>
      <w:r w:rsidR="00C55125">
        <w:rPr>
          <w:rFonts w:ascii="Arial CE" w:hAnsi="Arial CE" w:cs="Arial CE"/>
          <w:sz w:val="20"/>
          <w:szCs w:val="20"/>
        </w:rPr>
        <w:t xml:space="preserve"> W 2017 roku wykonano n/w projekty:</w:t>
      </w:r>
    </w:p>
    <w:p w:rsidR="00C55125" w:rsidRDefault="00C55125" w:rsidP="00FE347A">
      <w:pPr>
        <w:pStyle w:val="Akapitzlist"/>
        <w:numPr>
          <w:ilvl w:val="0"/>
          <w:numId w:val="142"/>
        </w:numPr>
        <w:jc w:val="both"/>
        <w:rPr>
          <w:rFonts w:ascii="Arial CE" w:hAnsi="Arial CE" w:cs="Arial CE"/>
          <w:sz w:val="20"/>
          <w:szCs w:val="20"/>
        </w:rPr>
      </w:pPr>
      <w:r>
        <w:rPr>
          <w:rFonts w:ascii="Arial CE" w:hAnsi="Arial CE" w:cs="Arial CE"/>
          <w:sz w:val="20"/>
          <w:szCs w:val="20"/>
        </w:rPr>
        <w:t xml:space="preserve">przebudowy chodników </w:t>
      </w:r>
      <w:r w:rsidRPr="00027389">
        <w:rPr>
          <w:rFonts w:ascii="Arial CE" w:hAnsi="Arial CE" w:cs="Arial CE"/>
          <w:sz w:val="20"/>
          <w:szCs w:val="20"/>
        </w:rPr>
        <w:t>na ul. Małej Poznańskiej; Kościuszki</w:t>
      </w:r>
      <w:r>
        <w:rPr>
          <w:rFonts w:ascii="Arial CE" w:hAnsi="Arial CE" w:cs="Arial CE"/>
          <w:sz w:val="20"/>
          <w:szCs w:val="20"/>
        </w:rPr>
        <w:t>, Wojska Polskiego, Lipowej, Gościnnej w Rogoźnie oraz w miejscowościach Karolewo, Cieśle- Świetlikowo, Słomowo, i Grudna.</w:t>
      </w:r>
    </w:p>
    <w:p w:rsidR="00C55125" w:rsidRDefault="00C55125" w:rsidP="00C55125">
      <w:pPr>
        <w:ind w:left="708" w:firstLine="708"/>
        <w:jc w:val="both"/>
        <w:rPr>
          <w:rFonts w:ascii="Arial CE" w:hAnsi="Arial CE" w:cs="Arial CE"/>
          <w:sz w:val="20"/>
          <w:szCs w:val="20"/>
        </w:rPr>
      </w:pPr>
      <w:r w:rsidRPr="00C55125">
        <w:rPr>
          <w:rFonts w:ascii="Arial CE" w:hAnsi="Arial CE" w:cs="Arial CE"/>
          <w:sz w:val="20"/>
          <w:szCs w:val="20"/>
        </w:rPr>
        <w:t>Pozostały do wykonania z wydatków niewygasających</w:t>
      </w:r>
      <w:r>
        <w:rPr>
          <w:rFonts w:ascii="Arial CE" w:hAnsi="Arial CE" w:cs="Arial CE"/>
          <w:sz w:val="20"/>
          <w:szCs w:val="20"/>
        </w:rPr>
        <w:t xml:space="preserve"> projekty:</w:t>
      </w:r>
    </w:p>
    <w:p w:rsidR="007068F2" w:rsidRDefault="007068F2" w:rsidP="00FE347A">
      <w:pPr>
        <w:pStyle w:val="Akapitzlist"/>
        <w:numPr>
          <w:ilvl w:val="0"/>
          <w:numId w:val="142"/>
        </w:numPr>
        <w:spacing w:line="240" w:lineRule="auto"/>
        <w:jc w:val="both"/>
        <w:rPr>
          <w:rFonts w:ascii="Arial CE" w:hAnsi="Arial CE" w:cs="Arial CE"/>
          <w:sz w:val="20"/>
          <w:szCs w:val="20"/>
        </w:rPr>
      </w:pPr>
      <w:r>
        <w:rPr>
          <w:rFonts w:ascii="Arial CE" w:hAnsi="Arial CE" w:cs="Arial CE"/>
          <w:sz w:val="20"/>
          <w:szCs w:val="20"/>
        </w:rPr>
        <w:t xml:space="preserve">chodników przy </w:t>
      </w:r>
      <w:r w:rsidR="00C55125" w:rsidRPr="007068F2">
        <w:rPr>
          <w:rFonts w:ascii="Arial CE" w:hAnsi="Arial CE" w:cs="Arial CE"/>
          <w:sz w:val="20"/>
          <w:szCs w:val="20"/>
        </w:rPr>
        <w:t>ul. Różanej</w:t>
      </w:r>
      <w:r>
        <w:rPr>
          <w:rFonts w:ascii="Arial CE" w:hAnsi="Arial CE" w:cs="Arial CE"/>
          <w:sz w:val="20"/>
          <w:szCs w:val="20"/>
        </w:rPr>
        <w:t xml:space="preserve">, ul. </w:t>
      </w:r>
      <w:r w:rsidR="00027389">
        <w:rPr>
          <w:rFonts w:ascii="Arial CE" w:hAnsi="Arial CE" w:cs="Arial CE"/>
          <w:sz w:val="20"/>
          <w:szCs w:val="20"/>
        </w:rPr>
        <w:t>Rolnej</w:t>
      </w:r>
    </w:p>
    <w:p w:rsidR="007068F2" w:rsidRDefault="007068F2" w:rsidP="00FE347A">
      <w:pPr>
        <w:pStyle w:val="Akapitzlist"/>
        <w:numPr>
          <w:ilvl w:val="0"/>
          <w:numId w:val="142"/>
        </w:numPr>
        <w:spacing w:line="240" w:lineRule="auto"/>
        <w:jc w:val="both"/>
        <w:rPr>
          <w:rFonts w:ascii="Arial CE" w:hAnsi="Arial CE" w:cs="Arial CE"/>
          <w:sz w:val="20"/>
          <w:szCs w:val="20"/>
        </w:rPr>
      </w:pPr>
      <w:r>
        <w:rPr>
          <w:rFonts w:ascii="Arial CE" w:hAnsi="Arial CE" w:cs="Arial CE"/>
          <w:sz w:val="20"/>
          <w:szCs w:val="20"/>
        </w:rPr>
        <w:t>dróg Gościejewie oznaczonych numerami 272514P, 272545P i 272553P;</w:t>
      </w:r>
    </w:p>
    <w:p w:rsidR="00C74BAB" w:rsidRPr="00C40DE3" w:rsidRDefault="00352A50" w:rsidP="004B3231">
      <w:pPr>
        <w:pStyle w:val="Akapitzlist"/>
        <w:numPr>
          <w:ilvl w:val="0"/>
          <w:numId w:val="143"/>
        </w:numPr>
        <w:spacing w:line="360" w:lineRule="auto"/>
        <w:ind w:hanging="76"/>
        <w:jc w:val="both"/>
        <w:rPr>
          <w:rFonts w:ascii="Arial CE" w:hAnsi="Arial CE" w:cs="Arial CE"/>
          <w:sz w:val="20"/>
          <w:szCs w:val="20"/>
        </w:rPr>
      </w:pPr>
      <w:r>
        <w:rPr>
          <w:rFonts w:ascii="Arial CE" w:hAnsi="Arial CE" w:cs="Arial CE"/>
          <w:sz w:val="20"/>
          <w:szCs w:val="20"/>
        </w:rPr>
        <w:t xml:space="preserve"> </w:t>
      </w:r>
      <w:r w:rsidR="007068F2">
        <w:rPr>
          <w:rFonts w:ascii="Arial CE" w:hAnsi="Arial CE" w:cs="Arial CE"/>
          <w:sz w:val="20"/>
          <w:szCs w:val="20"/>
        </w:rPr>
        <w:t>„</w:t>
      </w:r>
      <w:r w:rsidR="007068F2" w:rsidRPr="007068F2">
        <w:rPr>
          <w:rFonts w:ascii="Arial CE" w:hAnsi="Arial CE" w:cs="Arial CE"/>
          <w:sz w:val="20"/>
          <w:szCs w:val="20"/>
        </w:rPr>
        <w:t>Budowa chodnika na ul. Polnej w Rogoźnie (lewa strona)</w:t>
      </w:r>
      <w:r w:rsidR="007068F2">
        <w:rPr>
          <w:rFonts w:ascii="Arial CE" w:hAnsi="Arial CE" w:cs="Arial CE"/>
          <w:sz w:val="20"/>
          <w:szCs w:val="20"/>
        </w:rPr>
        <w:t xml:space="preserve">” zadanie w 100% wartości </w:t>
      </w:r>
      <w:r w:rsidR="007068F2">
        <w:rPr>
          <w:rFonts w:ascii="Arial CE" w:hAnsi="Arial CE" w:cs="Arial CE"/>
          <w:sz w:val="20"/>
          <w:szCs w:val="20"/>
        </w:rPr>
        <w:br/>
      </w:r>
      <w:r w:rsidR="00C40DE3">
        <w:rPr>
          <w:rFonts w:ascii="Arial CE" w:hAnsi="Arial CE" w:cs="Arial CE"/>
          <w:sz w:val="20"/>
          <w:szCs w:val="20"/>
        </w:rPr>
        <w:tab/>
      </w:r>
      <w:r w:rsidR="007068F2">
        <w:rPr>
          <w:rFonts w:ascii="Arial CE" w:hAnsi="Arial CE" w:cs="Arial CE"/>
          <w:sz w:val="20"/>
          <w:szCs w:val="20"/>
        </w:rPr>
        <w:t xml:space="preserve">zostało ujęte w wydatkach niewygasających w wysokości 139.999,74 zł. Z uwagi na brak </w:t>
      </w:r>
      <w:r w:rsidR="00C40DE3">
        <w:rPr>
          <w:rFonts w:ascii="Arial CE" w:hAnsi="Arial CE" w:cs="Arial CE"/>
          <w:sz w:val="20"/>
          <w:szCs w:val="20"/>
        </w:rPr>
        <w:br/>
        <w:t xml:space="preserve">    m</w:t>
      </w:r>
      <w:r w:rsidR="007068F2">
        <w:rPr>
          <w:rFonts w:ascii="Arial CE" w:hAnsi="Arial CE" w:cs="Arial CE"/>
          <w:sz w:val="20"/>
          <w:szCs w:val="20"/>
        </w:rPr>
        <w:t>ożliwości ukończenia robót z powodu braku decyzji Starosty</w:t>
      </w:r>
      <w:r w:rsidR="00C40DE3">
        <w:rPr>
          <w:rFonts w:ascii="Arial CE" w:hAnsi="Arial CE" w:cs="Arial CE"/>
          <w:sz w:val="20"/>
          <w:szCs w:val="20"/>
        </w:rPr>
        <w:t xml:space="preserve"> w Obornikach na wycinkę</w:t>
      </w:r>
      <w:r w:rsidR="00C40DE3">
        <w:rPr>
          <w:rFonts w:ascii="Arial CE" w:hAnsi="Arial CE" w:cs="Arial CE"/>
          <w:sz w:val="20"/>
          <w:szCs w:val="20"/>
        </w:rPr>
        <w:br/>
        <w:t xml:space="preserve">    drzew oraz niesprzyjające warunki atmosferyczne, aby wykonać ściek z masy</w:t>
      </w:r>
      <w:r w:rsidR="00C40DE3">
        <w:rPr>
          <w:rFonts w:ascii="Arial CE" w:hAnsi="Arial CE" w:cs="Arial CE"/>
          <w:sz w:val="20"/>
          <w:szCs w:val="20"/>
        </w:rPr>
        <w:br/>
        <w:t xml:space="preserve">    bitumicznej.</w:t>
      </w:r>
    </w:p>
    <w:p w:rsidR="008737E7" w:rsidRDefault="008737E7" w:rsidP="008737E7">
      <w:pPr>
        <w:tabs>
          <w:tab w:val="left" w:pos="0"/>
        </w:tabs>
        <w:spacing w:line="360" w:lineRule="auto"/>
        <w:jc w:val="both"/>
        <w:rPr>
          <w:rFonts w:ascii="Arial" w:eastAsia="Arial Unicode MS" w:hAnsi="Arial" w:cs="Arial"/>
          <w:sz w:val="20"/>
          <w:szCs w:val="20"/>
        </w:rPr>
      </w:pPr>
      <w:r w:rsidRPr="00140AA4">
        <w:rPr>
          <w:rFonts w:ascii="Arial" w:eastAsia="Arial Unicode MS" w:hAnsi="Arial" w:cs="Arial"/>
          <w:sz w:val="20"/>
          <w:szCs w:val="20"/>
        </w:rPr>
        <w:t xml:space="preserve">Realizacja wydatków w tym </w:t>
      </w:r>
      <w:r>
        <w:rPr>
          <w:rFonts w:ascii="Arial" w:eastAsia="Arial Unicode MS" w:hAnsi="Arial" w:cs="Arial"/>
          <w:sz w:val="20"/>
          <w:szCs w:val="20"/>
        </w:rPr>
        <w:t>dziale jest prawidłowa.</w:t>
      </w:r>
    </w:p>
    <w:p w:rsidR="008737E7" w:rsidRPr="0076592B" w:rsidRDefault="008737E7" w:rsidP="008737E7">
      <w:pPr>
        <w:tabs>
          <w:tab w:val="left" w:pos="0"/>
        </w:tabs>
        <w:spacing w:line="360" w:lineRule="auto"/>
        <w:jc w:val="both"/>
        <w:rPr>
          <w:rFonts w:ascii="Arial" w:eastAsia="Arial Unicode MS" w:hAnsi="Arial" w:cs="Arial"/>
          <w:sz w:val="16"/>
          <w:szCs w:val="16"/>
        </w:rPr>
      </w:pPr>
    </w:p>
    <w:p w:rsidR="008737E7" w:rsidRDefault="008737E7" w:rsidP="008737E7">
      <w:pPr>
        <w:tabs>
          <w:tab w:val="left" w:pos="720"/>
        </w:tabs>
        <w:spacing w:line="360" w:lineRule="auto"/>
        <w:jc w:val="both"/>
        <w:rPr>
          <w:rFonts w:ascii="Arial" w:eastAsia="Arial Unicode MS" w:hAnsi="Arial" w:cs="Arial"/>
          <w:b/>
          <w:i/>
          <w:sz w:val="20"/>
          <w:szCs w:val="20"/>
        </w:rPr>
      </w:pPr>
      <w:r>
        <w:rPr>
          <w:rFonts w:ascii="Arial" w:eastAsia="Arial Unicode MS" w:hAnsi="Arial" w:cs="Arial"/>
          <w:b/>
          <w:i/>
          <w:sz w:val="20"/>
          <w:szCs w:val="20"/>
        </w:rPr>
        <w:t>W dziale 630</w:t>
      </w:r>
      <w:r>
        <w:rPr>
          <w:rFonts w:ascii="Arial" w:eastAsia="Arial Unicode MS" w:hAnsi="Arial" w:cs="Arial"/>
          <w:b/>
          <w:i/>
          <w:sz w:val="20"/>
          <w:szCs w:val="20"/>
        </w:rPr>
        <w:tab/>
      </w:r>
      <w:r>
        <w:rPr>
          <w:rFonts w:ascii="Arial" w:eastAsia="Arial Unicode MS" w:hAnsi="Arial" w:cs="Arial"/>
          <w:b/>
          <w:i/>
          <w:sz w:val="20"/>
          <w:szCs w:val="20"/>
        </w:rPr>
        <w:tab/>
        <w:t>Turystyka</w:t>
      </w:r>
    </w:p>
    <w:p w:rsidR="008737E7" w:rsidRPr="00FE16D2" w:rsidRDefault="008737E7" w:rsidP="008737E7">
      <w:pPr>
        <w:pStyle w:val="NormalnyArialUnicodeMS"/>
        <w:tabs>
          <w:tab w:val="clear" w:pos="900"/>
          <w:tab w:val="left" w:pos="1980"/>
          <w:tab w:val="right" w:pos="6840"/>
        </w:tabs>
        <w:spacing w:line="360" w:lineRule="auto"/>
        <w:rPr>
          <w:rFonts w:ascii="Arial" w:hAnsi="Arial" w:cs="Arial"/>
          <w:b/>
          <w:szCs w:val="20"/>
        </w:rPr>
      </w:pPr>
      <w:r w:rsidRPr="00FE16D2">
        <w:rPr>
          <w:rFonts w:ascii="Arial" w:hAnsi="Arial" w:cs="Arial"/>
          <w:b/>
          <w:szCs w:val="20"/>
        </w:rPr>
        <w:t>Wydatki planowane na rok 20</w:t>
      </w:r>
      <w:r>
        <w:rPr>
          <w:rFonts w:ascii="Arial" w:hAnsi="Arial" w:cs="Arial"/>
          <w:b/>
          <w:szCs w:val="20"/>
        </w:rPr>
        <w:t>1</w:t>
      </w:r>
      <w:r w:rsidR="00EB0963">
        <w:rPr>
          <w:rFonts w:ascii="Arial" w:hAnsi="Arial" w:cs="Arial"/>
          <w:b/>
          <w:szCs w:val="20"/>
        </w:rPr>
        <w:t>7</w:t>
      </w:r>
      <w:r w:rsidRPr="00FE16D2">
        <w:rPr>
          <w:rFonts w:ascii="Arial" w:hAnsi="Arial" w:cs="Arial"/>
          <w:b/>
          <w:szCs w:val="20"/>
        </w:rPr>
        <w:t xml:space="preserve"> wynoszą</w:t>
      </w:r>
      <w:r w:rsidRPr="00FE16D2">
        <w:rPr>
          <w:rFonts w:ascii="Arial" w:hAnsi="Arial" w:cs="Arial"/>
          <w:b/>
          <w:szCs w:val="20"/>
        </w:rPr>
        <w:tab/>
      </w:r>
      <w:r w:rsidR="00EB0963">
        <w:rPr>
          <w:rFonts w:ascii="Arial" w:hAnsi="Arial" w:cs="Arial"/>
          <w:b/>
          <w:szCs w:val="20"/>
        </w:rPr>
        <w:t>301.000</w:t>
      </w:r>
      <w:r w:rsidR="0054212B">
        <w:rPr>
          <w:rFonts w:ascii="Arial" w:hAnsi="Arial" w:cs="Arial"/>
          <w:b/>
          <w:szCs w:val="20"/>
        </w:rPr>
        <w:t>,00</w:t>
      </w:r>
      <w:r w:rsidRPr="00FE16D2">
        <w:rPr>
          <w:rFonts w:ascii="Arial" w:hAnsi="Arial" w:cs="Arial"/>
          <w:b/>
          <w:szCs w:val="20"/>
        </w:rPr>
        <w:t xml:space="preserve"> zł</w:t>
      </w:r>
    </w:p>
    <w:p w:rsidR="008737E7" w:rsidRPr="00FE16D2" w:rsidRDefault="008737E7" w:rsidP="008737E7">
      <w:pPr>
        <w:pStyle w:val="NormalnyArialUnicodeMS"/>
        <w:tabs>
          <w:tab w:val="clear" w:pos="900"/>
          <w:tab w:val="left" w:pos="1980"/>
          <w:tab w:val="right" w:pos="6840"/>
        </w:tabs>
        <w:spacing w:line="360" w:lineRule="auto"/>
        <w:rPr>
          <w:rFonts w:ascii="Arial" w:hAnsi="Arial" w:cs="Arial"/>
          <w:b/>
          <w:szCs w:val="20"/>
        </w:rPr>
      </w:pPr>
      <w:r w:rsidRPr="00FE16D2">
        <w:rPr>
          <w:rFonts w:ascii="Arial" w:hAnsi="Arial" w:cs="Arial"/>
          <w:b/>
          <w:szCs w:val="20"/>
        </w:rPr>
        <w:t>Wydatki</w:t>
      </w:r>
      <w:r>
        <w:rPr>
          <w:rFonts w:ascii="Arial" w:hAnsi="Arial" w:cs="Arial"/>
          <w:b/>
          <w:szCs w:val="20"/>
        </w:rPr>
        <w:t xml:space="preserve"> zrealizowane na dzień 31.12.201</w:t>
      </w:r>
      <w:r w:rsidR="00EB0963">
        <w:rPr>
          <w:rFonts w:ascii="Arial" w:hAnsi="Arial" w:cs="Arial"/>
          <w:b/>
          <w:szCs w:val="20"/>
        </w:rPr>
        <w:t>7</w:t>
      </w:r>
      <w:r w:rsidRPr="00FE16D2">
        <w:rPr>
          <w:rFonts w:ascii="Arial" w:hAnsi="Arial" w:cs="Arial"/>
          <w:b/>
          <w:szCs w:val="20"/>
        </w:rPr>
        <w:t>r. wynoszą</w:t>
      </w:r>
      <w:r w:rsidRPr="00FE16D2">
        <w:rPr>
          <w:rFonts w:ascii="Arial" w:hAnsi="Arial" w:cs="Arial"/>
          <w:b/>
          <w:szCs w:val="20"/>
        </w:rPr>
        <w:tab/>
      </w:r>
      <w:r w:rsidR="00EB0963">
        <w:rPr>
          <w:rFonts w:ascii="Arial" w:hAnsi="Arial" w:cs="Arial"/>
          <w:b/>
          <w:szCs w:val="20"/>
        </w:rPr>
        <w:t>287.095,61</w:t>
      </w:r>
      <w:r>
        <w:rPr>
          <w:rFonts w:ascii="Arial" w:hAnsi="Arial" w:cs="Arial"/>
          <w:b/>
          <w:szCs w:val="20"/>
        </w:rPr>
        <w:t xml:space="preserve"> </w:t>
      </w:r>
      <w:r w:rsidRPr="00FE16D2">
        <w:rPr>
          <w:rFonts w:ascii="Arial" w:hAnsi="Arial" w:cs="Arial"/>
          <w:b/>
          <w:szCs w:val="20"/>
        </w:rPr>
        <w:t>zł</w:t>
      </w:r>
    </w:p>
    <w:p w:rsidR="008737E7" w:rsidRDefault="008737E7" w:rsidP="008737E7">
      <w:pPr>
        <w:tabs>
          <w:tab w:val="left" w:pos="0"/>
          <w:tab w:val="left" w:pos="1980"/>
          <w:tab w:val="right" w:pos="6840"/>
        </w:tabs>
        <w:spacing w:line="360" w:lineRule="auto"/>
        <w:jc w:val="both"/>
        <w:rPr>
          <w:rFonts w:ascii="Arial" w:hAnsi="Arial" w:cs="Arial"/>
          <w:b/>
          <w:sz w:val="20"/>
          <w:szCs w:val="20"/>
        </w:rPr>
      </w:pPr>
      <w:r w:rsidRPr="00B82E32">
        <w:rPr>
          <w:rFonts w:ascii="Arial" w:hAnsi="Arial" w:cs="Arial"/>
          <w:b/>
          <w:sz w:val="20"/>
          <w:szCs w:val="20"/>
        </w:rPr>
        <w:t>Realizacja wydatków wynosi</w:t>
      </w:r>
      <w:r w:rsidRPr="00B82E32">
        <w:rPr>
          <w:rFonts w:ascii="Arial" w:hAnsi="Arial" w:cs="Arial"/>
          <w:b/>
          <w:sz w:val="20"/>
          <w:szCs w:val="20"/>
        </w:rPr>
        <w:tab/>
      </w:r>
      <w:r w:rsidR="00EB0963">
        <w:rPr>
          <w:rFonts w:ascii="Arial" w:hAnsi="Arial" w:cs="Arial"/>
          <w:b/>
          <w:sz w:val="20"/>
          <w:szCs w:val="20"/>
        </w:rPr>
        <w:t>95,38</w:t>
      </w:r>
      <w:r>
        <w:rPr>
          <w:rFonts w:ascii="Arial" w:hAnsi="Arial" w:cs="Arial"/>
          <w:b/>
          <w:sz w:val="20"/>
          <w:szCs w:val="20"/>
        </w:rPr>
        <w:t xml:space="preserve"> </w:t>
      </w:r>
      <w:r w:rsidRPr="00B82E32">
        <w:rPr>
          <w:rFonts w:ascii="Arial" w:hAnsi="Arial" w:cs="Arial"/>
          <w:b/>
          <w:sz w:val="20"/>
          <w:szCs w:val="20"/>
        </w:rPr>
        <w:t>%</w:t>
      </w:r>
    </w:p>
    <w:p w:rsidR="008737E7" w:rsidRDefault="008737E7" w:rsidP="008737E7">
      <w:pPr>
        <w:tabs>
          <w:tab w:val="left" w:pos="0"/>
          <w:tab w:val="left" w:pos="1980"/>
          <w:tab w:val="right" w:pos="6840"/>
        </w:tabs>
        <w:spacing w:line="360" w:lineRule="auto"/>
        <w:jc w:val="both"/>
        <w:rPr>
          <w:rFonts w:ascii="Arial" w:eastAsia="Arial Unicode MS" w:hAnsi="Arial" w:cs="Arial"/>
          <w:sz w:val="20"/>
          <w:szCs w:val="20"/>
        </w:rPr>
      </w:pPr>
      <w:r w:rsidRPr="00AE1CBF">
        <w:rPr>
          <w:rFonts w:ascii="Arial" w:eastAsia="Arial Unicode MS" w:hAnsi="Arial" w:cs="Arial"/>
          <w:sz w:val="20"/>
          <w:szCs w:val="20"/>
        </w:rPr>
        <w:t>Wydatki w tym dziale dotyczą</w:t>
      </w:r>
      <w:r>
        <w:rPr>
          <w:rFonts w:ascii="Arial" w:eastAsia="Arial Unicode MS" w:hAnsi="Arial" w:cs="Arial"/>
          <w:sz w:val="20"/>
          <w:szCs w:val="20"/>
        </w:rPr>
        <w:t>:</w:t>
      </w:r>
    </w:p>
    <w:p w:rsidR="00E03921" w:rsidRPr="00F655FE" w:rsidRDefault="00E03921" w:rsidP="00FE347A">
      <w:pPr>
        <w:pStyle w:val="Akapitzlist"/>
        <w:numPr>
          <w:ilvl w:val="0"/>
          <w:numId w:val="31"/>
        </w:numPr>
        <w:tabs>
          <w:tab w:val="clear" w:pos="720"/>
          <w:tab w:val="left" w:pos="0"/>
          <w:tab w:val="num" w:pos="426"/>
          <w:tab w:val="left" w:pos="1980"/>
          <w:tab w:val="right" w:pos="6840"/>
        </w:tabs>
        <w:spacing w:line="360" w:lineRule="auto"/>
        <w:ind w:left="426" w:hanging="426"/>
        <w:jc w:val="both"/>
        <w:rPr>
          <w:rFonts w:ascii="Arial" w:eastAsia="Arial Unicode MS" w:hAnsi="Arial" w:cs="Arial"/>
          <w:sz w:val="20"/>
          <w:szCs w:val="20"/>
        </w:rPr>
      </w:pPr>
      <w:r w:rsidRPr="00E30BA6">
        <w:rPr>
          <w:rFonts w:ascii="Arial" w:eastAsia="Arial Unicode MS" w:hAnsi="Arial" w:cs="Arial"/>
          <w:b/>
          <w:sz w:val="20"/>
          <w:szCs w:val="20"/>
          <w:u w:val="single"/>
        </w:rPr>
        <w:t xml:space="preserve">Wydatków bieżących na plan 76.000 zł, wydatki wykonano w wysokości 62.127,26 zł, </w:t>
      </w:r>
      <w:r w:rsidR="00FA5B5B">
        <w:rPr>
          <w:rFonts w:ascii="Arial" w:eastAsia="Arial Unicode MS" w:hAnsi="Arial" w:cs="Arial"/>
          <w:b/>
          <w:sz w:val="20"/>
          <w:szCs w:val="20"/>
          <w:u w:val="single"/>
        </w:rPr>
        <w:br/>
      </w:r>
      <w:r w:rsidRPr="00E30BA6">
        <w:rPr>
          <w:rFonts w:ascii="Arial" w:eastAsia="Arial Unicode MS" w:hAnsi="Arial" w:cs="Arial"/>
          <w:b/>
          <w:sz w:val="20"/>
          <w:szCs w:val="20"/>
          <w:u w:val="single"/>
        </w:rPr>
        <w:t>co stanowi 81,75% wykonania planu</w:t>
      </w:r>
      <w:r w:rsidRPr="00F655FE">
        <w:rPr>
          <w:rFonts w:ascii="Arial" w:eastAsia="Arial Unicode MS" w:hAnsi="Arial" w:cs="Arial"/>
          <w:sz w:val="20"/>
          <w:szCs w:val="20"/>
        </w:rPr>
        <w:t>, w ramach tych zadań</w:t>
      </w:r>
      <w:r w:rsidR="00835AC8" w:rsidRPr="00F655FE">
        <w:rPr>
          <w:rFonts w:ascii="Arial" w:eastAsia="Arial Unicode MS" w:hAnsi="Arial" w:cs="Arial"/>
          <w:sz w:val="20"/>
          <w:szCs w:val="20"/>
        </w:rPr>
        <w:t xml:space="preserve"> zrealizowano:</w:t>
      </w:r>
      <w:r w:rsidRPr="00F655FE">
        <w:rPr>
          <w:rFonts w:ascii="Arial" w:eastAsia="Arial Unicode MS" w:hAnsi="Arial" w:cs="Arial"/>
          <w:sz w:val="20"/>
          <w:szCs w:val="20"/>
        </w:rPr>
        <w:t xml:space="preserve">  </w:t>
      </w:r>
    </w:p>
    <w:p w:rsidR="00E03921" w:rsidRPr="00E03921" w:rsidRDefault="00E03921" w:rsidP="00FE347A">
      <w:pPr>
        <w:pStyle w:val="Akapitzlist"/>
        <w:numPr>
          <w:ilvl w:val="1"/>
          <w:numId w:val="82"/>
        </w:numPr>
        <w:tabs>
          <w:tab w:val="clear" w:pos="1440"/>
          <w:tab w:val="left" w:pos="0"/>
          <w:tab w:val="num" w:pos="709"/>
          <w:tab w:val="left" w:pos="1980"/>
          <w:tab w:val="right" w:pos="6840"/>
        </w:tabs>
        <w:spacing w:line="360" w:lineRule="auto"/>
        <w:ind w:left="709" w:hanging="283"/>
        <w:jc w:val="both"/>
        <w:rPr>
          <w:rFonts w:ascii="Arial" w:hAnsi="Arial" w:cs="Arial"/>
          <w:sz w:val="20"/>
          <w:szCs w:val="20"/>
        </w:rPr>
      </w:pPr>
      <w:r>
        <w:rPr>
          <w:rFonts w:ascii="Arial" w:hAnsi="Arial" w:cs="Arial"/>
          <w:sz w:val="20"/>
          <w:szCs w:val="20"/>
        </w:rPr>
        <w:t>przedsięwzię</w:t>
      </w:r>
      <w:r w:rsidR="00835AC8">
        <w:rPr>
          <w:rFonts w:ascii="Arial" w:hAnsi="Arial" w:cs="Arial"/>
          <w:sz w:val="20"/>
          <w:szCs w:val="20"/>
        </w:rPr>
        <w:t>cia z</w:t>
      </w:r>
      <w:r>
        <w:rPr>
          <w:rFonts w:ascii="Arial" w:hAnsi="Arial" w:cs="Arial"/>
          <w:sz w:val="20"/>
          <w:szCs w:val="20"/>
        </w:rPr>
        <w:t xml:space="preserve"> funduszu sołeckiego wsi Ruda i Studzieniec na plan 5.000 zł, wydatki wykonano na kwotę 4.999,19 zł, co stanowi 99,</w:t>
      </w:r>
      <w:r w:rsidR="00FA5B5B">
        <w:rPr>
          <w:rFonts w:ascii="Arial" w:hAnsi="Arial" w:cs="Arial"/>
          <w:sz w:val="20"/>
          <w:szCs w:val="20"/>
        </w:rPr>
        <w:t>9</w:t>
      </w:r>
      <w:r>
        <w:rPr>
          <w:rFonts w:ascii="Arial" w:hAnsi="Arial" w:cs="Arial"/>
          <w:sz w:val="20"/>
          <w:szCs w:val="20"/>
        </w:rPr>
        <w:t>8% . W ramach tych wydatków zakupiono elementy siłowni zewnętrznej, placu zabaw oraz  zakupiono materiał na wykonanie ogrodzenia placu zabaw w St</w:t>
      </w:r>
      <w:r w:rsidR="00835AC8">
        <w:rPr>
          <w:rFonts w:ascii="Arial" w:hAnsi="Arial" w:cs="Arial"/>
          <w:sz w:val="20"/>
          <w:szCs w:val="20"/>
        </w:rPr>
        <w:t>udzieńcu,</w:t>
      </w:r>
    </w:p>
    <w:p w:rsidR="008737E7" w:rsidRDefault="008D2933" w:rsidP="00FE347A">
      <w:pPr>
        <w:pStyle w:val="Akapitzlist"/>
        <w:numPr>
          <w:ilvl w:val="0"/>
          <w:numId w:val="82"/>
        </w:numPr>
        <w:tabs>
          <w:tab w:val="clear" w:pos="2880"/>
          <w:tab w:val="left" w:pos="426"/>
          <w:tab w:val="num" w:pos="709"/>
        </w:tabs>
        <w:spacing w:line="360" w:lineRule="auto"/>
        <w:ind w:left="709" w:hanging="283"/>
        <w:jc w:val="both"/>
        <w:rPr>
          <w:rFonts w:ascii="Arial" w:eastAsia="Arial Unicode MS" w:hAnsi="Arial" w:cs="Arial"/>
          <w:sz w:val="20"/>
          <w:szCs w:val="20"/>
        </w:rPr>
      </w:pPr>
      <w:r>
        <w:rPr>
          <w:rFonts w:ascii="Arial" w:eastAsia="Arial Unicode MS" w:hAnsi="Arial" w:cs="Arial"/>
          <w:sz w:val="20"/>
          <w:szCs w:val="20"/>
        </w:rPr>
        <w:lastRenderedPageBreak/>
        <w:t>bieżącą konserwację</w:t>
      </w:r>
      <w:r w:rsidR="00A82CDE">
        <w:rPr>
          <w:rFonts w:ascii="Arial" w:eastAsia="Arial Unicode MS" w:hAnsi="Arial" w:cs="Arial"/>
          <w:sz w:val="20"/>
          <w:szCs w:val="20"/>
        </w:rPr>
        <w:t xml:space="preserve"> placów zabaw na terenie gminy</w:t>
      </w:r>
      <w:r w:rsidR="00027389">
        <w:rPr>
          <w:rFonts w:ascii="Arial" w:eastAsia="Arial Unicode MS" w:hAnsi="Arial" w:cs="Arial"/>
          <w:sz w:val="20"/>
          <w:szCs w:val="20"/>
        </w:rPr>
        <w:t>,</w:t>
      </w:r>
      <w:r w:rsidR="00A82CDE">
        <w:rPr>
          <w:rFonts w:ascii="Arial" w:eastAsia="Arial Unicode MS" w:hAnsi="Arial" w:cs="Arial"/>
          <w:sz w:val="20"/>
          <w:szCs w:val="20"/>
        </w:rPr>
        <w:t xml:space="preserve"> uzupełnienie, wymianę uszkodzonych elementów</w:t>
      </w:r>
      <w:r w:rsidR="00027389">
        <w:rPr>
          <w:rFonts w:ascii="Arial" w:eastAsia="Arial Unicode MS" w:hAnsi="Arial" w:cs="Arial"/>
          <w:sz w:val="20"/>
          <w:szCs w:val="20"/>
        </w:rPr>
        <w:t xml:space="preserve">, </w:t>
      </w:r>
      <w:r w:rsidR="00A82CDE">
        <w:rPr>
          <w:rFonts w:ascii="Arial" w:eastAsia="Arial Unicode MS" w:hAnsi="Arial" w:cs="Arial"/>
          <w:sz w:val="20"/>
          <w:szCs w:val="20"/>
        </w:rPr>
        <w:t>dostawę piasku</w:t>
      </w:r>
      <w:r w:rsidR="00027389">
        <w:rPr>
          <w:rFonts w:ascii="Arial" w:eastAsia="Arial Unicode MS" w:hAnsi="Arial" w:cs="Arial"/>
          <w:sz w:val="20"/>
          <w:szCs w:val="20"/>
        </w:rPr>
        <w:t xml:space="preserve"> oraz wykonanie tablic informacyjnych – regulaminów korzystania </w:t>
      </w:r>
      <w:r w:rsidR="00F655FE">
        <w:rPr>
          <w:rFonts w:ascii="Arial" w:eastAsia="Arial Unicode MS" w:hAnsi="Arial" w:cs="Arial"/>
          <w:sz w:val="20"/>
          <w:szCs w:val="20"/>
        </w:rPr>
        <w:br/>
      </w:r>
      <w:r w:rsidR="00027389">
        <w:rPr>
          <w:rFonts w:ascii="Arial" w:eastAsia="Arial Unicode MS" w:hAnsi="Arial" w:cs="Arial"/>
          <w:sz w:val="20"/>
          <w:szCs w:val="20"/>
        </w:rPr>
        <w:t>z tych obiektów</w:t>
      </w:r>
      <w:r w:rsidR="00EB0963">
        <w:rPr>
          <w:rFonts w:ascii="Arial" w:eastAsia="Arial Unicode MS" w:hAnsi="Arial" w:cs="Arial"/>
          <w:sz w:val="20"/>
          <w:szCs w:val="20"/>
        </w:rPr>
        <w:t xml:space="preserve"> na plan </w:t>
      </w:r>
      <w:r w:rsidR="00027389">
        <w:rPr>
          <w:rFonts w:ascii="Arial" w:eastAsia="Arial Unicode MS" w:hAnsi="Arial" w:cs="Arial"/>
          <w:sz w:val="20"/>
          <w:szCs w:val="20"/>
        </w:rPr>
        <w:t>4</w:t>
      </w:r>
      <w:r w:rsidR="00E03921">
        <w:rPr>
          <w:rFonts w:ascii="Arial" w:eastAsia="Arial Unicode MS" w:hAnsi="Arial" w:cs="Arial"/>
          <w:sz w:val="20"/>
          <w:szCs w:val="20"/>
        </w:rPr>
        <w:t>1</w:t>
      </w:r>
      <w:r w:rsidR="00EB0963">
        <w:rPr>
          <w:rFonts w:ascii="Arial" w:eastAsia="Arial Unicode MS" w:hAnsi="Arial" w:cs="Arial"/>
          <w:sz w:val="20"/>
          <w:szCs w:val="20"/>
        </w:rPr>
        <w:t xml:space="preserve">.000 zł wydatki wykonano </w:t>
      </w:r>
      <w:r w:rsidR="00E03921">
        <w:rPr>
          <w:rFonts w:ascii="Arial" w:eastAsia="Arial Unicode MS" w:hAnsi="Arial" w:cs="Arial"/>
          <w:sz w:val="20"/>
          <w:szCs w:val="20"/>
        </w:rPr>
        <w:t>38.555,07</w:t>
      </w:r>
      <w:r w:rsidR="00EB0963">
        <w:rPr>
          <w:rFonts w:ascii="Arial" w:eastAsia="Arial Unicode MS" w:hAnsi="Arial" w:cs="Arial"/>
          <w:sz w:val="20"/>
          <w:szCs w:val="20"/>
        </w:rPr>
        <w:t xml:space="preserve">, zł, co stanowi </w:t>
      </w:r>
      <w:r w:rsidR="00E03921">
        <w:rPr>
          <w:rFonts w:ascii="Arial" w:eastAsia="Arial Unicode MS" w:hAnsi="Arial" w:cs="Arial"/>
          <w:sz w:val="20"/>
          <w:szCs w:val="20"/>
        </w:rPr>
        <w:t>94,04</w:t>
      </w:r>
      <w:r w:rsidR="00EB0963">
        <w:rPr>
          <w:rFonts w:ascii="Arial" w:eastAsia="Arial Unicode MS" w:hAnsi="Arial" w:cs="Arial"/>
          <w:sz w:val="20"/>
          <w:szCs w:val="20"/>
        </w:rPr>
        <w:t>%</w:t>
      </w:r>
      <w:r w:rsidR="00835AC8">
        <w:rPr>
          <w:rFonts w:ascii="Arial" w:eastAsia="Arial Unicode MS" w:hAnsi="Arial" w:cs="Arial"/>
          <w:sz w:val="20"/>
          <w:szCs w:val="20"/>
        </w:rPr>
        <w:t>,</w:t>
      </w:r>
    </w:p>
    <w:p w:rsidR="00835AC8" w:rsidRDefault="00835AC8" w:rsidP="00FE347A">
      <w:pPr>
        <w:pStyle w:val="Akapitzlist"/>
        <w:numPr>
          <w:ilvl w:val="0"/>
          <w:numId w:val="82"/>
        </w:numPr>
        <w:tabs>
          <w:tab w:val="clear" w:pos="2880"/>
          <w:tab w:val="left" w:pos="426"/>
          <w:tab w:val="num" w:pos="709"/>
        </w:tabs>
        <w:spacing w:line="360" w:lineRule="auto"/>
        <w:ind w:left="709" w:hanging="283"/>
        <w:jc w:val="both"/>
        <w:rPr>
          <w:rFonts w:ascii="Arial" w:eastAsia="Arial Unicode MS" w:hAnsi="Arial" w:cs="Arial"/>
          <w:sz w:val="20"/>
          <w:szCs w:val="20"/>
        </w:rPr>
      </w:pPr>
      <w:r>
        <w:rPr>
          <w:rFonts w:ascii="Arial" w:eastAsia="Arial Unicode MS" w:hAnsi="Arial" w:cs="Arial"/>
          <w:sz w:val="20"/>
          <w:szCs w:val="20"/>
        </w:rPr>
        <w:t xml:space="preserve">dokumentację aplikacyjną o środki na rewitalizację Ośrodka </w:t>
      </w:r>
      <w:proofErr w:type="spellStart"/>
      <w:r>
        <w:rPr>
          <w:rFonts w:ascii="Arial" w:eastAsia="Arial Unicode MS" w:hAnsi="Arial" w:cs="Arial"/>
          <w:sz w:val="20"/>
          <w:szCs w:val="20"/>
        </w:rPr>
        <w:t>Rekreacyjno</w:t>
      </w:r>
      <w:proofErr w:type="spellEnd"/>
      <w:r>
        <w:rPr>
          <w:rFonts w:ascii="Arial" w:eastAsia="Arial Unicode MS" w:hAnsi="Arial" w:cs="Arial"/>
          <w:sz w:val="20"/>
          <w:szCs w:val="20"/>
        </w:rPr>
        <w:t xml:space="preserve"> – Sportowego </w:t>
      </w:r>
      <w:r w:rsidR="00F655FE">
        <w:rPr>
          <w:rFonts w:ascii="Arial" w:eastAsia="Arial Unicode MS" w:hAnsi="Arial" w:cs="Arial"/>
          <w:sz w:val="20"/>
          <w:szCs w:val="20"/>
        </w:rPr>
        <w:br/>
      </w:r>
      <w:r>
        <w:rPr>
          <w:rFonts w:ascii="Arial" w:eastAsia="Arial Unicode MS" w:hAnsi="Arial" w:cs="Arial"/>
          <w:sz w:val="20"/>
          <w:szCs w:val="20"/>
        </w:rPr>
        <w:t>Za Jeziorem na planowane wydatki 30.000 zł, wykonanie wyniosło 18.573 zł.</w:t>
      </w:r>
    </w:p>
    <w:p w:rsidR="00F655FE" w:rsidRPr="00F655FE" w:rsidRDefault="00835AC8" w:rsidP="00FE347A">
      <w:pPr>
        <w:pStyle w:val="Akapitzlist"/>
        <w:numPr>
          <w:ilvl w:val="0"/>
          <w:numId w:val="31"/>
        </w:numPr>
        <w:tabs>
          <w:tab w:val="clear" w:pos="720"/>
          <w:tab w:val="num" w:pos="426"/>
        </w:tabs>
        <w:spacing w:line="360" w:lineRule="auto"/>
        <w:ind w:left="426" w:hanging="426"/>
        <w:jc w:val="both"/>
        <w:rPr>
          <w:rFonts w:ascii="Arial" w:eastAsia="Arial Unicode MS" w:hAnsi="Arial" w:cs="Arial"/>
          <w:sz w:val="20"/>
          <w:szCs w:val="20"/>
        </w:rPr>
      </w:pPr>
      <w:r w:rsidRPr="00F655FE">
        <w:rPr>
          <w:rFonts w:ascii="Arial" w:eastAsia="Arial Unicode MS" w:hAnsi="Arial" w:cs="Arial"/>
          <w:b/>
          <w:sz w:val="20"/>
          <w:szCs w:val="20"/>
          <w:u w:val="single"/>
        </w:rPr>
        <w:t xml:space="preserve">Wydatki majątkowe zaplanowano na kwotę 225.000 zł, wykonano na kwotę 224.968,35 zł, </w:t>
      </w:r>
      <w:r w:rsidR="00F655FE">
        <w:rPr>
          <w:rFonts w:ascii="Arial" w:eastAsia="Arial Unicode MS" w:hAnsi="Arial" w:cs="Arial"/>
          <w:b/>
          <w:sz w:val="20"/>
          <w:szCs w:val="20"/>
          <w:u w:val="single"/>
        </w:rPr>
        <w:br/>
      </w:r>
      <w:r w:rsidRPr="00F655FE">
        <w:rPr>
          <w:rFonts w:ascii="Arial" w:eastAsia="Arial Unicode MS" w:hAnsi="Arial" w:cs="Arial"/>
          <w:b/>
          <w:sz w:val="20"/>
          <w:szCs w:val="20"/>
          <w:u w:val="single"/>
        </w:rPr>
        <w:t>w tym wydatki, które nie wygasały z upływem roku budżetowego 2017 wyniosły 37.557 zł.</w:t>
      </w:r>
    </w:p>
    <w:p w:rsidR="00F655FE" w:rsidRDefault="00F655FE" w:rsidP="00F655FE">
      <w:pPr>
        <w:pStyle w:val="Akapitzlist"/>
        <w:tabs>
          <w:tab w:val="left" w:pos="426"/>
        </w:tabs>
        <w:spacing w:line="360" w:lineRule="auto"/>
        <w:ind w:left="426"/>
        <w:jc w:val="both"/>
        <w:rPr>
          <w:rFonts w:ascii="Arial" w:eastAsia="Arial Unicode MS" w:hAnsi="Arial" w:cs="Arial"/>
          <w:sz w:val="20"/>
          <w:szCs w:val="20"/>
        </w:rPr>
      </w:pPr>
      <w:r w:rsidRPr="00F655FE">
        <w:rPr>
          <w:rFonts w:ascii="Arial" w:eastAsia="Arial Unicode MS" w:hAnsi="Arial" w:cs="Arial"/>
          <w:sz w:val="20"/>
          <w:szCs w:val="20"/>
        </w:rPr>
        <w:t>W ramach</w:t>
      </w:r>
      <w:r>
        <w:rPr>
          <w:rFonts w:ascii="Arial" w:eastAsia="Arial Unicode MS" w:hAnsi="Arial" w:cs="Arial"/>
          <w:sz w:val="20"/>
          <w:szCs w:val="20"/>
        </w:rPr>
        <w:t xml:space="preserve"> tych zadań</w:t>
      </w:r>
      <w:r w:rsidR="00775E99">
        <w:rPr>
          <w:rFonts w:ascii="Arial" w:eastAsia="Arial Unicode MS" w:hAnsi="Arial" w:cs="Arial"/>
          <w:sz w:val="20"/>
          <w:szCs w:val="20"/>
        </w:rPr>
        <w:t>:</w:t>
      </w:r>
    </w:p>
    <w:p w:rsidR="00F655FE" w:rsidRDefault="00F655FE" w:rsidP="008924D1">
      <w:pPr>
        <w:pStyle w:val="Akapitzlist"/>
        <w:numPr>
          <w:ilvl w:val="0"/>
          <w:numId w:val="144"/>
        </w:numPr>
        <w:spacing w:line="360" w:lineRule="auto"/>
        <w:jc w:val="both"/>
        <w:rPr>
          <w:rFonts w:ascii="Arial CE" w:hAnsi="Arial CE" w:cs="Arial CE"/>
          <w:sz w:val="20"/>
          <w:szCs w:val="20"/>
        </w:rPr>
      </w:pPr>
      <w:r w:rsidRPr="00F655FE">
        <w:rPr>
          <w:rFonts w:ascii="Arial CE" w:hAnsi="Arial CE" w:cs="Arial CE"/>
          <w:sz w:val="20"/>
          <w:szCs w:val="20"/>
        </w:rPr>
        <w:t>Wykonan</w:t>
      </w:r>
      <w:r w:rsidR="00775E99">
        <w:rPr>
          <w:rFonts w:ascii="Arial CE" w:hAnsi="Arial CE" w:cs="Arial CE"/>
          <w:sz w:val="20"/>
          <w:szCs w:val="20"/>
        </w:rPr>
        <w:t>o dokumentację</w:t>
      </w:r>
      <w:r w:rsidRPr="00F655FE">
        <w:rPr>
          <w:rFonts w:ascii="Arial CE" w:hAnsi="Arial CE" w:cs="Arial CE"/>
          <w:sz w:val="20"/>
          <w:szCs w:val="20"/>
        </w:rPr>
        <w:t xml:space="preserve"> technicznej rozbudowy, zagospodarowania terenu Ośrodka </w:t>
      </w:r>
      <w:r>
        <w:rPr>
          <w:rFonts w:ascii="Arial CE" w:hAnsi="Arial CE" w:cs="Arial CE"/>
          <w:sz w:val="20"/>
          <w:szCs w:val="20"/>
        </w:rPr>
        <w:t>R</w:t>
      </w:r>
      <w:r w:rsidRPr="00F655FE">
        <w:rPr>
          <w:rFonts w:ascii="Arial CE" w:hAnsi="Arial CE" w:cs="Arial CE"/>
          <w:sz w:val="20"/>
          <w:szCs w:val="20"/>
        </w:rPr>
        <w:t>ekreacyjnego</w:t>
      </w:r>
      <w:r w:rsidR="00775E99">
        <w:rPr>
          <w:rFonts w:ascii="Arial CE" w:hAnsi="Arial CE" w:cs="Arial CE"/>
          <w:sz w:val="20"/>
          <w:szCs w:val="20"/>
        </w:rPr>
        <w:t>,</w:t>
      </w:r>
      <w:r>
        <w:rPr>
          <w:rFonts w:ascii="Arial CE" w:hAnsi="Arial CE" w:cs="Arial CE"/>
          <w:sz w:val="20"/>
          <w:szCs w:val="20"/>
        </w:rPr>
        <w:t xml:space="preserve"> wydatki zaplanowane i wykonane wynoszą 135.000 zł w tym wydatki niewygasające 37.557 zł. Wydatki do wykonania z wydatków niewygasających dotyczą części projektu w zakresie branży drogowej</w:t>
      </w:r>
      <w:r w:rsidR="00775E99">
        <w:rPr>
          <w:rFonts w:ascii="Arial CE" w:hAnsi="Arial CE" w:cs="Arial CE"/>
          <w:sz w:val="20"/>
          <w:szCs w:val="20"/>
        </w:rPr>
        <w:t xml:space="preserve"> oraz branży instalacyjnej, ze względu na oczekiwanie </w:t>
      </w:r>
      <w:r w:rsidR="00775E99">
        <w:rPr>
          <w:rFonts w:ascii="Arial CE" w:hAnsi="Arial CE" w:cs="Arial CE"/>
          <w:sz w:val="20"/>
          <w:szCs w:val="20"/>
        </w:rPr>
        <w:br/>
        <w:t>na mapy do celów projektowych niezbędnych do wykonania tej części projektu.</w:t>
      </w:r>
    </w:p>
    <w:p w:rsidR="00775E99" w:rsidRDefault="00775E99" w:rsidP="008924D1">
      <w:pPr>
        <w:pStyle w:val="Akapitzlist"/>
        <w:numPr>
          <w:ilvl w:val="0"/>
          <w:numId w:val="144"/>
        </w:numPr>
        <w:spacing w:line="360" w:lineRule="auto"/>
        <w:jc w:val="both"/>
        <w:rPr>
          <w:rFonts w:ascii="Arial CE" w:hAnsi="Arial CE" w:cs="Arial CE"/>
          <w:sz w:val="20"/>
          <w:szCs w:val="20"/>
        </w:rPr>
      </w:pPr>
      <w:r>
        <w:rPr>
          <w:rFonts w:ascii="Arial CE" w:hAnsi="Arial CE" w:cs="Arial CE"/>
          <w:sz w:val="20"/>
          <w:szCs w:val="20"/>
        </w:rPr>
        <w:t>Wybud</w:t>
      </w:r>
      <w:r w:rsidRPr="00775E99">
        <w:rPr>
          <w:rFonts w:ascii="Arial CE" w:hAnsi="Arial CE" w:cs="Arial CE"/>
          <w:sz w:val="20"/>
          <w:szCs w:val="20"/>
        </w:rPr>
        <w:t>ow</w:t>
      </w:r>
      <w:r>
        <w:rPr>
          <w:rFonts w:ascii="Arial CE" w:hAnsi="Arial CE" w:cs="Arial CE"/>
          <w:sz w:val="20"/>
          <w:szCs w:val="20"/>
        </w:rPr>
        <w:t>ano monitoring</w:t>
      </w:r>
      <w:r w:rsidRPr="00775E99">
        <w:rPr>
          <w:rFonts w:ascii="Arial CE" w:hAnsi="Arial CE" w:cs="Arial CE"/>
          <w:sz w:val="20"/>
          <w:szCs w:val="20"/>
        </w:rPr>
        <w:t xml:space="preserve"> wizyjn</w:t>
      </w:r>
      <w:r>
        <w:rPr>
          <w:rFonts w:ascii="Arial CE" w:hAnsi="Arial CE" w:cs="Arial CE"/>
          <w:sz w:val="20"/>
          <w:szCs w:val="20"/>
        </w:rPr>
        <w:t>y</w:t>
      </w:r>
      <w:r w:rsidRPr="00775E99">
        <w:rPr>
          <w:rFonts w:ascii="Arial CE" w:hAnsi="Arial CE" w:cs="Arial CE"/>
          <w:sz w:val="20"/>
          <w:szCs w:val="20"/>
        </w:rPr>
        <w:t xml:space="preserve"> </w:t>
      </w:r>
      <w:r>
        <w:rPr>
          <w:rFonts w:ascii="Arial CE" w:hAnsi="Arial CE" w:cs="Arial CE"/>
          <w:sz w:val="20"/>
          <w:szCs w:val="20"/>
        </w:rPr>
        <w:t xml:space="preserve">w </w:t>
      </w:r>
      <w:r w:rsidRPr="00775E99">
        <w:rPr>
          <w:rFonts w:ascii="Arial CE" w:hAnsi="Arial CE" w:cs="Arial CE"/>
          <w:sz w:val="20"/>
          <w:szCs w:val="20"/>
        </w:rPr>
        <w:t>Park</w:t>
      </w:r>
      <w:r>
        <w:rPr>
          <w:rFonts w:ascii="Arial CE" w:hAnsi="Arial CE" w:cs="Arial CE"/>
          <w:sz w:val="20"/>
          <w:szCs w:val="20"/>
        </w:rPr>
        <w:t>u</w:t>
      </w:r>
      <w:r w:rsidRPr="00775E99">
        <w:rPr>
          <w:rFonts w:ascii="Arial CE" w:hAnsi="Arial CE" w:cs="Arial CE"/>
          <w:sz w:val="20"/>
          <w:szCs w:val="20"/>
        </w:rPr>
        <w:t xml:space="preserve"> Zwycięstwa i Rond</w:t>
      </w:r>
      <w:r>
        <w:rPr>
          <w:rFonts w:ascii="Arial CE" w:hAnsi="Arial CE" w:cs="Arial CE"/>
          <w:sz w:val="20"/>
          <w:szCs w:val="20"/>
        </w:rPr>
        <w:t>zie</w:t>
      </w:r>
      <w:r w:rsidRPr="00775E99">
        <w:rPr>
          <w:rFonts w:ascii="Arial CE" w:hAnsi="Arial CE" w:cs="Arial CE"/>
          <w:sz w:val="20"/>
          <w:szCs w:val="20"/>
        </w:rPr>
        <w:t xml:space="preserve"> </w:t>
      </w:r>
      <w:proofErr w:type="spellStart"/>
      <w:r w:rsidRPr="00775E99">
        <w:rPr>
          <w:rFonts w:ascii="Arial CE" w:hAnsi="Arial CE" w:cs="Arial CE"/>
          <w:sz w:val="20"/>
          <w:szCs w:val="20"/>
        </w:rPr>
        <w:t>Melzera</w:t>
      </w:r>
      <w:proofErr w:type="spellEnd"/>
      <w:r>
        <w:rPr>
          <w:rFonts w:ascii="Arial CE" w:hAnsi="Arial CE" w:cs="Arial CE"/>
          <w:sz w:val="20"/>
          <w:szCs w:val="20"/>
        </w:rPr>
        <w:t xml:space="preserve"> –  zaplanowano na ten cel kwotę 50.000 zł, wydatki wykonano za kwotę 49.968,75 zł, tj. w 99,94%.</w:t>
      </w:r>
    </w:p>
    <w:p w:rsidR="00775E99" w:rsidRPr="00775E99" w:rsidRDefault="00775E99" w:rsidP="008924D1">
      <w:pPr>
        <w:pStyle w:val="Akapitzlist"/>
        <w:numPr>
          <w:ilvl w:val="0"/>
          <w:numId w:val="144"/>
        </w:numPr>
        <w:spacing w:line="360" w:lineRule="auto"/>
        <w:jc w:val="both"/>
        <w:rPr>
          <w:rFonts w:ascii="Arial CE" w:hAnsi="Arial CE" w:cs="Arial CE"/>
          <w:sz w:val="20"/>
          <w:szCs w:val="20"/>
        </w:rPr>
      </w:pPr>
      <w:r w:rsidRPr="00775E99">
        <w:rPr>
          <w:rFonts w:ascii="Arial CE" w:hAnsi="Arial CE" w:cs="Arial CE"/>
          <w:sz w:val="20"/>
          <w:szCs w:val="20"/>
        </w:rPr>
        <w:t>Zakup</w:t>
      </w:r>
      <w:r>
        <w:rPr>
          <w:rFonts w:ascii="Arial CE" w:hAnsi="Arial CE" w:cs="Arial CE"/>
          <w:sz w:val="20"/>
          <w:szCs w:val="20"/>
        </w:rPr>
        <w:t>iono</w:t>
      </w:r>
      <w:r w:rsidRPr="00775E99">
        <w:rPr>
          <w:rFonts w:ascii="Arial CE" w:hAnsi="Arial CE" w:cs="Arial CE"/>
          <w:sz w:val="20"/>
          <w:szCs w:val="20"/>
        </w:rPr>
        <w:t xml:space="preserve"> element</w:t>
      </w:r>
      <w:r>
        <w:rPr>
          <w:rFonts w:ascii="Arial CE" w:hAnsi="Arial CE" w:cs="Arial CE"/>
          <w:sz w:val="20"/>
          <w:szCs w:val="20"/>
        </w:rPr>
        <w:t>y</w:t>
      </w:r>
      <w:r w:rsidRPr="00775E99">
        <w:rPr>
          <w:rFonts w:ascii="Arial CE" w:hAnsi="Arial CE" w:cs="Arial CE"/>
          <w:sz w:val="20"/>
          <w:szCs w:val="20"/>
        </w:rPr>
        <w:t xml:space="preserve"> na plac zabaw w m. Słomowo i Sierniki</w:t>
      </w:r>
      <w:r>
        <w:rPr>
          <w:rFonts w:ascii="Arial CE" w:hAnsi="Arial CE" w:cs="Arial CE"/>
          <w:sz w:val="20"/>
          <w:szCs w:val="20"/>
        </w:rPr>
        <w:t xml:space="preserve"> za kwotę 39.999,60 zł, co stanowi 100% wykonania planowanych wydatków.</w:t>
      </w:r>
    </w:p>
    <w:p w:rsidR="00F655FE" w:rsidRPr="00F655FE" w:rsidRDefault="00E30BA6" w:rsidP="00F655FE">
      <w:pPr>
        <w:pStyle w:val="Akapitzlist"/>
        <w:tabs>
          <w:tab w:val="left" w:pos="426"/>
        </w:tabs>
        <w:spacing w:line="360" w:lineRule="auto"/>
        <w:ind w:left="426"/>
        <w:jc w:val="both"/>
        <w:rPr>
          <w:rFonts w:ascii="Arial" w:eastAsia="Arial Unicode MS" w:hAnsi="Arial" w:cs="Arial"/>
          <w:sz w:val="20"/>
          <w:szCs w:val="20"/>
        </w:rPr>
      </w:pPr>
      <w:r>
        <w:rPr>
          <w:rFonts w:ascii="Arial" w:eastAsia="Arial Unicode MS" w:hAnsi="Arial" w:cs="Arial"/>
          <w:sz w:val="20"/>
          <w:szCs w:val="20"/>
        </w:rPr>
        <w:t>Realizacja wydatków w tym dziale jest prawidłowa.</w:t>
      </w:r>
    </w:p>
    <w:p w:rsidR="00835AC8" w:rsidRPr="00F655FE" w:rsidRDefault="00835AC8" w:rsidP="00835AC8">
      <w:pPr>
        <w:tabs>
          <w:tab w:val="left" w:pos="426"/>
        </w:tabs>
        <w:spacing w:line="360" w:lineRule="auto"/>
        <w:jc w:val="both"/>
        <w:rPr>
          <w:rFonts w:ascii="Arial" w:eastAsia="Arial Unicode MS" w:hAnsi="Arial" w:cs="Arial"/>
          <w:sz w:val="20"/>
          <w:szCs w:val="20"/>
        </w:rPr>
      </w:pPr>
      <w:r>
        <w:rPr>
          <w:rFonts w:ascii="Arial" w:eastAsia="Arial Unicode MS" w:hAnsi="Arial" w:cs="Arial"/>
          <w:b/>
          <w:sz w:val="20"/>
          <w:szCs w:val="20"/>
          <w:u w:val="single"/>
        </w:rPr>
        <w:t xml:space="preserve"> </w:t>
      </w:r>
    </w:p>
    <w:p w:rsidR="008737E7" w:rsidRPr="00FE16D2" w:rsidRDefault="008737E7" w:rsidP="008737E7">
      <w:pPr>
        <w:tabs>
          <w:tab w:val="left" w:pos="1980"/>
          <w:tab w:val="right" w:pos="6840"/>
        </w:tabs>
        <w:spacing w:line="360" w:lineRule="auto"/>
        <w:jc w:val="both"/>
        <w:rPr>
          <w:rFonts w:ascii="Arial" w:eastAsia="Arial Unicode MS" w:hAnsi="Arial" w:cs="Arial"/>
          <w:b/>
          <w:i/>
          <w:sz w:val="20"/>
          <w:szCs w:val="20"/>
        </w:rPr>
      </w:pPr>
      <w:r w:rsidRPr="00FE16D2">
        <w:rPr>
          <w:rFonts w:ascii="Arial" w:eastAsia="Arial Unicode MS" w:hAnsi="Arial" w:cs="Arial"/>
          <w:b/>
          <w:i/>
          <w:sz w:val="20"/>
          <w:szCs w:val="20"/>
        </w:rPr>
        <w:t>W dziale 700</w:t>
      </w:r>
      <w:r w:rsidRPr="00FE16D2">
        <w:rPr>
          <w:rFonts w:ascii="Arial" w:eastAsia="Arial Unicode MS" w:hAnsi="Arial" w:cs="Arial"/>
          <w:b/>
          <w:i/>
          <w:sz w:val="20"/>
          <w:szCs w:val="20"/>
        </w:rPr>
        <w:tab/>
        <w:t>Gospodarka mieszkaniowa</w:t>
      </w:r>
    </w:p>
    <w:p w:rsidR="008737E7" w:rsidRPr="00FE16D2" w:rsidRDefault="008737E7" w:rsidP="008737E7">
      <w:pPr>
        <w:pStyle w:val="NormalnyArialUnicodeMS"/>
        <w:tabs>
          <w:tab w:val="clear" w:pos="900"/>
          <w:tab w:val="left" w:pos="1980"/>
          <w:tab w:val="right" w:pos="6840"/>
        </w:tabs>
        <w:spacing w:line="360" w:lineRule="auto"/>
        <w:rPr>
          <w:rFonts w:ascii="Arial" w:hAnsi="Arial" w:cs="Arial"/>
          <w:b/>
          <w:szCs w:val="20"/>
        </w:rPr>
      </w:pPr>
      <w:r w:rsidRPr="00FE16D2">
        <w:rPr>
          <w:rFonts w:ascii="Arial" w:hAnsi="Arial" w:cs="Arial"/>
          <w:b/>
          <w:szCs w:val="20"/>
        </w:rPr>
        <w:t>Wydatki planowane na rok 20</w:t>
      </w:r>
      <w:r>
        <w:rPr>
          <w:rFonts w:ascii="Arial" w:hAnsi="Arial" w:cs="Arial"/>
          <w:b/>
          <w:szCs w:val="20"/>
        </w:rPr>
        <w:t>1</w:t>
      </w:r>
      <w:r w:rsidR="00E30BA6">
        <w:rPr>
          <w:rFonts w:ascii="Arial" w:hAnsi="Arial" w:cs="Arial"/>
          <w:b/>
          <w:szCs w:val="20"/>
        </w:rPr>
        <w:t>7</w:t>
      </w:r>
      <w:r w:rsidRPr="00FE16D2">
        <w:rPr>
          <w:rFonts w:ascii="Arial" w:hAnsi="Arial" w:cs="Arial"/>
          <w:b/>
          <w:szCs w:val="20"/>
        </w:rPr>
        <w:t xml:space="preserve"> wynoszą</w:t>
      </w:r>
      <w:r w:rsidRPr="00FE16D2">
        <w:rPr>
          <w:rFonts w:ascii="Arial" w:hAnsi="Arial" w:cs="Arial"/>
          <w:b/>
          <w:szCs w:val="20"/>
        </w:rPr>
        <w:tab/>
        <w:t xml:space="preserve">             </w:t>
      </w:r>
      <w:r w:rsidR="00904A90">
        <w:rPr>
          <w:rFonts w:ascii="Arial" w:hAnsi="Arial" w:cs="Arial"/>
          <w:b/>
          <w:szCs w:val="20"/>
        </w:rPr>
        <w:t>1.</w:t>
      </w:r>
      <w:r w:rsidR="00E30BA6">
        <w:rPr>
          <w:rFonts w:ascii="Arial" w:hAnsi="Arial" w:cs="Arial"/>
          <w:b/>
          <w:szCs w:val="20"/>
        </w:rPr>
        <w:t>185.651,60</w:t>
      </w:r>
      <w:r w:rsidRPr="00FE16D2">
        <w:rPr>
          <w:rFonts w:ascii="Arial" w:hAnsi="Arial" w:cs="Arial"/>
          <w:b/>
          <w:szCs w:val="20"/>
        </w:rPr>
        <w:t xml:space="preserve"> zł</w:t>
      </w:r>
    </w:p>
    <w:p w:rsidR="008737E7" w:rsidRPr="00FE16D2" w:rsidRDefault="008737E7" w:rsidP="008737E7">
      <w:pPr>
        <w:pStyle w:val="NormalnyArialUnicodeMS"/>
        <w:tabs>
          <w:tab w:val="clear" w:pos="900"/>
          <w:tab w:val="left" w:pos="1980"/>
          <w:tab w:val="right" w:pos="6840"/>
        </w:tabs>
        <w:spacing w:line="360" w:lineRule="auto"/>
        <w:rPr>
          <w:rFonts w:ascii="Arial" w:hAnsi="Arial" w:cs="Arial"/>
          <w:b/>
          <w:szCs w:val="20"/>
        </w:rPr>
      </w:pPr>
      <w:r w:rsidRPr="00FE16D2">
        <w:rPr>
          <w:rFonts w:ascii="Arial" w:hAnsi="Arial" w:cs="Arial"/>
          <w:b/>
          <w:szCs w:val="20"/>
        </w:rPr>
        <w:t>Wydatki</w:t>
      </w:r>
      <w:r>
        <w:rPr>
          <w:rFonts w:ascii="Arial" w:hAnsi="Arial" w:cs="Arial"/>
          <w:b/>
          <w:szCs w:val="20"/>
        </w:rPr>
        <w:t xml:space="preserve"> zrealizowane na dzień 31.12.201</w:t>
      </w:r>
      <w:r w:rsidR="00E30BA6">
        <w:rPr>
          <w:rFonts w:ascii="Arial" w:hAnsi="Arial" w:cs="Arial"/>
          <w:b/>
          <w:szCs w:val="20"/>
        </w:rPr>
        <w:t>7</w:t>
      </w:r>
      <w:r w:rsidRPr="00FE16D2">
        <w:rPr>
          <w:rFonts w:ascii="Arial" w:hAnsi="Arial" w:cs="Arial"/>
          <w:b/>
          <w:szCs w:val="20"/>
        </w:rPr>
        <w:t>r. wynoszą</w:t>
      </w:r>
      <w:r w:rsidRPr="00FE16D2">
        <w:rPr>
          <w:rFonts w:ascii="Arial" w:hAnsi="Arial" w:cs="Arial"/>
          <w:b/>
          <w:szCs w:val="20"/>
        </w:rPr>
        <w:tab/>
      </w:r>
      <w:r w:rsidR="00904A90">
        <w:rPr>
          <w:rFonts w:ascii="Arial" w:hAnsi="Arial" w:cs="Arial"/>
          <w:b/>
          <w:szCs w:val="20"/>
        </w:rPr>
        <w:t>1.</w:t>
      </w:r>
      <w:r w:rsidR="00E30BA6">
        <w:rPr>
          <w:rFonts w:ascii="Arial" w:hAnsi="Arial" w:cs="Arial"/>
          <w:b/>
          <w:szCs w:val="20"/>
        </w:rPr>
        <w:t>018.739,0</w:t>
      </w:r>
      <w:r w:rsidR="008924D1">
        <w:rPr>
          <w:rFonts w:ascii="Arial" w:hAnsi="Arial" w:cs="Arial"/>
          <w:b/>
          <w:szCs w:val="20"/>
        </w:rPr>
        <w:t>8</w:t>
      </w:r>
      <w:r>
        <w:rPr>
          <w:rFonts w:ascii="Arial" w:hAnsi="Arial" w:cs="Arial"/>
          <w:b/>
          <w:szCs w:val="20"/>
        </w:rPr>
        <w:t xml:space="preserve"> </w:t>
      </w:r>
      <w:r w:rsidRPr="00FE16D2">
        <w:rPr>
          <w:rFonts w:ascii="Arial" w:hAnsi="Arial" w:cs="Arial"/>
          <w:b/>
          <w:szCs w:val="20"/>
        </w:rPr>
        <w:t>zł</w:t>
      </w:r>
    </w:p>
    <w:p w:rsidR="008737E7" w:rsidRPr="00FE16D2" w:rsidRDefault="008737E7" w:rsidP="008737E7">
      <w:pPr>
        <w:tabs>
          <w:tab w:val="left" w:pos="0"/>
          <w:tab w:val="left" w:pos="1980"/>
          <w:tab w:val="right" w:pos="6840"/>
        </w:tabs>
        <w:spacing w:line="360" w:lineRule="auto"/>
        <w:jc w:val="both"/>
        <w:rPr>
          <w:rFonts w:ascii="Arial" w:hAnsi="Arial" w:cs="Arial"/>
          <w:b/>
          <w:sz w:val="20"/>
          <w:szCs w:val="20"/>
        </w:rPr>
      </w:pPr>
      <w:r w:rsidRPr="00FE16D2">
        <w:rPr>
          <w:rFonts w:ascii="Arial" w:hAnsi="Arial" w:cs="Arial"/>
          <w:b/>
          <w:sz w:val="20"/>
          <w:szCs w:val="20"/>
        </w:rPr>
        <w:t>Realizacja wydatków wynosi</w:t>
      </w:r>
      <w:r w:rsidRPr="00FE16D2">
        <w:rPr>
          <w:rFonts w:ascii="Arial" w:hAnsi="Arial" w:cs="Arial"/>
          <w:b/>
          <w:sz w:val="20"/>
          <w:szCs w:val="20"/>
        </w:rPr>
        <w:tab/>
      </w:r>
      <w:r w:rsidR="00E30BA6">
        <w:rPr>
          <w:rFonts w:ascii="Arial" w:hAnsi="Arial" w:cs="Arial"/>
          <w:b/>
          <w:sz w:val="20"/>
          <w:szCs w:val="20"/>
        </w:rPr>
        <w:t>85,92</w:t>
      </w:r>
      <w:r>
        <w:rPr>
          <w:rFonts w:ascii="Arial" w:hAnsi="Arial" w:cs="Arial"/>
          <w:b/>
          <w:sz w:val="20"/>
          <w:szCs w:val="20"/>
        </w:rPr>
        <w:t xml:space="preserve"> </w:t>
      </w:r>
      <w:r w:rsidRPr="00FE16D2">
        <w:rPr>
          <w:rFonts w:ascii="Arial" w:hAnsi="Arial" w:cs="Arial"/>
          <w:b/>
          <w:sz w:val="20"/>
          <w:szCs w:val="20"/>
        </w:rPr>
        <w:t>%</w:t>
      </w:r>
    </w:p>
    <w:p w:rsidR="008737E7" w:rsidRPr="00540D24" w:rsidRDefault="008737E7" w:rsidP="008737E7">
      <w:pPr>
        <w:tabs>
          <w:tab w:val="left" w:pos="0"/>
        </w:tabs>
        <w:spacing w:line="360" w:lineRule="auto"/>
        <w:jc w:val="both"/>
        <w:rPr>
          <w:rFonts w:ascii="Arial" w:eastAsia="Arial Unicode MS" w:hAnsi="Arial" w:cs="Arial"/>
          <w:b/>
          <w:sz w:val="20"/>
          <w:szCs w:val="20"/>
          <w:u w:val="single"/>
        </w:rPr>
      </w:pPr>
      <w:r w:rsidRPr="00540D24">
        <w:rPr>
          <w:rFonts w:ascii="Arial" w:eastAsia="Arial Unicode MS" w:hAnsi="Arial" w:cs="Arial"/>
          <w:b/>
          <w:sz w:val="20"/>
          <w:szCs w:val="20"/>
          <w:u w:val="single"/>
        </w:rPr>
        <w:t>Wydatki bieżące</w:t>
      </w:r>
      <w:r>
        <w:rPr>
          <w:rFonts w:ascii="Arial" w:eastAsia="Arial Unicode MS" w:hAnsi="Arial" w:cs="Arial"/>
          <w:b/>
          <w:sz w:val="20"/>
          <w:szCs w:val="20"/>
          <w:u w:val="single"/>
        </w:rPr>
        <w:t xml:space="preserve"> zaplanowano na kwotę </w:t>
      </w:r>
      <w:r w:rsidR="00E30BA6">
        <w:rPr>
          <w:rFonts w:ascii="Arial" w:eastAsia="Arial Unicode MS" w:hAnsi="Arial" w:cs="Arial"/>
          <w:b/>
          <w:sz w:val="20"/>
          <w:szCs w:val="20"/>
          <w:u w:val="single"/>
        </w:rPr>
        <w:t>874.851,60</w:t>
      </w:r>
      <w:r>
        <w:rPr>
          <w:rFonts w:ascii="Arial" w:eastAsia="Arial Unicode MS" w:hAnsi="Arial" w:cs="Arial"/>
          <w:b/>
          <w:sz w:val="20"/>
          <w:szCs w:val="20"/>
          <w:u w:val="single"/>
        </w:rPr>
        <w:t xml:space="preserve"> zł, wykonanie wynosi </w:t>
      </w:r>
      <w:r w:rsidR="00E30BA6">
        <w:rPr>
          <w:rFonts w:ascii="Arial" w:eastAsia="Arial Unicode MS" w:hAnsi="Arial" w:cs="Arial"/>
          <w:b/>
          <w:sz w:val="20"/>
          <w:szCs w:val="20"/>
          <w:u w:val="single"/>
        </w:rPr>
        <w:t>799.702,08</w:t>
      </w:r>
      <w:r>
        <w:rPr>
          <w:rFonts w:ascii="Arial" w:eastAsia="Arial Unicode MS" w:hAnsi="Arial" w:cs="Arial"/>
          <w:b/>
          <w:sz w:val="20"/>
          <w:szCs w:val="20"/>
          <w:u w:val="single"/>
        </w:rPr>
        <w:t xml:space="preserve"> zł, </w:t>
      </w:r>
      <w:r>
        <w:rPr>
          <w:rFonts w:ascii="Arial" w:eastAsia="Arial Unicode MS" w:hAnsi="Arial" w:cs="Arial"/>
          <w:b/>
          <w:sz w:val="20"/>
          <w:szCs w:val="20"/>
          <w:u w:val="single"/>
        </w:rPr>
        <w:br/>
        <w:t xml:space="preserve">co stanowi </w:t>
      </w:r>
      <w:r w:rsidR="00E30BA6">
        <w:rPr>
          <w:rFonts w:ascii="Arial" w:eastAsia="Arial Unicode MS" w:hAnsi="Arial" w:cs="Arial"/>
          <w:b/>
          <w:sz w:val="20"/>
          <w:szCs w:val="20"/>
          <w:u w:val="single"/>
        </w:rPr>
        <w:t>91,41</w:t>
      </w:r>
      <w:r>
        <w:rPr>
          <w:rFonts w:ascii="Arial" w:eastAsia="Arial Unicode MS" w:hAnsi="Arial" w:cs="Arial"/>
          <w:b/>
          <w:sz w:val="20"/>
          <w:szCs w:val="20"/>
          <w:u w:val="single"/>
        </w:rPr>
        <w:t xml:space="preserve"> % wykonania planowanych wydatków i</w:t>
      </w:r>
      <w:r w:rsidRPr="00540D24">
        <w:rPr>
          <w:rFonts w:ascii="Arial" w:eastAsia="Arial Unicode MS" w:hAnsi="Arial" w:cs="Arial"/>
          <w:b/>
          <w:sz w:val="20"/>
          <w:szCs w:val="20"/>
          <w:u w:val="single"/>
        </w:rPr>
        <w:t xml:space="preserve"> dotyczą:</w:t>
      </w:r>
    </w:p>
    <w:p w:rsidR="008737E7" w:rsidRPr="00AB361E" w:rsidRDefault="008737E7" w:rsidP="00FE347A">
      <w:pPr>
        <w:numPr>
          <w:ilvl w:val="0"/>
          <w:numId w:val="30"/>
        </w:numPr>
        <w:tabs>
          <w:tab w:val="clear" w:pos="2880"/>
          <w:tab w:val="left" w:pos="0"/>
          <w:tab w:val="num" w:pos="720"/>
        </w:tabs>
        <w:spacing w:line="360" w:lineRule="auto"/>
        <w:ind w:left="720" w:hanging="720"/>
        <w:jc w:val="both"/>
        <w:rPr>
          <w:rFonts w:ascii="Arial" w:hAnsi="Arial" w:cs="Arial"/>
          <w:sz w:val="20"/>
          <w:szCs w:val="20"/>
        </w:rPr>
      </w:pPr>
      <w:r w:rsidRPr="00737B90">
        <w:rPr>
          <w:rFonts w:ascii="Arial" w:hAnsi="Arial" w:cs="Arial"/>
          <w:sz w:val="20"/>
          <w:szCs w:val="20"/>
        </w:rPr>
        <w:t>Przyznanej dotacji przedmiotowej z budżetu do zakładu budżetowego</w:t>
      </w:r>
      <w:r>
        <w:rPr>
          <w:rFonts w:ascii="Arial" w:hAnsi="Arial" w:cs="Arial"/>
          <w:sz w:val="20"/>
          <w:szCs w:val="20"/>
        </w:rPr>
        <w:t xml:space="preserve"> w kwocie</w:t>
      </w:r>
      <w:r w:rsidR="008715D2">
        <w:rPr>
          <w:rFonts w:ascii="Arial" w:hAnsi="Arial" w:cs="Arial"/>
          <w:sz w:val="20"/>
          <w:szCs w:val="20"/>
        </w:rPr>
        <w:t xml:space="preserve"> planowanej </w:t>
      </w:r>
      <w:r w:rsidR="008715D2">
        <w:rPr>
          <w:rFonts w:ascii="Arial" w:hAnsi="Arial" w:cs="Arial"/>
          <w:sz w:val="20"/>
          <w:szCs w:val="20"/>
        </w:rPr>
        <w:br/>
      </w:r>
      <w:r w:rsidR="00E30BA6">
        <w:rPr>
          <w:rFonts w:ascii="Arial" w:hAnsi="Arial" w:cs="Arial"/>
          <w:b/>
          <w:sz w:val="20"/>
          <w:szCs w:val="20"/>
        </w:rPr>
        <w:t>407.851,60</w:t>
      </w:r>
      <w:r w:rsidR="00B3547E">
        <w:rPr>
          <w:rFonts w:ascii="Arial" w:hAnsi="Arial" w:cs="Arial"/>
          <w:b/>
          <w:sz w:val="20"/>
          <w:szCs w:val="20"/>
        </w:rPr>
        <w:t xml:space="preserve"> </w:t>
      </w:r>
      <w:r w:rsidR="00904A90" w:rsidRPr="00B3547E">
        <w:rPr>
          <w:rFonts w:ascii="Arial" w:hAnsi="Arial" w:cs="Arial"/>
          <w:b/>
          <w:sz w:val="20"/>
          <w:szCs w:val="20"/>
        </w:rPr>
        <w:t>zł</w:t>
      </w:r>
      <w:r w:rsidR="00904A90">
        <w:rPr>
          <w:rFonts w:ascii="Arial" w:hAnsi="Arial" w:cs="Arial"/>
          <w:sz w:val="20"/>
          <w:szCs w:val="20"/>
        </w:rPr>
        <w:t xml:space="preserve"> </w:t>
      </w:r>
      <w:r w:rsidR="008715D2" w:rsidRPr="00AB361E">
        <w:rPr>
          <w:rFonts w:ascii="Arial" w:hAnsi="Arial" w:cs="Arial"/>
          <w:sz w:val="20"/>
          <w:szCs w:val="20"/>
        </w:rPr>
        <w:t>i wykonanej</w:t>
      </w:r>
      <w:r w:rsidRPr="00AB361E">
        <w:rPr>
          <w:rFonts w:ascii="Arial" w:hAnsi="Arial" w:cs="Arial"/>
          <w:sz w:val="20"/>
          <w:szCs w:val="20"/>
        </w:rPr>
        <w:t xml:space="preserve"> </w:t>
      </w:r>
      <w:r w:rsidR="00E30BA6">
        <w:rPr>
          <w:rFonts w:ascii="Arial" w:hAnsi="Arial" w:cs="Arial"/>
          <w:b/>
          <w:sz w:val="20"/>
          <w:szCs w:val="20"/>
        </w:rPr>
        <w:t>403.636,80</w:t>
      </w:r>
      <w:r w:rsidRPr="00AB361E">
        <w:rPr>
          <w:rFonts w:ascii="Arial" w:hAnsi="Arial" w:cs="Arial"/>
          <w:sz w:val="20"/>
          <w:szCs w:val="20"/>
        </w:rPr>
        <w:t xml:space="preserve"> </w:t>
      </w:r>
      <w:r w:rsidRPr="00AB361E">
        <w:rPr>
          <w:rFonts w:ascii="Arial" w:hAnsi="Arial" w:cs="Arial"/>
          <w:b/>
          <w:sz w:val="20"/>
          <w:szCs w:val="20"/>
        </w:rPr>
        <w:t>zł</w:t>
      </w:r>
      <w:r w:rsidRPr="00AB361E">
        <w:rPr>
          <w:rFonts w:ascii="Arial" w:hAnsi="Arial" w:cs="Arial"/>
          <w:sz w:val="20"/>
          <w:szCs w:val="20"/>
        </w:rPr>
        <w:t xml:space="preserve">, jako </w:t>
      </w:r>
      <w:r w:rsidR="008924D1">
        <w:rPr>
          <w:rFonts w:ascii="Arial" w:hAnsi="Arial" w:cs="Arial"/>
          <w:sz w:val="20"/>
          <w:szCs w:val="20"/>
        </w:rPr>
        <w:t>dopłatę do kosztów eksploatacji</w:t>
      </w:r>
      <w:r w:rsidRPr="00AB361E">
        <w:rPr>
          <w:rFonts w:ascii="Arial" w:hAnsi="Arial" w:cs="Arial"/>
          <w:sz w:val="20"/>
          <w:szCs w:val="20"/>
        </w:rPr>
        <w:t>:</w:t>
      </w:r>
    </w:p>
    <w:p w:rsidR="008737E7" w:rsidRPr="00AB361E" w:rsidRDefault="008737E7" w:rsidP="00FE347A">
      <w:pPr>
        <w:pStyle w:val="Akapitzlist"/>
        <w:numPr>
          <w:ilvl w:val="0"/>
          <w:numId w:val="91"/>
        </w:numPr>
        <w:tabs>
          <w:tab w:val="left" w:pos="0"/>
        </w:tabs>
        <w:jc w:val="both"/>
        <w:rPr>
          <w:rFonts w:ascii="Arial" w:hAnsi="Arial" w:cs="Arial"/>
          <w:sz w:val="20"/>
          <w:szCs w:val="20"/>
        </w:rPr>
      </w:pPr>
      <w:r w:rsidRPr="00AB361E">
        <w:rPr>
          <w:rFonts w:ascii="Arial" w:hAnsi="Arial" w:cs="Arial"/>
          <w:sz w:val="20"/>
          <w:szCs w:val="20"/>
        </w:rPr>
        <w:t xml:space="preserve">mieszkań komunalnych w budynkach Wspólnot Mieszkaniowych – </w:t>
      </w:r>
      <w:r w:rsidR="000255CD">
        <w:rPr>
          <w:rFonts w:ascii="Arial" w:hAnsi="Arial" w:cs="Arial"/>
          <w:sz w:val="20"/>
          <w:szCs w:val="20"/>
        </w:rPr>
        <w:t>315.382,50</w:t>
      </w:r>
      <w:r w:rsidRPr="00AB361E">
        <w:rPr>
          <w:rFonts w:ascii="Arial" w:hAnsi="Arial" w:cs="Arial"/>
          <w:sz w:val="20"/>
          <w:szCs w:val="20"/>
        </w:rPr>
        <w:t xml:space="preserve"> zł</w:t>
      </w:r>
      <w:r w:rsidR="00AB361E" w:rsidRPr="00AB361E">
        <w:rPr>
          <w:rFonts w:ascii="Arial" w:hAnsi="Arial" w:cs="Arial"/>
          <w:sz w:val="20"/>
          <w:szCs w:val="20"/>
        </w:rPr>
        <w:t xml:space="preserve"> </w:t>
      </w:r>
      <w:r w:rsidR="00AB361E">
        <w:rPr>
          <w:rFonts w:ascii="Arial" w:hAnsi="Arial" w:cs="Arial"/>
          <w:sz w:val="20"/>
          <w:szCs w:val="20"/>
        </w:rPr>
        <w:br/>
      </w:r>
      <w:r w:rsidR="00AB361E" w:rsidRPr="00AB361E">
        <w:rPr>
          <w:rFonts w:ascii="Arial" w:hAnsi="Arial" w:cs="Arial"/>
          <w:sz w:val="20"/>
          <w:szCs w:val="20"/>
        </w:rPr>
        <w:t xml:space="preserve">(rozliczono na kwotę </w:t>
      </w:r>
      <w:r w:rsidR="000255CD">
        <w:rPr>
          <w:rFonts w:ascii="Arial" w:hAnsi="Arial" w:cs="Arial"/>
          <w:sz w:val="20"/>
          <w:szCs w:val="20"/>
        </w:rPr>
        <w:t>311.167,70</w:t>
      </w:r>
      <w:r w:rsidR="00AB361E" w:rsidRPr="00AB361E">
        <w:rPr>
          <w:rFonts w:ascii="Arial" w:hAnsi="Arial" w:cs="Arial"/>
          <w:sz w:val="20"/>
          <w:szCs w:val="20"/>
        </w:rPr>
        <w:t xml:space="preserve"> zł</w:t>
      </w:r>
      <w:r w:rsidRPr="00AB361E">
        <w:rPr>
          <w:rFonts w:ascii="Arial" w:hAnsi="Arial" w:cs="Arial"/>
          <w:sz w:val="20"/>
          <w:szCs w:val="20"/>
        </w:rPr>
        <w:t>,</w:t>
      </w:r>
      <w:r w:rsidR="00AB361E" w:rsidRPr="00AB361E">
        <w:rPr>
          <w:rFonts w:ascii="Arial" w:hAnsi="Arial" w:cs="Arial"/>
          <w:sz w:val="20"/>
          <w:szCs w:val="20"/>
        </w:rPr>
        <w:t xml:space="preserve"> zwrócono </w:t>
      </w:r>
      <w:r w:rsidR="000255CD">
        <w:rPr>
          <w:rFonts w:ascii="Arial" w:hAnsi="Arial" w:cs="Arial"/>
          <w:sz w:val="20"/>
          <w:szCs w:val="20"/>
        </w:rPr>
        <w:t>4.214,80</w:t>
      </w:r>
      <w:r w:rsidR="00AB361E" w:rsidRPr="00AB361E">
        <w:rPr>
          <w:rFonts w:ascii="Arial" w:hAnsi="Arial" w:cs="Arial"/>
          <w:sz w:val="20"/>
          <w:szCs w:val="20"/>
        </w:rPr>
        <w:t xml:space="preserve"> zł w </w:t>
      </w:r>
      <w:r w:rsidRPr="00AB361E">
        <w:rPr>
          <w:rFonts w:ascii="Arial" w:hAnsi="Arial" w:cs="Arial"/>
          <w:sz w:val="20"/>
          <w:szCs w:val="20"/>
        </w:rPr>
        <w:t xml:space="preserve"> </w:t>
      </w:r>
      <w:r w:rsidR="00AB361E">
        <w:rPr>
          <w:rFonts w:ascii="Arial" w:hAnsi="Arial" w:cs="Arial"/>
          <w:sz w:val="20"/>
          <w:szCs w:val="20"/>
        </w:rPr>
        <w:t xml:space="preserve">dniu </w:t>
      </w:r>
      <w:r w:rsidR="000255CD">
        <w:rPr>
          <w:rFonts w:ascii="Arial" w:hAnsi="Arial" w:cs="Arial"/>
          <w:sz w:val="20"/>
          <w:szCs w:val="20"/>
        </w:rPr>
        <w:t>27</w:t>
      </w:r>
      <w:r w:rsidR="00904A90">
        <w:rPr>
          <w:rFonts w:ascii="Arial" w:hAnsi="Arial" w:cs="Arial"/>
          <w:sz w:val="20"/>
          <w:szCs w:val="20"/>
        </w:rPr>
        <w:t xml:space="preserve"> grudnia </w:t>
      </w:r>
      <w:r w:rsidR="000255CD">
        <w:rPr>
          <w:rFonts w:ascii="Arial" w:hAnsi="Arial" w:cs="Arial"/>
          <w:sz w:val="20"/>
          <w:szCs w:val="20"/>
        </w:rPr>
        <w:t>2017</w:t>
      </w:r>
      <w:r w:rsidR="00AB361E">
        <w:rPr>
          <w:rFonts w:ascii="Arial" w:hAnsi="Arial" w:cs="Arial"/>
          <w:sz w:val="20"/>
          <w:szCs w:val="20"/>
        </w:rPr>
        <w:t xml:space="preserve"> roku)</w:t>
      </w:r>
    </w:p>
    <w:p w:rsidR="008737E7" w:rsidRPr="00AB361E" w:rsidRDefault="008737E7" w:rsidP="00FE347A">
      <w:pPr>
        <w:pStyle w:val="Akapitzlist"/>
        <w:numPr>
          <w:ilvl w:val="0"/>
          <w:numId w:val="91"/>
        </w:numPr>
        <w:tabs>
          <w:tab w:val="left" w:pos="0"/>
        </w:tabs>
        <w:spacing w:line="240" w:lineRule="auto"/>
        <w:jc w:val="both"/>
        <w:rPr>
          <w:rFonts w:ascii="Arial" w:hAnsi="Arial" w:cs="Arial"/>
          <w:sz w:val="20"/>
          <w:szCs w:val="20"/>
        </w:rPr>
      </w:pPr>
      <w:r w:rsidRPr="00AB361E">
        <w:rPr>
          <w:rFonts w:ascii="Arial" w:hAnsi="Arial" w:cs="Arial"/>
          <w:sz w:val="20"/>
          <w:szCs w:val="20"/>
        </w:rPr>
        <w:t xml:space="preserve">lokali socjalnych –  </w:t>
      </w:r>
      <w:r w:rsidR="000255CD">
        <w:rPr>
          <w:rFonts w:ascii="Arial" w:hAnsi="Arial" w:cs="Arial"/>
          <w:sz w:val="20"/>
          <w:szCs w:val="20"/>
        </w:rPr>
        <w:t>11.585,95</w:t>
      </w:r>
      <w:r w:rsidRPr="00AB361E">
        <w:rPr>
          <w:rFonts w:ascii="Arial" w:hAnsi="Arial" w:cs="Arial"/>
          <w:sz w:val="20"/>
          <w:szCs w:val="20"/>
        </w:rPr>
        <w:t xml:space="preserve"> zł,</w:t>
      </w:r>
    </w:p>
    <w:p w:rsidR="008737E7" w:rsidRPr="00AB361E" w:rsidRDefault="008737E7" w:rsidP="00FE347A">
      <w:pPr>
        <w:pStyle w:val="Akapitzlist"/>
        <w:numPr>
          <w:ilvl w:val="0"/>
          <w:numId w:val="91"/>
        </w:numPr>
        <w:tabs>
          <w:tab w:val="left" w:pos="0"/>
        </w:tabs>
        <w:spacing w:line="240" w:lineRule="auto"/>
        <w:jc w:val="both"/>
        <w:rPr>
          <w:rFonts w:ascii="Arial" w:hAnsi="Arial" w:cs="Arial"/>
          <w:sz w:val="20"/>
          <w:szCs w:val="20"/>
        </w:rPr>
      </w:pPr>
      <w:r w:rsidRPr="00AB361E">
        <w:rPr>
          <w:rFonts w:ascii="Arial" w:hAnsi="Arial" w:cs="Arial"/>
          <w:sz w:val="20"/>
          <w:szCs w:val="20"/>
        </w:rPr>
        <w:t xml:space="preserve">lokali z wyrokami eksmisji – </w:t>
      </w:r>
      <w:r w:rsidR="000255CD">
        <w:rPr>
          <w:rFonts w:ascii="Arial" w:hAnsi="Arial" w:cs="Arial"/>
          <w:sz w:val="20"/>
          <w:szCs w:val="20"/>
        </w:rPr>
        <w:t>80.883,17</w:t>
      </w:r>
      <w:r w:rsidRPr="00AB361E">
        <w:rPr>
          <w:rFonts w:ascii="Arial" w:hAnsi="Arial" w:cs="Arial"/>
          <w:sz w:val="20"/>
          <w:szCs w:val="20"/>
        </w:rPr>
        <w:t xml:space="preserve"> zł</w:t>
      </w:r>
    </w:p>
    <w:p w:rsidR="008737E7" w:rsidRPr="0079619D" w:rsidRDefault="008737E7" w:rsidP="000255CD">
      <w:pPr>
        <w:tabs>
          <w:tab w:val="left" w:pos="0"/>
        </w:tabs>
        <w:spacing w:line="276" w:lineRule="auto"/>
        <w:ind w:left="1130"/>
        <w:jc w:val="both"/>
        <w:rPr>
          <w:rFonts w:ascii="Arial" w:hAnsi="Arial" w:cs="Arial"/>
          <w:sz w:val="20"/>
          <w:szCs w:val="20"/>
        </w:rPr>
      </w:pPr>
      <w:r>
        <w:rPr>
          <w:rFonts w:ascii="Arial" w:hAnsi="Arial" w:cs="Arial"/>
          <w:sz w:val="20"/>
          <w:szCs w:val="20"/>
        </w:rPr>
        <w:t>na podstawie Uchwał</w:t>
      </w:r>
      <w:r w:rsidR="008924D1">
        <w:rPr>
          <w:rFonts w:ascii="Arial" w:hAnsi="Arial" w:cs="Arial"/>
          <w:sz w:val="20"/>
          <w:szCs w:val="20"/>
        </w:rPr>
        <w:t>y</w:t>
      </w:r>
      <w:r w:rsidRPr="00245835">
        <w:rPr>
          <w:rFonts w:ascii="Arial" w:hAnsi="Arial" w:cs="Arial"/>
          <w:sz w:val="20"/>
          <w:szCs w:val="20"/>
        </w:rPr>
        <w:t xml:space="preserve"> Rady Miejskiej w Rogoźnie</w:t>
      </w:r>
      <w:r w:rsidR="000255CD">
        <w:rPr>
          <w:rFonts w:ascii="Arial" w:hAnsi="Arial" w:cs="Arial"/>
          <w:sz w:val="20"/>
          <w:szCs w:val="20"/>
        </w:rPr>
        <w:t xml:space="preserve"> nr XXXIV/317/2016 z dnia 28 grudnia 2016 roku.</w:t>
      </w:r>
    </w:p>
    <w:p w:rsidR="008737E7" w:rsidRPr="0079619D" w:rsidRDefault="008737E7" w:rsidP="00FD0D25">
      <w:pPr>
        <w:tabs>
          <w:tab w:val="left" w:pos="0"/>
        </w:tabs>
        <w:spacing w:line="360" w:lineRule="auto"/>
        <w:ind w:left="709"/>
        <w:jc w:val="both"/>
        <w:rPr>
          <w:rFonts w:ascii="Arial" w:hAnsi="Arial" w:cs="Arial"/>
          <w:sz w:val="20"/>
          <w:szCs w:val="20"/>
        </w:rPr>
      </w:pPr>
      <w:r w:rsidRPr="0079619D">
        <w:rPr>
          <w:rFonts w:ascii="Arial" w:hAnsi="Arial" w:cs="Arial"/>
          <w:sz w:val="20"/>
          <w:szCs w:val="20"/>
        </w:rPr>
        <w:t>Wykorzystane środki z dotacji służyły sprzedaży zwolnionej z podatku VAT.</w:t>
      </w:r>
    </w:p>
    <w:p w:rsidR="008737E7" w:rsidRPr="00B92179" w:rsidRDefault="008737E7" w:rsidP="00FE347A">
      <w:pPr>
        <w:numPr>
          <w:ilvl w:val="0"/>
          <w:numId w:val="30"/>
        </w:numPr>
        <w:tabs>
          <w:tab w:val="clear" w:pos="2880"/>
          <w:tab w:val="left" w:pos="0"/>
          <w:tab w:val="num" w:pos="720"/>
        </w:tabs>
        <w:spacing w:line="360" w:lineRule="auto"/>
        <w:ind w:left="720" w:hanging="720"/>
        <w:jc w:val="both"/>
        <w:rPr>
          <w:rFonts w:ascii="Arial" w:hAnsi="Arial" w:cs="Arial"/>
          <w:sz w:val="20"/>
          <w:szCs w:val="20"/>
        </w:rPr>
      </w:pPr>
      <w:r w:rsidRPr="00B92179">
        <w:rPr>
          <w:rFonts w:ascii="Arial" w:hAnsi="Arial" w:cs="Arial"/>
          <w:sz w:val="20"/>
          <w:szCs w:val="20"/>
        </w:rPr>
        <w:t xml:space="preserve">Rozdziału Gospodarka gruntami i nieruchomościami wydatki bieżące zaplanowano na kwotę </w:t>
      </w:r>
      <w:r w:rsidRPr="00B92179">
        <w:rPr>
          <w:rFonts w:ascii="Arial" w:hAnsi="Arial" w:cs="Arial"/>
          <w:b/>
          <w:sz w:val="20"/>
          <w:szCs w:val="20"/>
        </w:rPr>
        <w:t xml:space="preserve"> </w:t>
      </w:r>
      <w:r w:rsidR="000255CD">
        <w:rPr>
          <w:rFonts w:ascii="Arial" w:hAnsi="Arial" w:cs="Arial"/>
          <w:b/>
          <w:sz w:val="20"/>
          <w:szCs w:val="20"/>
        </w:rPr>
        <w:t>467.000</w:t>
      </w:r>
      <w:r w:rsidRPr="00B92179">
        <w:rPr>
          <w:rFonts w:ascii="Arial" w:hAnsi="Arial" w:cs="Arial"/>
          <w:b/>
          <w:sz w:val="20"/>
          <w:szCs w:val="20"/>
        </w:rPr>
        <w:t xml:space="preserve"> zł, </w:t>
      </w:r>
      <w:r w:rsidRPr="00B92179">
        <w:rPr>
          <w:rFonts w:ascii="Arial" w:hAnsi="Arial" w:cs="Arial"/>
          <w:sz w:val="20"/>
          <w:szCs w:val="20"/>
        </w:rPr>
        <w:t xml:space="preserve">wykonano </w:t>
      </w:r>
      <w:r w:rsidR="000255CD">
        <w:rPr>
          <w:rFonts w:ascii="Arial" w:hAnsi="Arial" w:cs="Arial"/>
          <w:b/>
          <w:sz w:val="20"/>
          <w:szCs w:val="20"/>
        </w:rPr>
        <w:t>396.065,28</w:t>
      </w:r>
      <w:r w:rsidRPr="00B92179">
        <w:rPr>
          <w:rFonts w:ascii="Arial" w:hAnsi="Arial" w:cs="Arial"/>
          <w:b/>
          <w:sz w:val="20"/>
          <w:szCs w:val="20"/>
        </w:rPr>
        <w:t xml:space="preserve"> zł, co</w:t>
      </w:r>
      <w:r w:rsidRPr="00B92179">
        <w:rPr>
          <w:rFonts w:ascii="Arial" w:hAnsi="Arial" w:cs="Arial"/>
          <w:sz w:val="20"/>
          <w:szCs w:val="20"/>
        </w:rPr>
        <w:t xml:space="preserve"> stanowi </w:t>
      </w:r>
      <w:r w:rsidR="000255CD">
        <w:rPr>
          <w:rFonts w:ascii="Arial" w:hAnsi="Arial" w:cs="Arial"/>
          <w:b/>
          <w:sz w:val="20"/>
          <w:szCs w:val="20"/>
        </w:rPr>
        <w:t>84,81</w:t>
      </w:r>
      <w:r w:rsidRPr="00B92179">
        <w:rPr>
          <w:rFonts w:ascii="Arial" w:hAnsi="Arial" w:cs="Arial"/>
          <w:sz w:val="20"/>
          <w:szCs w:val="20"/>
        </w:rPr>
        <w:t xml:space="preserve"> % wykonania, w tym:</w:t>
      </w:r>
    </w:p>
    <w:p w:rsidR="008F30FC" w:rsidRPr="008F30FC" w:rsidRDefault="008737E7" w:rsidP="00FE347A">
      <w:pPr>
        <w:pStyle w:val="Akapitzlist"/>
        <w:numPr>
          <w:ilvl w:val="1"/>
          <w:numId w:val="81"/>
        </w:numPr>
        <w:tabs>
          <w:tab w:val="clear" w:pos="1440"/>
          <w:tab w:val="left" w:pos="0"/>
          <w:tab w:val="num" w:pos="709"/>
        </w:tabs>
        <w:spacing w:line="360" w:lineRule="auto"/>
        <w:ind w:left="709" w:hanging="283"/>
        <w:jc w:val="both"/>
        <w:rPr>
          <w:rFonts w:ascii="Arial" w:hAnsi="Arial" w:cs="Arial"/>
          <w:sz w:val="20"/>
          <w:szCs w:val="20"/>
        </w:rPr>
      </w:pPr>
      <w:r w:rsidRPr="008F30FC">
        <w:rPr>
          <w:rFonts w:ascii="Arial" w:hAnsi="Arial" w:cs="Arial"/>
          <w:sz w:val="20"/>
          <w:szCs w:val="20"/>
        </w:rPr>
        <w:t xml:space="preserve">koszty utrzymania pomieszczeń w budynku po Agrobiznesie </w:t>
      </w:r>
      <w:r w:rsidR="000255CD">
        <w:rPr>
          <w:rFonts w:ascii="Arial" w:hAnsi="Arial" w:cs="Arial"/>
          <w:sz w:val="20"/>
          <w:szCs w:val="20"/>
        </w:rPr>
        <w:t>90.704,78</w:t>
      </w:r>
      <w:r w:rsidR="00FD0D25" w:rsidRPr="008F30FC">
        <w:rPr>
          <w:rFonts w:ascii="Arial" w:hAnsi="Arial" w:cs="Arial"/>
          <w:sz w:val="20"/>
          <w:szCs w:val="20"/>
        </w:rPr>
        <w:t xml:space="preserve"> </w:t>
      </w:r>
      <w:r w:rsidRPr="008F30FC">
        <w:rPr>
          <w:rFonts w:ascii="Arial" w:hAnsi="Arial" w:cs="Arial"/>
          <w:sz w:val="20"/>
          <w:szCs w:val="20"/>
        </w:rPr>
        <w:t>zł,</w:t>
      </w:r>
      <w:r w:rsidR="00FD0D25" w:rsidRPr="008F30FC">
        <w:rPr>
          <w:rFonts w:ascii="Arial" w:hAnsi="Arial" w:cs="Arial"/>
          <w:sz w:val="20"/>
          <w:szCs w:val="20"/>
        </w:rPr>
        <w:t xml:space="preserve"> zobowiązanie  </w:t>
      </w:r>
      <w:r w:rsidR="00FD0D25" w:rsidRPr="008F30FC">
        <w:rPr>
          <w:rFonts w:ascii="Arial" w:hAnsi="Arial" w:cs="Arial"/>
          <w:sz w:val="20"/>
          <w:szCs w:val="20"/>
        </w:rPr>
        <w:br/>
        <w:t xml:space="preserve">na koniec roku wyniosło </w:t>
      </w:r>
      <w:r w:rsidR="000B3F08">
        <w:rPr>
          <w:rFonts w:ascii="Arial" w:hAnsi="Arial" w:cs="Arial"/>
          <w:sz w:val="20"/>
          <w:szCs w:val="20"/>
        </w:rPr>
        <w:t>13.755,01</w:t>
      </w:r>
      <w:r w:rsidR="00FD0D25" w:rsidRPr="008F30FC">
        <w:rPr>
          <w:rFonts w:ascii="Arial" w:hAnsi="Arial" w:cs="Arial"/>
          <w:sz w:val="20"/>
          <w:szCs w:val="20"/>
        </w:rPr>
        <w:t xml:space="preserve"> zł</w:t>
      </w:r>
      <w:r w:rsidR="00A13AFC" w:rsidRPr="008F30FC">
        <w:rPr>
          <w:rFonts w:ascii="Arial" w:hAnsi="Arial" w:cs="Arial"/>
          <w:sz w:val="20"/>
          <w:szCs w:val="20"/>
        </w:rPr>
        <w:t xml:space="preserve"> z tytułu zakupu en</w:t>
      </w:r>
      <w:r w:rsidR="007D0E3B" w:rsidRPr="008F30FC">
        <w:rPr>
          <w:rFonts w:ascii="Arial" w:hAnsi="Arial" w:cs="Arial"/>
          <w:sz w:val="20"/>
          <w:szCs w:val="20"/>
        </w:rPr>
        <w:t>e</w:t>
      </w:r>
      <w:r w:rsidR="00A13AFC" w:rsidRPr="008F30FC">
        <w:rPr>
          <w:rFonts w:ascii="Arial" w:hAnsi="Arial" w:cs="Arial"/>
          <w:sz w:val="20"/>
          <w:szCs w:val="20"/>
        </w:rPr>
        <w:t>rgii</w:t>
      </w:r>
      <w:r w:rsidR="00265B25" w:rsidRPr="008F30FC">
        <w:rPr>
          <w:rFonts w:ascii="Arial" w:hAnsi="Arial" w:cs="Arial"/>
          <w:sz w:val="20"/>
          <w:szCs w:val="20"/>
        </w:rPr>
        <w:t xml:space="preserve"> </w:t>
      </w:r>
      <w:r w:rsidR="008F30FC" w:rsidRPr="008F30FC">
        <w:rPr>
          <w:rFonts w:ascii="Arial" w:hAnsi="Arial" w:cs="Arial"/>
          <w:sz w:val="20"/>
          <w:szCs w:val="20"/>
        </w:rPr>
        <w:t>– centralnego ogrzewania</w:t>
      </w:r>
      <w:r w:rsidR="000B3F08">
        <w:rPr>
          <w:rFonts w:ascii="Arial" w:hAnsi="Arial" w:cs="Arial"/>
          <w:sz w:val="20"/>
          <w:szCs w:val="20"/>
        </w:rPr>
        <w:t xml:space="preserve"> zużycia</w:t>
      </w:r>
      <w:r w:rsidR="008F30FC" w:rsidRPr="008F30FC">
        <w:rPr>
          <w:rFonts w:ascii="Arial" w:hAnsi="Arial" w:cs="Arial"/>
          <w:sz w:val="20"/>
          <w:szCs w:val="20"/>
        </w:rPr>
        <w:t xml:space="preserve"> </w:t>
      </w:r>
      <w:r w:rsidR="000B3F08">
        <w:rPr>
          <w:rFonts w:ascii="Arial" w:hAnsi="Arial" w:cs="Arial"/>
          <w:sz w:val="20"/>
          <w:szCs w:val="20"/>
        </w:rPr>
        <w:lastRenderedPageBreak/>
        <w:t>wody i wywozu nieczystości, które stanowią 13,10% planowanych wydatków na ogólną kwotę 105.000 zł.</w:t>
      </w:r>
    </w:p>
    <w:p w:rsidR="003138A8" w:rsidRPr="008F30FC" w:rsidRDefault="000B3F08" w:rsidP="00FE347A">
      <w:pPr>
        <w:pStyle w:val="Akapitzlist"/>
        <w:numPr>
          <w:ilvl w:val="1"/>
          <w:numId w:val="81"/>
        </w:numPr>
        <w:tabs>
          <w:tab w:val="clear" w:pos="1440"/>
          <w:tab w:val="left" w:pos="0"/>
          <w:tab w:val="num" w:pos="709"/>
        </w:tabs>
        <w:spacing w:line="360" w:lineRule="auto"/>
        <w:ind w:left="709" w:hanging="283"/>
        <w:jc w:val="both"/>
        <w:rPr>
          <w:rFonts w:ascii="Arial" w:hAnsi="Arial" w:cs="Arial"/>
          <w:sz w:val="20"/>
          <w:szCs w:val="20"/>
        </w:rPr>
      </w:pPr>
      <w:r>
        <w:rPr>
          <w:rFonts w:ascii="Arial" w:hAnsi="Arial" w:cs="Arial"/>
          <w:sz w:val="20"/>
          <w:szCs w:val="20"/>
        </w:rPr>
        <w:t xml:space="preserve">wykonano remont pomieszczeń gminnych na gabinety specjalistyczne </w:t>
      </w:r>
      <w:r w:rsidR="003138A8" w:rsidRPr="008F30FC">
        <w:rPr>
          <w:rFonts w:ascii="Arial" w:hAnsi="Arial" w:cs="Arial"/>
          <w:sz w:val="20"/>
          <w:szCs w:val="20"/>
        </w:rPr>
        <w:t xml:space="preserve"> – </w:t>
      </w:r>
      <w:r>
        <w:rPr>
          <w:rFonts w:ascii="Arial" w:hAnsi="Arial" w:cs="Arial"/>
          <w:sz w:val="20"/>
          <w:szCs w:val="20"/>
        </w:rPr>
        <w:t>9.500</w:t>
      </w:r>
      <w:r w:rsidR="003138A8" w:rsidRPr="008F30FC">
        <w:rPr>
          <w:rFonts w:ascii="Arial" w:hAnsi="Arial" w:cs="Arial"/>
          <w:sz w:val="20"/>
          <w:szCs w:val="20"/>
        </w:rPr>
        <w:t xml:space="preserve"> zł;</w:t>
      </w:r>
    </w:p>
    <w:p w:rsidR="00265B25" w:rsidRDefault="00265B25" w:rsidP="00FE347A">
      <w:pPr>
        <w:pStyle w:val="Akapitzlist"/>
        <w:numPr>
          <w:ilvl w:val="1"/>
          <w:numId w:val="81"/>
        </w:numPr>
        <w:tabs>
          <w:tab w:val="clear" w:pos="1440"/>
          <w:tab w:val="left" w:pos="0"/>
          <w:tab w:val="num" w:pos="709"/>
        </w:tabs>
        <w:spacing w:line="360" w:lineRule="auto"/>
        <w:ind w:left="709" w:hanging="283"/>
        <w:jc w:val="both"/>
        <w:rPr>
          <w:rFonts w:ascii="Arial" w:hAnsi="Arial" w:cs="Arial"/>
          <w:sz w:val="20"/>
          <w:szCs w:val="20"/>
        </w:rPr>
      </w:pPr>
      <w:r w:rsidRPr="00265B25">
        <w:rPr>
          <w:rFonts w:ascii="Arial" w:hAnsi="Arial" w:cs="Arial"/>
          <w:sz w:val="20"/>
          <w:szCs w:val="20"/>
        </w:rPr>
        <w:t>wydatki związane z opracowaniem Gminnego programu rewitalizacji</w:t>
      </w:r>
      <w:r w:rsidR="00F10CF9">
        <w:rPr>
          <w:rFonts w:ascii="Arial" w:hAnsi="Arial" w:cs="Arial"/>
          <w:sz w:val="20"/>
          <w:szCs w:val="20"/>
        </w:rPr>
        <w:t xml:space="preserve"> </w:t>
      </w:r>
      <w:r w:rsidRPr="00265B25">
        <w:rPr>
          <w:rFonts w:ascii="Arial" w:hAnsi="Arial" w:cs="Arial"/>
          <w:sz w:val="20"/>
          <w:szCs w:val="20"/>
        </w:rPr>
        <w:t>- realizacja w latach 2016-2</w:t>
      </w:r>
      <w:r>
        <w:rPr>
          <w:rFonts w:ascii="Arial" w:hAnsi="Arial" w:cs="Arial"/>
          <w:sz w:val="20"/>
          <w:szCs w:val="20"/>
        </w:rPr>
        <w:t>017- wydatki poniesione to kwota</w:t>
      </w:r>
      <w:r w:rsidRPr="00265B25">
        <w:rPr>
          <w:rFonts w:ascii="Arial" w:hAnsi="Arial" w:cs="Arial"/>
          <w:sz w:val="20"/>
          <w:szCs w:val="20"/>
        </w:rPr>
        <w:t xml:space="preserve"> </w:t>
      </w:r>
      <w:r w:rsidR="000B3F08">
        <w:rPr>
          <w:rFonts w:ascii="Arial" w:hAnsi="Arial" w:cs="Arial"/>
          <w:sz w:val="20"/>
          <w:szCs w:val="20"/>
        </w:rPr>
        <w:t>40.195,79</w:t>
      </w:r>
      <w:r w:rsidRPr="00265B25">
        <w:rPr>
          <w:rFonts w:ascii="Arial" w:hAnsi="Arial" w:cs="Arial"/>
          <w:sz w:val="20"/>
          <w:szCs w:val="20"/>
        </w:rPr>
        <w:t xml:space="preserve"> zł w tym kwalif</w:t>
      </w:r>
      <w:r>
        <w:rPr>
          <w:rFonts w:ascii="Arial" w:hAnsi="Arial" w:cs="Arial"/>
          <w:sz w:val="20"/>
          <w:szCs w:val="20"/>
        </w:rPr>
        <w:t xml:space="preserve">ikowalne </w:t>
      </w:r>
      <w:r w:rsidR="00C740BC">
        <w:rPr>
          <w:rFonts w:ascii="Arial" w:hAnsi="Arial" w:cs="Arial"/>
          <w:sz w:val="20"/>
          <w:szCs w:val="20"/>
        </w:rPr>
        <w:t>26.989,63</w:t>
      </w:r>
      <w:r>
        <w:rPr>
          <w:rFonts w:ascii="Arial" w:hAnsi="Arial" w:cs="Arial"/>
          <w:sz w:val="20"/>
          <w:szCs w:val="20"/>
        </w:rPr>
        <w:t xml:space="preserve"> zł</w:t>
      </w:r>
      <w:r w:rsidRPr="00265B25">
        <w:rPr>
          <w:rFonts w:ascii="Arial" w:hAnsi="Arial" w:cs="Arial"/>
          <w:sz w:val="20"/>
          <w:szCs w:val="20"/>
        </w:rPr>
        <w:t xml:space="preserve">, </w:t>
      </w:r>
      <w:r w:rsidR="00C740BC">
        <w:rPr>
          <w:rFonts w:ascii="Arial" w:hAnsi="Arial" w:cs="Arial"/>
          <w:sz w:val="20"/>
          <w:szCs w:val="20"/>
        </w:rPr>
        <w:br/>
      </w:r>
      <w:r w:rsidRPr="00265B25">
        <w:rPr>
          <w:rFonts w:ascii="Arial" w:hAnsi="Arial" w:cs="Arial"/>
          <w:sz w:val="20"/>
          <w:szCs w:val="20"/>
        </w:rPr>
        <w:t xml:space="preserve">nie kwalifikowalne </w:t>
      </w:r>
      <w:r w:rsidR="00C740BC">
        <w:rPr>
          <w:rFonts w:ascii="Arial" w:hAnsi="Arial" w:cs="Arial"/>
          <w:sz w:val="20"/>
          <w:szCs w:val="20"/>
        </w:rPr>
        <w:t>13.206,16</w:t>
      </w:r>
      <w:r>
        <w:rPr>
          <w:rFonts w:ascii="Arial" w:hAnsi="Arial" w:cs="Arial"/>
          <w:sz w:val="20"/>
          <w:szCs w:val="20"/>
        </w:rPr>
        <w:t xml:space="preserve"> zł;</w:t>
      </w:r>
    </w:p>
    <w:p w:rsidR="00352A50" w:rsidRDefault="00352A50" w:rsidP="00FE347A">
      <w:pPr>
        <w:numPr>
          <w:ilvl w:val="0"/>
          <w:numId w:val="35"/>
        </w:numPr>
        <w:spacing w:line="360" w:lineRule="auto"/>
        <w:jc w:val="both"/>
        <w:rPr>
          <w:rFonts w:ascii="Arial" w:hAnsi="Arial" w:cs="Arial"/>
          <w:sz w:val="20"/>
          <w:szCs w:val="20"/>
        </w:rPr>
      </w:pPr>
      <w:r w:rsidRPr="00FE16D2">
        <w:rPr>
          <w:rFonts w:ascii="Arial" w:hAnsi="Arial" w:cs="Arial"/>
          <w:sz w:val="20"/>
          <w:szCs w:val="20"/>
        </w:rPr>
        <w:t>wyceny nieruchomości, podział</w:t>
      </w:r>
      <w:r w:rsidR="00F10CF9">
        <w:rPr>
          <w:rFonts w:ascii="Arial" w:hAnsi="Arial" w:cs="Arial"/>
          <w:sz w:val="20"/>
          <w:szCs w:val="20"/>
        </w:rPr>
        <w:t>y</w:t>
      </w:r>
      <w:r w:rsidRPr="00FE16D2">
        <w:rPr>
          <w:rFonts w:ascii="Arial" w:hAnsi="Arial" w:cs="Arial"/>
          <w:sz w:val="20"/>
          <w:szCs w:val="20"/>
        </w:rPr>
        <w:t xml:space="preserve"> działek</w:t>
      </w:r>
      <w:r w:rsidR="00F10CF9">
        <w:rPr>
          <w:rFonts w:ascii="Arial" w:hAnsi="Arial" w:cs="Arial"/>
          <w:sz w:val="20"/>
          <w:szCs w:val="20"/>
        </w:rPr>
        <w:t>, aktualizacja</w:t>
      </w:r>
      <w:r>
        <w:rPr>
          <w:rFonts w:ascii="Arial" w:hAnsi="Arial" w:cs="Arial"/>
          <w:sz w:val="20"/>
          <w:szCs w:val="20"/>
        </w:rPr>
        <w:t xml:space="preserve"> w ewidencji gruntów oraz koszty związane ze zbyciem nieruchomości 142.381,45 zł, zobowiązanie w kwocie 129,</w:t>
      </w:r>
      <w:r w:rsidR="008924D1">
        <w:rPr>
          <w:rFonts w:ascii="Arial" w:hAnsi="Arial" w:cs="Arial"/>
          <w:sz w:val="20"/>
          <w:szCs w:val="20"/>
        </w:rPr>
        <w:t>1</w:t>
      </w:r>
      <w:r>
        <w:rPr>
          <w:rFonts w:ascii="Arial" w:hAnsi="Arial" w:cs="Arial"/>
          <w:sz w:val="20"/>
          <w:szCs w:val="20"/>
        </w:rPr>
        <w:t>5 zł dotyczy</w:t>
      </w:r>
      <w:r w:rsidR="00F10CF9">
        <w:rPr>
          <w:rFonts w:ascii="Arial" w:hAnsi="Arial" w:cs="Arial"/>
          <w:sz w:val="20"/>
          <w:szCs w:val="20"/>
        </w:rPr>
        <w:t>ły</w:t>
      </w:r>
      <w:r>
        <w:rPr>
          <w:rFonts w:ascii="Arial" w:hAnsi="Arial" w:cs="Arial"/>
          <w:sz w:val="20"/>
          <w:szCs w:val="20"/>
        </w:rPr>
        <w:t xml:space="preserve"> ogłoszenia </w:t>
      </w:r>
      <w:r>
        <w:rPr>
          <w:rFonts w:ascii="Arial" w:hAnsi="Arial" w:cs="Arial"/>
          <w:sz w:val="20"/>
          <w:szCs w:val="20"/>
        </w:rPr>
        <w:br/>
        <w:t>w prasie lokalnej o sprzedaży i dzierżawie działek</w:t>
      </w:r>
      <w:r w:rsidRPr="00FE16D2">
        <w:rPr>
          <w:rFonts w:ascii="Arial" w:hAnsi="Arial" w:cs="Arial"/>
          <w:sz w:val="20"/>
          <w:szCs w:val="20"/>
        </w:rPr>
        <w:t>. Wykonanie zgodnie z dokonanymi zleceniam</w:t>
      </w:r>
      <w:r>
        <w:rPr>
          <w:rFonts w:ascii="Arial" w:hAnsi="Arial" w:cs="Arial"/>
          <w:sz w:val="20"/>
          <w:szCs w:val="20"/>
        </w:rPr>
        <w:t>i;</w:t>
      </w:r>
    </w:p>
    <w:p w:rsidR="00352A50" w:rsidRDefault="00352A50" w:rsidP="00FE347A">
      <w:pPr>
        <w:numPr>
          <w:ilvl w:val="0"/>
          <w:numId w:val="35"/>
        </w:numPr>
        <w:spacing w:line="360" w:lineRule="auto"/>
        <w:jc w:val="both"/>
        <w:rPr>
          <w:rFonts w:ascii="Arial" w:hAnsi="Arial" w:cs="Arial"/>
          <w:sz w:val="20"/>
          <w:szCs w:val="20"/>
        </w:rPr>
      </w:pPr>
      <w:r>
        <w:rPr>
          <w:rFonts w:ascii="Arial" w:hAnsi="Arial" w:cs="Arial"/>
          <w:sz w:val="20"/>
          <w:szCs w:val="20"/>
        </w:rPr>
        <w:t xml:space="preserve">opłaty </w:t>
      </w:r>
      <w:r w:rsidR="00FE324B">
        <w:rPr>
          <w:rFonts w:ascii="Arial" w:hAnsi="Arial" w:cs="Arial"/>
          <w:sz w:val="20"/>
          <w:szCs w:val="20"/>
        </w:rPr>
        <w:t xml:space="preserve"> za sprostowanie wpisów w KW, wydanie odpisów, oraz za złożenie wniosku </w:t>
      </w:r>
      <w:r w:rsidR="00F10CF9">
        <w:rPr>
          <w:rFonts w:ascii="Arial" w:hAnsi="Arial" w:cs="Arial"/>
          <w:sz w:val="20"/>
          <w:szCs w:val="20"/>
        </w:rPr>
        <w:br/>
      </w:r>
      <w:r w:rsidR="00FE324B">
        <w:rPr>
          <w:rFonts w:ascii="Arial" w:hAnsi="Arial" w:cs="Arial"/>
          <w:sz w:val="20"/>
          <w:szCs w:val="20"/>
        </w:rPr>
        <w:t>o stwierdzenie nabycia spadku na łączną kwotę  kwocie 236 zł;</w:t>
      </w:r>
      <w:r>
        <w:rPr>
          <w:rFonts w:ascii="Arial" w:hAnsi="Arial" w:cs="Arial"/>
          <w:sz w:val="20"/>
          <w:szCs w:val="20"/>
        </w:rPr>
        <w:t xml:space="preserve"> </w:t>
      </w:r>
    </w:p>
    <w:p w:rsidR="008737E7" w:rsidRPr="00FE16D2" w:rsidRDefault="008737E7" w:rsidP="00FE347A">
      <w:pPr>
        <w:numPr>
          <w:ilvl w:val="0"/>
          <w:numId w:val="35"/>
        </w:numPr>
        <w:spacing w:line="360" w:lineRule="auto"/>
        <w:jc w:val="both"/>
        <w:rPr>
          <w:rFonts w:ascii="Arial" w:hAnsi="Arial" w:cs="Arial"/>
          <w:sz w:val="20"/>
          <w:szCs w:val="20"/>
        </w:rPr>
      </w:pPr>
      <w:r w:rsidRPr="00FE16D2">
        <w:rPr>
          <w:rFonts w:ascii="Arial" w:hAnsi="Arial" w:cs="Arial"/>
          <w:sz w:val="20"/>
          <w:szCs w:val="20"/>
        </w:rPr>
        <w:t>podat</w:t>
      </w:r>
      <w:r>
        <w:rPr>
          <w:rFonts w:ascii="Arial" w:hAnsi="Arial" w:cs="Arial"/>
          <w:sz w:val="20"/>
          <w:szCs w:val="20"/>
        </w:rPr>
        <w:t>k</w:t>
      </w:r>
      <w:r w:rsidR="00F10CF9">
        <w:rPr>
          <w:rFonts w:ascii="Arial" w:hAnsi="Arial" w:cs="Arial"/>
          <w:sz w:val="20"/>
          <w:szCs w:val="20"/>
        </w:rPr>
        <w:t>u</w:t>
      </w:r>
      <w:r w:rsidRPr="00FE16D2">
        <w:rPr>
          <w:rFonts w:ascii="Arial" w:hAnsi="Arial" w:cs="Arial"/>
          <w:sz w:val="20"/>
          <w:szCs w:val="20"/>
        </w:rPr>
        <w:t xml:space="preserve"> leśn</w:t>
      </w:r>
      <w:r w:rsidR="00F10CF9">
        <w:rPr>
          <w:rFonts w:ascii="Arial" w:hAnsi="Arial" w:cs="Arial"/>
          <w:sz w:val="20"/>
          <w:szCs w:val="20"/>
        </w:rPr>
        <w:t>ego</w:t>
      </w:r>
      <w:r>
        <w:rPr>
          <w:rFonts w:ascii="Arial" w:hAnsi="Arial" w:cs="Arial"/>
          <w:sz w:val="20"/>
          <w:szCs w:val="20"/>
        </w:rPr>
        <w:t xml:space="preserve"> </w:t>
      </w:r>
      <w:r w:rsidR="00866BF6">
        <w:rPr>
          <w:rFonts w:ascii="Arial" w:hAnsi="Arial" w:cs="Arial"/>
          <w:sz w:val="20"/>
          <w:szCs w:val="20"/>
        </w:rPr>
        <w:t>6</w:t>
      </w:r>
      <w:r w:rsidR="00352A50">
        <w:rPr>
          <w:rFonts w:ascii="Arial" w:hAnsi="Arial" w:cs="Arial"/>
          <w:sz w:val="20"/>
          <w:szCs w:val="20"/>
        </w:rPr>
        <w:t>67</w:t>
      </w:r>
      <w:r w:rsidR="00FE324B">
        <w:rPr>
          <w:rFonts w:ascii="Arial" w:hAnsi="Arial" w:cs="Arial"/>
          <w:sz w:val="20"/>
          <w:szCs w:val="20"/>
        </w:rPr>
        <w:t xml:space="preserve"> </w:t>
      </w:r>
      <w:r>
        <w:rPr>
          <w:rFonts w:ascii="Arial" w:hAnsi="Arial" w:cs="Arial"/>
          <w:sz w:val="20"/>
          <w:szCs w:val="20"/>
        </w:rPr>
        <w:t>zł,</w:t>
      </w:r>
    </w:p>
    <w:p w:rsidR="008737E7" w:rsidRDefault="008737E7" w:rsidP="00FE347A">
      <w:pPr>
        <w:numPr>
          <w:ilvl w:val="0"/>
          <w:numId w:val="35"/>
        </w:numPr>
        <w:tabs>
          <w:tab w:val="left" w:pos="0"/>
        </w:tabs>
        <w:spacing w:line="360" w:lineRule="auto"/>
        <w:jc w:val="both"/>
        <w:rPr>
          <w:rFonts w:ascii="Arial" w:hAnsi="Arial" w:cs="Arial"/>
          <w:sz w:val="20"/>
          <w:szCs w:val="20"/>
        </w:rPr>
      </w:pPr>
      <w:r w:rsidRPr="00FE16D2">
        <w:rPr>
          <w:rFonts w:ascii="Arial" w:hAnsi="Arial" w:cs="Arial"/>
          <w:sz w:val="20"/>
          <w:szCs w:val="20"/>
        </w:rPr>
        <w:t>wieczystego użytkowania gruntów od skarbu państwa. Wpłaty dokonano w ustawowym terminie do 31.03.20</w:t>
      </w:r>
      <w:r>
        <w:rPr>
          <w:rFonts w:ascii="Arial" w:hAnsi="Arial" w:cs="Arial"/>
          <w:sz w:val="20"/>
          <w:szCs w:val="20"/>
        </w:rPr>
        <w:t>1</w:t>
      </w:r>
      <w:r w:rsidR="00352A50">
        <w:rPr>
          <w:rFonts w:ascii="Arial" w:hAnsi="Arial" w:cs="Arial"/>
          <w:sz w:val="20"/>
          <w:szCs w:val="20"/>
        </w:rPr>
        <w:t>7</w:t>
      </w:r>
      <w:r w:rsidRPr="00FE16D2">
        <w:rPr>
          <w:rFonts w:ascii="Arial" w:hAnsi="Arial" w:cs="Arial"/>
          <w:sz w:val="20"/>
          <w:szCs w:val="20"/>
        </w:rPr>
        <w:t>r.</w:t>
      </w:r>
      <w:r>
        <w:rPr>
          <w:rFonts w:ascii="Arial" w:hAnsi="Arial" w:cs="Arial"/>
          <w:sz w:val="20"/>
          <w:szCs w:val="20"/>
        </w:rPr>
        <w:t xml:space="preserve"> w kwocie </w:t>
      </w:r>
      <w:r w:rsidR="00352A50">
        <w:rPr>
          <w:rFonts w:ascii="Arial" w:hAnsi="Arial" w:cs="Arial"/>
          <w:sz w:val="20"/>
          <w:szCs w:val="20"/>
        </w:rPr>
        <w:t>5.063,06</w:t>
      </w:r>
      <w:r>
        <w:rPr>
          <w:rFonts w:ascii="Arial" w:hAnsi="Arial" w:cs="Arial"/>
          <w:sz w:val="20"/>
          <w:szCs w:val="20"/>
        </w:rPr>
        <w:t xml:space="preserve"> zł</w:t>
      </w:r>
    </w:p>
    <w:p w:rsidR="008737E7" w:rsidRDefault="008737E7" w:rsidP="00FE347A">
      <w:pPr>
        <w:numPr>
          <w:ilvl w:val="3"/>
          <w:numId w:val="35"/>
        </w:numPr>
        <w:tabs>
          <w:tab w:val="clear" w:pos="2880"/>
          <w:tab w:val="left" w:pos="0"/>
          <w:tab w:val="num" w:pos="720"/>
        </w:tabs>
        <w:spacing w:line="360" w:lineRule="auto"/>
        <w:ind w:left="720" w:right="-187"/>
        <w:jc w:val="both"/>
        <w:rPr>
          <w:rFonts w:ascii="Arial" w:hAnsi="Arial" w:cs="Arial"/>
          <w:sz w:val="20"/>
          <w:szCs w:val="20"/>
        </w:rPr>
      </w:pPr>
      <w:r w:rsidRPr="00FE16D2">
        <w:rPr>
          <w:rFonts w:ascii="Arial" w:hAnsi="Arial" w:cs="Arial"/>
          <w:sz w:val="20"/>
          <w:szCs w:val="20"/>
        </w:rPr>
        <w:t>odszkodowania wypłacone na rzecz osób fizycznych</w:t>
      </w:r>
      <w:r>
        <w:rPr>
          <w:rFonts w:ascii="Arial" w:hAnsi="Arial" w:cs="Arial"/>
          <w:sz w:val="20"/>
          <w:szCs w:val="20"/>
        </w:rPr>
        <w:t xml:space="preserve"> i prawnych w kwocie </w:t>
      </w:r>
      <w:r w:rsidR="00FE324B">
        <w:rPr>
          <w:rFonts w:ascii="Arial" w:hAnsi="Arial" w:cs="Arial"/>
          <w:sz w:val="20"/>
          <w:szCs w:val="20"/>
        </w:rPr>
        <w:t>107.317,20</w:t>
      </w:r>
      <w:r>
        <w:rPr>
          <w:rFonts w:ascii="Arial" w:hAnsi="Arial" w:cs="Arial"/>
          <w:sz w:val="20"/>
          <w:szCs w:val="20"/>
        </w:rPr>
        <w:t xml:space="preserve"> zł</w:t>
      </w:r>
      <w:r w:rsidRPr="00FE16D2">
        <w:rPr>
          <w:rFonts w:ascii="Arial" w:hAnsi="Arial" w:cs="Arial"/>
          <w:sz w:val="20"/>
          <w:szCs w:val="20"/>
        </w:rPr>
        <w:t>.</w:t>
      </w:r>
    </w:p>
    <w:p w:rsidR="008737E7" w:rsidRDefault="008737E7" w:rsidP="008737E7">
      <w:pPr>
        <w:tabs>
          <w:tab w:val="left" w:pos="0"/>
        </w:tabs>
        <w:spacing w:line="360" w:lineRule="auto"/>
        <w:ind w:left="720" w:right="-187"/>
        <w:jc w:val="both"/>
        <w:rPr>
          <w:rFonts w:ascii="Arial" w:hAnsi="Arial" w:cs="Arial"/>
          <w:sz w:val="20"/>
          <w:szCs w:val="20"/>
        </w:rPr>
      </w:pPr>
      <w:r>
        <w:rPr>
          <w:rFonts w:ascii="Arial" w:hAnsi="Arial" w:cs="Arial"/>
          <w:sz w:val="20"/>
          <w:szCs w:val="20"/>
        </w:rPr>
        <w:t>W ramach tych wydatków dokonano wypłaty:</w:t>
      </w:r>
    </w:p>
    <w:p w:rsidR="00787D57" w:rsidRDefault="008737E7" w:rsidP="00FE347A">
      <w:pPr>
        <w:pStyle w:val="Akapitzlist"/>
        <w:numPr>
          <w:ilvl w:val="0"/>
          <w:numId w:val="92"/>
        </w:numPr>
        <w:tabs>
          <w:tab w:val="left" w:pos="0"/>
        </w:tabs>
        <w:spacing w:line="240" w:lineRule="auto"/>
        <w:ind w:right="-187"/>
        <w:jc w:val="both"/>
        <w:rPr>
          <w:rFonts w:ascii="Arial" w:hAnsi="Arial" w:cs="Arial"/>
          <w:sz w:val="20"/>
          <w:szCs w:val="20"/>
        </w:rPr>
      </w:pPr>
      <w:r w:rsidRPr="00787D57">
        <w:rPr>
          <w:rFonts w:ascii="Arial" w:hAnsi="Arial" w:cs="Arial"/>
          <w:sz w:val="20"/>
          <w:szCs w:val="20"/>
        </w:rPr>
        <w:t xml:space="preserve">odszkodowań za nie dostarczenie lokali socjalnych dla osób z wyrokami eksmisji zamieszkujących w budynkach - lokalach  należących do osób fizycznych </w:t>
      </w:r>
      <w:r w:rsidR="00FE324B">
        <w:rPr>
          <w:rFonts w:ascii="Arial" w:hAnsi="Arial" w:cs="Arial"/>
          <w:sz w:val="20"/>
          <w:szCs w:val="20"/>
        </w:rPr>
        <w:t>19.872,53</w:t>
      </w:r>
      <w:r w:rsidR="00787D57" w:rsidRPr="00787D57">
        <w:rPr>
          <w:rFonts w:ascii="Arial" w:hAnsi="Arial" w:cs="Arial"/>
          <w:sz w:val="20"/>
          <w:szCs w:val="20"/>
        </w:rPr>
        <w:t xml:space="preserve"> </w:t>
      </w:r>
      <w:r w:rsidR="0058510D" w:rsidRPr="00787D57">
        <w:rPr>
          <w:rFonts w:ascii="Arial" w:hAnsi="Arial" w:cs="Arial"/>
          <w:sz w:val="20"/>
          <w:szCs w:val="20"/>
        </w:rPr>
        <w:t>zł.</w:t>
      </w:r>
    </w:p>
    <w:p w:rsidR="00787D57" w:rsidRPr="00FE324B" w:rsidRDefault="008737E7" w:rsidP="00FE347A">
      <w:pPr>
        <w:pStyle w:val="Akapitzlist"/>
        <w:numPr>
          <w:ilvl w:val="0"/>
          <w:numId w:val="92"/>
        </w:numPr>
        <w:tabs>
          <w:tab w:val="left" w:pos="0"/>
        </w:tabs>
        <w:ind w:right="-187"/>
        <w:jc w:val="both"/>
        <w:rPr>
          <w:rFonts w:ascii="Arial" w:hAnsi="Arial" w:cs="Arial"/>
          <w:sz w:val="20"/>
          <w:szCs w:val="20"/>
        </w:rPr>
      </w:pPr>
      <w:r w:rsidRPr="00FE324B">
        <w:rPr>
          <w:rFonts w:ascii="Arial" w:hAnsi="Arial" w:cs="Arial"/>
          <w:sz w:val="20"/>
          <w:szCs w:val="20"/>
        </w:rPr>
        <w:t xml:space="preserve">odszkodowań za nie dostarczenie lokali socjalnych dla osób z wyrokami eksmisji zamieszkujących w budynkach - lokalach  należących do osób prawnych </w:t>
      </w:r>
      <w:r w:rsidR="00FE324B">
        <w:rPr>
          <w:rFonts w:ascii="Arial" w:hAnsi="Arial" w:cs="Arial"/>
          <w:sz w:val="20"/>
          <w:szCs w:val="20"/>
        </w:rPr>
        <w:t>87.444,67</w:t>
      </w:r>
      <w:r w:rsidR="00787D57" w:rsidRPr="00FE324B">
        <w:rPr>
          <w:rFonts w:ascii="Arial" w:hAnsi="Arial" w:cs="Arial"/>
          <w:sz w:val="20"/>
          <w:szCs w:val="20"/>
        </w:rPr>
        <w:t xml:space="preserve"> zł. Zobowiązanie na koniec roku budżetowego w kwocie </w:t>
      </w:r>
      <w:r w:rsidR="00FE324B">
        <w:rPr>
          <w:rFonts w:ascii="Arial" w:hAnsi="Arial" w:cs="Arial"/>
          <w:sz w:val="20"/>
          <w:szCs w:val="20"/>
        </w:rPr>
        <w:t>128,07</w:t>
      </w:r>
      <w:r w:rsidR="00787D57" w:rsidRPr="00FE324B">
        <w:rPr>
          <w:rFonts w:ascii="Arial" w:hAnsi="Arial" w:cs="Arial"/>
          <w:sz w:val="20"/>
          <w:szCs w:val="20"/>
        </w:rPr>
        <w:t xml:space="preserve"> zł,</w:t>
      </w:r>
    </w:p>
    <w:p w:rsidR="0058510D" w:rsidRPr="00B92179" w:rsidRDefault="00FE324B" w:rsidP="00FE347A">
      <w:pPr>
        <w:numPr>
          <w:ilvl w:val="0"/>
          <w:numId w:val="35"/>
        </w:numPr>
        <w:tabs>
          <w:tab w:val="left" w:pos="0"/>
        </w:tabs>
        <w:spacing w:line="360" w:lineRule="auto"/>
        <w:jc w:val="both"/>
        <w:rPr>
          <w:rFonts w:ascii="Arial" w:eastAsia="Arial Unicode MS" w:hAnsi="Arial" w:cs="Arial"/>
          <w:sz w:val="20"/>
          <w:szCs w:val="20"/>
        </w:rPr>
      </w:pPr>
      <w:r>
        <w:rPr>
          <w:rFonts w:ascii="Arial" w:hAnsi="Arial" w:cs="Arial"/>
          <w:sz w:val="20"/>
          <w:szCs w:val="20"/>
        </w:rPr>
        <w:t>zaplanowane w kwocie 4.700 zł wydatki na</w:t>
      </w:r>
      <w:r w:rsidR="008737E7" w:rsidRPr="0058510D">
        <w:rPr>
          <w:rFonts w:ascii="Arial" w:hAnsi="Arial" w:cs="Arial"/>
          <w:sz w:val="20"/>
          <w:szCs w:val="20"/>
        </w:rPr>
        <w:t xml:space="preserve"> postępowania sądowe i prokuratorskie</w:t>
      </w:r>
      <w:r>
        <w:rPr>
          <w:rFonts w:ascii="Arial" w:hAnsi="Arial" w:cs="Arial"/>
          <w:sz w:val="20"/>
          <w:szCs w:val="20"/>
        </w:rPr>
        <w:t xml:space="preserve"> </w:t>
      </w:r>
      <w:r w:rsidR="00A97FCA">
        <w:rPr>
          <w:rFonts w:ascii="Arial" w:hAnsi="Arial" w:cs="Arial"/>
          <w:sz w:val="20"/>
          <w:szCs w:val="20"/>
        </w:rPr>
        <w:t>w 2017 roku nie wykonano</w:t>
      </w:r>
      <w:r w:rsidR="00BC7500">
        <w:rPr>
          <w:rFonts w:ascii="Arial" w:hAnsi="Arial" w:cs="Arial"/>
          <w:sz w:val="20"/>
          <w:szCs w:val="20"/>
        </w:rPr>
        <w:t>.</w:t>
      </w:r>
    </w:p>
    <w:p w:rsidR="00B92179" w:rsidRDefault="00B92179" w:rsidP="0058510D">
      <w:pPr>
        <w:tabs>
          <w:tab w:val="left" w:pos="0"/>
        </w:tabs>
        <w:spacing w:line="360" w:lineRule="auto"/>
        <w:jc w:val="both"/>
        <w:rPr>
          <w:rFonts w:ascii="Arial" w:eastAsia="Arial Unicode MS" w:hAnsi="Arial" w:cs="Arial"/>
          <w:b/>
          <w:sz w:val="20"/>
          <w:szCs w:val="20"/>
          <w:u w:val="single"/>
        </w:rPr>
      </w:pPr>
      <w:r>
        <w:rPr>
          <w:rFonts w:ascii="Arial" w:eastAsia="Arial Unicode MS" w:hAnsi="Arial" w:cs="Arial"/>
          <w:b/>
          <w:sz w:val="20"/>
          <w:szCs w:val="20"/>
          <w:u w:val="single"/>
        </w:rPr>
        <w:t xml:space="preserve">Wydatki </w:t>
      </w:r>
      <w:r w:rsidR="00A97FCA">
        <w:rPr>
          <w:rFonts w:ascii="Arial" w:eastAsia="Arial Unicode MS" w:hAnsi="Arial" w:cs="Arial"/>
          <w:b/>
          <w:sz w:val="20"/>
          <w:szCs w:val="20"/>
          <w:u w:val="single"/>
        </w:rPr>
        <w:t>na</w:t>
      </w:r>
      <w:r>
        <w:rPr>
          <w:rFonts w:ascii="Arial" w:eastAsia="Arial Unicode MS" w:hAnsi="Arial" w:cs="Arial"/>
          <w:b/>
          <w:sz w:val="20"/>
          <w:szCs w:val="20"/>
          <w:u w:val="single"/>
        </w:rPr>
        <w:t xml:space="preserve"> z</w:t>
      </w:r>
      <w:r w:rsidR="008737E7" w:rsidRPr="0058510D">
        <w:rPr>
          <w:rFonts w:ascii="Arial" w:eastAsia="Arial Unicode MS" w:hAnsi="Arial" w:cs="Arial"/>
          <w:b/>
          <w:sz w:val="20"/>
          <w:szCs w:val="20"/>
          <w:u w:val="single"/>
        </w:rPr>
        <w:t xml:space="preserve">akupy inwestycyjne zaplanowano na kwotę </w:t>
      </w:r>
      <w:r w:rsidR="00A97FCA">
        <w:rPr>
          <w:rFonts w:ascii="Arial" w:eastAsia="Arial Unicode MS" w:hAnsi="Arial" w:cs="Arial"/>
          <w:b/>
          <w:sz w:val="20"/>
          <w:szCs w:val="20"/>
          <w:u w:val="single"/>
        </w:rPr>
        <w:t>310.800</w:t>
      </w:r>
      <w:r w:rsidR="008737E7" w:rsidRPr="0058510D">
        <w:rPr>
          <w:rFonts w:ascii="Arial" w:eastAsia="Arial Unicode MS" w:hAnsi="Arial" w:cs="Arial"/>
          <w:b/>
          <w:sz w:val="20"/>
          <w:szCs w:val="20"/>
          <w:u w:val="single"/>
        </w:rPr>
        <w:t xml:space="preserve"> zł, </w:t>
      </w:r>
      <w:r>
        <w:rPr>
          <w:rFonts w:ascii="Arial" w:eastAsia="Arial Unicode MS" w:hAnsi="Arial" w:cs="Arial"/>
          <w:b/>
          <w:sz w:val="20"/>
          <w:szCs w:val="20"/>
          <w:u w:val="single"/>
        </w:rPr>
        <w:t xml:space="preserve">wykonano  wydatki za kwotę </w:t>
      </w:r>
      <w:r w:rsidR="00A97FCA">
        <w:rPr>
          <w:rFonts w:ascii="Arial" w:eastAsia="Arial Unicode MS" w:hAnsi="Arial" w:cs="Arial"/>
          <w:b/>
          <w:sz w:val="20"/>
          <w:szCs w:val="20"/>
          <w:u w:val="single"/>
        </w:rPr>
        <w:t>219.037</w:t>
      </w:r>
      <w:r>
        <w:rPr>
          <w:rFonts w:ascii="Arial" w:eastAsia="Arial Unicode MS" w:hAnsi="Arial" w:cs="Arial"/>
          <w:b/>
          <w:sz w:val="20"/>
          <w:szCs w:val="20"/>
          <w:u w:val="single"/>
        </w:rPr>
        <w:t xml:space="preserve"> zł, co stanowi </w:t>
      </w:r>
      <w:r w:rsidR="00A97FCA">
        <w:rPr>
          <w:rFonts w:ascii="Arial" w:eastAsia="Arial Unicode MS" w:hAnsi="Arial" w:cs="Arial"/>
          <w:b/>
          <w:sz w:val="20"/>
          <w:szCs w:val="20"/>
          <w:u w:val="single"/>
        </w:rPr>
        <w:t>70,48</w:t>
      </w:r>
      <w:r>
        <w:rPr>
          <w:rFonts w:ascii="Arial" w:eastAsia="Arial Unicode MS" w:hAnsi="Arial" w:cs="Arial"/>
          <w:b/>
          <w:sz w:val="20"/>
          <w:szCs w:val="20"/>
          <w:u w:val="single"/>
        </w:rPr>
        <w:t>% planu i dotyczy:</w:t>
      </w:r>
    </w:p>
    <w:p w:rsidR="003138A8" w:rsidRPr="00A97FCA" w:rsidRDefault="003138A8" w:rsidP="00A97FCA">
      <w:pPr>
        <w:tabs>
          <w:tab w:val="left" w:pos="0"/>
        </w:tabs>
        <w:spacing w:line="360" w:lineRule="auto"/>
        <w:jc w:val="both"/>
        <w:rPr>
          <w:rFonts w:ascii="Arial" w:eastAsia="Arial Unicode MS" w:hAnsi="Arial" w:cs="Arial"/>
          <w:sz w:val="20"/>
          <w:szCs w:val="20"/>
        </w:rPr>
      </w:pPr>
    </w:p>
    <w:p w:rsidR="00A97FCA" w:rsidRDefault="00BC7500" w:rsidP="00FE347A">
      <w:pPr>
        <w:pStyle w:val="Akapitzlist"/>
        <w:numPr>
          <w:ilvl w:val="0"/>
          <w:numId w:val="35"/>
        </w:numPr>
        <w:tabs>
          <w:tab w:val="left" w:pos="0"/>
        </w:tabs>
        <w:spacing w:line="360" w:lineRule="auto"/>
        <w:jc w:val="both"/>
        <w:rPr>
          <w:rFonts w:ascii="Arial" w:eastAsia="Arial Unicode MS" w:hAnsi="Arial" w:cs="Arial"/>
          <w:sz w:val="20"/>
          <w:szCs w:val="20"/>
        </w:rPr>
      </w:pPr>
      <w:r w:rsidRPr="00A97FCA">
        <w:rPr>
          <w:rFonts w:ascii="Arial" w:eastAsia="Arial Unicode MS" w:hAnsi="Arial" w:cs="Arial"/>
          <w:sz w:val="20"/>
          <w:szCs w:val="20"/>
        </w:rPr>
        <w:t>zakup</w:t>
      </w:r>
      <w:r w:rsidR="00A97FCA" w:rsidRPr="00A97FCA">
        <w:rPr>
          <w:rFonts w:ascii="Arial" w:eastAsia="Arial Unicode MS" w:hAnsi="Arial" w:cs="Arial"/>
          <w:sz w:val="20"/>
          <w:szCs w:val="20"/>
        </w:rPr>
        <w:t>u</w:t>
      </w:r>
      <w:r w:rsidRPr="00A97FCA">
        <w:rPr>
          <w:rFonts w:ascii="Arial" w:eastAsia="Arial Unicode MS" w:hAnsi="Arial" w:cs="Arial"/>
          <w:sz w:val="20"/>
          <w:szCs w:val="20"/>
        </w:rPr>
        <w:t xml:space="preserve"> </w:t>
      </w:r>
      <w:r w:rsidR="00BB594F">
        <w:rPr>
          <w:rFonts w:ascii="Arial" w:eastAsia="Arial Unicode MS" w:hAnsi="Arial" w:cs="Arial"/>
          <w:sz w:val="20"/>
          <w:szCs w:val="20"/>
        </w:rPr>
        <w:t xml:space="preserve">za kwotę 184.500 zł </w:t>
      </w:r>
      <w:r w:rsidRPr="00A97FCA">
        <w:rPr>
          <w:rFonts w:ascii="Arial" w:eastAsia="Arial Unicode MS" w:hAnsi="Arial" w:cs="Arial"/>
          <w:sz w:val="20"/>
          <w:szCs w:val="20"/>
        </w:rPr>
        <w:t xml:space="preserve">nieruchomości od </w:t>
      </w:r>
      <w:r w:rsidR="00A97FCA" w:rsidRPr="00A97FCA">
        <w:rPr>
          <w:rFonts w:ascii="Arial" w:eastAsia="Arial Unicode MS" w:hAnsi="Arial" w:cs="Arial"/>
          <w:sz w:val="20"/>
          <w:szCs w:val="20"/>
        </w:rPr>
        <w:t xml:space="preserve">Spółdzielni Mieszkaniowej </w:t>
      </w:r>
      <w:r w:rsidRPr="00A97FCA">
        <w:rPr>
          <w:rFonts w:ascii="Arial" w:eastAsia="Arial Unicode MS" w:hAnsi="Arial" w:cs="Arial"/>
          <w:sz w:val="20"/>
          <w:szCs w:val="20"/>
        </w:rPr>
        <w:t xml:space="preserve"> </w:t>
      </w:r>
      <w:r w:rsidR="00A97FCA" w:rsidRPr="00A97FCA">
        <w:rPr>
          <w:rFonts w:ascii="Arial" w:eastAsia="Arial Unicode MS" w:hAnsi="Arial" w:cs="Arial"/>
          <w:sz w:val="20"/>
          <w:szCs w:val="20"/>
        </w:rPr>
        <w:t>w Obornikach</w:t>
      </w:r>
      <w:r w:rsidR="00A97FCA">
        <w:rPr>
          <w:rFonts w:ascii="Arial" w:eastAsia="Arial Unicode MS" w:hAnsi="Arial" w:cs="Arial"/>
          <w:sz w:val="20"/>
          <w:szCs w:val="20"/>
        </w:rPr>
        <w:t xml:space="preserve"> </w:t>
      </w:r>
      <w:r w:rsidR="00A97FCA" w:rsidRPr="00A97FCA">
        <w:rPr>
          <w:rFonts w:ascii="Arial" w:eastAsia="Arial Unicode MS" w:hAnsi="Arial" w:cs="Arial"/>
          <w:sz w:val="20"/>
          <w:szCs w:val="20"/>
        </w:rPr>
        <w:t>– działka</w:t>
      </w:r>
      <w:r w:rsidRPr="00A97FCA">
        <w:rPr>
          <w:rFonts w:ascii="Arial" w:eastAsia="Arial Unicode MS" w:hAnsi="Arial" w:cs="Arial"/>
          <w:sz w:val="20"/>
          <w:szCs w:val="20"/>
        </w:rPr>
        <w:t xml:space="preserve"> </w:t>
      </w:r>
      <w:r w:rsidR="00A97FCA">
        <w:rPr>
          <w:rFonts w:ascii="Arial" w:eastAsia="Arial Unicode MS" w:hAnsi="Arial" w:cs="Arial"/>
          <w:sz w:val="20"/>
          <w:szCs w:val="20"/>
        </w:rPr>
        <w:t xml:space="preserve">rolna </w:t>
      </w:r>
      <w:r w:rsidRPr="00A97FCA">
        <w:rPr>
          <w:rFonts w:ascii="Arial" w:eastAsia="Arial Unicode MS" w:hAnsi="Arial" w:cs="Arial"/>
          <w:sz w:val="20"/>
          <w:szCs w:val="20"/>
        </w:rPr>
        <w:t xml:space="preserve">nr </w:t>
      </w:r>
      <w:r w:rsidR="00A97FCA">
        <w:rPr>
          <w:rFonts w:ascii="Arial" w:eastAsia="Arial Unicode MS" w:hAnsi="Arial" w:cs="Arial"/>
          <w:sz w:val="20"/>
          <w:szCs w:val="20"/>
        </w:rPr>
        <w:t>1987/1 przy ulicy Długiej o powierzchni 1,1571 ha;</w:t>
      </w:r>
    </w:p>
    <w:p w:rsidR="00A97FCA" w:rsidRDefault="00A97FCA" w:rsidP="00FE347A">
      <w:pPr>
        <w:pStyle w:val="Akapitzlist"/>
        <w:numPr>
          <w:ilvl w:val="0"/>
          <w:numId w:val="35"/>
        </w:numPr>
        <w:tabs>
          <w:tab w:val="left" w:pos="0"/>
        </w:tabs>
        <w:spacing w:line="360" w:lineRule="auto"/>
        <w:jc w:val="both"/>
        <w:rPr>
          <w:rFonts w:ascii="Arial" w:eastAsia="Arial Unicode MS" w:hAnsi="Arial" w:cs="Arial"/>
          <w:sz w:val="20"/>
          <w:szCs w:val="20"/>
        </w:rPr>
      </w:pPr>
      <w:r>
        <w:rPr>
          <w:rFonts w:ascii="Arial" w:eastAsia="Arial Unicode MS" w:hAnsi="Arial" w:cs="Arial"/>
          <w:sz w:val="20"/>
          <w:szCs w:val="20"/>
        </w:rPr>
        <w:t xml:space="preserve">zakup działek od osób fizycznych pod drogi gminne za kwotę </w:t>
      </w:r>
      <w:r w:rsidR="006273AB">
        <w:rPr>
          <w:rFonts w:ascii="Arial" w:eastAsia="Arial Unicode MS" w:hAnsi="Arial" w:cs="Arial"/>
          <w:sz w:val="20"/>
          <w:szCs w:val="20"/>
        </w:rPr>
        <w:t>20.017 zł o łącznej powierzchni 0,5752 ha;</w:t>
      </w:r>
    </w:p>
    <w:p w:rsidR="00BC7500" w:rsidRDefault="006273AB" w:rsidP="00FE347A">
      <w:pPr>
        <w:pStyle w:val="Akapitzlist"/>
        <w:numPr>
          <w:ilvl w:val="0"/>
          <w:numId w:val="35"/>
        </w:numPr>
        <w:tabs>
          <w:tab w:val="left" w:pos="0"/>
        </w:tabs>
        <w:spacing w:line="360" w:lineRule="auto"/>
        <w:jc w:val="both"/>
        <w:rPr>
          <w:rFonts w:ascii="Arial" w:eastAsia="Arial Unicode MS" w:hAnsi="Arial" w:cs="Arial"/>
          <w:sz w:val="20"/>
          <w:szCs w:val="20"/>
        </w:rPr>
      </w:pPr>
      <w:r>
        <w:rPr>
          <w:rFonts w:ascii="Arial" w:eastAsia="Arial Unicode MS" w:hAnsi="Arial" w:cs="Arial"/>
          <w:sz w:val="20"/>
          <w:szCs w:val="20"/>
        </w:rPr>
        <w:t xml:space="preserve">wpłaty rękojmi w celu uczestniczenia w II licytacji lokalu niemieszkalnego przy ul. Fabrycznej 10/1  kwota 14.520 zł. Wierzyciel i dłużnicy wnieśli odwołanie, które będzie rozpatrywał Sąd Okręgowy w Poznaniu, w związku z powyższym zaplanowana kwota na nabycie tej nieruchomości </w:t>
      </w:r>
      <w:r>
        <w:rPr>
          <w:rFonts w:ascii="Arial" w:eastAsia="Arial Unicode MS" w:hAnsi="Arial" w:cs="Arial"/>
          <w:sz w:val="20"/>
          <w:szCs w:val="20"/>
        </w:rPr>
        <w:br/>
        <w:t>nie została w 2017 roku wykonana</w:t>
      </w:r>
      <w:r w:rsidR="00BB594F">
        <w:rPr>
          <w:rFonts w:ascii="Arial" w:eastAsia="Arial Unicode MS" w:hAnsi="Arial" w:cs="Arial"/>
          <w:sz w:val="20"/>
          <w:szCs w:val="20"/>
        </w:rPr>
        <w:t>, która stanowi 26,47% planowanych wydatków na zakupy inwestycyjne.</w:t>
      </w:r>
      <w:r>
        <w:rPr>
          <w:rFonts w:ascii="Arial" w:eastAsia="Arial Unicode MS" w:hAnsi="Arial" w:cs="Arial"/>
          <w:sz w:val="20"/>
          <w:szCs w:val="20"/>
        </w:rPr>
        <w:t xml:space="preserve"> </w:t>
      </w:r>
    </w:p>
    <w:p w:rsidR="00BB594F" w:rsidRPr="00A97FCA" w:rsidRDefault="00BB594F" w:rsidP="00BB594F">
      <w:pPr>
        <w:pStyle w:val="Akapitzlist"/>
        <w:tabs>
          <w:tab w:val="left" w:pos="0"/>
        </w:tabs>
        <w:spacing w:line="360" w:lineRule="auto"/>
        <w:jc w:val="both"/>
        <w:rPr>
          <w:rFonts w:ascii="Arial" w:eastAsia="Arial Unicode MS" w:hAnsi="Arial" w:cs="Arial"/>
          <w:sz w:val="20"/>
          <w:szCs w:val="20"/>
        </w:rPr>
      </w:pPr>
      <w:r>
        <w:rPr>
          <w:rFonts w:ascii="Arial" w:eastAsia="Arial Unicode MS" w:hAnsi="Arial" w:cs="Arial"/>
          <w:sz w:val="20"/>
          <w:szCs w:val="20"/>
        </w:rPr>
        <w:t>Realizacja wydatków w tym dziale przebiegała prawidłowo, pomimo wykonania wydatków poniżej wskaźnika upływu czasu.</w:t>
      </w:r>
    </w:p>
    <w:p w:rsidR="00C906EB" w:rsidRPr="0076592B" w:rsidRDefault="00C906EB" w:rsidP="008737E7">
      <w:pPr>
        <w:tabs>
          <w:tab w:val="left" w:pos="0"/>
        </w:tabs>
        <w:spacing w:line="360" w:lineRule="auto"/>
        <w:jc w:val="both"/>
        <w:rPr>
          <w:rFonts w:ascii="Arial" w:eastAsia="Arial Unicode MS" w:hAnsi="Arial" w:cs="Arial"/>
          <w:sz w:val="6"/>
          <w:szCs w:val="6"/>
        </w:rPr>
      </w:pPr>
    </w:p>
    <w:p w:rsidR="008737E7" w:rsidRPr="00AD25DB" w:rsidRDefault="008737E7" w:rsidP="008737E7">
      <w:pPr>
        <w:tabs>
          <w:tab w:val="left" w:pos="1980"/>
          <w:tab w:val="right" w:pos="6840"/>
        </w:tabs>
        <w:spacing w:line="360" w:lineRule="auto"/>
        <w:jc w:val="both"/>
        <w:rPr>
          <w:rFonts w:ascii="Arial" w:hAnsi="Arial" w:cs="Arial"/>
          <w:b/>
          <w:i/>
          <w:sz w:val="20"/>
          <w:szCs w:val="20"/>
        </w:rPr>
      </w:pPr>
      <w:r w:rsidRPr="00AD25DB">
        <w:rPr>
          <w:rFonts w:ascii="Arial" w:hAnsi="Arial" w:cs="Arial"/>
          <w:b/>
          <w:i/>
          <w:sz w:val="20"/>
          <w:szCs w:val="20"/>
        </w:rPr>
        <w:t>W dziale 710</w:t>
      </w:r>
      <w:r w:rsidRPr="00AD25DB">
        <w:rPr>
          <w:rFonts w:ascii="Arial" w:hAnsi="Arial" w:cs="Arial"/>
          <w:b/>
          <w:i/>
          <w:sz w:val="20"/>
          <w:szCs w:val="20"/>
        </w:rPr>
        <w:tab/>
        <w:t>Działalność usługowa</w:t>
      </w:r>
    </w:p>
    <w:p w:rsidR="008737E7" w:rsidRPr="00AD25DB" w:rsidRDefault="008737E7" w:rsidP="008737E7">
      <w:pPr>
        <w:pStyle w:val="NormalnyArialUnicodeMS"/>
        <w:tabs>
          <w:tab w:val="clear" w:pos="900"/>
          <w:tab w:val="left" w:pos="1980"/>
          <w:tab w:val="right" w:pos="6840"/>
        </w:tabs>
        <w:spacing w:line="360" w:lineRule="auto"/>
        <w:rPr>
          <w:rFonts w:ascii="Arial" w:hAnsi="Arial" w:cs="Arial"/>
          <w:b/>
          <w:szCs w:val="20"/>
        </w:rPr>
      </w:pPr>
      <w:r w:rsidRPr="00AD25DB">
        <w:rPr>
          <w:rFonts w:ascii="Arial" w:hAnsi="Arial" w:cs="Arial"/>
          <w:b/>
          <w:szCs w:val="20"/>
        </w:rPr>
        <w:t>Wydatki planowane na rok 20</w:t>
      </w:r>
      <w:r w:rsidR="00C906EB" w:rsidRPr="00AD25DB">
        <w:rPr>
          <w:rFonts w:ascii="Arial" w:hAnsi="Arial" w:cs="Arial"/>
          <w:b/>
          <w:szCs w:val="20"/>
        </w:rPr>
        <w:t>1</w:t>
      </w:r>
      <w:r w:rsidR="009A2E26">
        <w:rPr>
          <w:rFonts w:ascii="Arial" w:hAnsi="Arial" w:cs="Arial"/>
          <w:b/>
          <w:szCs w:val="20"/>
        </w:rPr>
        <w:t>7</w:t>
      </w:r>
      <w:r w:rsidRPr="00AD25DB">
        <w:rPr>
          <w:rFonts w:ascii="Arial" w:hAnsi="Arial" w:cs="Arial"/>
          <w:b/>
          <w:szCs w:val="20"/>
        </w:rPr>
        <w:t xml:space="preserve"> wynoszą</w:t>
      </w:r>
      <w:r w:rsidRPr="00AD25DB">
        <w:rPr>
          <w:rFonts w:ascii="Arial" w:hAnsi="Arial" w:cs="Arial"/>
          <w:b/>
          <w:szCs w:val="20"/>
        </w:rPr>
        <w:tab/>
      </w:r>
      <w:r w:rsidR="009A2E26">
        <w:rPr>
          <w:rFonts w:ascii="Arial" w:hAnsi="Arial" w:cs="Arial"/>
          <w:b/>
          <w:szCs w:val="20"/>
        </w:rPr>
        <w:t>132.000,00</w:t>
      </w:r>
      <w:r w:rsidRPr="00AD25DB">
        <w:rPr>
          <w:rFonts w:ascii="Arial" w:hAnsi="Arial" w:cs="Arial"/>
          <w:b/>
          <w:szCs w:val="20"/>
        </w:rPr>
        <w:t xml:space="preserve"> zł</w:t>
      </w:r>
    </w:p>
    <w:p w:rsidR="008737E7" w:rsidRPr="00AD25DB" w:rsidRDefault="008737E7" w:rsidP="008737E7">
      <w:pPr>
        <w:pStyle w:val="NormalnyArialUnicodeMS"/>
        <w:tabs>
          <w:tab w:val="clear" w:pos="900"/>
          <w:tab w:val="left" w:pos="1980"/>
          <w:tab w:val="right" w:pos="6840"/>
        </w:tabs>
        <w:spacing w:line="360" w:lineRule="auto"/>
        <w:rPr>
          <w:rFonts w:ascii="Arial" w:hAnsi="Arial" w:cs="Arial"/>
          <w:b/>
          <w:szCs w:val="20"/>
        </w:rPr>
      </w:pPr>
      <w:r w:rsidRPr="00AD25DB">
        <w:rPr>
          <w:rFonts w:ascii="Arial" w:hAnsi="Arial" w:cs="Arial"/>
          <w:b/>
          <w:szCs w:val="20"/>
        </w:rPr>
        <w:lastRenderedPageBreak/>
        <w:t>Wydatki zrealizowane na dzień 31.12.201</w:t>
      </w:r>
      <w:r w:rsidR="009A2E26">
        <w:rPr>
          <w:rFonts w:ascii="Arial" w:hAnsi="Arial" w:cs="Arial"/>
          <w:b/>
          <w:szCs w:val="20"/>
        </w:rPr>
        <w:t>7</w:t>
      </w:r>
      <w:r w:rsidRPr="00AD25DB">
        <w:rPr>
          <w:rFonts w:ascii="Arial" w:hAnsi="Arial" w:cs="Arial"/>
          <w:b/>
          <w:szCs w:val="20"/>
        </w:rPr>
        <w:t>r. wynoszą</w:t>
      </w:r>
      <w:r w:rsidRPr="00AD25DB">
        <w:rPr>
          <w:rFonts w:ascii="Arial" w:hAnsi="Arial" w:cs="Arial"/>
          <w:b/>
          <w:szCs w:val="20"/>
        </w:rPr>
        <w:tab/>
      </w:r>
      <w:r w:rsidR="009A2E26">
        <w:rPr>
          <w:rFonts w:ascii="Arial" w:hAnsi="Arial" w:cs="Arial"/>
          <w:b/>
          <w:szCs w:val="20"/>
        </w:rPr>
        <w:t>67.317,04</w:t>
      </w:r>
      <w:r w:rsidRPr="00AD25DB">
        <w:rPr>
          <w:rFonts w:ascii="Arial" w:hAnsi="Arial" w:cs="Arial"/>
          <w:b/>
          <w:szCs w:val="20"/>
        </w:rPr>
        <w:t xml:space="preserve"> zł</w:t>
      </w:r>
    </w:p>
    <w:p w:rsidR="008737E7" w:rsidRPr="00AD25DB" w:rsidRDefault="008737E7" w:rsidP="008737E7">
      <w:pPr>
        <w:tabs>
          <w:tab w:val="left" w:pos="1980"/>
          <w:tab w:val="right" w:pos="6840"/>
        </w:tabs>
        <w:spacing w:line="360" w:lineRule="auto"/>
        <w:jc w:val="both"/>
        <w:rPr>
          <w:rFonts w:ascii="Arial" w:hAnsi="Arial" w:cs="Arial"/>
          <w:b/>
          <w:sz w:val="20"/>
          <w:szCs w:val="20"/>
        </w:rPr>
      </w:pPr>
      <w:r w:rsidRPr="00AD25DB">
        <w:rPr>
          <w:rFonts w:ascii="Arial" w:hAnsi="Arial" w:cs="Arial"/>
          <w:b/>
          <w:sz w:val="20"/>
          <w:szCs w:val="20"/>
        </w:rPr>
        <w:t>Realizacja wydatków wynosi</w:t>
      </w:r>
      <w:r w:rsidRPr="00AD25DB">
        <w:rPr>
          <w:rFonts w:ascii="Arial" w:hAnsi="Arial" w:cs="Arial"/>
          <w:b/>
          <w:sz w:val="20"/>
          <w:szCs w:val="20"/>
        </w:rPr>
        <w:tab/>
      </w:r>
      <w:r w:rsidR="009A2E26">
        <w:rPr>
          <w:rFonts w:ascii="Arial" w:hAnsi="Arial" w:cs="Arial"/>
          <w:b/>
          <w:sz w:val="20"/>
          <w:szCs w:val="20"/>
        </w:rPr>
        <w:t>51,00</w:t>
      </w:r>
      <w:r w:rsidRPr="00AD25DB">
        <w:rPr>
          <w:rFonts w:ascii="Arial" w:hAnsi="Arial" w:cs="Arial"/>
          <w:b/>
          <w:sz w:val="20"/>
          <w:szCs w:val="20"/>
        </w:rPr>
        <w:t xml:space="preserve"> %</w:t>
      </w:r>
    </w:p>
    <w:p w:rsidR="008737E7" w:rsidRPr="0076592B" w:rsidRDefault="008737E7" w:rsidP="008737E7">
      <w:pPr>
        <w:tabs>
          <w:tab w:val="left" w:pos="0"/>
        </w:tabs>
        <w:spacing w:line="360" w:lineRule="auto"/>
        <w:jc w:val="both"/>
        <w:rPr>
          <w:rFonts w:ascii="Arial" w:hAnsi="Arial" w:cs="Arial"/>
          <w:b/>
          <w:sz w:val="16"/>
          <w:szCs w:val="16"/>
        </w:rPr>
      </w:pPr>
    </w:p>
    <w:p w:rsidR="008737E7" w:rsidRPr="00FE16D2" w:rsidRDefault="008737E7" w:rsidP="00FE347A">
      <w:pPr>
        <w:numPr>
          <w:ilvl w:val="1"/>
          <w:numId w:val="34"/>
        </w:numPr>
        <w:tabs>
          <w:tab w:val="clear" w:pos="1440"/>
          <w:tab w:val="left" w:pos="0"/>
          <w:tab w:val="num" w:pos="360"/>
        </w:tabs>
        <w:spacing w:line="360" w:lineRule="auto"/>
        <w:ind w:left="360"/>
        <w:jc w:val="both"/>
        <w:rPr>
          <w:rFonts w:ascii="Arial" w:hAnsi="Arial" w:cs="Arial"/>
          <w:b/>
          <w:sz w:val="20"/>
          <w:szCs w:val="20"/>
        </w:rPr>
      </w:pPr>
      <w:r w:rsidRPr="00FE16D2">
        <w:rPr>
          <w:rFonts w:ascii="Arial" w:hAnsi="Arial" w:cs="Arial"/>
          <w:sz w:val="20"/>
          <w:szCs w:val="20"/>
        </w:rPr>
        <w:t xml:space="preserve">W rozdziale </w:t>
      </w:r>
      <w:r w:rsidR="007304A3">
        <w:rPr>
          <w:rFonts w:ascii="Arial" w:hAnsi="Arial" w:cs="Arial"/>
          <w:sz w:val="20"/>
          <w:szCs w:val="20"/>
        </w:rPr>
        <w:t>Plany zagospodarowania przestrzennego</w:t>
      </w:r>
      <w:r w:rsidRPr="00FE16D2">
        <w:rPr>
          <w:rFonts w:ascii="Arial" w:hAnsi="Arial" w:cs="Arial"/>
          <w:sz w:val="20"/>
          <w:szCs w:val="20"/>
        </w:rPr>
        <w:t xml:space="preserve">, zaplanowano na kwotę </w:t>
      </w:r>
      <w:r w:rsidR="009A2E26">
        <w:rPr>
          <w:rFonts w:ascii="Arial" w:hAnsi="Arial" w:cs="Arial"/>
          <w:b/>
          <w:sz w:val="20"/>
          <w:szCs w:val="20"/>
        </w:rPr>
        <w:t>100.000</w:t>
      </w:r>
      <w:r w:rsidRPr="00FE16D2">
        <w:rPr>
          <w:rFonts w:ascii="Arial" w:hAnsi="Arial" w:cs="Arial"/>
          <w:b/>
          <w:sz w:val="20"/>
          <w:szCs w:val="20"/>
        </w:rPr>
        <w:t xml:space="preserve"> zł, </w:t>
      </w:r>
      <w:r w:rsidRPr="00FE16D2">
        <w:rPr>
          <w:rFonts w:ascii="Arial" w:hAnsi="Arial" w:cs="Arial"/>
          <w:sz w:val="20"/>
          <w:szCs w:val="20"/>
        </w:rPr>
        <w:t xml:space="preserve">wykonano </w:t>
      </w:r>
      <w:r w:rsidR="009A2E26" w:rsidRPr="00864826">
        <w:rPr>
          <w:rFonts w:ascii="Arial" w:hAnsi="Arial" w:cs="Arial"/>
          <w:b/>
          <w:sz w:val="20"/>
          <w:szCs w:val="20"/>
        </w:rPr>
        <w:t>37.290,76</w:t>
      </w:r>
      <w:r w:rsidR="00864826">
        <w:rPr>
          <w:rFonts w:ascii="Arial" w:hAnsi="Arial" w:cs="Arial"/>
          <w:sz w:val="20"/>
          <w:szCs w:val="20"/>
        </w:rPr>
        <w:t xml:space="preserve"> </w:t>
      </w:r>
      <w:r w:rsidRPr="00FE16D2">
        <w:rPr>
          <w:rFonts w:ascii="Arial" w:hAnsi="Arial" w:cs="Arial"/>
          <w:b/>
          <w:sz w:val="20"/>
          <w:szCs w:val="20"/>
        </w:rPr>
        <w:t>zł</w:t>
      </w:r>
      <w:r w:rsidRPr="00FE16D2">
        <w:rPr>
          <w:rFonts w:ascii="Arial" w:hAnsi="Arial" w:cs="Arial"/>
          <w:sz w:val="20"/>
          <w:szCs w:val="20"/>
        </w:rPr>
        <w:t xml:space="preserve">, co stanowi </w:t>
      </w:r>
      <w:r w:rsidR="009A2E26">
        <w:rPr>
          <w:rFonts w:ascii="Arial" w:hAnsi="Arial" w:cs="Arial"/>
          <w:b/>
          <w:sz w:val="20"/>
          <w:szCs w:val="20"/>
        </w:rPr>
        <w:t>37,29</w:t>
      </w:r>
      <w:r w:rsidRPr="00FE16D2">
        <w:rPr>
          <w:rFonts w:ascii="Arial" w:hAnsi="Arial" w:cs="Arial"/>
          <w:sz w:val="20"/>
          <w:szCs w:val="20"/>
        </w:rPr>
        <w:t xml:space="preserve"> </w:t>
      </w:r>
      <w:r w:rsidRPr="005B5629">
        <w:rPr>
          <w:rFonts w:ascii="Arial" w:hAnsi="Arial" w:cs="Arial"/>
          <w:b/>
          <w:sz w:val="20"/>
          <w:szCs w:val="20"/>
        </w:rPr>
        <w:t>%</w:t>
      </w:r>
      <w:r w:rsidRPr="00FE16D2">
        <w:rPr>
          <w:rFonts w:ascii="Arial" w:hAnsi="Arial" w:cs="Arial"/>
          <w:sz w:val="20"/>
          <w:szCs w:val="20"/>
        </w:rPr>
        <w:t xml:space="preserve"> wykonania.</w:t>
      </w:r>
    </w:p>
    <w:p w:rsidR="00C906EB" w:rsidRDefault="008737E7" w:rsidP="00FE347A">
      <w:pPr>
        <w:numPr>
          <w:ilvl w:val="0"/>
          <w:numId w:val="36"/>
        </w:numPr>
        <w:tabs>
          <w:tab w:val="left" w:pos="0"/>
        </w:tabs>
        <w:spacing w:line="360" w:lineRule="auto"/>
        <w:jc w:val="both"/>
        <w:rPr>
          <w:rFonts w:ascii="Arial" w:hAnsi="Arial" w:cs="Arial"/>
          <w:sz w:val="20"/>
          <w:szCs w:val="20"/>
        </w:rPr>
      </w:pPr>
      <w:r w:rsidRPr="00C906EB">
        <w:rPr>
          <w:rFonts w:ascii="Arial" w:hAnsi="Arial" w:cs="Arial"/>
          <w:sz w:val="20"/>
          <w:szCs w:val="20"/>
        </w:rPr>
        <w:t xml:space="preserve">Wynagrodzenia bezosobowe zaplanowano w kwocie </w:t>
      </w:r>
      <w:r w:rsidR="009A2E26">
        <w:rPr>
          <w:rFonts w:ascii="Arial" w:hAnsi="Arial" w:cs="Arial"/>
          <w:sz w:val="20"/>
          <w:szCs w:val="20"/>
        </w:rPr>
        <w:t>25.000</w:t>
      </w:r>
      <w:r w:rsidRPr="00C906EB">
        <w:rPr>
          <w:rFonts w:ascii="Arial" w:hAnsi="Arial" w:cs="Arial"/>
          <w:sz w:val="20"/>
          <w:szCs w:val="20"/>
        </w:rPr>
        <w:t xml:space="preserve"> zł wykonanie </w:t>
      </w:r>
      <w:r w:rsidR="009A2E26">
        <w:rPr>
          <w:rFonts w:ascii="Arial" w:hAnsi="Arial" w:cs="Arial"/>
          <w:sz w:val="20"/>
          <w:szCs w:val="20"/>
        </w:rPr>
        <w:t>3.826</w:t>
      </w:r>
      <w:r w:rsidRPr="00C906EB">
        <w:rPr>
          <w:rFonts w:ascii="Arial" w:hAnsi="Arial" w:cs="Arial"/>
          <w:sz w:val="20"/>
          <w:szCs w:val="20"/>
        </w:rPr>
        <w:t xml:space="preserve"> zł</w:t>
      </w:r>
      <w:r w:rsidR="00C906EB">
        <w:rPr>
          <w:rFonts w:ascii="Arial" w:hAnsi="Arial" w:cs="Arial"/>
          <w:sz w:val="20"/>
          <w:szCs w:val="20"/>
        </w:rPr>
        <w:t>, tj.</w:t>
      </w:r>
      <w:r w:rsidR="009A2E26">
        <w:rPr>
          <w:rFonts w:ascii="Arial" w:hAnsi="Arial" w:cs="Arial"/>
          <w:sz w:val="20"/>
          <w:szCs w:val="20"/>
        </w:rPr>
        <w:t>15,30</w:t>
      </w:r>
      <w:r w:rsidR="007304A3">
        <w:rPr>
          <w:rFonts w:ascii="Arial" w:hAnsi="Arial" w:cs="Arial"/>
          <w:sz w:val="20"/>
          <w:szCs w:val="20"/>
        </w:rPr>
        <w:t>%.</w:t>
      </w:r>
      <w:r w:rsidR="00C906EB" w:rsidRPr="00C906EB">
        <w:rPr>
          <w:rFonts w:ascii="Arial" w:hAnsi="Arial" w:cs="Arial"/>
          <w:sz w:val="20"/>
          <w:szCs w:val="20"/>
        </w:rPr>
        <w:t xml:space="preserve"> </w:t>
      </w:r>
      <w:r w:rsidR="007304A3">
        <w:rPr>
          <w:rFonts w:ascii="Arial" w:hAnsi="Arial" w:cs="Arial"/>
          <w:sz w:val="20"/>
          <w:szCs w:val="20"/>
        </w:rPr>
        <w:t>W</w:t>
      </w:r>
      <w:r w:rsidRPr="00C906EB">
        <w:rPr>
          <w:rFonts w:ascii="Arial" w:hAnsi="Arial" w:cs="Arial"/>
          <w:sz w:val="20"/>
          <w:szCs w:val="20"/>
        </w:rPr>
        <w:t xml:space="preserve">ykonanie wydatków </w:t>
      </w:r>
      <w:r w:rsidR="007304A3">
        <w:rPr>
          <w:rFonts w:ascii="Arial" w:hAnsi="Arial" w:cs="Arial"/>
          <w:sz w:val="20"/>
          <w:szCs w:val="20"/>
        </w:rPr>
        <w:t>związane było</w:t>
      </w:r>
      <w:r w:rsidRPr="00C906EB">
        <w:rPr>
          <w:rFonts w:ascii="Arial" w:hAnsi="Arial" w:cs="Arial"/>
          <w:sz w:val="20"/>
          <w:szCs w:val="20"/>
        </w:rPr>
        <w:t xml:space="preserve"> </w:t>
      </w:r>
      <w:r w:rsidR="00C906EB" w:rsidRPr="00C906EB">
        <w:rPr>
          <w:rFonts w:ascii="Arial" w:hAnsi="Arial" w:cs="Arial"/>
          <w:sz w:val="20"/>
          <w:szCs w:val="20"/>
        </w:rPr>
        <w:t xml:space="preserve">z </w:t>
      </w:r>
      <w:r w:rsidR="00B5119F" w:rsidRPr="00C906EB">
        <w:rPr>
          <w:rFonts w:ascii="Arial" w:hAnsi="Arial" w:cs="Arial"/>
          <w:sz w:val="20"/>
          <w:szCs w:val="20"/>
        </w:rPr>
        <w:t>po</w:t>
      </w:r>
      <w:r w:rsidR="00B5119F">
        <w:rPr>
          <w:rFonts w:ascii="Arial" w:hAnsi="Arial" w:cs="Arial"/>
          <w:sz w:val="20"/>
          <w:szCs w:val="20"/>
        </w:rPr>
        <w:t>siedze</w:t>
      </w:r>
      <w:r w:rsidR="007304A3">
        <w:rPr>
          <w:rFonts w:ascii="Arial" w:hAnsi="Arial" w:cs="Arial"/>
          <w:sz w:val="20"/>
          <w:szCs w:val="20"/>
        </w:rPr>
        <w:t>niami</w:t>
      </w:r>
      <w:r w:rsidR="00B5119F" w:rsidRPr="00C906EB">
        <w:rPr>
          <w:rFonts w:ascii="Arial" w:hAnsi="Arial" w:cs="Arial"/>
          <w:sz w:val="20"/>
          <w:szCs w:val="20"/>
        </w:rPr>
        <w:t xml:space="preserve"> komisji urbanistycznej</w:t>
      </w:r>
      <w:r w:rsidR="001B2213">
        <w:rPr>
          <w:rFonts w:ascii="Arial" w:hAnsi="Arial" w:cs="Arial"/>
          <w:sz w:val="20"/>
          <w:szCs w:val="20"/>
        </w:rPr>
        <w:t>.</w:t>
      </w:r>
      <w:r w:rsidR="00C906EB" w:rsidRPr="00C906EB">
        <w:rPr>
          <w:rFonts w:ascii="Arial" w:hAnsi="Arial" w:cs="Arial"/>
          <w:sz w:val="20"/>
          <w:szCs w:val="20"/>
        </w:rPr>
        <w:t xml:space="preserve"> </w:t>
      </w:r>
    </w:p>
    <w:p w:rsidR="009A2E26" w:rsidRPr="009A2E26" w:rsidRDefault="008737E7" w:rsidP="00FE347A">
      <w:pPr>
        <w:pStyle w:val="Akapitzlist"/>
        <w:numPr>
          <w:ilvl w:val="0"/>
          <w:numId w:val="109"/>
        </w:numPr>
        <w:tabs>
          <w:tab w:val="left" w:pos="0"/>
        </w:tabs>
        <w:spacing w:line="360" w:lineRule="auto"/>
        <w:ind w:left="709" w:hanging="283"/>
        <w:jc w:val="both"/>
        <w:rPr>
          <w:rFonts w:ascii="Arial" w:hAnsi="Arial" w:cs="Arial"/>
          <w:sz w:val="6"/>
          <w:szCs w:val="6"/>
        </w:rPr>
      </w:pPr>
      <w:r w:rsidRPr="009A2E26">
        <w:rPr>
          <w:rFonts w:ascii="Arial" w:hAnsi="Arial" w:cs="Arial"/>
          <w:sz w:val="20"/>
          <w:szCs w:val="20"/>
        </w:rPr>
        <w:t xml:space="preserve">Zakup usług pozostałych zaplanowano na kwotę </w:t>
      </w:r>
      <w:r w:rsidR="009A2E26" w:rsidRPr="009A2E26">
        <w:rPr>
          <w:rFonts w:ascii="Arial" w:hAnsi="Arial" w:cs="Arial"/>
          <w:sz w:val="20"/>
          <w:szCs w:val="20"/>
        </w:rPr>
        <w:t>75.000</w:t>
      </w:r>
      <w:r w:rsidRPr="009A2E26">
        <w:rPr>
          <w:rFonts w:ascii="Arial" w:hAnsi="Arial" w:cs="Arial"/>
          <w:sz w:val="20"/>
          <w:szCs w:val="20"/>
        </w:rPr>
        <w:t xml:space="preserve"> zł wykonano </w:t>
      </w:r>
      <w:r w:rsidR="009A2E26" w:rsidRPr="009A2E26">
        <w:rPr>
          <w:rFonts w:ascii="Arial" w:hAnsi="Arial" w:cs="Arial"/>
          <w:sz w:val="20"/>
          <w:szCs w:val="20"/>
        </w:rPr>
        <w:t>33.464,76</w:t>
      </w:r>
      <w:r w:rsidRPr="009A2E26">
        <w:rPr>
          <w:rFonts w:ascii="Arial" w:hAnsi="Arial" w:cs="Arial"/>
          <w:sz w:val="20"/>
          <w:szCs w:val="20"/>
        </w:rPr>
        <w:t xml:space="preserve"> zł, co stanowi </w:t>
      </w:r>
      <w:r w:rsidRPr="009A2E26">
        <w:rPr>
          <w:rFonts w:ascii="Arial" w:hAnsi="Arial" w:cs="Arial"/>
          <w:sz w:val="20"/>
          <w:szCs w:val="20"/>
        </w:rPr>
        <w:br/>
      </w:r>
      <w:r w:rsidR="009A2E26" w:rsidRPr="009A2E26">
        <w:rPr>
          <w:rFonts w:ascii="Arial" w:hAnsi="Arial" w:cs="Arial"/>
          <w:sz w:val="20"/>
          <w:szCs w:val="20"/>
        </w:rPr>
        <w:t>44,62</w:t>
      </w:r>
      <w:r w:rsidRPr="009A2E26">
        <w:rPr>
          <w:rFonts w:ascii="Arial" w:hAnsi="Arial" w:cs="Arial"/>
          <w:sz w:val="20"/>
          <w:szCs w:val="20"/>
        </w:rPr>
        <w:t xml:space="preserve">% wykonania. Zobowiązanie </w:t>
      </w:r>
      <w:r w:rsidR="00C906EB" w:rsidRPr="009A2E26">
        <w:rPr>
          <w:rFonts w:ascii="Arial" w:hAnsi="Arial" w:cs="Arial"/>
          <w:sz w:val="20"/>
          <w:szCs w:val="20"/>
        </w:rPr>
        <w:t>na koniec roku nie wystąpił</w:t>
      </w:r>
      <w:r w:rsidR="007304A3" w:rsidRPr="009A2E26">
        <w:rPr>
          <w:rFonts w:ascii="Arial" w:hAnsi="Arial" w:cs="Arial"/>
          <w:sz w:val="20"/>
          <w:szCs w:val="20"/>
        </w:rPr>
        <w:t>y</w:t>
      </w:r>
      <w:r w:rsidR="00C906EB" w:rsidRPr="009A2E26">
        <w:rPr>
          <w:rFonts w:ascii="Arial" w:hAnsi="Arial" w:cs="Arial"/>
          <w:sz w:val="20"/>
          <w:szCs w:val="20"/>
        </w:rPr>
        <w:t>.</w:t>
      </w:r>
      <w:r w:rsidR="009A2E26">
        <w:rPr>
          <w:rFonts w:ascii="Arial" w:hAnsi="Arial" w:cs="Arial"/>
          <w:sz w:val="20"/>
          <w:szCs w:val="20"/>
        </w:rPr>
        <w:t xml:space="preserve"> </w:t>
      </w:r>
    </w:p>
    <w:p w:rsidR="002E0B85" w:rsidRPr="002E0B85" w:rsidRDefault="009A2E26" w:rsidP="002E0B85">
      <w:pPr>
        <w:pStyle w:val="Akapitzlist"/>
        <w:tabs>
          <w:tab w:val="left" w:pos="0"/>
        </w:tabs>
        <w:spacing w:line="360" w:lineRule="auto"/>
        <w:ind w:left="709"/>
        <w:jc w:val="both"/>
        <w:rPr>
          <w:rFonts w:ascii="Arial" w:hAnsi="Arial" w:cs="Arial"/>
          <w:sz w:val="20"/>
          <w:szCs w:val="20"/>
        </w:rPr>
      </w:pPr>
      <w:r w:rsidRPr="002E0B85">
        <w:rPr>
          <w:rFonts w:ascii="Arial" w:hAnsi="Arial" w:cs="Arial"/>
          <w:sz w:val="20"/>
          <w:szCs w:val="20"/>
        </w:rPr>
        <w:t xml:space="preserve">Niskie wykonanie wydatków </w:t>
      </w:r>
      <w:r w:rsidR="00864826" w:rsidRPr="002E0B85">
        <w:rPr>
          <w:rFonts w:ascii="Arial" w:hAnsi="Arial" w:cs="Arial"/>
          <w:sz w:val="20"/>
          <w:szCs w:val="20"/>
        </w:rPr>
        <w:t xml:space="preserve">związane jest z </w:t>
      </w:r>
      <w:r w:rsidR="002E0B85" w:rsidRPr="002E0B85">
        <w:rPr>
          <w:rFonts w:ascii="Arial" w:hAnsi="Arial" w:cs="Arial"/>
          <w:sz w:val="20"/>
          <w:szCs w:val="20"/>
        </w:rPr>
        <w:t xml:space="preserve">przedłużającymi się pracami planistycznymi </w:t>
      </w:r>
      <w:r w:rsidR="002E0B85">
        <w:rPr>
          <w:rFonts w:ascii="Arial" w:hAnsi="Arial" w:cs="Arial"/>
          <w:sz w:val="20"/>
          <w:szCs w:val="20"/>
        </w:rPr>
        <w:br/>
      </w:r>
      <w:r w:rsidR="002E0B85" w:rsidRPr="002E0B85">
        <w:rPr>
          <w:rFonts w:ascii="Arial" w:hAnsi="Arial" w:cs="Arial"/>
          <w:sz w:val="20"/>
          <w:szCs w:val="20"/>
        </w:rPr>
        <w:t xml:space="preserve">oraz związanymi z nimi koniecznymi uzgodnieniami oraz opiniami organów zewnętrznych, </w:t>
      </w:r>
      <w:r w:rsidR="002E0B85">
        <w:rPr>
          <w:rFonts w:ascii="Arial" w:hAnsi="Arial" w:cs="Arial"/>
          <w:sz w:val="20"/>
          <w:szCs w:val="20"/>
        </w:rPr>
        <w:br/>
      </w:r>
      <w:r w:rsidR="002E0B85" w:rsidRPr="002E0B85">
        <w:rPr>
          <w:rFonts w:ascii="Arial" w:hAnsi="Arial" w:cs="Arial"/>
          <w:sz w:val="20"/>
          <w:szCs w:val="20"/>
        </w:rPr>
        <w:t>co w sposób bezpośredni wpłynęło na opóźnienie w realizacji zaplanowanych zadań.</w:t>
      </w:r>
      <w:r w:rsidR="00864826" w:rsidRPr="002E0B85">
        <w:rPr>
          <w:rFonts w:ascii="Arial" w:hAnsi="Arial" w:cs="Arial"/>
          <w:sz w:val="20"/>
          <w:szCs w:val="20"/>
        </w:rPr>
        <w:t xml:space="preserve"> </w:t>
      </w:r>
      <w:r w:rsidR="002E0B85" w:rsidRPr="002E0B85">
        <w:rPr>
          <w:rFonts w:ascii="Arial" w:hAnsi="Arial" w:cs="Arial"/>
          <w:sz w:val="20"/>
          <w:szCs w:val="20"/>
        </w:rPr>
        <w:br/>
      </w:r>
      <w:r w:rsidR="000309A2" w:rsidRPr="002E0B85">
        <w:rPr>
          <w:rFonts w:ascii="Arial" w:hAnsi="Arial" w:cs="Arial"/>
          <w:sz w:val="20"/>
          <w:szCs w:val="20"/>
        </w:rPr>
        <w:t>Nie skorygowano planu z tego tytułu w trakcie realizacji wydatków 2017 roku.</w:t>
      </w:r>
    </w:p>
    <w:p w:rsidR="008737E7" w:rsidRPr="009A2E26" w:rsidRDefault="008737E7" w:rsidP="00FE347A">
      <w:pPr>
        <w:pStyle w:val="Akapitzlist"/>
        <w:numPr>
          <w:ilvl w:val="1"/>
          <w:numId w:val="34"/>
        </w:numPr>
        <w:tabs>
          <w:tab w:val="clear" w:pos="1440"/>
          <w:tab w:val="left" w:pos="0"/>
          <w:tab w:val="num" w:pos="426"/>
        </w:tabs>
        <w:spacing w:line="360" w:lineRule="auto"/>
        <w:ind w:left="426" w:hanging="426"/>
        <w:jc w:val="both"/>
        <w:rPr>
          <w:rFonts w:ascii="Arial" w:eastAsia="Arial Unicode MS" w:hAnsi="Arial" w:cs="Arial"/>
          <w:b/>
          <w:i/>
          <w:sz w:val="20"/>
          <w:szCs w:val="20"/>
        </w:rPr>
      </w:pPr>
      <w:r w:rsidRPr="00FE16D2">
        <w:rPr>
          <w:rFonts w:ascii="Arial" w:eastAsia="Arial Unicode MS" w:hAnsi="Arial" w:cs="Arial"/>
          <w:sz w:val="20"/>
          <w:szCs w:val="20"/>
        </w:rPr>
        <w:t xml:space="preserve">W rozdziale Cmentarze, zaplanowano kwotę </w:t>
      </w:r>
      <w:r w:rsidR="009A2E26">
        <w:rPr>
          <w:rFonts w:ascii="Arial" w:eastAsia="Arial Unicode MS" w:hAnsi="Arial" w:cs="Arial"/>
          <w:b/>
          <w:sz w:val="20"/>
          <w:szCs w:val="20"/>
        </w:rPr>
        <w:t>32.000</w:t>
      </w:r>
      <w:r w:rsidRPr="00FE16D2">
        <w:rPr>
          <w:rFonts w:ascii="Arial" w:eastAsia="Arial Unicode MS" w:hAnsi="Arial" w:cs="Arial"/>
          <w:b/>
          <w:sz w:val="20"/>
          <w:szCs w:val="20"/>
        </w:rPr>
        <w:t xml:space="preserve"> zł, wykonano </w:t>
      </w:r>
      <w:r w:rsidR="009A2E26">
        <w:rPr>
          <w:rFonts w:ascii="Arial" w:eastAsia="Arial Unicode MS" w:hAnsi="Arial" w:cs="Arial"/>
          <w:b/>
          <w:sz w:val="20"/>
          <w:szCs w:val="20"/>
        </w:rPr>
        <w:t>30.026,28</w:t>
      </w:r>
      <w:r w:rsidRPr="00FE16D2">
        <w:rPr>
          <w:rFonts w:ascii="Arial" w:eastAsia="Arial Unicode MS" w:hAnsi="Arial" w:cs="Arial"/>
          <w:b/>
          <w:sz w:val="20"/>
          <w:szCs w:val="20"/>
        </w:rPr>
        <w:t xml:space="preserve"> zł tj</w:t>
      </w:r>
      <w:r w:rsidR="003D16A1">
        <w:rPr>
          <w:rFonts w:ascii="Arial" w:eastAsia="Arial Unicode MS" w:hAnsi="Arial" w:cs="Arial"/>
          <w:b/>
          <w:sz w:val="20"/>
          <w:szCs w:val="20"/>
        </w:rPr>
        <w:t>.</w:t>
      </w:r>
      <w:r w:rsidR="009A2E26">
        <w:rPr>
          <w:rFonts w:ascii="Arial" w:eastAsia="Arial Unicode MS" w:hAnsi="Arial" w:cs="Arial"/>
          <w:b/>
          <w:sz w:val="20"/>
          <w:szCs w:val="20"/>
        </w:rPr>
        <w:t xml:space="preserve"> 93,83</w:t>
      </w:r>
      <w:r w:rsidRPr="00FE16D2">
        <w:rPr>
          <w:rFonts w:ascii="Arial" w:eastAsia="Arial Unicode MS" w:hAnsi="Arial" w:cs="Arial"/>
          <w:b/>
          <w:sz w:val="20"/>
          <w:szCs w:val="20"/>
        </w:rPr>
        <w:t xml:space="preserve">% </w:t>
      </w:r>
      <w:r>
        <w:rPr>
          <w:rFonts w:ascii="Arial" w:eastAsia="Arial Unicode MS" w:hAnsi="Arial" w:cs="Arial"/>
          <w:b/>
          <w:sz w:val="20"/>
          <w:szCs w:val="20"/>
        </w:rPr>
        <w:br/>
      </w:r>
      <w:r w:rsidRPr="00FE16D2">
        <w:rPr>
          <w:rFonts w:ascii="Arial" w:eastAsia="Arial Unicode MS" w:hAnsi="Arial" w:cs="Arial"/>
          <w:sz w:val="20"/>
          <w:szCs w:val="20"/>
        </w:rPr>
        <w:t>z przeznaczeniem na przygotowan</w:t>
      </w:r>
      <w:r>
        <w:rPr>
          <w:rFonts w:ascii="Arial" w:eastAsia="Arial Unicode MS" w:hAnsi="Arial" w:cs="Arial"/>
          <w:sz w:val="20"/>
          <w:szCs w:val="20"/>
        </w:rPr>
        <w:t>ie mogił i grobów wojennych do Ś</w:t>
      </w:r>
      <w:r w:rsidRPr="00FE16D2">
        <w:rPr>
          <w:rFonts w:ascii="Arial" w:eastAsia="Arial Unicode MS" w:hAnsi="Arial" w:cs="Arial"/>
          <w:sz w:val="20"/>
          <w:szCs w:val="20"/>
        </w:rPr>
        <w:t>więta Zmarłych</w:t>
      </w:r>
      <w:r>
        <w:rPr>
          <w:rFonts w:ascii="Arial" w:eastAsia="Arial Unicode MS" w:hAnsi="Arial" w:cs="Arial"/>
          <w:sz w:val="20"/>
          <w:szCs w:val="20"/>
        </w:rPr>
        <w:t>,</w:t>
      </w:r>
      <w:r w:rsidRPr="00FE16D2">
        <w:rPr>
          <w:rFonts w:ascii="Arial" w:eastAsia="Arial Unicode MS" w:hAnsi="Arial" w:cs="Arial"/>
          <w:sz w:val="20"/>
          <w:szCs w:val="20"/>
        </w:rPr>
        <w:t xml:space="preserve"> całoroczną opiekę nad mogiłami</w:t>
      </w:r>
      <w:r w:rsidR="007304A3">
        <w:rPr>
          <w:rFonts w:ascii="Arial" w:eastAsia="Arial Unicode MS" w:hAnsi="Arial" w:cs="Arial"/>
          <w:sz w:val="20"/>
          <w:szCs w:val="20"/>
        </w:rPr>
        <w:t xml:space="preserve"> </w:t>
      </w:r>
      <w:r w:rsidR="007304A3" w:rsidRPr="00716210">
        <w:rPr>
          <w:rFonts w:ascii="Arial" w:eastAsia="Arial Unicode MS" w:hAnsi="Arial" w:cs="Arial"/>
          <w:sz w:val="20"/>
          <w:szCs w:val="20"/>
        </w:rPr>
        <w:t xml:space="preserve">oraz </w:t>
      </w:r>
      <w:r w:rsidR="003D16A1" w:rsidRPr="00716210">
        <w:rPr>
          <w:rFonts w:ascii="Arial" w:eastAsia="Arial Unicode MS" w:hAnsi="Arial" w:cs="Arial"/>
          <w:sz w:val="20"/>
          <w:szCs w:val="20"/>
        </w:rPr>
        <w:t xml:space="preserve">wykonanie </w:t>
      </w:r>
      <w:r w:rsidR="00716210" w:rsidRPr="00716210">
        <w:rPr>
          <w:rFonts w:ascii="Arial" w:hAnsi="Arial" w:cs="Arial"/>
          <w:color w:val="000000"/>
          <w:sz w:val="20"/>
          <w:szCs w:val="20"/>
        </w:rPr>
        <w:t>tablic z nazwiskami ofiar terroru hitlerowskiego</w:t>
      </w:r>
      <w:r w:rsidRPr="003D16A1">
        <w:rPr>
          <w:rFonts w:ascii="Arial" w:eastAsia="Arial Unicode MS" w:hAnsi="Arial" w:cs="Arial"/>
          <w:color w:val="FF0000"/>
          <w:sz w:val="20"/>
          <w:szCs w:val="20"/>
        </w:rPr>
        <w:t>.</w:t>
      </w:r>
      <w:r w:rsidR="009A2E26">
        <w:rPr>
          <w:rFonts w:ascii="Arial" w:eastAsia="Arial Unicode MS" w:hAnsi="Arial" w:cs="Arial"/>
          <w:color w:val="FF0000"/>
          <w:sz w:val="20"/>
          <w:szCs w:val="20"/>
        </w:rPr>
        <w:t xml:space="preserve"> </w:t>
      </w:r>
      <w:r w:rsidR="009A2E26" w:rsidRPr="009A2E26">
        <w:rPr>
          <w:rFonts w:ascii="Arial" w:eastAsia="Arial Unicode MS" w:hAnsi="Arial" w:cs="Arial"/>
          <w:sz w:val="20"/>
          <w:szCs w:val="20"/>
        </w:rPr>
        <w:t xml:space="preserve">Zadanie realizowane było w ramach porozumienia </w:t>
      </w:r>
      <w:r w:rsidR="009A2E26">
        <w:rPr>
          <w:rFonts w:ascii="Arial" w:eastAsia="Arial Unicode MS" w:hAnsi="Arial" w:cs="Arial"/>
          <w:sz w:val="20"/>
          <w:szCs w:val="20"/>
        </w:rPr>
        <w:t>z 26 maja 2017 roku</w:t>
      </w:r>
      <w:r w:rsidR="00864826">
        <w:rPr>
          <w:rFonts w:ascii="Arial" w:eastAsia="Arial Unicode MS" w:hAnsi="Arial" w:cs="Arial"/>
          <w:sz w:val="20"/>
          <w:szCs w:val="20"/>
        </w:rPr>
        <w:t xml:space="preserve"> </w:t>
      </w:r>
      <w:r w:rsidR="009A2E26" w:rsidRPr="009A2E26">
        <w:rPr>
          <w:rFonts w:ascii="Arial" w:eastAsia="Arial Unicode MS" w:hAnsi="Arial" w:cs="Arial"/>
          <w:sz w:val="20"/>
          <w:szCs w:val="20"/>
        </w:rPr>
        <w:t>z organami administracji rządowej</w:t>
      </w:r>
      <w:r w:rsidR="00864826">
        <w:rPr>
          <w:rFonts w:ascii="Arial" w:eastAsia="Arial Unicode MS" w:hAnsi="Arial" w:cs="Arial"/>
          <w:sz w:val="20"/>
          <w:szCs w:val="20"/>
        </w:rPr>
        <w:t xml:space="preserve"> - </w:t>
      </w:r>
      <w:r w:rsidR="00864826">
        <w:rPr>
          <w:rFonts w:ascii="Arial" w:eastAsia="Arial Unicode MS" w:hAnsi="Arial" w:cs="Arial"/>
          <w:sz w:val="20"/>
          <w:szCs w:val="20"/>
        </w:rPr>
        <w:br/>
        <w:t xml:space="preserve">wysokość wykorzystanych środków to kwota </w:t>
      </w:r>
      <w:r w:rsidR="009A2E26" w:rsidRPr="009A2E26">
        <w:rPr>
          <w:rFonts w:ascii="Arial" w:eastAsia="Arial Unicode MS" w:hAnsi="Arial" w:cs="Arial"/>
          <w:sz w:val="20"/>
          <w:szCs w:val="20"/>
        </w:rPr>
        <w:t xml:space="preserve"> 27.350,04</w:t>
      </w:r>
      <w:r w:rsidR="00864826">
        <w:rPr>
          <w:rFonts w:ascii="Arial" w:eastAsia="Arial Unicode MS" w:hAnsi="Arial" w:cs="Arial"/>
          <w:sz w:val="20"/>
          <w:szCs w:val="20"/>
        </w:rPr>
        <w:t xml:space="preserve"> zł.</w:t>
      </w:r>
      <w:r w:rsidR="009A2E26" w:rsidRPr="009A2E26">
        <w:rPr>
          <w:rFonts w:ascii="Arial" w:eastAsia="Arial Unicode MS" w:hAnsi="Arial" w:cs="Arial"/>
          <w:sz w:val="20"/>
          <w:szCs w:val="20"/>
        </w:rPr>
        <w:t xml:space="preserve"> </w:t>
      </w:r>
    </w:p>
    <w:p w:rsidR="008737E7" w:rsidRPr="0076592B" w:rsidRDefault="008737E7" w:rsidP="008737E7">
      <w:pPr>
        <w:tabs>
          <w:tab w:val="left" w:pos="0"/>
        </w:tabs>
        <w:spacing w:line="360" w:lineRule="auto"/>
        <w:ind w:left="360"/>
        <w:jc w:val="both"/>
        <w:rPr>
          <w:rFonts w:ascii="Arial" w:eastAsia="Arial Unicode MS" w:hAnsi="Arial" w:cs="Arial"/>
          <w:b/>
          <w:i/>
          <w:sz w:val="6"/>
          <w:szCs w:val="6"/>
        </w:rPr>
      </w:pPr>
    </w:p>
    <w:p w:rsidR="008737E7" w:rsidRPr="00FE16D2" w:rsidRDefault="008737E7" w:rsidP="008737E7">
      <w:pPr>
        <w:tabs>
          <w:tab w:val="left" w:pos="1980"/>
          <w:tab w:val="right" w:pos="6840"/>
        </w:tabs>
        <w:spacing w:line="360" w:lineRule="auto"/>
        <w:jc w:val="both"/>
        <w:rPr>
          <w:rFonts w:ascii="Arial" w:eastAsia="Arial Unicode MS" w:hAnsi="Arial" w:cs="Arial"/>
          <w:b/>
          <w:sz w:val="20"/>
          <w:szCs w:val="20"/>
        </w:rPr>
      </w:pPr>
      <w:r w:rsidRPr="00FE16D2">
        <w:rPr>
          <w:rFonts w:ascii="Arial" w:eastAsia="Arial Unicode MS" w:hAnsi="Arial" w:cs="Arial"/>
          <w:b/>
          <w:i/>
          <w:sz w:val="20"/>
          <w:szCs w:val="20"/>
        </w:rPr>
        <w:t>W dziale 750</w:t>
      </w:r>
      <w:r w:rsidRPr="00FE16D2">
        <w:rPr>
          <w:rFonts w:ascii="Arial" w:eastAsia="Arial Unicode MS" w:hAnsi="Arial" w:cs="Arial"/>
          <w:b/>
          <w:i/>
          <w:sz w:val="20"/>
          <w:szCs w:val="20"/>
        </w:rPr>
        <w:tab/>
        <w:t>Administracja publiczna</w:t>
      </w:r>
    </w:p>
    <w:p w:rsidR="008737E7" w:rsidRPr="00FE16D2" w:rsidRDefault="008737E7" w:rsidP="008737E7">
      <w:pPr>
        <w:pStyle w:val="NormalnyArialUnicodeMS"/>
        <w:tabs>
          <w:tab w:val="clear" w:pos="900"/>
          <w:tab w:val="left" w:pos="1980"/>
          <w:tab w:val="right" w:pos="6840"/>
        </w:tabs>
        <w:spacing w:line="360" w:lineRule="auto"/>
        <w:rPr>
          <w:rFonts w:ascii="Arial" w:hAnsi="Arial" w:cs="Arial"/>
          <w:b/>
          <w:szCs w:val="20"/>
        </w:rPr>
      </w:pPr>
      <w:r w:rsidRPr="00FE16D2">
        <w:rPr>
          <w:rFonts w:ascii="Arial" w:hAnsi="Arial" w:cs="Arial"/>
          <w:b/>
          <w:szCs w:val="20"/>
        </w:rPr>
        <w:t>Wydatki planowane na rok 20</w:t>
      </w:r>
      <w:r>
        <w:rPr>
          <w:rFonts w:ascii="Arial" w:hAnsi="Arial" w:cs="Arial"/>
          <w:b/>
          <w:szCs w:val="20"/>
        </w:rPr>
        <w:t>1</w:t>
      </w:r>
      <w:r w:rsidR="00864826">
        <w:rPr>
          <w:rFonts w:ascii="Arial" w:hAnsi="Arial" w:cs="Arial"/>
          <w:b/>
          <w:szCs w:val="20"/>
        </w:rPr>
        <w:t>7</w:t>
      </w:r>
      <w:r w:rsidRPr="00FE16D2">
        <w:rPr>
          <w:rFonts w:ascii="Arial" w:hAnsi="Arial" w:cs="Arial"/>
          <w:b/>
          <w:szCs w:val="20"/>
        </w:rPr>
        <w:t xml:space="preserve"> wynoszą</w:t>
      </w:r>
      <w:r>
        <w:rPr>
          <w:rFonts w:ascii="Arial" w:hAnsi="Arial" w:cs="Arial"/>
          <w:b/>
          <w:szCs w:val="20"/>
        </w:rPr>
        <w:tab/>
      </w:r>
      <w:r w:rsidR="00864826">
        <w:rPr>
          <w:rFonts w:ascii="Arial" w:hAnsi="Arial" w:cs="Arial"/>
          <w:b/>
          <w:szCs w:val="20"/>
        </w:rPr>
        <w:t>5.732.</w:t>
      </w:r>
      <w:r w:rsidR="00316E38">
        <w:rPr>
          <w:rFonts w:ascii="Arial" w:hAnsi="Arial" w:cs="Arial"/>
          <w:b/>
          <w:szCs w:val="20"/>
        </w:rPr>
        <w:t>5</w:t>
      </w:r>
      <w:r w:rsidR="00864826">
        <w:rPr>
          <w:rFonts w:ascii="Arial" w:hAnsi="Arial" w:cs="Arial"/>
          <w:b/>
          <w:szCs w:val="20"/>
        </w:rPr>
        <w:t>50,92</w:t>
      </w:r>
      <w:r w:rsidRPr="00FE16D2">
        <w:rPr>
          <w:rFonts w:ascii="Arial" w:hAnsi="Arial" w:cs="Arial"/>
          <w:b/>
          <w:szCs w:val="20"/>
        </w:rPr>
        <w:t xml:space="preserve"> zł</w:t>
      </w:r>
    </w:p>
    <w:p w:rsidR="008737E7" w:rsidRPr="00FE16D2" w:rsidRDefault="008737E7" w:rsidP="008737E7">
      <w:pPr>
        <w:pStyle w:val="NormalnyArialUnicodeMS"/>
        <w:tabs>
          <w:tab w:val="clear" w:pos="900"/>
          <w:tab w:val="left" w:pos="1980"/>
          <w:tab w:val="right" w:pos="6840"/>
        </w:tabs>
        <w:spacing w:line="360" w:lineRule="auto"/>
        <w:rPr>
          <w:rFonts w:ascii="Arial" w:hAnsi="Arial" w:cs="Arial"/>
          <w:b/>
          <w:szCs w:val="20"/>
        </w:rPr>
      </w:pPr>
      <w:r w:rsidRPr="00FE16D2">
        <w:rPr>
          <w:rFonts w:ascii="Arial" w:hAnsi="Arial" w:cs="Arial"/>
          <w:b/>
          <w:szCs w:val="20"/>
        </w:rPr>
        <w:t>Wydatki zrealizowane na dzień 31.12.20</w:t>
      </w:r>
      <w:r>
        <w:rPr>
          <w:rFonts w:ascii="Arial" w:hAnsi="Arial" w:cs="Arial"/>
          <w:b/>
          <w:szCs w:val="20"/>
        </w:rPr>
        <w:t>1</w:t>
      </w:r>
      <w:r w:rsidR="00864826">
        <w:rPr>
          <w:rFonts w:ascii="Arial" w:hAnsi="Arial" w:cs="Arial"/>
          <w:b/>
          <w:szCs w:val="20"/>
        </w:rPr>
        <w:t>7</w:t>
      </w:r>
      <w:r w:rsidRPr="00FE16D2">
        <w:rPr>
          <w:rFonts w:ascii="Arial" w:hAnsi="Arial" w:cs="Arial"/>
          <w:b/>
          <w:szCs w:val="20"/>
        </w:rPr>
        <w:t xml:space="preserve"> wynoszą</w:t>
      </w:r>
      <w:r w:rsidRPr="00FE16D2">
        <w:rPr>
          <w:rFonts w:ascii="Arial" w:hAnsi="Arial" w:cs="Arial"/>
          <w:b/>
          <w:szCs w:val="20"/>
        </w:rPr>
        <w:tab/>
      </w:r>
      <w:r w:rsidR="00864826">
        <w:rPr>
          <w:rFonts w:ascii="Arial" w:hAnsi="Arial" w:cs="Arial"/>
          <w:b/>
          <w:szCs w:val="20"/>
        </w:rPr>
        <w:t>5.470.101,05</w:t>
      </w:r>
      <w:r>
        <w:rPr>
          <w:rFonts w:ascii="Arial" w:hAnsi="Arial" w:cs="Arial"/>
          <w:b/>
          <w:szCs w:val="20"/>
        </w:rPr>
        <w:t xml:space="preserve"> </w:t>
      </w:r>
      <w:r w:rsidRPr="00FE16D2">
        <w:rPr>
          <w:rFonts w:ascii="Arial" w:hAnsi="Arial" w:cs="Arial"/>
          <w:b/>
          <w:szCs w:val="20"/>
        </w:rPr>
        <w:t>zł</w:t>
      </w:r>
    </w:p>
    <w:p w:rsidR="008737E7" w:rsidRPr="00FE16D2" w:rsidRDefault="008737E7" w:rsidP="008737E7">
      <w:pPr>
        <w:tabs>
          <w:tab w:val="left" w:pos="1980"/>
          <w:tab w:val="right" w:pos="6840"/>
        </w:tabs>
        <w:spacing w:line="360" w:lineRule="auto"/>
        <w:jc w:val="both"/>
        <w:rPr>
          <w:rFonts w:ascii="Arial" w:hAnsi="Arial" w:cs="Arial"/>
          <w:b/>
          <w:sz w:val="20"/>
          <w:szCs w:val="20"/>
        </w:rPr>
      </w:pPr>
      <w:r w:rsidRPr="00FE16D2">
        <w:rPr>
          <w:rFonts w:ascii="Arial" w:hAnsi="Arial" w:cs="Arial"/>
          <w:b/>
          <w:sz w:val="20"/>
          <w:szCs w:val="20"/>
        </w:rPr>
        <w:t>Realizacja wydatków wynosi</w:t>
      </w:r>
      <w:r w:rsidRPr="00FE16D2">
        <w:rPr>
          <w:rFonts w:ascii="Arial" w:hAnsi="Arial" w:cs="Arial"/>
          <w:b/>
          <w:sz w:val="20"/>
          <w:szCs w:val="20"/>
        </w:rPr>
        <w:tab/>
      </w:r>
      <w:r w:rsidR="00864826">
        <w:rPr>
          <w:rFonts w:ascii="Arial" w:hAnsi="Arial" w:cs="Arial"/>
          <w:b/>
          <w:sz w:val="20"/>
          <w:szCs w:val="20"/>
        </w:rPr>
        <w:t>95,42</w:t>
      </w:r>
      <w:r>
        <w:rPr>
          <w:rFonts w:ascii="Arial" w:hAnsi="Arial" w:cs="Arial"/>
          <w:b/>
          <w:sz w:val="20"/>
          <w:szCs w:val="20"/>
        </w:rPr>
        <w:t xml:space="preserve"> </w:t>
      </w:r>
      <w:r w:rsidRPr="00FE16D2">
        <w:rPr>
          <w:rFonts w:ascii="Arial" w:hAnsi="Arial" w:cs="Arial"/>
          <w:b/>
          <w:sz w:val="20"/>
          <w:szCs w:val="20"/>
        </w:rPr>
        <w:t>%</w:t>
      </w:r>
    </w:p>
    <w:p w:rsidR="008737E7" w:rsidRPr="005435E5" w:rsidRDefault="008737E7" w:rsidP="008737E7">
      <w:pPr>
        <w:tabs>
          <w:tab w:val="left" w:pos="0"/>
        </w:tabs>
        <w:spacing w:line="360" w:lineRule="auto"/>
        <w:jc w:val="both"/>
        <w:rPr>
          <w:rFonts w:ascii="Arial" w:hAnsi="Arial" w:cs="Arial"/>
          <w:sz w:val="16"/>
          <w:szCs w:val="16"/>
        </w:rPr>
      </w:pPr>
    </w:p>
    <w:p w:rsidR="008737E7" w:rsidRDefault="008737E7" w:rsidP="00FE347A">
      <w:pPr>
        <w:numPr>
          <w:ilvl w:val="2"/>
          <w:numId w:val="36"/>
        </w:numPr>
        <w:tabs>
          <w:tab w:val="clear" w:pos="2160"/>
          <w:tab w:val="left" w:pos="0"/>
        </w:tabs>
        <w:spacing w:line="360" w:lineRule="auto"/>
        <w:ind w:left="360"/>
        <w:jc w:val="both"/>
        <w:rPr>
          <w:rFonts w:ascii="Arial" w:eastAsia="Arial Unicode MS" w:hAnsi="Arial" w:cs="Arial"/>
          <w:sz w:val="20"/>
          <w:szCs w:val="20"/>
        </w:rPr>
      </w:pPr>
      <w:r w:rsidRPr="00FE16D2">
        <w:rPr>
          <w:rFonts w:ascii="Arial" w:eastAsia="Arial Unicode MS" w:hAnsi="Arial" w:cs="Arial"/>
          <w:sz w:val="20"/>
          <w:szCs w:val="20"/>
        </w:rPr>
        <w:t xml:space="preserve">W rozdziale Urzędy wojewódzkie na plan </w:t>
      </w:r>
      <w:r w:rsidR="00864826">
        <w:rPr>
          <w:rFonts w:ascii="Arial" w:eastAsia="Arial Unicode MS" w:hAnsi="Arial" w:cs="Arial"/>
          <w:b/>
          <w:sz w:val="20"/>
          <w:szCs w:val="20"/>
        </w:rPr>
        <w:t>198.574</w:t>
      </w:r>
      <w:r w:rsidRPr="00B40570">
        <w:rPr>
          <w:rFonts w:ascii="Arial" w:eastAsia="Arial Unicode MS" w:hAnsi="Arial" w:cs="Arial"/>
          <w:b/>
          <w:sz w:val="20"/>
          <w:szCs w:val="20"/>
        </w:rPr>
        <w:t xml:space="preserve"> zł</w:t>
      </w:r>
      <w:r w:rsidR="003D16A1">
        <w:rPr>
          <w:rFonts w:ascii="Arial" w:eastAsia="Arial Unicode MS" w:hAnsi="Arial" w:cs="Arial"/>
          <w:b/>
          <w:sz w:val="20"/>
          <w:szCs w:val="20"/>
        </w:rPr>
        <w:t xml:space="preserve">, </w:t>
      </w:r>
      <w:r w:rsidR="003D16A1" w:rsidRPr="003D16A1">
        <w:rPr>
          <w:rFonts w:ascii="Arial" w:eastAsia="Arial Unicode MS" w:hAnsi="Arial" w:cs="Arial"/>
          <w:sz w:val="20"/>
          <w:szCs w:val="20"/>
        </w:rPr>
        <w:t xml:space="preserve">wydatki wykonano </w:t>
      </w:r>
      <w:r w:rsidR="00864826">
        <w:rPr>
          <w:rFonts w:ascii="Arial" w:eastAsia="Arial Unicode MS" w:hAnsi="Arial" w:cs="Arial"/>
          <w:sz w:val="20"/>
          <w:szCs w:val="20"/>
        </w:rPr>
        <w:t>w 100%</w:t>
      </w:r>
      <w:r w:rsidRPr="00B40570">
        <w:rPr>
          <w:rFonts w:ascii="Arial" w:eastAsia="Arial Unicode MS" w:hAnsi="Arial" w:cs="Arial"/>
          <w:b/>
          <w:sz w:val="20"/>
          <w:szCs w:val="20"/>
        </w:rPr>
        <w:t>.</w:t>
      </w:r>
      <w:r>
        <w:rPr>
          <w:rFonts w:ascii="Arial" w:eastAsia="Arial Unicode MS" w:hAnsi="Arial" w:cs="Arial"/>
          <w:b/>
          <w:sz w:val="20"/>
          <w:szCs w:val="20"/>
        </w:rPr>
        <w:t xml:space="preserve"> </w:t>
      </w:r>
      <w:r w:rsidRPr="00FE16D2">
        <w:rPr>
          <w:rFonts w:ascii="Arial" w:eastAsia="Arial Unicode MS" w:hAnsi="Arial" w:cs="Arial"/>
          <w:sz w:val="20"/>
          <w:szCs w:val="20"/>
        </w:rPr>
        <w:t>Wydatki dotyczą realizacji zadania</w:t>
      </w:r>
      <w:r>
        <w:rPr>
          <w:rFonts w:ascii="Arial" w:eastAsia="Arial Unicode MS" w:hAnsi="Arial" w:cs="Arial"/>
          <w:sz w:val="20"/>
          <w:szCs w:val="20"/>
        </w:rPr>
        <w:t xml:space="preserve"> z zakresu spraw obywatelskich</w:t>
      </w:r>
      <w:r w:rsidR="003D16A1">
        <w:rPr>
          <w:rFonts w:ascii="Arial" w:eastAsia="Arial Unicode MS" w:hAnsi="Arial" w:cs="Arial"/>
          <w:sz w:val="20"/>
          <w:szCs w:val="20"/>
        </w:rPr>
        <w:t xml:space="preserve"> w kwocie </w:t>
      </w:r>
      <w:r w:rsidR="00864826">
        <w:rPr>
          <w:rFonts w:ascii="Arial" w:eastAsia="Arial Unicode MS" w:hAnsi="Arial" w:cs="Arial"/>
          <w:sz w:val="20"/>
          <w:szCs w:val="20"/>
        </w:rPr>
        <w:t>157.774</w:t>
      </w:r>
      <w:r w:rsidR="00B7704F">
        <w:rPr>
          <w:rFonts w:ascii="Arial" w:eastAsia="Arial Unicode MS" w:hAnsi="Arial" w:cs="Arial"/>
          <w:sz w:val="20"/>
          <w:szCs w:val="20"/>
        </w:rPr>
        <w:t xml:space="preserve"> zł, skalkulowane na podstawie liczby wykonanych czynności oraz pozostałych zadań z zakresu administracji rządowej 40.800 zł</w:t>
      </w:r>
      <w:r w:rsidRPr="00FE16D2">
        <w:rPr>
          <w:rFonts w:ascii="Arial" w:eastAsia="Arial Unicode MS" w:hAnsi="Arial" w:cs="Arial"/>
          <w:sz w:val="20"/>
          <w:szCs w:val="20"/>
        </w:rPr>
        <w:t>. Realizacja w tym rozdziale jest prawidłowa.</w:t>
      </w:r>
    </w:p>
    <w:p w:rsidR="00B7704F" w:rsidRPr="0076592B" w:rsidRDefault="00B7704F" w:rsidP="00B7704F">
      <w:pPr>
        <w:tabs>
          <w:tab w:val="left" w:pos="0"/>
        </w:tabs>
        <w:spacing w:line="360" w:lineRule="auto"/>
        <w:ind w:left="360"/>
        <w:jc w:val="both"/>
        <w:rPr>
          <w:rFonts w:ascii="Arial" w:eastAsia="Arial Unicode MS" w:hAnsi="Arial" w:cs="Arial"/>
          <w:sz w:val="6"/>
          <w:szCs w:val="6"/>
        </w:rPr>
      </w:pPr>
    </w:p>
    <w:p w:rsidR="008737E7" w:rsidRDefault="008737E7" w:rsidP="00FE347A">
      <w:pPr>
        <w:numPr>
          <w:ilvl w:val="2"/>
          <w:numId w:val="36"/>
        </w:numPr>
        <w:tabs>
          <w:tab w:val="clear" w:pos="2160"/>
          <w:tab w:val="left" w:pos="0"/>
        </w:tabs>
        <w:spacing w:line="360" w:lineRule="auto"/>
        <w:ind w:left="360"/>
        <w:jc w:val="both"/>
        <w:rPr>
          <w:rFonts w:ascii="Arial" w:eastAsia="Arial Unicode MS" w:hAnsi="Arial" w:cs="Arial"/>
          <w:sz w:val="20"/>
          <w:szCs w:val="20"/>
        </w:rPr>
      </w:pPr>
      <w:r w:rsidRPr="00FE16D2">
        <w:rPr>
          <w:rFonts w:ascii="Arial" w:eastAsia="Arial Unicode MS" w:hAnsi="Arial" w:cs="Arial"/>
          <w:sz w:val="20"/>
          <w:szCs w:val="20"/>
        </w:rPr>
        <w:t xml:space="preserve">W rozdziale Rady gmin wydatki zaplanowano na kwotę </w:t>
      </w:r>
      <w:r w:rsidR="00864826">
        <w:rPr>
          <w:rFonts w:ascii="Arial" w:eastAsia="Arial Unicode MS" w:hAnsi="Arial" w:cs="Arial"/>
          <w:b/>
          <w:sz w:val="20"/>
          <w:szCs w:val="20"/>
        </w:rPr>
        <w:t>339.547,24</w:t>
      </w:r>
      <w:r w:rsidRPr="008D5603">
        <w:rPr>
          <w:rFonts w:ascii="Arial" w:eastAsia="Arial Unicode MS" w:hAnsi="Arial" w:cs="Arial"/>
          <w:b/>
          <w:sz w:val="20"/>
          <w:szCs w:val="20"/>
        </w:rPr>
        <w:t xml:space="preserve"> zł</w:t>
      </w:r>
      <w:r w:rsidRPr="00FE16D2">
        <w:rPr>
          <w:rFonts w:ascii="Arial" w:eastAsia="Arial Unicode MS" w:hAnsi="Arial" w:cs="Arial"/>
          <w:sz w:val="20"/>
          <w:szCs w:val="20"/>
        </w:rPr>
        <w:t xml:space="preserve">, wykonano </w:t>
      </w:r>
      <w:r w:rsidR="00864826">
        <w:rPr>
          <w:rFonts w:ascii="Arial" w:eastAsia="Arial Unicode MS" w:hAnsi="Arial" w:cs="Arial"/>
          <w:b/>
          <w:sz w:val="20"/>
          <w:szCs w:val="20"/>
        </w:rPr>
        <w:t>322.324,06</w:t>
      </w:r>
      <w:r w:rsidRPr="008D5603">
        <w:rPr>
          <w:rFonts w:ascii="Arial" w:eastAsia="Arial Unicode MS" w:hAnsi="Arial" w:cs="Arial"/>
          <w:b/>
          <w:sz w:val="20"/>
          <w:szCs w:val="20"/>
        </w:rPr>
        <w:t xml:space="preserve"> zł</w:t>
      </w:r>
      <w:r w:rsidRPr="00FE16D2">
        <w:rPr>
          <w:rFonts w:ascii="Arial" w:eastAsia="Arial Unicode MS" w:hAnsi="Arial" w:cs="Arial"/>
          <w:sz w:val="20"/>
          <w:szCs w:val="20"/>
        </w:rPr>
        <w:t xml:space="preserve">, </w:t>
      </w:r>
      <w:r>
        <w:rPr>
          <w:rFonts w:ascii="Arial" w:eastAsia="Arial Unicode MS" w:hAnsi="Arial" w:cs="Arial"/>
          <w:sz w:val="20"/>
          <w:szCs w:val="20"/>
        </w:rPr>
        <w:br/>
      </w:r>
      <w:r w:rsidRPr="00FE16D2">
        <w:rPr>
          <w:rFonts w:ascii="Arial" w:eastAsia="Arial Unicode MS" w:hAnsi="Arial" w:cs="Arial"/>
          <w:sz w:val="20"/>
          <w:szCs w:val="20"/>
        </w:rPr>
        <w:t xml:space="preserve">co stanowi </w:t>
      </w:r>
      <w:r w:rsidR="00864826">
        <w:rPr>
          <w:rFonts w:ascii="Arial" w:eastAsia="Arial Unicode MS" w:hAnsi="Arial" w:cs="Arial"/>
          <w:b/>
          <w:sz w:val="20"/>
          <w:szCs w:val="20"/>
        </w:rPr>
        <w:t>94,93</w:t>
      </w:r>
      <w:r w:rsidRPr="00F814B4">
        <w:rPr>
          <w:rFonts w:ascii="Arial" w:eastAsia="Arial Unicode MS" w:hAnsi="Arial" w:cs="Arial"/>
          <w:b/>
          <w:sz w:val="20"/>
          <w:szCs w:val="20"/>
        </w:rPr>
        <w:t>%</w:t>
      </w:r>
      <w:r w:rsidRPr="00FE16D2">
        <w:rPr>
          <w:rFonts w:ascii="Arial" w:eastAsia="Arial Unicode MS" w:hAnsi="Arial" w:cs="Arial"/>
          <w:sz w:val="20"/>
          <w:szCs w:val="20"/>
        </w:rPr>
        <w:t xml:space="preserve"> wykonania wydatków, które dotyczą:</w:t>
      </w:r>
    </w:p>
    <w:p w:rsidR="008737E7" w:rsidRDefault="008737E7" w:rsidP="00FE347A">
      <w:pPr>
        <w:numPr>
          <w:ilvl w:val="0"/>
          <w:numId w:val="62"/>
        </w:numPr>
        <w:tabs>
          <w:tab w:val="clear" w:pos="1440"/>
          <w:tab w:val="left" w:pos="0"/>
          <w:tab w:val="num" w:pos="720"/>
        </w:tabs>
        <w:spacing w:line="360" w:lineRule="auto"/>
        <w:ind w:left="709" w:hanging="349"/>
        <w:jc w:val="both"/>
        <w:rPr>
          <w:rFonts w:ascii="Arial" w:eastAsia="Arial Unicode MS" w:hAnsi="Arial" w:cs="Arial"/>
          <w:sz w:val="20"/>
          <w:szCs w:val="20"/>
        </w:rPr>
      </w:pPr>
      <w:r>
        <w:rPr>
          <w:rFonts w:ascii="Arial" w:eastAsia="Arial Unicode MS" w:hAnsi="Arial" w:cs="Arial"/>
          <w:sz w:val="20"/>
          <w:szCs w:val="20"/>
        </w:rPr>
        <w:t xml:space="preserve">Świadczeń na rzecz osób fizycznych na plan </w:t>
      </w:r>
      <w:r w:rsidR="00864826">
        <w:rPr>
          <w:rFonts w:ascii="Arial" w:eastAsia="Arial Unicode MS" w:hAnsi="Arial" w:cs="Arial"/>
          <w:sz w:val="20"/>
          <w:szCs w:val="20"/>
        </w:rPr>
        <w:t>300.547,24</w:t>
      </w:r>
      <w:r>
        <w:rPr>
          <w:rFonts w:ascii="Arial" w:eastAsia="Arial Unicode MS" w:hAnsi="Arial" w:cs="Arial"/>
          <w:sz w:val="20"/>
          <w:szCs w:val="20"/>
        </w:rPr>
        <w:t xml:space="preserve"> zł, wykonano </w:t>
      </w:r>
      <w:r w:rsidR="00864826">
        <w:rPr>
          <w:rFonts w:ascii="Arial" w:eastAsia="Arial Unicode MS" w:hAnsi="Arial" w:cs="Arial"/>
          <w:sz w:val="20"/>
          <w:szCs w:val="20"/>
        </w:rPr>
        <w:t>294.985,40</w:t>
      </w:r>
      <w:r>
        <w:rPr>
          <w:rFonts w:ascii="Arial" w:eastAsia="Arial Unicode MS" w:hAnsi="Arial" w:cs="Arial"/>
          <w:sz w:val="20"/>
          <w:szCs w:val="20"/>
        </w:rPr>
        <w:t xml:space="preserve"> zł tj. </w:t>
      </w:r>
      <w:r w:rsidR="00864826">
        <w:rPr>
          <w:rFonts w:ascii="Arial" w:eastAsia="Arial Unicode MS" w:hAnsi="Arial" w:cs="Arial"/>
          <w:sz w:val="20"/>
          <w:szCs w:val="20"/>
        </w:rPr>
        <w:t>98,15</w:t>
      </w:r>
      <w:r>
        <w:rPr>
          <w:rFonts w:ascii="Arial" w:eastAsia="Arial Unicode MS" w:hAnsi="Arial" w:cs="Arial"/>
          <w:sz w:val="20"/>
          <w:szCs w:val="20"/>
        </w:rPr>
        <w:t xml:space="preserve">% </w:t>
      </w:r>
      <w:r>
        <w:rPr>
          <w:rFonts w:ascii="Arial" w:eastAsia="Arial Unicode MS" w:hAnsi="Arial" w:cs="Arial"/>
          <w:sz w:val="20"/>
          <w:szCs w:val="20"/>
        </w:rPr>
        <w:br/>
        <w:t>w tym:</w:t>
      </w:r>
    </w:p>
    <w:p w:rsidR="008737E7" w:rsidRDefault="008737E7" w:rsidP="00FE347A">
      <w:pPr>
        <w:pStyle w:val="Akapitzlist"/>
        <w:numPr>
          <w:ilvl w:val="0"/>
          <w:numId w:val="93"/>
        </w:numPr>
        <w:tabs>
          <w:tab w:val="left" w:pos="0"/>
        </w:tabs>
        <w:spacing w:line="240" w:lineRule="auto"/>
        <w:jc w:val="both"/>
        <w:rPr>
          <w:rFonts w:ascii="Arial" w:eastAsia="Arial Unicode MS" w:hAnsi="Arial" w:cs="Arial"/>
          <w:sz w:val="20"/>
          <w:szCs w:val="20"/>
        </w:rPr>
      </w:pPr>
      <w:r>
        <w:rPr>
          <w:rFonts w:ascii="Arial" w:eastAsia="Arial Unicode MS" w:hAnsi="Arial" w:cs="Arial"/>
          <w:sz w:val="20"/>
          <w:szCs w:val="20"/>
        </w:rPr>
        <w:t xml:space="preserve">diety radnych  – </w:t>
      </w:r>
      <w:r w:rsidR="001F172D">
        <w:rPr>
          <w:rFonts w:ascii="Arial" w:eastAsia="Arial Unicode MS" w:hAnsi="Arial" w:cs="Arial"/>
          <w:sz w:val="20"/>
          <w:szCs w:val="20"/>
        </w:rPr>
        <w:t>293.828,68</w:t>
      </w:r>
      <w:r>
        <w:rPr>
          <w:rFonts w:ascii="Arial" w:eastAsia="Arial Unicode MS" w:hAnsi="Arial" w:cs="Arial"/>
          <w:sz w:val="20"/>
          <w:szCs w:val="20"/>
        </w:rPr>
        <w:t xml:space="preserve"> zł</w:t>
      </w:r>
    </w:p>
    <w:p w:rsidR="008737E7" w:rsidRDefault="008737E7" w:rsidP="00FE347A">
      <w:pPr>
        <w:pStyle w:val="Akapitzlist"/>
        <w:numPr>
          <w:ilvl w:val="0"/>
          <w:numId w:val="93"/>
        </w:numPr>
        <w:tabs>
          <w:tab w:val="left" w:pos="0"/>
        </w:tabs>
        <w:spacing w:line="240" w:lineRule="auto"/>
        <w:jc w:val="both"/>
        <w:rPr>
          <w:rFonts w:ascii="Arial" w:eastAsia="Arial Unicode MS" w:hAnsi="Arial" w:cs="Arial"/>
          <w:sz w:val="20"/>
          <w:szCs w:val="20"/>
        </w:rPr>
      </w:pPr>
      <w:r>
        <w:rPr>
          <w:rFonts w:ascii="Arial" w:eastAsia="Arial Unicode MS" w:hAnsi="Arial" w:cs="Arial"/>
          <w:sz w:val="20"/>
          <w:szCs w:val="20"/>
        </w:rPr>
        <w:t>zwrot kosztów podróży służbowych radnych  –</w:t>
      </w:r>
      <w:r w:rsidR="00B5119F">
        <w:rPr>
          <w:rFonts w:ascii="Arial" w:eastAsia="Arial Unicode MS" w:hAnsi="Arial" w:cs="Arial"/>
          <w:sz w:val="20"/>
          <w:szCs w:val="20"/>
        </w:rPr>
        <w:t xml:space="preserve"> </w:t>
      </w:r>
      <w:r w:rsidR="001F172D">
        <w:rPr>
          <w:rFonts w:ascii="Arial" w:eastAsia="Arial Unicode MS" w:hAnsi="Arial" w:cs="Arial"/>
          <w:sz w:val="20"/>
          <w:szCs w:val="20"/>
        </w:rPr>
        <w:t>1.156,72</w:t>
      </w:r>
      <w:r w:rsidR="00B5119F">
        <w:rPr>
          <w:rFonts w:ascii="Arial" w:eastAsia="Arial Unicode MS" w:hAnsi="Arial" w:cs="Arial"/>
          <w:sz w:val="20"/>
          <w:szCs w:val="20"/>
        </w:rPr>
        <w:t xml:space="preserve"> </w:t>
      </w:r>
      <w:r>
        <w:rPr>
          <w:rFonts w:ascii="Arial" w:eastAsia="Arial Unicode MS" w:hAnsi="Arial" w:cs="Arial"/>
          <w:sz w:val="20"/>
          <w:szCs w:val="20"/>
        </w:rPr>
        <w:t>zł.</w:t>
      </w:r>
    </w:p>
    <w:p w:rsidR="008737E7" w:rsidRPr="004D4AEA" w:rsidRDefault="008737E7" w:rsidP="00B92BD1">
      <w:pPr>
        <w:pStyle w:val="Akapitzlist"/>
        <w:numPr>
          <w:ilvl w:val="0"/>
          <w:numId w:val="94"/>
        </w:numPr>
        <w:tabs>
          <w:tab w:val="left" w:pos="0"/>
        </w:tabs>
        <w:spacing w:line="360" w:lineRule="auto"/>
        <w:jc w:val="both"/>
        <w:rPr>
          <w:rFonts w:ascii="Arial" w:eastAsia="Arial Unicode MS" w:hAnsi="Arial" w:cs="Arial"/>
          <w:sz w:val="20"/>
          <w:szCs w:val="20"/>
        </w:rPr>
      </w:pPr>
      <w:r>
        <w:rPr>
          <w:rFonts w:ascii="Arial" w:eastAsia="Arial Unicode MS" w:hAnsi="Arial" w:cs="Arial"/>
          <w:sz w:val="20"/>
          <w:szCs w:val="20"/>
        </w:rPr>
        <w:t xml:space="preserve">Nagrody o charakterze szczególnym wypłacono osobom biorącym udział w ogłoszonym konkursie na „Mój piękny dom” i „Moja piękna zagroda” na plan </w:t>
      </w:r>
      <w:r w:rsidR="007B2EBA">
        <w:rPr>
          <w:rFonts w:ascii="Arial" w:eastAsia="Arial Unicode MS" w:hAnsi="Arial" w:cs="Arial"/>
          <w:sz w:val="20"/>
          <w:szCs w:val="20"/>
        </w:rPr>
        <w:t>4</w:t>
      </w:r>
      <w:r>
        <w:rPr>
          <w:rFonts w:ascii="Arial" w:eastAsia="Arial Unicode MS" w:hAnsi="Arial" w:cs="Arial"/>
          <w:sz w:val="20"/>
          <w:szCs w:val="20"/>
        </w:rPr>
        <w:t xml:space="preserve">.000 zł, wydatki wykonano </w:t>
      </w:r>
      <w:r>
        <w:rPr>
          <w:rFonts w:ascii="Arial" w:eastAsia="Arial Unicode MS" w:hAnsi="Arial" w:cs="Arial"/>
          <w:sz w:val="20"/>
          <w:szCs w:val="20"/>
        </w:rPr>
        <w:br/>
        <w:t xml:space="preserve">w wysokości </w:t>
      </w:r>
      <w:r w:rsidR="00AD25DB">
        <w:rPr>
          <w:rFonts w:ascii="Arial" w:eastAsia="Arial Unicode MS" w:hAnsi="Arial" w:cs="Arial"/>
          <w:sz w:val="20"/>
          <w:szCs w:val="20"/>
        </w:rPr>
        <w:t>3.</w:t>
      </w:r>
      <w:r w:rsidR="001F172D">
        <w:rPr>
          <w:rFonts w:ascii="Arial" w:eastAsia="Arial Unicode MS" w:hAnsi="Arial" w:cs="Arial"/>
          <w:sz w:val="20"/>
          <w:szCs w:val="20"/>
        </w:rPr>
        <w:t>800</w:t>
      </w:r>
      <w:r w:rsidR="00AD25DB">
        <w:rPr>
          <w:rFonts w:ascii="Arial" w:eastAsia="Arial Unicode MS" w:hAnsi="Arial" w:cs="Arial"/>
          <w:sz w:val="20"/>
          <w:szCs w:val="20"/>
        </w:rPr>
        <w:t xml:space="preserve"> </w:t>
      </w:r>
      <w:r>
        <w:rPr>
          <w:rFonts w:ascii="Arial" w:eastAsia="Arial Unicode MS" w:hAnsi="Arial" w:cs="Arial"/>
          <w:sz w:val="20"/>
          <w:szCs w:val="20"/>
        </w:rPr>
        <w:t>zł. Nagrody wręczano na dożynkach gminnych.</w:t>
      </w:r>
    </w:p>
    <w:p w:rsidR="008737E7" w:rsidRDefault="008737E7" w:rsidP="00FE347A">
      <w:pPr>
        <w:numPr>
          <w:ilvl w:val="0"/>
          <w:numId w:val="62"/>
        </w:numPr>
        <w:tabs>
          <w:tab w:val="clear" w:pos="1440"/>
          <w:tab w:val="left" w:pos="0"/>
          <w:tab w:val="num" w:pos="720"/>
        </w:tabs>
        <w:spacing w:line="360" w:lineRule="auto"/>
        <w:ind w:hanging="1080"/>
        <w:jc w:val="both"/>
        <w:rPr>
          <w:rFonts w:ascii="Arial" w:eastAsia="Arial Unicode MS" w:hAnsi="Arial" w:cs="Arial"/>
          <w:sz w:val="20"/>
          <w:szCs w:val="20"/>
        </w:rPr>
      </w:pPr>
      <w:r>
        <w:rPr>
          <w:rFonts w:ascii="Arial" w:eastAsia="Arial Unicode MS" w:hAnsi="Arial" w:cs="Arial"/>
          <w:sz w:val="20"/>
          <w:szCs w:val="20"/>
        </w:rPr>
        <w:t xml:space="preserve">Wydatków rzeczowych na plan </w:t>
      </w:r>
      <w:r w:rsidR="00AD25DB">
        <w:rPr>
          <w:rFonts w:ascii="Arial" w:eastAsia="Arial Unicode MS" w:hAnsi="Arial" w:cs="Arial"/>
          <w:sz w:val="20"/>
          <w:szCs w:val="20"/>
        </w:rPr>
        <w:t>3</w:t>
      </w:r>
      <w:r w:rsidR="001F172D">
        <w:rPr>
          <w:rFonts w:ascii="Arial" w:eastAsia="Arial Unicode MS" w:hAnsi="Arial" w:cs="Arial"/>
          <w:sz w:val="20"/>
          <w:szCs w:val="20"/>
        </w:rPr>
        <w:t>5</w:t>
      </w:r>
      <w:r w:rsidR="00AD25DB">
        <w:rPr>
          <w:rFonts w:ascii="Arial" w:eastAsia="Arial Unicode MS" w:hAnsi="Arial" w:cs="Arial"/>
          <w:sz w:val="20"/>
          <w:szCs w:val="20"/>
        </w:rPr>
        <w:t>.000</w:t>
      </w:r>
      <w:r>
        <w:rPr>
          <w:rFonts w:ascii="Arial" w:eastAsia="Arial Unicode MS" w:hAnsi="Arial" w:cs="Arial"/>
          <w:sz w:val="20"/>
          <w:szCs w:val="20"/>
        </w:rPr>
        <w:t xml:space="preserve"> zł, wykonano </w:t>
      </w:r>
      <w:r w:rsidR="001F172D">
        <w:rPr>
          <w:rFonts w:ascii="Arial" w:eastAsia="Arial Unicode MS" w:hAnsi="Arial" w:cs="Arial"/>
          <w:sz w:val="20"/>
          <w:szCs w:val="20"/>
        </w:rPr>
        <w:t>23.538,66</w:t>
      </w:r>
      <w:r>
        <w:rPr>
          <w:rFonts w:ascii="Arial" w:eastAsia="Arial Unicode MS" w:hAnsi="Arial" w:cs="Arial"/>
          <w:sz w:val="20"/>
          <w:szCs w:val="20"/>
        </w:rPr>
        <w:t xml:space="preserve"> zł, co stanowi </w:t>
      </w:r>
      <w:r w:rsidR="001F172D">
        <w:rPr>
          <w:rFonts w:ascii="Arial" w:eastAsia="Arial Unicode MS" w:hAnsi="Arial" w:cs="Arial"/>
          <w:sz w:val="20"/>
          <w:szCs w:val="20"/>
        </w:rPr>
        <w:t>67,25</w:t>
      </w:r>
      <w:r>
        <w:rPr>
          <w:rFonts w:ascii="Arial" w:eastAsia="Arial Unicode MS" w:hAnsi="Arial" w:cs="Arial"/>
          <w:sz w:val="20"/>
          <w:szCs w:val="20"/>
        </w:rPr>
        <w:t>% wykonania.</w:t>
      </w:r>
    </w:p>
    <w:p w:rsidR="008737E7" w:rsidRPr="00732CDB" w:rsidRDefault="008737E7" w:rsidP="008737E7">
      <w:pPr>
        <w:tabs>
          <w:tab w:val="left" w:pos="0"/>
        </w:tabs>
        <w:spacing w:line="360" w:lineRule="auto"/>
        <w:ind w:left="360"/>
        <w:jc w:val="both"/>
        <w:rPr>
          <w:rFonts w:ascii="Arial" w:eastAsia="Arial Unicode MS" w:hAnsi="Arial" w:cs="Arial"/>
          <w:sz w:val="20"/>
          <w:szCs w:val="20"/>
        </w:rPr>
      </w:pPr>
      <w:r w:rsidRPr="00732CDB">
        <w:rPr>
          <w:rFonts w:ascii="Arial" w:eastAsia="Arial Unicode MS" w:hAnsi="Arial" w:cs="Arial"/>
          <w:sz w:val="20"/>
          <w:szCs w:val="20"/>
        </w:rPr>
        <w:t xml:space="preserve">Zobowiązanie w kwocie </w:t>
      </w:r>
      <w:r w:rsidR="001F172D">
        <w:rPr>
          <w:rFonts w:ascii="Arial" w:eastAsia="Arial Unicode MS" w:hAnsi="Arial" w:cs="Arial"/>
          <w:sz w:val="20"/>
          <w:szCs w:val="20"/>
        </w:rPr>
        <w:t>284,10</w:t>
      </w:r>
      <w:r w:rsidRPr="00732CDB">
        <w:rPr>
          <w:rFonts w:ascii="Arial" w:eastAsia="Arial Unicode MS" w:hAnsi="Arial" w:cs="Arial"/>
          <w:sz w:val="20"/>
          <w:szCs w:val="20"/>
        </w:rPr>
        <w:t xml:space="preserve"> zł dotyczy </w:t>
      </w:r>
      <w:r w:rsidR="00EC6B0A">
        <w:rPr>
          <w:rFonts w:ascii="Arial" w:eastAsia="Arial Unicode MS" w:hAnsi="Arial" w:cs="Arial"/>
          <w:sz w:val="20"/>
          <w:szCs w:val="20"/>
        </w:rPr>
        <w:t>nadani</w:t>
      </w:r>
      <w:r w:rsidR="00C16292">
        <w:rPr>
          <w:rFonts w:ascii="Arial" w:eastAsia="Arial Unicode MS" w:hAnsi="Arial" w:cs="Arial"/>
          <w:sz w:val="20"/>
          <w:szCs w:val="20"/>
        </w:rPr>
        <w:t>a</w:t>
      </w:r>
      <w:r w:rsidR="00EC6B0A">
        <w:rPr>
          <w:rFonts w:ascii="Arial" w:eastAsia="Arial Unicode MS" w:hAnsi="Arial" w:cs="Arial"/>
          <w:sz w:val="20"/>
          <w:szCs w:val="20"/>
        </w:rPr>
        <w:t xml:space="preserve"> przesyłek listowych</w:t>
      </w:r>
      <w:r w:rsidR="007B2EBA" w:rsidRPr="007B2EBA">
        <w:rPr>
          <w:rFonts w:ascii="Arial" w:eastAsia="Arial Unicode MS" w:hAnsi="Arial" w:cs="Arial"/>
          <w:sz w:val="20"/>
          <w:szCs w:val="20"/>
        </w:rPr>
        <w:t xml:space="preserve"> </w:t>
      </w:r>
      <w:r w:rsidR="00314321">
        <w:rPr>
          <w:rFonts w:ascii="Arial" w:eastAsia="Arial Unicode MS" w:hAnsi="Arial" w:cs="Arial"/>
          <w:sz w:val="20"/>
          <w:szCs w:val="20"/>
        </w:rPr>
        <w:br/>
      </w:r>
      <w:r w:rsidR="00EC6B0A">
        <w:rPr>
          <w:rFonts w:ascii="Arial" w:eastAsia="Arial Unicode MS" w:hAnsi="Arial" w:cs="Arial"/>
          <w:sz w:val="20"/>
          <w:szCs w:val="20"/>
        </w:rPr>
        <w:t>w miesiącu grudniu 201</w:t>
      </w:r>
      <w:r w:rsidR="001F172D">
        <w:rPr>
          <w:rFonts w:ascii="Arial" w:eastAsia="Arial Unicode MS" w:hAnsi="Arial" w:cs="Arial"/>
          <w:sz w:val="20"/>
          <w:szCs w:val="20"/>
        </w:rPr>
        <w:t>7</w:t>
      </w:r>
      <w:r w:rsidR="00EC6B0A">
        <w:rPr>
          <w:rFonts w:ascii="Arial" w:eastAsia="Arial Unicode MS" w:hAnsi="Arial" w:cs="Arial"/>
          <w:sz w:val="20"/>
          <w:szCs w:val="20"/>
        </w:rPr>
        <w:t xml:space="preserve"> roku</w:t>
      </w:r>
      <w:r>
        <w:rPr>
          <w:rFonts w:ascii="Arial" w:eastAsia="Arial Unicode MS" w:hAnsi="Arial" w:cs="Arial"/>
          <w:sz w:val="20"/>
          <w:szCs w:val="20"/>
        </w:rPr>
        <w:t xml:space="preserve"> - termin płatności przypada na </w:t>
      </w:r>
      <w:r w:rsidR="00EC6B0A">
        <w:rPr>
          <w:rFonts w:ascii="Arial" w:eastAsia="Arial Unicode MS" w:hAnsi="Arial" w:cs="Arial"/>
          <w:sz w:val="20"/>
          <w:szCs w:val="20"/>
        </w:rPr>
        <w:t>1</w:t>
      </w:r>
      <w:r w:rsidR="001F172D">
        <w:rPr>
          <w:rFonts w:ascii="Arial" w:eastAsia="Arial Unicode MS" w:hAnsi="Arial" w:cs="Arial"/>
          <w:sz w:val="20"/>
          <w:szCs w:val="20"/>
        </w:rPr>
        <w:t>6</w:t>
      </w:r>
      <w:r w:rsidR="00EC6B0A">
        <w:rPr>
          <w:rFonts w:ascii="Arial" w:eastAsia="Arial Unicode MS" w:hAnsi="Arial" w:cs="Arial"/>
          <w:sz w:val="20"/>
          <w:szCs w:val="20"/>
        </w:rPr>
        <w:t xml:space="preserve"> </w:t>
      </w:r>
      <w:r w:rsidR="007B2EBA">
        <w:rPr>
          <w:rFonts w:ascii="Arial" w:eastAsia="Arial Unicode MS" w:hAnsi="Arial" w:cs="Arial"/>
          <w:sz w:val="20"/>
          <w:szCs w:val="20"/>
        </w:rPr>
        <w:t>stycz</w:t>
      </w:r>
      <w:r w:rsidR="00EC6B0A">
        <w:rPr>
          <w:rFonts w:ascii="Arial" w:eastAsia="Arial Unicode MS" w:hAnsi="Arial" w:cs="Arial"/>
          <w:sz w:val="20"/>
          <w:szCs w:val="20"/>
        </w:rPr>
        <w:t>nia 201</w:t>
      </w:r>
      <w:r w:rsidR="001F172D">
        <w:rPr>
          <w:rFonts w:ascii="Arial" w:eastAsia="Arial Unicode MS" w:hAnsi="Arial" w:cs="Arial"/>
          <w:sz w:val="20"/>
          <w:szCs w:val="20"/>
        </w:rPr>
        <w:t>8</w:t>
      </w:r>
      <w:r w:rsidR="007B2EBA">
        <w:rPr>
          <w:rFonts w:ascii="Arial" w:eastAsia="Arial Unicode MS" w:hAnsi="Arial" w:cs="Arial"/>
          <w:sz w:val="20"/>
          <w:szCs w:val="20"/>
        </w:rPr>
        <w:t xml:space="preserve"> roku</w:t>
      </w:r>
      <w:r w:rsidR="001F172D">
        <w:rPr>
          <w:rFonts w:ascii="Arial" w:eastAsia="Arial Unicode MS" w:hAnsi="Arial" w:cs="Arial"/>
          <w:sz w:val="20"/>
          <w:szCs w:val="20"/>
        </w:rPr>
        <w:t>, faktura wystawiona 04.01.2018r.</w:t>
      </w:r>
    </w:p>
    <w:p w:rsidR="007B2EBA" w:rsidRPr="007B2EBA" w:rsidRDefault="008737E7" w:rsidP="00FE347A">
      <w:pPr>
        <w:numPr>
          <w:ilvl w:val="0"/>
          <w:numId w:val="52"/>
        </w:numPr>
        <w:tabs>
          <w:tab w:val="clear" w:pos="1440"/>
          <w:tab w:val="left" w:pos="0"/>
          <w:tab w:val="left" w:pos="360"/>
        </w:tabs>
        <w:spacing w:line="360" w:lineRule="auto"/>
        <w:ind w:left="360"/>
        <w:jc w:val="both"/>
        <w:rPr>
          <w:rFonts w:ascii="Arial" w:eastAsia="Arial Unicode MS" w:hAnsi="Arial" w:cs="Arial"/>
          <w:sz w:val="20"/>
          <w:szCs w:val="20"/>
        </w:rPr>
      </w:pPr>
      <w:r w:rsidRPr="00316E38">
        <w:rPr>
          <w:rFonts w:ascii="Arial" w:eastAsia="Arial Unicode MS" w:hAnsi="Arial" w:cs="Arial"/>
          <w:sz w:val="20"/>
          <w:szCs w:val="20"/>
        </w:rPr>
        <w:lastRenderedPageBreak/>
        <w:t xml:space="preserve">W rozdziale Urzędy gmin plan wynosi </w:t>
      </w:r>
      <w:r w:rsidR="001F172D" w:rsidRPr="00316E38">
        <w:rPr>
          <w:rFonts w:ascii="Arial" w:eastAsia="Arial Unicode MS" w:hAnsi="Arial" w:cs="Arial"/>
          <w:b/>
          <w:sz w:val="20"/>
          <w:szCs w:val="20"/>
        </w:rPr>
        <w:t>4.035.299,68</w:t>
      </w:r>
      <w:r w:rsidRPr="00316E38">
        <w:rPr>
          <w:rFonts w:ascii="Arial" w:eastAsia="Arial Unicode MS" w:hAnsi="Arial" w:cs="Arial"/>
          <w:b/>
          <w:sz w:val="20"/>
          <w:szCs w:val="20"/>
        </w:rPr>
        <w:t xml:space="preserve"> zł</w:t>
      </w:r>
      <w:r w:rsidRPr="00316E38">
        <w:rPr>
          <w:rFonts w:ascii="Arial" w:eastAsia="Arial Unicode MS" w:hAnsi="Arial" w:cs="Arial"/>
          <w:sz w:val="20"/>
          <w:szCs w:val="20"/>
        </w:rPr>
        <w:t xml:space="preserve">, wykonanie </w:t>
      </w:r>
      <w:r w:rsidR="001F172D" w:rsidRPr="00316E38">
        <w:rPr>
          <w:rFonts w:ascii="Arial" w:eastAsia="Arial Unicode MS" w:hAnsi="Arial" w:cs="Arial"/>
          <w:b/>
          <w:sz w:val="20"/>
          <w:szCs w:val="20"/>
        </w:rPr>
        <w:t>3.818.128,21</w:t>
      </w:r>
      <w:r w:rsidRPr="00316E38">
        <w:rPr>
          <w:rFonts w:ascii="Arial" w:eastAsia="Arial Unicode MS" w:hAnsi="Arial" w:cs="Arial"/>
          <w:b/>
          <w:sz w:val="20"/>
          <w:szCs w:val="20"/>
        </w:rPr>
        <w:t xml:space="preserve"> zł</w:t>
      </w:r>
      <w:r w:rsidRPr="00316E38">
        <w:rPr>
          <w:rFonts w:ascii="Arial" w:eastAsia="Arial Unicode MS" w:hAnsi="Arial" w:cs="Arial"/>
          <w:sz w:val="20"/>
          <w:szCs w:val="20"/>
        </w:rPr>
        <w:t xml:space="preserve">, co stanowi </w:t>
      </w:r>
      <w:r w:rsidR="003A38AC" w:rsidRPr="002D0AAD">
        <w:rPr>
          <w:rFonts w:ascii="Arial" w:eastAsia="Arial Unicode MS" w:hAnsi="Arial" w:cs="Arial"/>
          <w:color w:val="FF0000"/>
          <w:sz w:val="20"/>
          <w:szCs w:val="20"/>
        </w:rPr>
        <w:br/>
      </w:r>
      <w:r w:rsidR="0078589F">
        <w:rPr>
          <w:rFonts w:ascii="Arial" w:eastAsia="Arial Unicode MS" w:hAnsi="Arial" w:cs="Arial"/>
          <w:b/>
          <w:sz w:val="20"/>
          <w:szCs w:val="20"/>
        </w:rPr>
        <w:t>94,62</w:t>
      </w:r>
      <w:r w:rsidRPr="007B2EBA">
        <w:rPr>
          <w:rFonts w:ascii="Arial" w:eastAsia="Arial Unicode MS" w:hAnsi="Arial" w:cs="Arial"/>
          <w:b/>
          <w:sz w:val="20"/>
          <w:szCs w:val="20"/>
        </w:rPr>
        <w:t xml:space="preserve"> %</w:t>
      </w:r>
      <w:r w:rsidRPr="007B2EBA">
        <w:rPr>
          <w:rFonts w:ascii="Arial" w:eastAsia="Arial Unicode MS" w:hAnsi="Arial" w:cs="Arial"/>
          <w:sz w:val="20"/>
          <w:szCs w:val="20"/>
        </w:rPr>
        <w:t xml:space="preserve"> wykonania</w:t>
      </w:r>
      <w:r w:rsidR="007B2EBA">
        <w:rPr>
          <w:rFonts w:ascii="Arial" w:eastAsia="Arial Unicode MS" w:hAnsi="Arial" w:cs="Arial"/>
          <w:sz w:val="20"/>
          <w:szCs w:val="20"/>
        </w:rPr>
        <w:t>, które przezn</w:t>
      </w:r>
      <w:r w:rsidR="00A01E80">
        <w:rPr>
          <w:rFonts w:ascii="Arial" w:eastAsia="Arial Unicode MS" w:hAnsi="Arial" w:cs="Arial"/>
          <w:sz w:val="20"/>
          <w:szCs w:val="20"/>
        </w:rPr>
        <w:t>a</w:t>
      </w:r>
      <w:r w:rsidR="007B2EBA">
        <w:rPr>
          <w:rFonts w:ascii="Arial" w:eastAsia="Arial Unicode MS" w:hAnsi="Arial" w:cs="Arial"/>
          <w:sz w:val="20"/>
          <w:szCs w:val="20"/>
        </w:rPr>
        <w:t>czono</w:t>
      </w:r>
      <w:r w:rsidRPr="007B2EBA">
        <w:rPr>
          <w:rFonts w:ascii="Arial" w:eastAsia="Arial Unicode MS" w:hAnsi="Arial" w:cs="Arial"/>
          <w:sz w:val="20"/>
          <w:szCs w:val="20"/>
        </w:rPr>
        <w:t xml:space="preserve"> </w:t>
      </w:r>
      <w:r w:rsidR="007B2EBA" w:rsidRPr="007B2EBA">
        <w:rPr>
          <w:rFonts w:ascii="Arial" w:eastAsia="Arial Unicode MS" w:hAnsi="Arial" w:cs="Arial"/>
          <w:sz w:val="20"/>
          <w:szCs w:val="20"/>
        </w:rPr>
        <w:t>na:</w:t>
      </w:r>
    </w:p>
    <w:p w:rsidR="008737E7" w:rsidRPr="007B2EBA" w:rsidRDefault="008737E7" w:rsidP="00FE347A">
      <w:pPr>
        <w:pStyle w:val="Akapitzlist"/>
        <w:numPr>
          <w:ilvl w:val="0"/>
          <w:numId w:val="94"/>
        </w:numPr>
        <w:tabs>
          <w:tab w:val="left" w:pos="0"/>
          <w:tab w:val="left" w:pos="360"/>
        </w:tabs>
        <w:spacing w:line="360" w:lineRule="auto"/>
        <w:jc w:val="both"/>
        <w:rPr>
          <w:rFonts w:ascii="Arial" w:eastAsia="Arial Unicode MS" w:hAnsi="Arial" w:cs="Arial"/>
          <w:sz w:val="20"/>
          <w:szCs w:val="20"/>
        </w:rPr>
      </w:pPr>
      <w:r w:rsidRPr="007B2EBA">
        <w:rPr>
          <w:rFonts w:ascii="Arial" w:eastAsia="Arial Unicode MS" w:hAnsi="Arial" w:cs="Arial"/>
          <w:sz w:val="20"/>
          <w:szCs w:val="20"/>
        </w:rPr>
        <w:t xml:space="preserve">wynagrodzenia i pochodne od wynagrodzeń na plan </w:t>
      </w:r>
      <w:r w:rsidR="0078589F">
        <w:rPr>
          <w:rFonts w:ascii="Arial" w:eastAsia="Arial Unicode MS" w:hAnsi="Arial" w:cs="Arial"/>
          <w:sz w:val="20"/>
          <w:szCs w:val="20"/>
        </w:rPr>
        <w:t>3.082.967,05</w:t>
      </w:r>
      <w:r w:rsidRPr="007B2EBA">
        <w:rPr>
          <w:rFonts w:ascii="Arial" w:eastAsia="Arial Unicode MS" w:hAnsi="Arial" w:cs="Arial"/>
          <w:sz w:val="20"/>
          <w:szCs w:val="20"/>
        </w:rPr>
        <w:t xml:space="preserve"> zł, wykonano </w:t>
      </w:r>
      <w:r w:rsidR="0078589F">
        <w:rPr>
          <w:rFonts w:ascii="Arial" w:eastAsia="Arial Unicode MS" w:hAnsi="Arial" w:cs="Arial"/>
          <w:sz w:val="20"/>
          <w:szCs w:val="20"/>
        </w:rPr>
        <w:t>2.892.299,44</w:t>
      </w:r>
      <w:r w:rsidRPr="007B2EBA">
        <w:rPr>
          <w:rFonts w:ascii="Arial" w:eastAsia="Arial Unicode MS" w:hAnsi="Arial" w:cs="Arial"/>
          <w:sz w:val="20"/>
          <w:szCs w:val="20"/>
        </w:rPr>
        <w:t xml:space="preserve"> zł tj. </w:t>
      </w:r>
      <w:r w:rsidR="00C22AF8">
        <w:rPr>
          <w:rFonts w:ascii="Arial" w:eastAsia="Arial Unicode MS" w:hAnsi="Arial" w:cs="Arial"/>
          <w:sz w:val="20"/>
          <w:szCs w:val="20"/>
        </w:rPr>
        <w:t>93,</w:t>
      </w:r>
      <w:r w:rsidR="0078589F">
        <w:rPr>
          <w:rFonts w:ascii="Arial" w:eastAsia="Arial Unicode MS" w:hAnsi="Arial" w:cs="Arial"/>
          <w:sz w:val="20"/>
          <w:szCs w:val="20"/>
        </w:rPr>
        <w:t>82</w:t>
      </w:r>
      <w:r w:rsidRPr="007B2EBA">
        <w:rPr>
          <w:rFonts w:ascii="Arial" w:eastAsia="Arial Unicode MS" w:hAnsi="Arial" w:cs="Arial"/>
          <w:sz w:val="20"/>
          <w:szCs w:val="20"/>
        </w:rPr>
        <w:t xml:space="preserve"> %. Zobowiązania z tytułu wynagrodzeń i pochodnych od wynagrodzeń dotyczą:</w:t>
      </w:r>
    </w:p>
    <w:p w:rsidR="008737E7" w:rsidRDefault="008737E7" w:rsidP="008737E7">
      <w:pPr>
        <w:tabs>
          <w:tab w:val="left" w:pos="0"/>
          <w:tab w:val="left" w:pos="1080"/>
        </w:tabs>
        <w:spacing w:line="360" w:lineRule="auto"/>
        <w:ind w:left="720" w:hanging="360"/>
        <w:jc w:val="both"/>
        <w:rPr>
          <w:rFonts w:ascii="Arial" w:eastAsia="Arial Unicode MS" w:hAnsi="Arial" w:cs="Arial"/>
          <w:sz w:val="20"/>
          <w:szCs w:val="20"/>
        </w:rPr>
      </w:pPr>
      <w:r>
        <w:rPr>
          <w:rFonts w:ascii="Arial" w:eastAsia="Arial Unicode MS" w:hAnsi="Arial" w:cs="Arial"/>
          <w:sz w:val="20"/>
          <w:szCs w:val="20"/>
        </w:rPr>
        <w:tab/>
      </w:r>
      <w:r w:rsidRPr="00FE16D2">
        <w:rPr>
          <w:rFonts w:ascii="Arial" w:eastAsia="Arial Unicode MS" w:hAnsi="Arial" w:cs="Arial"/>
          <w:sz w:val="20"/>
          <w:szCs w:val="20"/>
        </w:rPr>
        <w:t>–</w:t>
      </w:r>
      <w:r>
        <w:rPr>
          <w:rFonts w:ascii="Arial" w:eastAsia="Arial Unicode MS" w:hAnsi="Arial" w:cs="Arial"/>
          <w:sz w:val="20"/>
          <w:szCs w:val="20"/>
        </w:rPr>
        <w:tab/>
        <w:t>naliczonego</w:t>
      </w:r>
      <w:r w:rsidRPr="00FE16D2">
        <w:rPr>
          <w:rFonts w:ascii="Arial" w:eastAsia="Arial Unicode MS" w:hAnsi="Arial" w:cs="Arial"/>
          <w:sz w:val="20"/>
          <w:szCs w:val="20"/>
        </w:rPr>
        <w:t xml:space="preserve"> dodatkowego wynagrodzenia rocznego</w:t>
      </w:r>
      <w:r w:rsidR="0078589F">
        <w:rPr>
          <w:rFonts w:ascii="Arial" w:eastAsia="Arial Unicode MS" w:hAnsi="Arial" w:cs="Arial"/>
          <w:sz w:val="20"/>
          <w:szCs w:val="20"/>
        </w:rPr>
        <w:t xml:space="preserve"> wraz z pochodnymi</w:t>
      </w:r>
      <w:r w:rsidRPr="00FE16D2">
        <w:rPr>
          <w:rFonts w:ascii="Arial" w:eastAsia="Arial Unicode MS" w:hAnsi="Arial" w:cs="Arial"/>
          <w:sz w:val="20"/>
          <w:szCs w:val="20"/>
        </w:rPr>
        <w:t xml:space="preserve"> </w:t>
      </w:r>
      <w:r>
        <w:rPr>
          <w:rFonts w:ascii="Arial" w:eastAsia="Arial Unicode MS" w:hAnsi="Arial" w:cs="Arial"/>
          <w:sz w:val="20"/>
          <w:szCs w:val="20"/>
        </w:rPr>
        <w:t xml:space="preserve">w kwocie </w:t>
      </w:r>
      <w:r w:rsidR="0078589F">
        <w:rPr>
          <w:rFonts w:ascii="Arial" w:eastAsia="Arial Unicode MS" w:hAnsi="Arial" w:cs="Arial"/>
          <w:sz w:val="20"/>
          <w:szCs w:val="20"/>
        </w:rPr>
        <w:t>227.275,55</w:t>
      </w:r>
      <w:r>
        <w:rPr>
          <w:rFonts w:ascii="Arial" w:eastAsia="Arial Unicode MS" w:hAnsi="Arial" w:cs="Arial"/>
          <w:sz w:val="20"/>
          <w:szCs w:val="20"/>
        </w:rPr>
        <w:t xml:space="preserve"> zł  za </w:t>
      </w:r>
      <w:r w:rsidRPr="00FE16D2">
        <w:rPr>
          <w:rFonts w:ascii="Arial" w:eastAsia="Arial Unicode MS" w:hAnsi="Arial" w:cs="Arial"/>
          <w:sz w:val="20"/>
          <w:szCs w:val="20"/>
        </w:rPr>
        <w:t>20</w:t>
      </w:r>
      <w:r>
        <w:rPr>
          <w:rFonts w:ascii="Arial" w:eastAsia="Arial Unicode MS" w:hAnsi="Arial" w:cs="Arial"/>
          <w:sz w:val="20"/>
          <w:szCs w:val="20"/>
        </w:rPr>
        <w:t>1</w:t>
      </w:r>
      <w:r w:rsidR="0078589F">
        <w:rPr>
          <w:rFonts w:ascii="Arial" w:eastAsia="Arial Unicode MS" w:hAnsi="Arial" w:cs="Arial"/>
          <w:sz w:val="20"/>
          <w:szCs w:val="20"/>
        </w:rPr>
        <w:t>7</w:t>
      </w:r>
      <w:r w:rsidRPr="00FE16D2">
        <w:rPr>
          <w:rFonts w:ascii="Arial" w:eastAsia="Arial Unicode MS" w:hAnsi="Arial" w:cs="Arial"/>
          <w:sz w:val="20"/>
          <w:szCs w:val="20"/>
        </w:rPr>
        <w:t xml:space="preserve"> rok</w:t>
      </w:r>
      <w:r>
        <w:rPr>
          <w:rFonts w:ascii="Arial" w:eastAsia="Arial Unicode MS" w:hAnsi="Arial" w:cs="Arial"/>
          <w:sz w:val="20"/>
          <w:szCs w:val="20"/>
        </w:rPr>
        <w:t>,</w:t>
      </w:r>
    </w:p>
    <w:p w:rsidR="0078589F" w:rsidRDefault="008737E7" w:rsidP="0078589F">
      <w:pPr>
        <w:tabs>
          <w:tab w:val="left" w:pos="0"/>
          <w:tab w:val="left" w:pos="720"/>
        </w:tabs>
        <w:spacing w:line="360" w:lineRule="auto"/>
        <w:ind w:left="709"/>
        <w:jc w:val="both"/>
        <w:rPr>
          <w:rFonts w:ascii="Arial" w:eastAsia="Arial Unicode MS" w:hAnsi="Arial" w:cs="Arial"/>
          <w:sz w:val="20"/>
          <w:szCs w:val="20"/>
        </w:rPr>
      </w:pPr>
      <w:r>
        <w:rPr>
          <w:rFonts w:ascii="Arial" w:eastAsia="Arial Unicode MS" w:hAnsi="Arial" w:cs="Arial"/>
          <w:sz w:val="20"/>
          <w:szCs w:val="20"/>
        </w:rPr>
        <w:tab/>
      </w:r>
      <w:r w:rsidR="0024109D" w:rsidRPr="0024109D">
        <w:rPr>
          <w:rFonts w:ascii="Arial" w:eastAsia="Arial Unicode MS" w:hAnsi="Arial" w:cs="Arial"/>
          <w:sz w:val="20"/>
          <w:szCs w:val="20"/>
        </w:rPr>
        <w:t>Niższe wykonanie spowodowane jest z niewykorzystani</w:t>
      </w:r>
      <w:r w:rsidR="00C16292">
        <w:rPr>
          <w:rFonts w:ascii="Arial" w:eastAsia="Arial Unicode MS" w:hAnsi="Arial" w:cs="Arial"/>
          <w:sz w:val="20"/>
          <w:szCs w:val="20"/>
        </w:rPr>
        <w:t>em</w:t>
      </w:r>
      <w:r w:rsidR="0024109D" w:rsidRPr="0024109D">
        <w:rPr>
          <w:rFonts w:ascii="Arial" w:eastAsia="Arial Unicode MS" w:hAnsi="Arial" w:cs="Arial"/>
          <w:sz w:val="20"/>
          <w:szCs w:val="20"/>
        </w:rPr>
        <w:t xml:space="preserve"> zaplanowanych środków na odprawę emerytalną</w:t>
      </w:r>
      <w:r w:rsidR="002A116E">
        <w:rPr>
          <w:rFonts w:ascii="Arial" w:eastAsia="Arial Unicode MS" w:hAnsi="Arial" w:cs="Arial"/>
          <w:sz w:val="20"/>
          <w:szCs w:val="20"/>
        </w:rPr>
        <w:t xml:space="preserve"> oraz </w:t>
      </w:r>
      <w:r w:rsidR="00F4555C">
        <w:rPr>
          <w:rFonts w:ascii="Arial" w:eastAsia="Arial Unicode MS" w:hAnsi="Arial" w:cs="Arial"/>
          <w:sz w:val="20"/>
          <w:szCs w:val="20"/>
        </w:rPr>
        <w:t>absencją chorobową</w:t>
      </w:r>
      <w:r w:rsidR="0024109D" w:rsidRPr="0024109D">
        <w:rPr>
          <w:rFonts w:ascii="Arial" w:eastAsia="Arial Unicode MS" w:hAnsi="Arial" w:cs="Arial"/>
          <w:sz w:val="20"/>
          <w:szCs w:val="20"/>
        </w:rPr>
        <w:t xml:space="preserve"> </w:t>
      </w:r>
      <w:r w:rsidR="0078589F">
        <w:rPr>
          <w:rFonts w:ascii="Arial" w:eastAsia="Arial Unicode MS" w:hAnsi="Arial" w:cs="Arial"/>
          <w:sz w:val="20"/>
          <w:szCs w:val="20"/>
        </w:rPr>
        <w:t>pracowników.</w:t>
      </w:r>
    </w:p>
    <w:p w:rsidR="0078589F" w:rsidRDefault="008737E7" w:rsidP="00FE347A">
      <w:pPr>
        <w:pStyle w:val="Akapitzlist"/>
        <w:numPr>
          <w:ilvl w:val="0"/>
          <w:numId w:val="63"/>
        </w:numPr>
        <w:tabs>
          <w:tab w:val="clear" w:pos="2100"/>
          <w:tab w:val="left" w:pos="0"/>
          <w:tab w:val="left" w:pos="720"/>
          <w:tab w:val="left" w:pos="900"/>
          <w:tab w:val="left" w:pos="1080"/>
        </w:tabs>
        <w:spacing w:line="360" w:lineRule="auto"/>
        <w:ind w:left="720"/>
        <w:jc w:val="both"/>
        <w:rPr>
          <w:rFonts w:ascii="Arial" w:eastAsia="Arial Unicode MS" w:hAnsi="Arial" w:cs="Arial"/>
          <w:sz w:val="20"/>
          <w:szCs w:val="20"/>
        </w:rPr>
      </w:pPr>
      <w:r w:rsidRPr="0078589F">
        <w:rPr>
          <w:rFonts w:ascii="Arial" w:eastAsia="Arial Unicode MS" w:hAnsi="Arial" w:cs="Arial"/>
          <w:sz w:val="20"/>
          <w:szCs w:val="20"/>
        </w:rPr>
        <w:t>świadcze</w:t>
      </w:r>
      <w:r w:rsidR="00C16292">
        <w:rPr>
          <w:rFonts w:ascii="Arial" w:eastAsia="Arial Unicode MS" w:hAnsi="Arial" w:cs="Arial"/>
          <w:sz w:val="20"/>
          <w:szCs w:val="20"/>
        </w:rPr>
        <w:t>nia</w:t>
      </w:r>
      <w:r w:rsidRPr="0078589F">
        <w:rPr>
          <w:rFonts w:ascii="Arial" w:eastAsia="Arial Unicode MS" w:hAnsi="Arial" w:cs="Arial"/>
          <w:sz w:val="20"/>
          <w:szCs w:val="20"/>
        </w:rPr>
        <w:t xml:space="preserve"> na rzecz osób fizycznych na plan </w:t>
      </w:r>
      <w:r w:rsidR="00C22AF8" w:rsidRPr="0078589F">
        <w:rPr>
          <w:rFonts w:ascii="Arial" w:eastAsia="Arial Unicode MS" w:hAnsi="Arial" w:cs="Arial"/>
          <w:sz w:val="20"/>
          <w:szCs w:val="20"/>
        </w:rPr>
        <w:t>6.500</w:t>
      </w:r>
      <w:r w:rsidRPr="0078589F">
        <w:rPr>
          <w:rFonts w:ascii="Arial" w:eastAsia="Arial Unicode MS" w:hAnsi="Arial" w:cs="Arial"/>
          <w:sz w:val="20"/>
          <w:szCs w:val="20"/>
        </w:rPr>
        <w:t xml:space="preserve"> zł, wykonano </w:t>
      </w:r>
      <w:r w:rsidR="0078589F" w:rsidRPr="0078589F">
        <w:rPr>
          <w:rFonts w:ascii="Arial" w:eastAsia="Arial Unicode MS" w:hAnsi="Arial" w:cs="Arial"/>
          <w:sz w:val="20"/>
          <w:szCs w:val="20"/>
        </w:rPr>
        <w:t>5.292,33</w:t>
      </w:r>
      <w:r w:rsidRPr="0078589F">
        <w:rPr>
          <w:rFonts w:ascii="Arial" w:eastAsia="Arial Unicode MS" w:hAnsi="Arial" w:cs="Arial"/>
          <w:sz w:val="20"/>
          <w:szCs w:val="20"/>
        </w:rPr>
        <w:t xml:space="preserve"> zł, co stanowi </w:t>
      </w:r>
      <w:r w:rsidR="0078589F" w:rsidRPr="0078589F">
        <w:rPr>
          <w:rFonts w:ascii="Arial" w:eastAsia="Arial Unicode MS" w:hAnsi="Arial" w:cs="Arial"/>
          <w:sz w:val="20"/>
          <w:szCs w:val="20"/>
        </w:rPr>
        <w:t>81,42</w:t>
      </w:r>
      <w:r w:rsidRPr="0078589F">
        <w:rPr>
          <w:rFonts w:ascii="Arial" w:eastAsia="Arial Unicode MS" w:hAnsi="Arial" w:cs="Arial"/>
          <w:sz w:val="20"/>
          <w:szCs w:val="20"/>
        </w:rPr>
        <w:t xml:space="preserve"> % wykonania. Niższe wykonanie wydatków spowodowane jest mniejszą ilością niż zaplanowano środków na refundację kosztów ponoszonych przez pracowników na zakup okularów korekcyjnych do pracy przy monitorach ekranowych zwracanych na podstawie Zarządzeni</w:t>
      </w:r>
      <w:r w:rsidR="00A01E80" w:rsidRPr="0078589F">
        <w:rPr>
          <w:rFonts w:ascii="Arial" w:eastAsia="Arial Unicode MS" w:hAnsi="Arial" w:cs="Arial"/>
          <w:sz w:val="20"/>
          <w:szCs w:val="20"/>
        </w:rPr>
        <w:t>a</w:t>
      </w:r>
      <w:r w:rsidRPr="0078589F">
        <w:rPr>
          <w:rFonts w:ascii="Arial" w:eastAsia="Arial Unicode MS" w:hAnsi="Arial" w:cs="Arial"/>
          <w:sz w:val="20"/>
          <w:szCs w:val="20"/>
        </w:rPr>
        <w:t xml:space="preserve"> </w:t>
      </w:r>
      <w:r w:rsidRPr="0078589F">
        <w:rPr>
          <w:rFonts w:ascii="Arial" w:eastAsia="Arial Unicode MS" w:hAnsi="Arial" w:cs="Arial"/>
          <w:sz w:val="20"/>
          <w:szCs w:val="20"/>
        </w:rPr>
        <w:br/>
        <w:t>Nr OR.0050.1.189.2014 z dnia 01 października 2014 roku.</w:t>
      </w:r>
      <w:r w:rsidR="00F4555C" w:rsidRPr="0078589F">
        <w:rPr>
          <w:rFonts w:ascii="Arial" w:eastAsia="Arial Unicode MS" w:hAnsi="Arial" w:cs="Arial"/>
          <w:sz w:val="20"/>
          <w:szCs w:val="20"/>
        </w:rPr>
        <w:t xml:space="preserve"> </w:t>
      </w:r>
    </w:p>
    <w:p w:rsidR="008737E7" w:rsidRPr="0078589F" w:rsidRDefault="008737E7" w:rsidP="00FE347A">
      <w:pPr>
        <w:pStyle w:val="Akapitzlist"/>
        <w:numPr>
          <w:ilvl w:val="0"/>
          <w:numId w:val="63"/>
        </w:numPr>
        <w:tabs>
          <w:tab w:val="clear" w:pos="2100"/>
          <w:tab w:val="left" w:pos="0"/>
          <w:tab w:val="left" w:pos="720"/>
          <w:tab w:val="left" w:pos="900"/>
          <w:tab w:val="left" w:pos="1080"/>
        </w:tabs>
        <w:spacing w:line="360" w:lineRule="auto"/>
        <w:ind w:left="720"/>
        <w:jc w:val="both"/>
        <w:rPr>
          <w:rFonts w:ascii="Arial" w:eastAsia="Arial Unicode MS" w:hAnsi="Arial" w:cs="Arial"/>
          <w:sz w:val="20"/>
          <w:szCs w:val="20"/>
        </w:rPr>
      </w:pPr>
      <w:r w:rsidRPr="0078589F">
        <w:rPr>
          <w:rFonts w:ascii="Arial" w:eastAsia="Arial Unicode MS" w:hAnsi="Arial" w:cs="Arial"/>
          <w:sz w:val="20"/>
          <w:szCs w:val="20"/>
        </w:rPr>
        <w:t xml:space="preserve">odpisu na zakładowy fundusz świadczeń socjalnych na plan </w:t>
      </w:r>
      <w:r w:rsidR="0078589F">
        <w:rPr>
          <w:rFonts w:ascii="Arial" w:eastAsia="Arial Unicode MS" w:hAnsi="Arial" w:cs="Arial"/>
          <w:sz w:val="20"/>
          <w:szCs w:val="20"/>
        </w:rPr>
        <w:t>76.270</w:t>
      </w:r>
      <w:r w:rsidRPr="0078589F">
        <w:rPr>
          <w:rFonts w:ascii="Arial" w:eastAsia="Arial Unicode MS" w:hAnsi="Arial" w:cs="Arial"/>
          <w:sz w:val="20"/>
          <w:szCs w:val="20"/>
        </w:rPr>
        <w:t xml:space="preserve"> zł, wydatki wykonano </w:t>
      </w:r>
      <w:r w:rsidRPr="0078589F">
        <w:rPr>
          <w:rFonts w:ascii="Arial" w:eastAsia="Arial Unicode MS" w:hAnsi="Arial" w:cs="Arial"/>
          <w:sz w:val="20"/>
          <w:szCs w:val="20"/>
        </w:rPr>
        <w:br/>
      </w:r>
      <w:r w:rsidR="0078589F">
        <w:rPr>
          <w:rFonts w:ascii="Arial" w:eastAsia="Arial Unicode MS" w:hAnsi="Arial" w:cs="Arial"/>
          <w:sz w:val="20"/>
          <w:szCs w:val="20"/>
        </w:rPr>
        <w:t xml:space="preserve">na kwotę 71.660 zł po </w:t>
      </w:r>
      <w:r w:rsidRPr="0078589F">
        <w:rPr>
          <w:rFonts w:ascii="Arial" w:eastAsia="Arial Unicode MS" w:hAnsi="Arial" w:cs="Arial"/>
          <w:sz w:val="20"/>
          <w:szCs w:val="20"/>
        </w:rPr>
        <w:t>rozlicz</w:t>
      </w:r>
      <w:r w:rsidR="0078589F">
        <w:rPr>
          <w:rFonts w:ascii="Arial" w:eastAsia="Arial Unicode MS" w:hAnsi="Arial" w:cs="Arial"/>
          <w:sz w:val="20"/>
          <w:szCs w:val="20"/>
        </w:rPr>
        <w:t>eniu</w:t>
      </w:r>
      <w:r w:rsidRPr="0078589F">
        <w:rPr>
          <w:rFonts w:ascii="Arial" w:eastAsia="Arial Unicode MS" w:hAnsi="Arial" w:cs="Arial"/>
          <w:sz w:val="20"/>
          <w:szCs w:val="20"/>
        </w:rPr>
        <w:t xml:space="preserve"> na koniec roku odpis</w:t>
      </w:r>
      <w:r w:rsidR="0078589F">
        <w:rPr>
          <w:rFonts w:ascii="Arial" w:eastAsia="Arial Unicode MS" w:hAnsi="Arial" w:cs="Arial"/>
          <w:sz w:val="20"/>
          <w:szCs w:val="20"/>
        </w:rPr>
        <w:t>u</w:t>
      </w:r>
      <w:r w:rsidRPr="0078589F">
        <w:rPr>
          <w:rFonts w:ascii="Arial" w:eastAsia="Arial Unicode MS" w:hAnsi="Arial" w:cs="Arial"/>
          <w:sz w:val="20"/>
          <w:szCs w:val="20"/>
        </w:rPr>
        <w:t xml:space="preserve"> do faktycznego zatrudnienia.</w:t>
      </w:r>
    </w:p>
    <w:p w:rsidR="008737E7" w:rsidRPr="00006B61" w:rsidRDefault="008737E7" w:rsidP="00FE347A">
      <w:pPr>
        <w:numPr>
          <w:ilvl w:val="0"/>
          <w:numId w:val="63"/>
        </w:numPr>
        <w:tabs>
          <w:tab w:val="clear" w:pos="2100"/>
          <w:tab w:val="left" w:pos="0"/>
          <w:tab w:val="num" w:pos="720"/>
          <w:tab w:val="left" w:pos="900"/>
          <w:tab w:val="left" w:pos="1080"/>
        </w:tabs>
        <w:spacing w:line="360" w:lineRule="auto"/>
        <w:ind w:left="720"/>
        <w:jc w:val="both"/>
        <w:rPr>
          <w:rFonts w:ascii="Arial" w:eastAsia="Arial Unicode MS" w:hAnsi="Arial" w:cs="Arial"/>
          <w:sz w:val="20"/>
          <w:szCs w:val="20"/>
        </w:rPr>
      </w:pPr>
      <w:r w:rsidRPr="00006B61">
        <w:rPr>
          <w:rFonts w:ascii="Arial" w:eastAsia="Arial Unicode MS" w:hAnsi="Arial" w:cs="Arial"/>
          <w:sz w:val="20"/>
          <w:szCs w:val="20"/>
        </w:rPr>
        <w:t xml:space="preserve">pozostałych </w:t>
      </w:r>
      <w:r w:rsidR="00C22AF8">
        <w:rPr>
          <w:rFonts w:ascii="Arial" w:eastAsia="Arial Unicode MS" w:hAnsi="Arial" w:cs="Arial"/>
          <w:sz w:val="20"/>
          <w:szCs w:val="20"/>
        </w:rPr>
        <w:t xml:space="preserve">bieżących </w:t>
      </w:r>
      <w:r w:rsidRPr="00006B61">
        <w:rPr>
          <w:rFonts w:ascii="Arial" w:eastAsia="Arial Unicode MS" w:hAnsi="Arial" w:cs="Arial"/>
          <w:sz w:val="20"/>
          <w:szCs w:val="20"/>
        </w:rPr>
        <w:t xml:space="preserve">wydatków rzeczowych związanych z realizacją zadań statutowych na plan </w:t>
      </w:r>
      <w:r w:rsidR="002D0AAD">
        <w:rPr>
          <w:rFonts w:ascii="Arial" w:eastAsia="Arial Unicode MS" w:hAnsi="Arial" w:cs="Arial"/>
          <w:sz w:val="20"/>
          <w:szCs w:val="20"/>
        </w:rPr>
        <w:t>823.862,63</w:t>
      </w:r>
      <w:r>
        <w:rPr>
          <w:rFonts w:ascii="Arial" w:eastAsia="Arial Unicode MS" w:hAnsi="Arial" w:cs="Arial"/>
          <w:sz w:val="20"/>
          <w:szCs w:val="20"/>
        </w:rPr>
        <w:t xml:space="preserve"> </w:t>
      </w:r>
      <w:r w:rsidRPr="00006B61">
        <w:rPr>
          <w:rFonts w:ascii="Arial" w:eastAsia="Arial Unicode MS" w:hAnsi="Arial" w:cs="Arial"/>
          <w:sz w:val="20"/>
          <w:szCs w:val="20"/>
        </w:rPr>
        <w:t xml:space="preserve">zł, wydatki wykonano w kwocie </w:t>
      </w:r>
      <w:r w:rsidR="002D0AAD">
        <w:rPr>
          <w:rFonts w:ascii="Arial" w:eastAsia="Arial Unicode MS" w:hAnsi="Arial" w:cs="Arial"/>
          <w:sz w:val="20"/>
          <w:szCs w:val="20"/>
        </w:rPr>
        <w:t>803.23</w:t>
      </w:r>
      <w:r w:rsidR="00E01B4F">
        <w:rPr>
          <w:rFonts w:ascii="Arial" w:eastAsia="Arial Unicode MS" w:hAnsi="Arial" w:cs="Arial"/>
          <w:sz w:val="20"/>
          <w:szCs w:val="20"/>
        </w:rPr>
        <w:t>9</w:t>
      </w:r>
      <w:r w:rsidR="002D0AAD">
        <w:rPr>
          <w:rFonts w:ascii="Arial" w:eastAsia="Arial Unicode MS" w:hAnsi="Arial" w:cs="Arial"/>
          <w:sz w:val="20"/>
          <w:szCs w:val="20"/>
        </w:rPr>
        <w:t>,95</w:t>
      </w:r>
      <w:r w:rsidRPr="00006B61">
        <w:rPr>
          <w:rFonts w:ascii="Arial" w:eastAsia="Arial Unicode MS" w:hAnsi="Arial" w:cs="Arial"/>
          <w:sz w:val="20"/>
          <w:szCs w:val="20"/>
        </w:rPr>
        <w:t xml:space="preserve"> zł, co stanowi </w:t>
      </w:r>
      <w:r w:rsidR="0078589F">
        <w:rPr>
          <w:rFonts w:ascii="Arial" w:eastAsia="Arial Unicode MS" w:hAnsi="Arial" w:cs="Arial"/>
          <w:sz w:val="20"/>
          <w:szCs w:val="20"/>
        </w:rPr>
        <w:t>97,</w:t>
      </w:r>
      <w:r w:rsidR="002D0AAD">
        <w:rPr>
          <w:rFonts w:ascii="Arial" w:eastAsia="Arial Unicode MS" w:hAnsi="Arial" w:cs="Arial"/>
          <w:sz w:val="20"/>
          <w:szCs w:val="20"/>
        </w:rPr>
        <w:t>50</w:t>
      </w:r>
      <w:r w:rsidR="00ED2286">
        <w:rPr>
          <w:rFonts w:ascii="Arial" w:eastAsia="Arial Unicode MS" w:hAnsi="Arial" w:cs="Arial"/>
          <w:sz w:val="20"/>
          <w:szCs w:val="20"/>
        </w:rPr>
        <w:t>% wykonania, w tym wydatki niewygasające z upływem 2017 roku stanowią kwotę 45.000 zł</w:t>
      </w:r>
      <w:r w:rsidR="00FD66D2">
        <w:rPr>
          <w:rFonts w:ascii="Arial" w:eastAsia="Arial Unicode MS" w:hAnsi="Arial" w:cs="Arial"/>
          <w:sz w:val="20"/>
          <w:szCs w:val="20"/>
        </w:rPr>
        <w:t xml:space="preserve"> przeznaczone na remont Sali Urzędu Stanu Cywilnego.</w:t>
      </w:r>
    </w:p>
    <w:p w:rsidR="008737E7" w:rsidRPr="00B702AC" w:rsidRDefault="008737E7" w:rsidP="008737E7">
      <w:pPr>
        <w:tabs>
          <w:tab w:val="left" w:pos="0"/>
        </w:tabs>
        <w:spacing w:line="360" w:lineRule="auto"/>
        <w:ind w:left="720"/>
        <w:jc w:val="both"/>
        <w:rPr>
          <w:rFonts w:ascii="Arial" w:eastAsia="Arial Unicode MS" w:hAnsi="Arial" w:cs="Arial"/>
          <w:sz w:val="20"/>
          <w:szCs w:val="20"/>
        </w:rPr>
      </w:pPr>
      <w:r w:rsidRPr="00B702AC">
        <w:rPr>
          <w:rFonts w:ascii="Arial" w:eastAsia="Arial Unicode MS" w:hAnsi="Arial" w:cs="Arial"/>
          <w:sz w:val="20"/>
          <w:szCs w:val="20"/>
        </w:rPr>
        <w:t xml:space="preserve">Pozostałe zobowiązania  w kwocie </w:t>
      </w:r>
      <w:r w:rsidR="00C279BF">
        <w:rPr>
          <w:rFonts w:ascii="Arial" w:eastAsia="Arial Unicode MS" w:hAnsi="Arial" w:cs="Arial"/>
          <w:sz w:val="20"/>
          <w:szCs w:val="20"/>
          <w:u w:val="single"/>
        </w:rPr>
        <w:t>32.792,89</w:t>
      </w:r>
      <w:r w:rsidRPr="0037431A">
        <w:rPr>
          <w:rFonts w:ascii="Arial" w:eastAsia="Arial Unicode MS" w:hAnsi="Arial" w:cs="Arial"/>
          <w:sz w:val="20"/>
          <w:szCs w:val="20"/>
          <w:u w:val="single"/>
        </w:rPr>
        <w:t xml:space="preserve"> zł</w:t>
      </w:r>
      <w:r w:rsidRPr="00B702AC">
        <w:rPr>
          <w:rFonts w:ascii="Arial" w:eastAsia="Arial Unicode MS" w:hAnsi="Arial" w:cs="Arial"/>
          <w:sz w:val="20"/>
          <w:szCs w:val="20"/>
        </w:rPr>
        <w:t xml:space="preserve"> </w:t>
      </w:r>
      <w:r>
        <w:rPr>
          <w:rFonts w:ascii="Arial" w:eastAsia="Arial Unicode MS" w:hAnsi="Arial" w:cs="Arial"/>
          <w:sz w:val="20"/>
          <w:szCs w:val="20"/>
        </w:rPr>
        <w:t xml:space="preserve">stanowią </w:t>
      </w:r>
      <w:r w:rsidR="00C279BF">
        <w:rPr>
          <w:rFonts w:ascii="Arial" w:eastAsia="Arial Unicode MS" w:hAnsi="Arial" w:cs="Arial"/>
          <w:sz w:val="20"/>
          <w:szCs w:val="20"/>
        </w:rPr>
        <w:t>3,77</w:t>
      </w:r>
      <w:r>
        <w:rPr>
          <w:rFonts w:ascii="Arial" w:eastAsia="Arial Unicode MS" w:hAnsi="Arial" w:cs="Arial"/>
          <w:sz w:val="20"/>
          <w:szCs w:val="20"/>
        </w:rPr>
        <w:t xml:space="preserve"> % planowanych pozostałych wydatków i </w:t>
      </w:r>
      <w:r w:rsidRPr="00B702AC">
        <w:rPr>
          <w:rFonts w:ascii="Arial" w:eastAsia="Arial Unicode MS" w:hAnsi="Arial" w:cs="Arial"/>
          <w:sz w:val="20"/>
          <w:szCs w:val="20"/>
        </w:rPr>
        <w:t>dotyczą bieżących opłat</w:t>
      </w:r>
      <w:r>
        <w:rPr>
          <w:rFonts w:ascii="Arial" w:eastAsia="Arial Unicode MS" w:hAnsi="Arial" w:cs="Arial"/>
          <w:sz w:val="20"/>
          <w:szCs w:val="20"/>
        </w:rPr>
        <w:t xml:space="preserve"> za</w:t>
      </w:r>
      <w:r w:rsidRPr="00B702AC">
        <w:rPr>
          <w:rFonts w:ascii="Arial" w:eastAsia="Arial Unicode MS" w:hAnsi="Arial" w:cs="Arial"/>
          <w:sz w:val="20"/>
          <w:szCs w:val="20"/>
        </w:rPr>
        <w:t>:</w:t>
      </w:r>
    </w:p>
    <w:p w:rsidR="00FB39DE" w:rsidRDefault="008737E7" w:rsidP="008737E7">
      <w:pPr>
        <w:tabs>
          <w:tab w:val="left" w:pos="0"/>
          <w:tab w:val="left" w:pos="1080"/>
        </w:tabs>
        <w:spacing w:line="360" w:lineRule="auto"/>
        <w:ind w:left="1080" w:hanging="360"/>
        <w:jc w:val="both"/>
        <w:rPr>
          <w:rFonts w:ascii="Arial" w:eastAsia="Arial Unicode MS" w:hAnsi="Arial" w:cs="Arial"/>
          <w:sz w:val="20"/>
          <w:szCs w:val="20"/>
        </w:rPr>
      </w:pPr>
      <w:r>
        <w:rPr>
          <w:rFonts w:ascii="Arial" w:eastAsia="Arial Unicode MS" w:hAnsi="Arial" w:cs="Arial"/>
          <w:sz w:val="20"/>
          <w:szCs w:val="20"/>
        </w:rPr>
        <w:t>–</w:t>
      </w:r>
      <w:r>
        <w:rPr>
          <w:rFonts w:ascii="Arial" w:eastAsia="Arial Unicode MS" w:hAnsi="Arial" w:cs="Arial"/>
          <w:sz w:val="20"/>
          <w:szCs w:val="20"/>
        </w:rPr>
        <w:tab/>
        <w:t>zużycie</w:t>
      </w:r>
      <w:r w:rsidRPr="00B702AC">
        <w:rPr>
          <w:rFonts w:ascii="Arial" w:eastAsia="Arial Unicode MS" w:hAnsi="Arial" w:cs="Arial"/>
          <w:sz w:val="20"/>
          <w:szCs w:val="20"/>
        </w:rPr>
        <w:t xml:space="preserve"> energii, centralnego ogrzewania </w:t>
      </w:r>
      <w:r w:rsidR="00C22AF8">
        <w:rPr>
          <w:rFonts w:ascii="Arial" w:eastAsia="Arial Unicode MS" w:hAnsi="Arial" w:cs="Arial"/>
          <w:sz w:val="20"/>
          <w:szCs w:val="20"/>
        </w:rPr>
        <w:t>na łączną</w:t>
      </w:r>
      <w:r>
        <w:rPr>
          <w:rFonts w:ascii="Arial" w:eastAsia="Arial Unicode MS" w:hAnsi="Arial" w:cs="Arial"/>
          <w:sz w:val="20"/>
          <w:szCs w:val="20"/>
        </w:rPr>
        <w:t xml:space="preserve"> kwotę</w:t>
      </w:r>
      <w:r w:rsidRPr="00B702AC">
        <w:rPr>
          <w:rFonts w:ascii="Arial" w:eastAsia="Arial Unicode MS" w:hAnsi="Arial" w:cs="Arial"/>
          <w:sz w:val="20"/>
          <w:szCs w:val="20"/>
        </w:rPr>
        <w:t xml:space="preserve"> </w:t>
      </w:r>
      <w:r w:rsidR="00C279BF">
        <w:rPr>
          <w:rFonts w:ascii="Arial" w:eastAsia="Arial Unicode MS" w:hAnsi="Arial" w:cs="Arial"/>
          <w:sz w:val="20"/>
          <w:szCs w:val="20"/>
        </w:rPr>
        <w:t>7.738,58</w:t>
      </w:r>
      <w:r>
        <w:rPr>
          <w:rFonts w:ascii="Arial" w:eastAsia="Arial Unicode MS" w:hAnsi="Arial" w:cs="Arial"/>
          <w:sz w:val="20"/>
          <w:szCs w:val="20"/>
        </w:rPr>
        <w:t xml:space="preserve"> </w:t>
      </w:r>
      <w:r w:rsidRPr="00B702AC">
        <w:rPr>
          <w:rFonts w:ascii="Arial" w:eastAsia="Arial Unicode MS" w:hAnsi="Arial" w:cs="Arial"/>
          <w:sz w:val="20"/>
          <w:szCs w:val="20"/>
        </w:rPr>
        <w:t>zł dotyczące grudnia 201</w:t>
      </w:r>
      <w:r w:rsidR="00C279BF">
        <w:rPr>
          <w:rFonts w:ascii="Arial" w:eastAsia="Arial Unicode MS" w:hAnsi="Arial" w:cs="Arial"/>
          <w:sz w:val="20"/>
          <w:szCs w:val="20"/>
        </w:rPr>
        <w:t>7</w:t>
      </w:r>
      <w:r w:rsidRPr="00B702AC">
        <w:rPr>
          <w:rFonts w:ascii="Arial" w:eastAsia="Arial Unicode MS" w:hAnsi="Arial" w:cs="Arial"/>
          <w:sz w:val="20"/>
          <w:szCs w:val="20"/>
        </w:rPr>
        <w:t xml:space="preserve"> roku</w:t>
      </w:r>
      <w:r w:rsidR="00FB39DE">
        <w:rPr>
          <w:rFonts w:ascii="Arial" w:eastAsia="Arial Unicode MS" w:hAnsi="Arial" w:cs="Arial"/>
          <w:sz w:val="20"/>
          <w:szCs w:val="20"/>
        </w:rPr>
        <w:t>,</w:t>
      </w:r>
    </w:p>
    <w:p w:rsidR="008737E7" w:rsidRDefault="008737E7" w:rsidP="008737E7">
      <w:pPr>
        <w:tabs>
          <w:tab w:val="left" w:pos="0"/>
          <w:tab w:val="left" w:pos="1080"/>
        </w:tabs>
        <w:spacing w:line="360" w:lineRule="auto"/>
        <w:ind w:left="1080" w:hanging="360"/>
        <w:jc w:val="both"/>
        <w:rPr>
          <w:rFonts w:ascii="Arial" w:eastAsia="Arial Unicode MS" w:hAnsi="Arial" w:cs="Arial"/>
          <w:sz w:val="20"/>
          <w:szCs w:val="20"/>
        </w:rPr>
      </w:pPr>
      <w:r w:rsidRPr="005603B1">
        <w:rPr>
          <w:rFonts w:ascii="Arial" w:eastAsia="Arial Unicode MS" w:hAnsi="Arial" w:cs="Arial"/>
          <w:sz w:val="20"/>
          <w:szCs w:val="20"/>
        </w:rPr>
        <w:t>–</w:t>
      </w:r>
      <w:r w:rsidRPr="005603B1">
        <w:rPr>
          <w:rFonts w:ascii="Arial" w:eastAsia="Arial Unicode MS" w:hAnsi="Arial" w:cs="Arial"/>
          <w:sz w:val="20"/>
          <w:szCs w:val="20"/>
        </w:rPr>
        <w:tab/>
      </w:r>
      <w:r>
        <w:rPr>
          <w:rFonts w:ascii="Arial" w:eastAsia="Arial Unicode MS" w:hAnsi="Arial" w:cs="Arial"/>
          <w:sz w:val="20"/>
          <w:szCs w:val="20"/>
        </w:rPr>
        <w:t xml:space="preserve">naliczone ryczałty za używanie prywatnych samochodów do celów służbowych w kwocie </w:t>
      </w:r>
      <w:r w:rsidR="00C279BF">
        <w:rPr>
          <w:rFonts w:ascii="Arial" w:eastAsia="Arial Unicode MS" w:hAnsi="Arial" w:cs="Arial"/>
          <w:sz w:val="20"/>
          <w:szCs w:val="20"/>
        </w:rPr>
        <w:t>2.017,78</w:t>
      </w:r>
      <w:r>
        <w:rPr>
          <w:rFonts w:ascii="Arial" w:eastAsia="Arial Unicode MS" w:hAnsi="Arial" w:cs="Arial"/>
          <w:sz w:val="20"/>
          <w:szCs w:val="20"/>
        </w:rPr>
        <w:t xml:space="preserve"> zł, wypłacono </w:t>
      </w:r>
      <w:r w:rsidR="00C279BF">
        <w:rPr>
          <w:rFonts w:ascii="Arial" w:eastAsia="Arial Unicode MS" w:hAnsi="Arial" w:cs="Arial"/>
          <w:sz w:val="20"/>
          <w:szCs w:val="20"/>
        </w:rPr>
        <w:t>19</w:t>
      </w:r>
      <w:r>
        <w:rPr>
          <w:rFonts w:ascii="Arial" w:eastAsia="Arial Unicode MS" w:hAnsi="Arial" w:cs="Arial"/>
          <w:sz w:val="20"/>
          <w:szCs w:val="20"/>
        </w:rPr>
        <w:t>.01.201</w:t>
      </w:r>
      <w:r w:rsidR="00C279BF">
        <w:rPr>
          <w:rFonts w:ascii="Arial" w:eastAsia="Arial Unicode MS" w:hAnsi="Arial" w:cs="Arial"/>
          <w:sz w:val="20"/>
          <w:szCs w:val="20"/>
        </w:rPr>
        <w:t>8</w:t>
      </w:r>
      <w:r>
        <w:rPr>
          <w:rFonts w:ascii="Arial" w:eastAsia="Arial Unicode MS" w:hAnsi="Arial" w:cs="Arial"/>
          <w:sz w:val="20"/>
          <w:szCs w:val="20"/>
        </w:rPr>
        <w:t xml:space="preserve"> roku po złożeniu oświadcze</w:t>
      </w:r>
      <w:r w:rsidR="00B224FA">
        <w:rPr>
          <w:rFonts w:ascii="Arial" w:eastAsia="Arial Unicode MS" w:hAnsi="Arial" w:cs="Arial"/>
          <w:sz w:val="20"/>
          <w:szCs w:val="20"/>
        </w:rPr>
        <w:t xml:space="preserve">ń przez pracowników </w:t>
      </w:r>
      <w:r w:rsidR="00B224FA">
        <w:rPr>
          <w:rFonts w:ascii="Arial" w:eastAsia="Arial Unicode MS" w:hAnsi="Arial" w:cs="Arial"/>
          <w:sz w:val="20"/>
          <w:szCs w:val="20"/>
        </w:rPr>
        <w:br/>
        <w:t>za XII/201</w:t>
      </w:r>
      <w:r w:rsidR="00C279BF">
        <w:rPr>
          <w:rFonts w:ascii="Arial" w:eastAsia="Arial Unicode MS" w:hAnsi="Arial" w:cs="Arial"/>
          <w:sz w:val="20"/>
          <w:szCs w:val="20"/>
        </w:rPr>
        <w:t>7</w:t>
      </w:r>
      <w:r>
        <w:rPr>
          <w:rFonts w:ascii="Arial" w:eastAsia="Arial Unicode MS" w:hAnsi="Arial" w:cs="Arial"/>
          <w:sz w:val="20"/>
          <w:szCs w:val="20"/>
        </w:rPr>
        <w:t>,</w:t>
      </w:r>
    </w:p>
    <w:p w:rsidR="00B224FA" w:rsidRDefault="00B224FA" w:rsidP="008737E7">
      <w:pPr>
        <w:tabs>
          <w:tab w:val="left" w:pos="0"/>
          <w:tab w:val="left" w:pos="1080"/>
        </w:tabs>
        <w:spacing w:line="360" w:lineRule="auto"/>
        <w:ind w:left="1080" w:hanging="360"/>
        <w:jc w:val="both"/>
        <w:rPr>
          <w:rFonts w:ascii="Arial" w:eastAsia="Arial Unicode MS" w:hAnsi="Arial" w:cs="Arial"/>
          <w:sz w:val="20"/>
          <w:szCs w:val="20"/>
        </w:rPr>
      </w:pPr>
      <w:r w:rsidRPr="005603B1">
        <w:rPr>
          <w:rFonts w:ascii="Arial" w:eastAsia="Arial Unicode MS" w:hAnsi="Arial" w:cs="Arial"/>
          <w:sz w:val="20"/>
          <w:szCs w:val="20"/>
        </w:rPr>
        <w:t>–</w:t>
      </w:r>
      <w:r>
        <w:rPr>
          <w:rFonts w:ascii="Arial" w:eastAsia="Arial Unicode MS" w:hAnsi="Arial" w:cs="Arial"/>
          <w:sz w:val="20"/>
          <w:szCs w:val="20"/>
        </w:rPr>
        <w:tab/>
      </w:r>
      <w:r w:rsidR="0024109D">
        <w:rPr>
          <w:rFonts w:ascii="Arial" w:eastAsia="Arial Unicode MS" w:hAnsi="Arial" w:cs="Arial"/>
          <w:sz w:val="20"/>
          <w:szCs w:val="20"/>
        </w:rPr>
        <w:t>nadanie przesyłek listowych za XII/201</w:t>
      </w:r>
      <w:r w:rsidR="00C279BF">
        <w:rPr>
          <w:rFonts w:ascii="Arial" w:eastAsia="Arial Unicode MS" w:hAnsi="Arial" w:cs="Arial"/>
          <w:sz w:val="20"/>
          <w:szCs w:val="20"/>
        </w:rPr>
        <w:t>7</w:t>
      </w:r>
      <w:r w:rsidR="0024109D">
        <w:rPr>
          <w:rFonts w:ascii="Arial" w:eastAsia="Arial Unicode MS" w:hAnsi="Arial" w:cs="Arial"/>
          <w:sz w:val="20"/>
          <w:szCs w:val="20"/>
        </w:rPr>
        <w:t xml:space="preserve"> </w:t>
      </w:r>
      <w:r w:rsidR="00C279BF">
        <w:rPr>
          <w:rFonts w:ascii="Arial" w:eastAsia="Arial Unicode MS" w:hAnsi="Arial" w:cs="Arial"/>
          <w:sz w:val="20"/>
          <w:szCs w:val="20"/>
        </w:rPr>
        <w:t>–</w:t>
      </w:r>
      <w:r w:rsidR="002D25F4">
        <w:rPr>
          <w:rFonts w:ascii="Arial" w:eastAsia="Arial Unicode MS" w:hAnsi="Arial" w:cs="Arial"/>
          <w:sz w:val="20"/>
          <w:szCs w:val="20"/>
        </w:rPr>
        <w:t xml:space="preserve"> </w:t>
      </w:r>
      <w:r w:rsidR="00C279BF">
        <w:rPr>
          <w:rFonts w:ascii="Arial" w:eastAsia="Arial Unicode MS" w:hAnsi="Arial" w:cs="Arial"/>
          <w:sz w:val="20"/>
          <w:szCs w:val="20"/>
        </w:rPr>
        <w:t>8.484</w:t>
      </w:r>
      <w:r>
        <w:rPr>
          <w:rFonts w:ascii="Arial" w:eastAsia="Arial Unicode MS" w:hAnsi="Arial" w:cs="Arial"/>
          <w:sz w:val="20"/>
          <w:szCs w:val="20"/>
        </w:rPr>
        <w:t xml:space="preserve"> zł</w:t>
      </w:r>
      <w:r w:rsidR="00C279BF">
        <w:rPr>
          <w:rFonts w:ascii="Arial" w:eastAsia="Arial Unicode MS" w:hAnsi="Arial" w:cs="Arial"/>
          <w:sz w:val="20"/>
          <w:szCs w:val="20"/>
        </w:rPr>
        <w:t xml:space="preserve"> (obciążenie 04.01.2018r.)</w:t>
      </w:r>
      <w:r>
        <w:rPr>
          <w:rFonts w:ascii="Arial" w:eastAsia="Arial Unicode MS" w:hAnsi="Arial" w:cs="Arial"/>
          <w:sz w:val="20"/>
          <w:szCs w:val="20"/>
        </w:rPr>
        <w:t>,</w:t>
      </w:r>
    </w:p>
    <w:p w:rsidR="00C279BF" w:rsidRDefault="00C279BF" w:rsidP="00FE347A">
      <w:pPr>
        <w:pStyle w:val="Akapitzlist"/>
        <w:numPr>
          <w:ilvl w:val="0"/>
          <w:numId w:val="145"/>
        </w:numPr>
        <w:tabs>
          <w:tab w:val="left" w:pos="0"/>
          <w:tab w:val="left" w:pos="1080"/>
        </w:tabs>
        <w:spacing w:line="360" w:lineRule="auto"/>
        <w:ind w:hanging="731"/>
        <w:jc w:val="both"/>
        <w:rPr>
          <w:rFonts w:ascii="Arial" w:eastAsia="Arial Unicode MS" w:hAnsi="Arial" w:cs="Arial"/>
          <w:sz w:val="20"/>
          <w:szCs w:val="20"/>
        </w:rPr>
      </w:pPr>
      <w:r>
        <w:rPr>
          <w:rFonts w:ascii="Arial" w:eastAsia="Arial Unicode MS" w:hAnsi="Arial" w:cs="Arial"/>
          <w:sz w:val="20"/>
          <w:szCs w:val="20"/>
        </w:rPr>
        <w:t>ścieki  251,04 zł;</w:t>
      </w:r>
    </w:p>
    <w:p w:rsidR="00C279BF" w:rsidRDefault="00C279BF" w:rsidP="00FE347A">
      <w:pPr>
        <w:pStyle w:val="Akapitzlist"/>
        <w:numPr>
          <w:ilvl w:val="0"/>
          <w:numId w:val="145"/>
        </w:numPr>
        <w:tabs>
          <w:tab w:val="left" w:pos="0"/>
          <w:tab w:val="left" w:pos="1080"/>
        </w:tabs>
        <w:spacing w:line="360" w:lineRule="auto"/>
        <w:ind w:hanging="731"/>
        <w:jc w:val="both"/>
        <w:rPr>
          <w:rFonts w:ascii="Arial" w:eastAsia="Arial Unicode MS" w:hAnsi="Arial" w:cs="Arial"/>
          <w:sz w:val="20"/>
          <w:szCs w:val="20"/>
        </w:rPr>
      </w:pPr>
      <w:r>
        <w:rPr>
          <w:rFonts w:ascii="Arial" w:eastAsia="Arial Unicode MS" w:hAnsi="Arial" w:cs="Arial"/>
          <w:sz w:val="20"/>
          <w:szCs w:val="20"/>
        </w:rPr>
        <w:t>dzierżawa kserokopiarek 1.351,77 zł;</w:t>
      </w:r>
    </w:p>
    <w:p w:rsidR="00ED2286" w:rsidRDefault="00ED2286" w:rsidP="00FE347A">
      <w:pPr>
        <w:pStyle w:val="Akapitzlist"/>
        <w:numPr>
          <w:ilvl w:val="0"/>
          <w:numId w:val="145"/>
        </w:numPr>
        <w:tabs>
          <w:tab w:val="left" w:pos="0"/>
          <w:tab w:val="left" w:pos="1080"/>
        </w:tabs>
        <w:spacing w:line="360" w:lineRule="auto"/>
        <w:ind w:hanging="731"/>
        <w:jc w:val="both"/>
        <w:rPr>
          <w:rFonts w:ascii="Arial" w:eastAsia="Arial Unicode MS" w:hAnsi="Arial" w:cs="Arial"/>
          <w:sz w:val="20"/>
          <w:szCs w:val="20"/>
        </w:rPr>
      </w:pPr>
      <w:r>
        <w:rPr>
          <w:rFonts w:ascii="Arial" w:eastAsia="Arial Unicode MS" w:hAnsi="Arial" w:cs="Arial"/>
          <w:sz w:val="20"/>
          <w:szCs w:val="20"/>
        </w:rPr>
        <w:t xml:space="preserve">usługę gastronomiczną na spotkaniu z okazji 50- </w:t>
      </w:r>
      <w:proofErr w:type="spellStart"/>
      <w:r>
        <w:rPr>
          <w:rFonts w:ascii="Arial" w:eastAsia="Arial Unicode MS" w:hAnsi="Arial" w:cs="Arial"/>
          <w:sz w:val="20"/>
          <w:szCs w:val="20"/>
        </w:rPr>
        <w:t>lecia</w:t>
      </w:r>
      <w:proofErr w:type="spellEnd"/>
      <w:r>
        <w:rPr>
          <w:rFonts w:ascii="Arial" w:eastAsia="Arial Unicode MS" w:hAnsi="Arial" w:cs="Arial"/>
          <w:sz w:val="20"/>
          <w:szCs w:val="20"/>
        </w:rPr>
        <w:t xml:space="preserve"> pożycia małżeńskiego 24 zł;</w:t>
      </w:r>
    </w:p>
    <w:p w:rsidR="00C279BF" w:rsidRPr="00C279BF" w:rsidRDefault="00ED2286" w:rsidP="00FE347A">
      <w:pPr>
        <w:pStyle w:val="Akapitzlist"/>
        <w:numPr>
          <w:ilvl w:val="0"/>
          <w:numId w:val="145"/>
        </w:numPr>
        <w:tabs>
          <w:tab w:val="left" w:pos="0"/>
          <w:tab w:val="left" w:pos="1080"/>
        </w:tabs>
        <w:spacing w:line="360" w:lineRule="auto"/>
        <w:ind w:hanging="731"/>
        <w:jc w:val="both"/>
        <w:rPr>
          <w:rFonts w:ascii="Arial" w:eastAsia="Arial Unicode MS" w:hAnsi="Arial" w:cs="Arial"/>
          <w:sz w:val="20"/>
          <w:szCs w:val="20"/>
        </w:rPr>
      </w:pPr>
      <w:r>
        <w:rPr>
          <w:rFonts w:ascii="Arial" w:eastAsia="Arial Unicode MS" w:hAnsi="Arial" w:cs="Arial"/>
          <w:sz w:val="20"/>
          <w:szCs w:val="20"/>
        </w:rPr>
        <w:t>wpłaty na PFRON za XII/2017 roku 332 zł;</w:t>
      </w:r>
    </w:p>
    <w:p w:rsidR="00B224FA" w:rsidRDefault="00B224FA" w:rsidP="008737E7">
      <w:pPr>
        <w:tabs>
          <w:tab w:val="left" w:pos="0"/>
          <w:tab w:val="left" w:pos="1080"/>
        </w:tabs>
        <w:spacing w:line="360" w:lineRule="auto"/>
        <w:ind w:left="1080" w:hanging="360"/>
        <w:jc w:val="both"/>
        <w:rPr>
          <w:rFonts w:ascii="Arial" w:eastAsia="Arial Unicode MS" w:hAnsi="Arial" w:cs="Arial"/>
          <w:sz w:val="20"/>
          <w:szCs w:val="20"/>
        </w:rPr>
      </w:pPr>
      <w:r w:rsidRPr="005603B1">
        <w:rPr>
          <w:rFonts w:ascii="Arial" w:eastAsia="Arial Unicode MS" w:hAnsi="Arial" w:cs="Arial"/>
          <w:sz w:val="20"/>
          <w:szCs w:val="20"/>
        </w:rPr>
        <w:t>–</w:t>
      </w:r>
      <w:r w:rsidR="00FB39DE">
        <w:rPr>
          <w:rFonts w:ascii="Arial" w:eastAsia="Arial Unicode MS" w:hAnsi="Arial" w:cs="Arial"/>
          <w:sz w:val="20"/>
          <w:szCs w:val="20"/>
        </w:rPr>
        <w:tab/>
      </w:r>
      <w:r w:rsidR="00C279BF">
        <w:rPr>
          <w:rFonts w:ascii="Arial" w:eastAsia="Arial Unicode MS" w:hAnsi="Arial" w:cs="Arial"/>
          <w:sz w:val="20"/>
          <w:szCs w:val="20"/>
        </w:rPr>
        <w:t>aktualizacja systemu Kadry – 87,72 zł</w:t>
      </w:r>
      <w:r w:rsidR="00ED2286">
        <w:rPr>
          <w:rFonts w:ascii="Arial" w:eastAsia="Arial Unicode MS" w:hAnsi="Arial" w:cs="Arial"/>
          <w:sz w:val="20"/>
          <w:szCs w:val="20"/>
        </w:rPr>
        <w:t>;</w:t>
      </w:r>
    </w:p>
    <w:p w:rsidR="00FB39DE" w:rsidRDefault="00ED2286" w:rsidP="00FE347A">
      <w:pPr>
        <w:pStyle w:val="Akapitzlist"/>
        <w:numPr>
          <w:ilvl w:val="0"/>
          <w:numId w:val="146"/>
        </w:numPr>
        <w:tabs>
          <w:tab w:val="left" w:pos="0"/>
          <w:tab w:val="left" w:pos="1080"/>
        </w:tabs>
        <w:spacing w:line="360" w:lineRule="auto"/>
        <w:ind w:left="1080"/>
        <w:rPr>
          <w:rFonts w:ascii="Arial" w:eastAsia="Arial Unicode MS" w:hAnsi="Arial" w:cs="Arial"/>
          <w:sz w:val="20"/>
          <w:szCs w:val="20"/>
        </w:rPr>
      </w:pPr>
      <w:r w:rsidRPr="002A116E">
        <w:rPr>
          <w:rFonts w:ascii="Arial" w:eastAsia="Arial Unicode MS" w:hAnsi="Arial" w:cs="Arial"/>
          <w:sz w:val="20"/>
          <w:szCs w:val="20"/>
        </w:rPr>
        <w:t>ubezpieczenie majątku III i IV rata przypadająca do zapłaty do 30.04.2018 roku w kwocie</w:t>
      </w:r>
      <w:r w:rsidRPr="002A116E">
        <w:rPr>
          <w:rFonts w:ascii="Arial" w:eastAsia="Arial Unicode MS" w:hAnsi="Arial" w:cs="Arial"/>
          <w:sz w:val="20"/>
          <w:szCs w:val="20"/>
        </w:rPr>
        <w:br/>
        <w:t>12.506 zł.</w:t>
      </w:r>
      <w:r w:rsidR="002A116E">
        <w:rPr>
          <w:rFonts w:ascii="Arial" w:eastAsia="Arial Unicode MS" w:hAnsi="Arial" w:cs="Arial"/>
          <w:sz w:val="20"/>
          <w:szCs w:val="20"/>
        </w:rPr>
        <w:br/>
      </w:r>
      <w:r w:rsidR="00894453" w:rsidRPr="002A116E">
        <w:rPr>
          <w:rFonts w:ascii="Arial" w:eastAsia="Arial Unicode MS" w:hAnsi="Arial" w:cs="Arial"/>
          <w:sz w:val="20"/>
          <w:szCs w:val="20"/>
        </w:rPr>
        <w:t xml:space="preserve">W/w </w:t>
      </w:r>
      <w:r w:rsidR="00FB39DE" w:rsidRPr="002A116E">
        <w:rPr>
          <w:rFonts w:ascii="Arial" w:eastAsia="Arial Unicode MS" w:hAnsi="Arial" w:cs="Arial"/>
          <w:sz w:val="20"/>
          <w:szCs w:val="20"/>
        </w:rPr>
        <w:t xml:space="preserve">faktury </w:t>
      </w:r>
      <w:r w:rsidR="00894453" w:rsidRPr="002A116E">
        <w:rPr>
          <w:rFonts w:ascii="Arial" w:eastAsia="Arial Unicode MS" w:hAnsi="Arial" w:cs="Arial"/>
          <w:sz w:val="20"/>
          <w:szCs w:val="20"/>
        </w:rPr>
        <w:t xml:space="preserve">otrzymano </w:t>
      </w:r>
      <w:r w:rsidR="00FB39DE" w:rsidRPr="002A116E">
        <w:rPr>
          <w:rFonts w:ascii="Arial" w:eastAsia="Arial Unicode MS" w:hAnsi="Arial" w:cs="Arial"/>
          <w:sz w:val="20"/>
          <w:szCs w:val="20"/>
        </w:rPr>
        <w:t>w styczniu 201</w:t>
      </w:r>
      <w:r w:rsidR="00C279BF" w:rsidRPr="002A116E">
        <w:rPr>
          <w:rFonts w:ascii="Arial" w:eastAsia="Arial Unicode MS" w:hAnsi="Arial" w:cs="Arial"/>
          <w:sz w:val="20"/>
          <w:szCs w:val="20"/>
        </w:rPr>
        <w:t>8</w:t>
      </w:r>
      <w:r w:rsidR="00FB39DE" w:rsidRPr="002A116E">
        <w:rPr>
          <w:rFonts w:ascii="Arial" w:eastAsia="Arial Unicode MS" w:hAnsi="Arial" w:cs="Arial"/>
          <w:sz w:val="20"/>
          <w:szCs w:val="20"/>
        </w:rPr>
        <w:t xml:space="preserve"> roku.</w:t>
      </w:r>
    </w:p>
    <w:p w:rsidR="002A116E" w:rsidRPr="002A116E" w:rsidRDefault="002A116E" w:rsidP="00FE347A">
      <w:pPr>
        <w:pStyle w:val="Akapitzlist"/>
        <w:numPr>
          <w:ilvl w:val="0"/>
          <w:numId w:val="94"/>
        </w:numPr>
        <w:tabs>
          <w:tab w:val="left" w:pos="0"/>
          <w:tab w:val="left" w:pos="1080"/>
        </w:tabs>
        <w:spacing w:line="360" w:lineRule="auto"/>
        <w:rPr>
          <w:rFonts w:ascii="Arial" w:eastAsia="Arial Unicode MS" w:hAnsi="Arial" w:cs="Arial"/>
          <w:sz w:val="20"/>
          <w:szCs w:val="20"/>
        </w:rPr>
      </w:pPr>
      <w:r>
        <w:rPr>
          <w:rFonts w:ascii="Arial" w:eastAsia="Arial Unicode MS" w:hAnsi="Arial" w:cs="Arial"/>
          <w:sz w:val="20"/>
          <w:szCs w:val="20"/>
        </w:rPr>
        <w:t>Wydatki inwestycyjne zaplanowane na kwotę 13.000 zł, wykonano za kwotę 12.950,70 zł</w:t>
      </w:r>
      <w:r w:rsidR="007C297F">
        <w:rPr>
          <w:rFonts w:ascii="Arial" w:eastAsia="Arial Unicode MS" w:hAnsi="Arial" w:cs="Arial"/>
          <w:sz w:val="20"/>
          <w:szCs w:val="20"/>
        </w:rPr>
        <w:t xml:space="preserve">, </w:t>
      </w:r>
      <w:r w:rsidR="007C297F">
        <w:rPr>
          <w:rFonts w:ascii="Arial" w:eastAsia="Arial Unicode MS" w:hAnsi="Arial" w:cs="Arial"/>
          <w:sz w:val="20"/>
          <w:szCs w:val="20"/>
        </w:rPr>
        <w:br/>
        <w:t>co stanowi realizacje na poziomie 99,62%</w:t>
      </w:r>
      <w:r>
        <w:rPr>
          <w:rFonts w:ascii="Arial" w:eastAsia="Arial Unicode MS" w:hAnsi="Arial" w:cs="Arial"/>
          <w:sz w:val="20"/>
          <w:szCs w:val="20"/>
        </w:rPr>
        <w:t xml:space="preserve"> i dotyczy wykonania monitoringu budynku i parkingu Urzędu Miejskiego</w:t>
      </w:r>
      <w:r w:rsidR="007C297F">
        <w:rPr>
          <w:rFonts w:ascii="Arial" w:eastAsia="Arial Unicode MS" w:hAnsi="Arial" w:cs="Arial"/>
          <w:sz w:val="20"/>
          <w:szCs w:val="20"/>
        </w:rPr>
        <w:t>.</w:t>
      </w:r>
    </w:p>
    <w:p w:rsidR="00FF742D" w:rsidRDefault="004E69CB" w:rsidP="00FE347A">
      <w:pPr>
        <w:pStyle w:val="Akapitzlist"/>
        <w:numPr>
          <w:ilvl w:val="0"/>
          <w:numId w:val="94"/>
        </w:numPr>
        <w:tabs>
          <w:tab w:val="left" w:pos="0"/>
          <w:tab w:val="left" w:pos="1080"/>
        </w:tabs>
        <w:spacing w:line="360" w:lineRule="auto"/>
        <w:jc w:val="both"/>
        <w:rPr>
          <w:rFonts w:ascii="Arial" w:eastAsia="Arial Unicode MS" w:hAnsi="Arial" w:cs="Arial"/>
          <w:sz w:val="20"/>
          <w:szCs w:val="20"/>
        </w:rPr>
      </w:pPr>
      <w:r>
        <w:rPr>
          <w:rFonts w:ascii="Arial" w:eastAsia="Arial Unicode MS" w:hAnsi="Arial" w:cs="Arial"/>
          <w:sz w:val="20"/>
          <w:szCs w:val="20"/>
        </w:rPr>
        <w:lastRenderedPageBreak/>
        <w:t xml:space="preserve">Wydatki na zakupy inwestycyjne zaplanowano na kwotę </w:t>
      </w:r>
      <w:r w:rsidR="007C297F">
        <w:rPr>
          <w:rFonts w:ascii="Arial" w:eastAsia="Arial Unicode MS" w:hAnsi="Arial" w:cs="Arial"/>
          <w:sz w:val="20"/>
          <w:szCs w:val="20"/>
        </w:rPr>
        <w:t>32.700</w:t>
      </w:r>
      <w:r>
        <w:rPr>
          <w:rFonts w:ascii="Arial" w:eastAsia="Arial Unicode MS" w:hAnsi="Arial" w:cs="Arial"/>
          <w:sz w:val="20"/>
          <w:szCs w:val="20"/>
        </w:rPr>
        <w:t xml:space="preserve"> zł, wydatki wykonano </w:t>
      </w:r>
      <w:r>
        <w:rPr>
          <w:rFonts w:ascii="Arial" w:eastAsia="Arial Unicode MS" w:hAnsi="Arial" w:cs="Arial"/>
          <w:sz w:val="20"/>
          <w:szCs w:val="20"/>
        </w:rPr>
        <w:br/>
        <w:t xml:space="preserve">w wysokości </w:t>
      </w:r>
      <w:r w:rsidR="007C297F">
        <w:rPr>
          <w:rFonts w:ascii="Arial" w:eastAsia="Arial Unicode MS" w:hAnsi="Arial" w:cs="Arial"/>
          <w:sz w:val="20"/>
          <w:szCs w:val="20"/>
        </w:rPr>
        <w:t>32.685,79</w:t>
      </w:r>
      <w:r>
        <w:rPr>
          <w:rFonts w:ascii="Arial" w:eastAsia="Arial Unicode MS" w:hAnsi="Arial" w:cs="Arial"/>
          <w:sz w:val="20"/>
          <w:szCs w:val="20"/>
        </w:rPr>
        <w:t xml:space="preserve"> zł, co stanowi  </w:t>
      </w:r>
      <w:r w:rsidR="007C297F">
        <w:rPr>
          <w:rFonts w:ascii="Arial" w:eastAsia="Arial Unicode MS" w:hAnsi="Arial" w:cs="Arial"/>
          <w:sz w:val="20"/>
          <w:szCs w:val="20"/>
        </w:rPr>
        <w:t>99,96</w:t>
      </w:r>
      <w:r>
        <w:rPr>
          <w:rFonts w:ascii="Arial" w:eastAsia="Arial Unicode MS" w:hAnsi="Arial" w:cs="Arial"/>
          <w:sz w:val="20"/>
          <w:szCs w:val="20"/>
        </w:rPr>
        <w:t>%. W ramach zaplanowanych środków zakupiono:</w:t>
      </w:r>
    </w:p>
    <w:p w:rsidR="004E69CB" w:rsidRDefault="000F373E" w:rsidP="00FE347A">
      <w:pPr>
        <w:pStyle w:val="Akapitzlist"/>
        <w:numPr>
          <w:ilvl w:val="0"/>
          <w:numId w:val="121"/>
        </w:numPr>
        <w:tabs>
          <w:tab w:val="left" w:pos="0"/>
          <w:tab w:val="left" w:pos="1080"/>
        </w:tabs>
        <w:spacing w:line="240" w:lineRule="auto"/>
        <w:jc w:val="both"/>
        <w:rPr>
          <w:rFonts w:ascii="Arial" w:eastAsia="Arial Unicode MS" w:hAnsi="Arial" w:cs="Arial"/>
          <w:sz w:val="20"/>
          <w:szCs w:val="20"/>
        </w:rPr>
      </w:pPr>
      <w:r>
        <w:rPr>
          <w:rFonts w:ascii="Arial" w:eastAsia="Arial Unicode MS" w:hAnsi="Arial" w:cs="Arial"/>
          <w:sz w:val="20"/>
          <w:szCs w:val="20"/>
        </w:rPr>
        <w:t>urządzenie UTM (</w:t>
      </w:r>
      <w:r w:rsidR="007C297F">
        <w:rPr>
          <w:rFonts w:ascii="Arial" w:eastAsia="Arial Unicode MS" w:hAnsi="Arial" w:cs="Arial"/>
          <w:sz w:val="20"/>
          <w:szCs w:val="20"/>
        </w:rPr>
        <w:t xml:space="preserve">ruter do zabezpieczenia </w:t>
      </w:r>
      <w:proofErr w:type="spellStart"/>
      <w:r w:rsidR="007C297F">
        <w:rPr>
          <w:rFonts w:ascii="Arial" w:eastAsia="Arial Unicode MS" w:hAnsi="Arial" w:cs="Arial"/>
          <w:sz w:val="20"/>
          <w:szCs w:val="20"/>
        </w:rPr>
        <w:t>internetu</w:t>
      </w:r>
      <w:proofErr w:type="spellEnd"/>
      <w:r w:rsidR="007C297F">
        <w:rPr>
          <w:rFonts w:ascii="Arial" w:eastAsia="Arial Unicode MS" w:hAnsi="Arial" w:cs="Arial"/>
          <w:sz w:val="20"/>
          <w:szCs w:val="20"/>
        </w:rPr>
        <w:t>)</w:t>
      </w:r>
      <w:r w:rsidR="004E69CB">
        <w:rPr>
          <w:rFonts w:ascii="Arial" w:eastAsia="Arial Unicode MS" w:hAnsi="Arial" w:cs="Arial"/>
          <w:sz w:val="20"/>
          <w:szCs w:val="20"/>
        </w:rPr>
        <w:t xml:space="preserve"> –</w:t>
      </w:r>
      <w:r w:rsidR="006B4ABE">
        <w:rPr>
          <w:rFonts w:ascii="Arial" w:eastAsia="Arial Unicode MS" w:hAnsi="Arial" w:cs="Arial"/>
          <w:sz w:val="20"/>
          <w:szCs w:val="20"/>
        </w:rPr>
        <w:t xml:space="preserve"> 27.746,11 </w:t>
      </w:r>
      <w:r w:rsidR="004E69CB">
        <w:rPr>
          <w:rFonts w:ascii="Arial" w:eastAsia="Arial Unicode MS" w:hAnsi="Arial" w:cs="Arial"/>
          <w:sz w:val="20"/>
          <w:szCs w:val="20"/>
        </w:rPr>
        <w:t>zł;</w:t>
      </w:r>
    </w:p>
    <w:p w:rsidR="004E69CB" w:rsidRPr="00FF742D" w:rsidRDefault="007C297F" w:rsidP="00FE347A">
      <w:pPr>
        <w:pStyle w:val="Akapitzlist"/>
        <w:numPr>
          <w:ilvl w:val="0"/>
          <w:numId w:val="121"/>
        </w:numPr>
        <w:tabs>
          <w:tab w:val="left" w:pos="0"/>
          <w:tab w:val="left" w:pos="1080"/>
        </w:tabs>
        <w:spacing w:line="240" w:lineRule="auto"/>
        <w:jc w:val="both"/>
        <w:rPr>
          <w:rFonts w:ascii="Arial" w:eastAsia="Arial Unicode MS" w:hAnsi="Arial" w:cs="Arial"/>
          <w:sz w:val="20"/>
          <w:szCs w:val="20"/>
        </w:rPr>
      </w:pPr>
      <w:r>
        <w:rPr>
          <w:rFonts w:ascii="Arial" w:eastAsia="Arial Unicode MS" w:hAnsi="Arial" w:cs="Arial"/>
          <w:sz w:val="20"/>
          <w:szCs w:val="20"/>
        </w:rPr>
        <w:t>drukarkę do kart plastikowych</w:t>
      </w:r>
      <w:r w:rsidR="004E69CB">
        <w:rPr>
          <w:rFonts w:ascii="Arial" w:eastAsia="Arial Unicode MS" w:hAnsi="Arial" w:cs="Arial"/>
          <w:sz w:val="20"/>
          <w:szCs w:val="20"/>
        </w:rPr>
        <w:t xml:space="preserve"> –</w:t>
      </w:r>
      <w:r w:rsidR="006B4ABE">
        <w:rPr>
          <w:rFonts w:ascii="Arial" w:eastAsia="Arial Unicode MS" w:hAnsi="Arial" w:cs="Arial"/>
          <w:sz w:val="20"/>
          <w:szCs w:val="20"/>
        </w:rPr>
        <w:t xml:space="preserve"> 4.939,68 </w:t>
      </w:r>
      <w:r w:rsidR="004E69CB">
        <w:rPr>
          <w:rFonts w:ascii="Arial" w:eastAsia="Arial Unicode MS" w:hAnsi="Arial" w:cs="Arial"/>
          <w:sz w:val="20"/>
          <w:szCs w:val="20"/>
        </w:rPr>
        <w:t>zł.</w:t>
      </w:r>
    </w:p>
    <w:p w:rsidR="008737E7" w:rsidRDefault="008737E7" w:rsidP="00FE347A">
      <w:pPr>
        <w:numPr>
          <w:ilvl w:val="0"/>
          <w:numId w:val="30"/>
        </w:numPr>
        <w:tabs>
          <w:tab w:val="clear" w:pos="2880"/>
          <w:tab w:val="num" w:pos="360"/>
        </w:tabs>
        <w:spacing w:line="360" w:lineRule="auto"/>
        <w:ind w:hanging="2880"/>
        <w:jc w:val="both"/>
        <w:rPr>
          <w:rFonts w:ascii="Arial" w:eastAsia="Arial Unicode MS" w:hAnsi="Arial" w:cs="Arial"/>
          <w:sz w:val="20"/>
          <w:szCs w:val="20"/>
        </w:rPr>
      </w:pPr>
      <w:r w:rsidRPr="00FE16D2">
        <w:rPr>
          <w:rFonts w:ascii="Arial" w:eastAsia="Arial Unicode MS" w:hAnsi="Arial" w:cs="Arial"/>
          <w:sz w:val="20"/>
          <w:szCs w:val="20"/>
        </w:rPr>
        <w:t xml:space="preserve">W rozdziale Promocja jednostek samorządu terytorialnego na plan </w:t>
      </w:r>
      <w:r w:rsidR="00FD66D2">
        <w:rPr>
          <w:rFonts w:ascii="Arial" w:eastAsia="Arial Unicode MS" w:hAnsi="Arial" w:cs="Arial"/>
          <w:b/>
          <w:sz w:val="20"/>
          <w:szCs w:val="20"/>
        </w:rPr>
        <w:t>83.000</w:t>
      </w:r>
      <w:r w:rsidRPr="008D5603">
        <w:rPr>
          <w:rFonts w:ascii="Arial" w:eastAsia="Arial Unicode MS" w:hAnsi="Arial" w:cs="Arial"/>
          <w:b/>
          <w:sz w:val="20"/>
          <w:szCs w:val="20"/>
        </w:rPr>
        <w:t xml:space="preserve"> zł</w:t>
      </w:r>
      <w:r>
        <w:rPr>
          <w:rFonts w:ascii="Arial" w:eastAsia="Arial Unicode MS" w:hAnsi="Arial" w:cs="Arial"/>
          <w:sz w:val="20"/>
          <w:szCs w:val="20"/>
        </w:rPr>
        <w:t xml:space="preserve">, wykonano </w:t>
      </w:r>
      <w:r w:rsidR="00FD66D2">
        <w:rPr>
          <w:rFonts w:ascii="Arial" w:eastAsia="Arial Unicode MS" w:hAnsi="Arial" w:cs="Arial"/>
          <w:b/>
          <w:sz w:val="20"/>
          <w:szCs w:val="20"/>
        </w:rPr>
        <w:t>72.918,88</w:t>
      </w:r>
      <w:r w:rsidRPr="008D5603">
        <w:rPr>
          <w:rFonts w:ascii="Arial" w:eastAsia="Arial Unicode MS" w:hAnsi="Arial" w:cs="Arial"/>
          <w:b/>
          <w:sz w:val="20"/>
          <w:szCs w:val="20"/>
        </w:rPr>
        <w:t xml:space="preserve"> zł</w:t>
      </w:r>
      <w:r>
        <w:rPr>
          <w:rFonts w:ascii="Arial" w:eastAsia="Arial Unicode MS" w:hAnsi="Arial" w:cs="Arial"/>
          <w:sz w:val="20"/>
          <w:szCs w:val="20"/>
        </w:rPr>
        <w:t>,</w:t>
      </w:r>
    </w:p>
    <w:p w:rsidR="008737E7" w:rsidRDefault="008737E7" w:rsidP="003A4533">
      <w:pPr>
        <w:spacing w:line="360" w:lineRule="auto"/>
        <w:ind w:left="360"/>
        <w:jc w:val="both"/>
        <w:rPr>
          <w:rFonts w:ascii="Arial" w:eastAsia="Arial Unicode MS" w:hAnsi="Arial" w:cs="Arial"/>
          <w:sz w:val="20"/>
          <w:szCs w:val="20"/>
        </w:rPr>
      </w:pPr>
      <w:r w:rsidRPr="00FE16D2">
        <w:rPr>
          <w:rFonts w:ascii="Arial" w:eastAsia="Arial Unicode MS" w:hAnsi="Arial" w:cs="Arial"/>
          <w:sz w:val="20"/>
          <w:szCs w:val="20"/>
        </w:rPr>
        <w:t xml:space="preserve">co stanowi </w:t>
      </w:r>
      <w:r w:rsidR="00FD66D2">
        <w:rPr>
          <w:rFonts w:ascii="Arial" w:eastAsia="Arial Unicode MS" w:hAnsi="Arial" w:cs="Arial"/>
          <w:sz w:val="20"/>
          <w:szCs w:val="20"/>
        </w:rPr>
        <w:t>87,85</w:t>
      </w:r>
      <w:r w:rsidRPr="008D5603">
        <w:rPr>
          <w:rFonts w:ascii="Arial" w:eastAsia="Arial Unicode MS" w:hAnsi="Arial" w:cs="Arial"/>
          <w:b/>
          <w:sz w:val="20"/>
          <w:szCs w:val="20"/>
        </w:rPr>
        <w:t>%</w:t>
      </w:r>
      <w:r w:rsidR="003A4533">
        <w:rPr>
          <w:rFonts w:ascii="Arial" w:eastAsia="Arial Unicode MS" w:hAnsi="Arial" w:cs="Arial"/>
          <w:sz w:val="20"/>
          <w:szCs w:val="20"/>
        </w:rPr>
        <w:t xml:space="preserve"> wykonania, zobowiązanie w </w:t>
      </w:r>
      <w:r w:rsidR="00D772BA">
        <w:rPr>
          <w:rFonts w:ascii="Arial" w:eastAsia="Arial Unicode MS" w:hAnsi="Arial" w:cs="Arial"/>
          <w:sz w:val="20"/>
          <w:szCs w:val="20"/>
        </w:rPr>
        <w:t xml:space="preserve">łącznej </w:t>
      </w:r>
      <w:r w:rsidR="003A4533">
        <w:rPr>
          <w:rFonts w:ascii="Arial" w:eastAsia="Arial Unicode MS" w:hAnsi="Arial" w:cs="Arial"/>
          <w:sz w:val="20"/>
          <w:szCs w:val="20"/>
        </w:rPr>
        <w:t xml:space="preserve">wysokości </w:t>
      </w:r>
      <w:r w:rsidR="00FD66D2">
        <w:rPr>
          <w:rFonts w:ascii="Arial" w:eastAsia="Arial Unicode MS" w:hAnsi="Arial" w:cs="Arial"/>
          <w:sz w:val="20"/>
          <w:szCs w:val="20"/>
        </w:rPr>
        <w:t>5.601,52</w:t>
      </w:r>
      <w:r w:rsidR="003A4533">
        <w:rPr>
          <w:rFonts w:ascii="Arial" w:eastAsia="Arial Unicode MS" w:hAnsi="Arial" w:cs="Arial"/>
          <w:sz w:val="20"/>
          <w:szCs w:val="20"/>
        </w:rPr>
        <w:t xml:space="preserve"> zł dotyczyło ogłoszenia </w:t>
      </w:r>
      <w:r w:rsidR="00D772BA">
        <w:rPr>
          <w:rFonts w:ascii="Arial" w:eastAsia="Arial Unicode MS" w:hAnsi="Arial" w:cs="Arial"/>
          <w:sz w:val="20"/>
          <w:szCs w:val="20"/>
        </w:rPr>
        <w:br/>
      </w:r>
      <w:r w:rsidR="003A4533">
        <w:rPr>
          <w:rFonts w:ascii="Arial" w:eastAsia="Arial Unicode MS" w:hAnsi="Arial" w:cs="Arial"/>
          <w:sz w:val="20"/>
          <w:szCs w:val="20"/>
        </w:rPr>
        <w:t xml:space="preserve">w Tygodniu Obornickim </w:t>
      </w:r>
      <w:r w:rsidR="00FD66D2">
        <w:rPr>
          <w:rFonts w:ascii="Arial" w:eastAsia="Arial Unicode MS" w:hAnsi="Arial" w:cs="Arial"/>
          <w:sz w:val="20"/>
          <w:szCs w:val="20"/>
        </w:rPr>
        <w:t>541,20 zł, wykonania biuletynu informacyjnego 4.980 zł</w:t>
      </w:r>
      <w:r w:rsidR="00D772BA">
        <w:rPr>
          <w:rFonts w:ascii="Arial" w:eastAsia="Arial Unicode MS" w:hAnsi="Arial" w:cs="Arial"/>
          <w:sz w:val="20"/>
          <w:szCs w:val="20"/>
        </w:rPr>
        <w:t xml:space="preserve"> oraz zakupu materiałów biurowych za kwotę 80,32 zł. Zobowiązania w/w mieszczą się w planie wydatków</w:t>
      </w:r>
      <w:r w:rsidR="003A4533">
        <w:rPr>
          <w:rFonts w:ascii="Arial" w:eastAsia="Arial Unicode MS" w:hAnsi="Arial" w:cs="Arial"/>
          <w:sz w:val="20"/>
          <w:szCs w:val="20"/>
        </w:rPr>
        <w:t>.</w:t>
      </w:r>
    </w:p>
    <w:p w:rsidR="000B1BBF" w:rsidRPr="00FB22E7" w:rsidRDefault="004C76AE" w:rsidP="00FE347A">
      <w:pPr>
        <w:pStyle w:val="Akapitzlist"/>
        <w:numPr>
          <w:ilvl w:val="0"/>
          <w:numId w:val="118"/>
        </w:numPr>
        <w:spacing w:line="360" w:lineRule="auto"/>
        <w:ind w:left="426" w:hanging="426"/>
        <w:jc w:val="both"/>
        <w:rPr>
          <w:rFonts w:ascii="Arial" w:eastAsia="Arial Unicode MS" w:hAnsi="Arial" w:cs="Arial"/>
          <w:sz w:val="20"/>
          <w:szCs w:val="20"/>
        </w:rPr>
      </w:pPr>
      <w:r w:rsidRPr="00FB22E7">
        <w:rPr>
          <w:rFonts w:ascii="Arial" w:eastAsia="Arial Unicode MS" w:hAnsi="Arial" w:cs="Arial"/>
          <w:sz w:val="20"/>
          <w:szCs w:val="20"/>
        </w:rPr>
        <w:t>W rozdziale Wspólna obsługa jednostek samorządu terytorialnego zaplanowane wydatki dotyczą Centrum Usług Wspólnych</w:t>
      </w:r>
      <w:r w:rsidR="00D772BA" w:rsidRPr="00FB22E7">
        <w:rPr>
          <w:rFonts w:ascii="Arial" w:eastAsia="Arial Unicode MS" w:hAnsi="Arial" w:cs="Arial"/>
          <w:sz w:val="20"/>
          <w:szCs w:val="20"/>
        </w:rPr>
        <w:t>.</w:t>
      </w:r>
      <w:r w:rsidRPr="00FB22E7">
        <w:rPr>
          <w:rFonts w:ascii="Arial" w:eastAsia="Arial Unicode MS" w:hAnsi="Arial" w:cs="Arial"/>
          <w:sz w:val="20"/>
          <w:szCs w:val="20"/>
        </w:rPr>
        <w:t xml:space="preserve"> Plan określono na kwotę </w:t>
      </w:r>
      <w:r w:rsidR="00D772BA" w:rsidRPr="00FB22E7">
        <w:rPr>
          <w:rFonts w:ascii="Arial" w:eastAsia="Arial Unicode MS" w:hAnsi="Arial" w:cs="Arial"/>
          <w:sz w:val="20"/>
          <w:szCs w:val="20"/>
        </w:rPr>
        <w:t>892.850</w:t>
      </w:r>
      <w:r w:rsidRPr="00FB22E7">
        <w:rPr>
          <w:rFonts w:ascii="Arial" w:eastAsia="Arial Unicode MS" w:hAnsi="Arial" w:cs="Arial"/>
          <w:sz w:val="20"/>
          <w:szCs w:val="20"/>
        </w:rPr>
        <w:t xml:space="preserve"> zł, wydatki wykonano </w:t>
      </w:r>
      <w:r w:rsidR="00D772BA" w:rsidRPr="00FB22E7">
        <w:rPr>
          <w:rFonts w:ascii="Arial" w:eastAsia="Arial Unicode MS" w:hAnsi="Arial" w:cs="Arial"/>
          <w:sz w:val="20"/>
          <w:szCs w:val="20"/>
        </w:rPr>
        <w:t>885.487,89</w:t>
      </w:r>
      <w:r w:rsidRPr="00FB22E7">
        <w:rPr>
          <w:rFonts w:ascii="Arial" w:eastAsia="Arial Unicode MS" w:hAnsi="Arial" w:cs="Arial"/>
          <w:sz w:val="20"/>
          <w:szCs w:val="20"/>
        </w:rPr>
        <w:t xml:space="preserve"> zł, co stanowi </w:t>
      </w:r>
      <w:r w:rsidR="00D772BA" w:rsidRPr="00FB22E7">
        <w:rPr>
          <w:rFonts w:ascii="Arial" w:eastAsia="Arial Unicode MS" w:hAnsi="Arial" w:cs="Arial"/>
          <w:sz w:val="20"/>
          <w:szCs w:val="20"/>
        </w:rPr>
        <w:t>99,18</w:t>
      </w:r>
      <w:r w:rsidRPr="00FB22E7">
        <w:rPr>
          <w:rFonts w:ascii="Arial" w:eastAsia="Arial Unicode MS" w:hAnsi="Arial" w:cs="Arial"/>
          <w:sz w:val="20"/>
          <w:szCs w:val="20"/>
        </w:rPr>
        <w:t xml:space="preserve">% wykonania. </w:t>
      </w:r>
      <w:r w:rsidR="000B1BBF" w:rsidRPr="00FB22E7">
        <w:rPr>
          <w:rFonts w:ascii="Arial" w:eastAsia="Arial Unicode MS" w:hAnsi="Arial" w:cs="Arial"/>
          <w:sz w:val="20"/>
          <w:szCs w:val="20"/>
        </w:rPr>
        <w:t xml:space="preserve"> Wynagrodzenia wraz z pochodnymi od nich naliczone stanowią kwotę 731.228,18 zł, odpis na zakładowy fundusz świadczeń socjalnych 10.392 zł, świadczenia niezaliczane do wynagrodzeń 239,32 zł oraz pozostałe wydatki rzeczowe związane ze statutową działalnością jednostki 143.628,39 zł.</w:t>
      </w:r>
    </w:p>
    <w:p w:rsidR="004C76AE" w:rsidRPr="00FB22E7" w:rsidRDefault="004C76AE" w:rsidP="000B1BBF">
      <w:pPr>
        <w:pStyle w:val="Akapitzlist"/>
        <w:spacing w:line="360" w:lineRule="auto"/>
        <w:ind w:left="426"/>
        <w:jc w:val="both"/>
        <w:rPr>
          <w:rFonts w:ascii="Arial" w:eastAsia="Arial Unicode MS" w:hAnsi="Arial" w:cs="Arial"/>
          <w:sz w:val="20"/>
          <w:szCs w:val="20"/>
        </w:rPr>
      </w:pPr>
      <w:r w:rsidRPr="00FB22E7">
        <w:rPr>
          <w:rFonts w:ascii="Arial" w:eastAsia="Arial Unicode MS" w:hAnsi="Arial" w:cs="Arial"/>
          <w:sz w:val="20"/>
          <w:szCs w:val="20"/>
        </w:rPr>
        <w:t xml:space="preserve">Zobowiązania w wysokości </w:t>
      </w:r>
      <w:r w:rsidR="00CF031A" w:rsidRPr="00FB22E7">
        <w:rPr>
          <w:rFonts w:ascii="Arial" w:eastAsia="Arial Unicode MS" w:hAnsi="Arial" w:cs="Arial"/>
          <w:sz w:val="20"/>
          <w:szCs w:val="20"/>
          <w:u w:val="single"/>
        </w:rPr>
        <w:t>70</w:t>
      </w:r>
      <w:r w:rsidR="00D772BA" w:rsidRPr="00FB22E7">
        <w:rPr>
          <w:rFonts w:ascii="Arial" w:eastAsia="Arial Unicode MS" w:hAnsi="Arial" w:cs="Arial"/>
          <w:sz w:val="20"/>
          <w:szCs w:val="20"/>
          <w:u w:val="single"/>
        </w:rPr>
        <w:t>.892,45</w:t>
      </w:r>
      <w:r w:rsidRPr="00FB22E7">
        <w:rPr>
          <w:rFonts w:ascii="Arial" w:eastAsia="Arial Unicode MS" w:hAnsi="Arial" w:cs="Arial"/>
          <w:sz w:val="20"/>
          <w:szCs w:val="20"/>
          <w:u w:val="single"/>
        </w:rPr>
        <w:t xml:space="preserve"> zł</w:t>
      </w:r>
      <w:r w:rsidRPr="00FB22E7">
        <w:rPr>
          <w:rFonts w:ascii="Arial" w:eastAsia="Arial Unicode MS" w:hAnsi="Arial" w:cs="Arial"/>
          <w:sz w:val="20"/>
          <w:szCs w:val="20"/>
        </w:rPr>
        <w:t xml:space="preserve"> dotyczą:</w:t>
      </w:r>
    </w:p>
    <w:p w:rsidR="00EB0F35" w:rsidRPr="00FB22E7" w:rsidRDefault="004C76AE" w:rsidP="00FE347A">
      <w:pPr>
        <w:pStyle w:val="Akapitzlist"/>
        <w:numPr>
          <w:ilvl w:val="0"/>
          <w:numId w:val="119"/>
        </w:numPr>
        <w:spacing w:line="240" w:lineRule="auto"/>
        <w:ind w:left="851" w:hanging="425"/>
        <w:jc w:val="both"/>
        <w:rPr>
          <w:rFonts w:ascii="Arial" w:eastAsia="Arial Unicode MS" w:hAnsi="Arial" w:cs="Arial"/>
          <w:sz w:val="20"/>
          <w:szCs w:val="20"/>
        </w:rPr>
      </w:pPr>
      <w:r w:rsidRPr="00FB22E7">
        <w:rPr>
          <w:rFonts w:ascii="Arial" w:eastAsia="Arial Unicode MS" w:hAnsi="Arial" w:cs="Arial"/>
          <w:sz w:val="20"/>
          <w:szCs w:val="20"/>
        </w:rPr>
        <w:t>pochodnych naliczonych</w:t>
      </w:r>
      <w:r w:rsidR="00161464" w:rsidRPr="00FB22E7">
        <w:rPr>
          <w:rFonts w:ascii="Arial" w:eastAsia="Arial Unicode MS" w:hAnsi="Arial" w:cs="Arial"/>
          <w:sz w:val="20"/>
          <w:szCs w:val="20"/>
        </w:rPr>
        <w:t xml:space="preserve"> od wynagrodzeń</w:t>
      </w:r>
      <w:r w:rsidRPr="00FB22E7">
        <w:rPr>
          <w:rFonts w:ascii="Arial" w:eastAsia="Arial Unicode MS" w:hAnsi="Arial" w:cs="Arial"/>
          <w:sz w:val="20"/>
          <w:szCs w:val="20"/>
        </w:rPr>
        <w:t xml:space="preserve"> </w:t>
      </w:r>
      <w:r w:rsidR="00EB0F35" w:rsidRPr="00FB22E7">
        <w:rPr>
          <w:rFonts w:ascii="Arial" w:eastAsia="Arial Unicode MS" w:hAnsi="Arial" w:cs="Arial"/>
          <w:sz w:val="20"/>
          <w:szCs w:val="20"/>
        </w:rPr>
        <w:t>za m-c XII/201</w:t>
      </w:r>
      <w:r w:rsidR="00D772BA" w:rsidRPr="00FB22E7">
        <w:rPr>
          <w:rFonts w:ascii="Arial" w:eastAsia="Arial Unicode MS" w:hAnsi="Arial" w:cs="Arial"/>
          <w:sz w:val="20"/>
          <w:szCs w:val="20"/>
        </w:rPr>
        <w:t>7</w:t>
      </w:r>
      <w:r w:rsidR="00EB0F35" w:rsidRPr="00FB22E7">
        <w:rPr>
          <w:rFonts w:ascii="Arial" w:eastAsia="Arial Unicode MS" w:hAnsi="Arial" w:cs="Arial"/>
          <w:sz w:val="20"/>
          <w:szCs w:val="20"/>
        </w:rPr>
        <w:t xml:space="preserve">  </w:t>
      </w:r>
      <w:r w:rsidR="00CF031A" w:rsidRPr="00FB22E7">
        <w:rPr>
          <w:rFonts w:ascii="Arial" w:eastAsia="Arial Unicode MS" w:hAnsi="Arial" w:cs="Arial"/>
          <w:sz w:val="20"/>
          <w:szCs w:val="20"/>
        </w:rPr>
        <w:t xml:space="preserve">oraz </w:t>
      </w:r>
      <w:r w:rsidR="007A3F9E" w:rsidRPr="00FB22E7">
        <w:rPr>
          <w:rFonts w:ascii="Arial" w:eastAsia="Arial Unicode MS" w:hAnsi="Arial" w:cs="Arial"/>
          <w:sz w:val="20"/>
          <w:szCs w:val="20"/>
        </w:rPr>
        <w:t xml:space="preserve">naliczonego </w:t>
      </w:r>
      <w:r w:rsidR="00EB0F35" w:rsidRPr="00FB22E7">
        <w:rPr>
          <w:rFonts w:ascii="Arial" w:eastAsia="Arial Unicode MS" w:hAnsi="Arial" w:cs="Arial"/>
          <w:sz w:val="20"/>
          <w:szCs w:val="20"/>
        </w:rPr>
        <w:t>dodatkowego wynagrodzenia rocznego</w:t>
      </w:r>
      <w:r w:rsidR="007A3F9E" w:rsidRPr="00FB22E7">
        <w:rPr>
          <w:rFonts w:ascii="Arial" w:eastAsia="Arial Unicode MS" w:hAnsi="Arial" w:cs="Arial"/>
          <w:sz w:val="20"/>
          <w:szCs w:val="20"/>
        </w:rPr>
        <w:t xml:space="preserve"> za 201</w:t>
      </w:r>
      <w:r w:rsidR="00D772BA" w:rsidRPr="00FB22E7">
        <w:rPr>
          <w:rFonts w:ascii="Arial" w:eastAsia="Arial Unicode MS" w:hAnsi="Arial" w:cs="Arial"/>
          <w:sz w:val="20"/>
          <w:szCs w:val="20"/>
        </w:rPr>
        <w:t>7</w:t>
      </w:r>
      <w:r w:rsidR="007A3F9E" w:rsidRPr="00FB22E7">
        <w:rPr>
          <w:rFonts w:ascii="Arial" w:eastAsia="Arial Unicode MS" w:hAnsi="Arial" w:cs="Arial"/>
          <w:sz w:val="20"/>
          <w:szCs w:val="20"/>
        </w:rPr>
        <w:t xml:space="preserve"> rok</w:t>
      </w:r>
      <w:r w:rsidR="00EB0F35" w:rsidRPr="00FB22E7">
        <w:rPr>
          <w:rFonts w:ascii="Arial" w:eastAsia="Arial Unicode MS" w:hAnsi="Arial" w:cs="Arial"/>
          <w:sz w:val="20"/>
          <w:szCs w:val="20"/>
        </w:rPr>
        <w:t xml:space="preserve"> wraz z pochodnymi </w:t>
      </w:r>
      <w:r w:rsidR="007A3F9E" w:rsidRPr="00FB22E7">
        <w:rPr>
          <w:rFonts w:ascii="Arial" w:eastAsia="Arial Unicode MS" w:hAnsi="Arial" w:cs="Arial"/>
          <w:sz w:val="20"/>
          <w:szCs w:val="20"/>
        </w:rPr>
        <w:t>–</w:t>
      </w:r>
      <w:r w:rsidR="00CF031A" w:rsidRPr="00FB22E7">
        <w:rPr>
          <w:rFonts w:ascii="Arial" w:eastAsia="Arial Unicode MS" w:hAnsi="Arial" w:cs="Arial"/>
          <w:sz w:val="20"/>
          <w:szCs w:val="20"/>
        </w:rPr>
        <w:t>70.389,33</w:t>
      </w:r>
      <w:r w:rsidR="000B1BBF" w:rsidRPr="00FB22E7">
        <w:rPr>
          <w:rFonts w:ascii="Arial" w:eastAsia="Arial Unicode MS" w:hAnsi="Arial" w:cs="Arial"/>
          <w:sz w:val="20"/>
          <w:szCs w:val="20"/>
        </w:rPr>
        <w:t xml:space="preserve"> </w:t>
      </w:r>
      <w:r w:rsidR="007A3F9E" w:rsidRPr="00FB22E7">
        <w:rPr>
          <w:rFonts w:ascii="Arial" w:eastAsia="Arial Unicode MS" w:hAnsi="Arial" w:cs="Arial"/>
          <w:sz w:val="20"/>
          <w:szCs w:val="20"/>
        </w:rPr>
        <w:t>zł;</w:t>
      </w:r>
    </w:p>
    <w:p w:rsidR="007A3F9E" w:rsidRPr="00FB22E7" w:rsidRDefault="007A3F9E" w:rsidP="00FE347A">
      <w:pPr>
        <w:pStyle w:val="Akapitzlist"/>
        <w:numPr>
          <w:ilvl w:val="0"/>
          <w:numId w:val="119"/>
        </w:numPr>
        <w:spacing w:line="240" w:lineRule="auto"/>
        <w:ind w:left="851" w:hanging="425"/>
        <w:jc w:val="both"/>
        <w:rPr>
          <w:rFonts w:ascii="Arial" w:eastAsia="Arial Unicode MS" w:hAnsi="Arial" w:cs="Arial"/>
          <w:sz w:val="20"/>
          <w:szCs w:val="20"/>
        </w:rPr>
      </w:pPr>
      <w:r w:rsidRPr="00FB22E7">
        <w:rPr>
          <w:rFonts w:ascii="Arial" w:eastAsia="Arial Unicode MS" w:hAnsi="Arial" w:cs="Arial"/>
          <w:sz w:val="20"/>
          <w:szCs w:val="20"/>
        </w:rPr>
        <w:t>zakupu energii za XII/201</w:t>
      </w:r>
      <w:r w:rsidR="00D772BA" w:rsidRPr="00FB22E7">
        <w:rPr>
          <w:rFonts w:ascii="Arial" w:eastAsia="Arial Unicode MS" w:hAnsi="Arial" w:cs="Arial"/>
          <w:sz w:val="20"/>
          <w:szCs w:val="20"/>
        </w:rPr>
        <w:t>7</w:t>
      </w:r>
      <w:r w:rsidRPr="00FB22E7">
        <w:rPr>
          <w:rFonts w:ascii="Arial" w:eastAsia="Arial Unicode MS" w:hAnsi="Arial" w:cs="Arial"/>
          <w:sz w:val="20"/>
          <w:szCs w:val="20"/>
        </w:rPr>
        <w:t xml:space="preserve"> – </w:t>
      </w:r>
      <w:r w:rsidR="00D772BA" w:rsidRPr="00FB22E7">
        <w:rPr>
          <w:rFonts w:ascii="Arial" w:eastAsia="Arial Unicode MS" w:hAnsi="Arial" w:cs="Arial"/>
          <w:sz w:val="20"/>
          <w:szCs w:val="20"/>
        </w:rPr>
        <w:t>150,90</w:t>
      </w:r>
      <w:r w:rsidR="00161464" w:rsidRPr="00FB22E7">
        <w:rPr>
          <w:rFonts w:ascii="Arial" w:eastAsia="Arial Unicode MS" w:hAnsi="Arial" w:cs="Arial"/>
          <w:sz w:val="20"/>
          <w:szCs w:val="20"/>
        </w:rPr>
        <w:t xml:space="preserve"> zł,</w:t>
      </w:r>
    </w:p>
    <w:p w:rsidR="00161464" w:rsidRPr="00FB22E7" w:rsidRDefault="00161464" w:rsidP="00FE347A">
      <w:pPr>
        <w:pStyle w:val="Akapitzlist"/>
        <w:numPr>
          <w:ilvl w:val="0"/>
          <w:numId w:val="119"/>
        </w:numPr>
        <w:spacing w:line="240" w:lineRule="auto"/>
        <w:ind w:left="851" w:hanging="425"/>
        <w:jc w:val="both"/>
        <w:rPr>
          <w:rFonts w:ascii="Arial" w:eastAsia="Arial Unicode MS" w:hAnsi="Arial" w:cs="Arial"/>
          <w:sz w:val="20"/>
          <w:szCs w:val="20"/>
        </w:rPr>
      </w:pPr>
      <w:r w:rsidRPr="00FB22E7">
        <w:rPr>
          <w:rFonts w:ascii="Arial" w:eastAsia="Arial Unicode MS" w:hAnsi="Arial" w:cs="Arial"/>
          <w:sz w:val="20"/>
          <w:szCs w:val="20"/>
        </w:rPr>
        <w:t>Zakupu usług pozostałych</w:t>
      </w:r>
      <w:r w:rsidR="000B1BBF" w:rsidRPr="00FB22E7">
        <w:rPr>
          <w:rFonts w:ascii="Arial" w:eastAsia="Arial Unicode MS" w:hAnsi="Arial" w:cs="Arial"/>
          <w:sz w:val="20"/>
          <w:szCs w:val="20"/>
        </w:rPr>
        <w:t xml:space="preserve"> – 352,22 zł</w:t>
      </w:r>
    </w:p>
    <w:p w:rsidR="008737E7" w:rsidRPr="0076592B" w:rsidRDefault="008737E7" w:rsidP="00FE347A">
      <w:pPr>
        <w:numPr>
          <w:ilvl w:val="1"/>
          <w:numId w:val="64"/>
        </w:numPr>
        <w:tabs>
          <w:tab w:val="clear" w:pos="1800"/>
          <w:tab w:val="num" w:pos="360"/>
        </w:tabs>
        <w:spacing w:line="360" w:lineRule="auto"/>
        <w:ind w:left="360" w:hanging="426"/>
        <w:jc w:val="both"/>
        <w:rPr>
          <w:rFonts w:ascii="Arial" w:eastAsia="Arial Unicode MS" w:hAnsi="Arial" w:cs="Arial"/>
          <w:sz w:val="20"/>
          <w:szCs w:val="20"/>
        </w:rPr>
      </w:pPr>
      <w:r w:rsidRPr="0076592B">
        <w:rPr>
          <w:rFonts w:ascii="Arial" w:eastAsia="Arial Unicode MS" w:hAnsi="Arial" w:cs="Arial"/>
          <w:sz w:val="20"/>
          <w:szCs w:val="20"/>
        </w:rPr>
        <w:t xml:space="preserve">W rozdziale Pozostała działalność plan wynosi </w:t>
      </w:r>
      <w:r w:rsidR="000B1BBF">
        <w:rPr>
          <w:rFonts w:ascii="Arial" w:eastAsia="Arial Unicode MS" w:hAnsi="Arial" w:cs="Arial"/>
          <w:b/>
          <w:sz w:val="20"/>
          <w:szCs w:val="20"/>
        </w:rPr>
        <w:t>183.280</w:t>
      </w:r>
      <w:r w:rsidRPr="0076592B">
        <w:rPr>
          <w:rFonts w:ascii="Arial" w:eastAsia="Arial Unicode MS" w:hAnsi="Arial" w:cs="Arial"/>
          <w:b/>
          <w:sz w:val="20"/>
          <w:szCs w:val="20"/>
        </w:rPr>
        <w:t xml:space="preserve"> zł</w:t>
      </w:r>
      <w:r w:rsidRPr="0076592B">
        <w:rPr>
          <w:rFonts w:ascii="Arial" w:eastAsia="Arial Unicode MS" w:hAnsi="Arial" w:cs="Arial"/>
          <w:sz w:val="20"/>
          <w:szCs w:val="20"/>
        </w:rPr>
        <w:t xml:space="preserve">, wykonanie </w:t>
      </w:r>
      <w:r w:rsidR="000B1BBF">
        <w:rPr>
          <w:rFonts w:ascii="Arial" w:eastAsia="Arial Unicode MS" w:hAnsi="Arial" w:cs="Arial"/>
          <w:b/>
          <w:sz w:val="20"/>
          <w:szCs w:val="20"/>
        </w:rPr>
        <w:t>172.668,01</w:t>
      </w:r>
      <w:r w:rsidRPr="0076592B">
        <w:rPr>
          <w:rFonts w:ascii="Arial" w:eastAsia="Arial Unicode MS" w:hAnsi="Arial" w:cs="Arial"/>
          <w:sz w:val="20"/>
          <w:szCs w:val="20"/>
        </w:rPr>
        <w:t xml:space="preserve"> zł, co stanowi </w:t>
      </w:r>
      <w:r w:rsidR="00D772BA">
        <w:rPr>
          <w:rFonts w:ascii="Arial" w:eastAsia="Arial Unicode MS" w:hAnsi="Arial" w:cs="Arial"/>
          <w:sz w:val="20"/>
          <w:szCs w:val="20"/>
        </w:rPr>
        <w:t>94,21</w:t>
      </w:r>
      <w:r w:rsidRPr="0076592B">
        <w:rPr>
          <w:rFonts w:ascii="Arial" w:eastAsia="Arial Unicode MS" w:hAnsi="Arial" w:cs="Arial"/>
          <w:sz w:val="20"/>
          <w:szCs w:val="20"/>
        </w:rPr>
        <w:t>%</w:t>
      </w:r>
      <w:r w:rsidR="0076592B" w:rsidRPr="0076592B">
        <w:rPr>
          <w:rFonts w:ascii="Arial" w:eastAsia="Arial Unicode MS" w:hAnsi="Arial" w:cs="Arial"/>
          <w:sz w:val="20"/>
          <w:szCs w:val="20"/>
        </w:rPr>
        <w:t xml:space="preserve"> </w:t>
      </w:r>
      <w:r w:rsidRPr="0076592B">
        <w:rPr>
          <w:rFonts w:ascii="Arial" w:eastAsia="Arial Unicode MS" w:hAnsi="Arial" w:cs="Arial"/>
          <w:sz w:val="20"/>
          <w:szCs w:val="20"/>
        </w:rPr>
        <w:t>w tym:</w:t>
      </w:r>
    </w:p>
    <w:p w:rsidR="008737E7" w:rsidRDefault="008737E7" w:rsidP="00FE347A">
      <w:pPr>
        <w:numPr>
          <w:ilvl w:val="2"/>
          <w:numId w:val="64"/>
        </w:numPr>
        <w:tabs>
          <w:tab w:val="clear" w:pos="2520"/>
          <w:tab w:val="num" w:pos="720"/>
        </w:tabs>
        <w:spacing w:line="360" w:lineRule="auto"/>
        <w:ind w:left="720"/>
        <w:jc w:val="both"/>
        <w:rPr>
          <w:rFonts w:ascii="Arial" w:eastAsia="Arial Unicode MS" w:hAnsi="Arial" w:cs="Arial"/>
          <w:sz w:val="20"/>
          <w:szCs w:val="20"/>
        </w:rPr>
      </w:pPr>
      <w:r>
        <w:rPr>
          <w:rFonts w:ascii="Arial" w:eastAsia="Arial Unicode MS" w:hAnsi="Arial" w:cs="Arial"/>
          <w:sz w:val="20"/>
          <w:szCs w:val="20"/>
        </w:rPr>
        <w:t xml:space="preserve">Świadczeń na rzecz osób fizycznych plan </w:t>
      </w:r>
      <w:r w:rsidR="00380406">
        <w:rPr>
          <w:rFonts w:ascii="Arial" w:eastAsia="Arial Unicode MS" w:hAnsi="Arial" w:cs="Arial"/>
          <w:sz w:val="20"/>
          <w:szCs w:val="20"/>
        </w:rPr>
        <w:t>i</w:t>
      </w:r>
      <w:r>
        <w:rPr>
          <w:rFonts w:ascii="Arial" w:eastAsia="Arial Unicode MS" w:hAnsi="Arial" w:cs="Arial"/>
          <w:sz w:val="20"/>
          <w:szCs w:val="20"/>
        </w:rPr>
        <w:t xml:space="preserve"> wykonan</w:t>
      </w:r>
      <w:r w:rsidR="00380406">
        <w:rPr>
          <w:rFonts w:ascii="Arial" w:eastAsia="Arial Unicode MS" w:hAnsi="Arial" w:cs="Arial"/>
          <w:sz w:val="20"/>
          <w:szCs w:val="20"/>
        </w:rPr>
        <w:t>ie wynosi</w:t>
      </w:r>
      <w:r>
        <w:rPr>
          <w:rFonts w:ascii="Arial" w:eastAsia="Arial Unicode MS" w:hAnsi="Arial" w:cs="Arial"/>
          <w:sz w:val="20"/>
          <w:szCs w:val="20"/>
        </w:rPr>
        <w:t xml:space="preserve"> </w:t>
      </w:r>
      <w:r w:rsidR="00D772BA">
        <w:rPr>
          <w:rFonts w:ascii="Arial" w:eastAsia="Arial Unicode MS" w:hAnsi="Arial" w:cs="Arial"/>
          <w:sz w:val="20"/>
          <w:szCs w:val="20"/>
        </w:rPr>
        <w:t>106.080</w:t>
      </w:r>
      <w:r>
        <w:rPr>
          <w:rFonts w:ascii="Arial" w:eastAsia="Arial Unicode MS" w:hAnsi="Arial" w:cs="Arial"/>
          <w:sz w:val="20"/>
          <w:szCs w:val="20"/>
        </w:rPr>
        <w:t xml:space="preserve"> zł tj. </w:t>
      </w:r>
      <w:r>
        <w:rPr>
          <w:rFonts w:ascii="Arial" w:eastAsia="Arial Unicode MS" w:hAnsi="Arial" w:cs="Arial"/>
          <w:sz w:val="20"/>
          <w:szCs w:val="20"/>
        </w:rPr>
        <w:br/>
        <w:t>w 100% i dotyczą wypłaconych diet dla przewodniczących jednostek pomocniczych.</w:t>
      </w:r>
    </w:p>
    <w:p w:rsidR="00380406" w:rsidRDefault="008737E7" w:rsidP="00FE347A">
      <w:pPr>
        <w:numPr>
          <w:ilvl w:val="2"/>
          <w:numId w:val="64"/>
        </w:numPr>
        <w:tabs>
          <w:tab w:val="clear" w:pos="2520"/>
          <w:tab w:val="num" w:pos="720"/>
        </w:tabs>
        <w:spacing w:line="360" w:lineRule="auto"/>
        <w:ind w:left="720"/>
        <w:jc w:val="both"/>
        <w:rPr>
          <w:rFonts w:ascii="Arial" w:eastAsia="Arial Unicode MS" w:hAnsi="Arial" w:cs="Arial"/>
          <w:sz w:val="20"/>
          <w:szCs w:val="20"/>
        </w:rPr>
      </w:pPr>
      <w:r w:rsidRPr="00380406">
        <w:rPr>
          <w:rFonts w:ascii="Arial" w:eastAsia="Arial Unicode MS" w:hAnsi="Arial" w:cs="Arial"/>
          <w:sz w:val="20"/>
          <w:szCs w:val="20"/>
        </w:rPr>
        <w:t xml:space="preserve">Wynagrodzenia agencyjno prowizyjne na plan </w:t>
      </w:r>
      <w:r w:rsidR="007A3F9E">
        <w:rPr>
          <w:rFonts w:ascii="Arial" w:eastAsia="Arial Unicode MS" w:hAnsi="Arial" w:cs="Arial"/>
          <w:sz w:val="20"/>
          <w:szCs w:val="20"/>
        </w:rPr>
        <w:t>6.000</w:t>
      </w:r>
      <w:r w:rsidRPr="00380406">
        <w:rPr>
          <w:rFonts w:ascii="Arial" w:eastAsia="Arial Unicode MS" w:hAnsi="Arial" w:cs="Arial"/>
          <w:sz w:val="20"/>
          <w:szCs w:val="20"/>
        </w:rPr>
        <w:t xml:space="preserve"> zł, wydatki wykonano </w:t>
      </w:r>
      <w:r w:rsidR="00D772BA">
        <w:rPr>
          <w:rFonts w:ascii="Arial" w:eastAsia="Arial Unicode MS" w:hAnsi="Arial" w:cs="Arial"/>
          <w:sz w:val="20"/>
          <w:szCs w:val="20"/>
        </w:rPr>
        <w:t>1.797</w:t>
      </w:r>
      <w:r w:rsidRPr="00380406">
        <w:rPr>
          <w:rFonts w:ascii="Arial" w:eastAsia="Arial Unicode MS" w:hAnsi="Arial" w:cs="Arial"/>
          <w:sz w:val="20"/>
          <w:szCs w:val="20"/>
        </w:rPr>
        <w:t xml:space="preserve"> zł tj. </w:t>
      </w:r>
      <w:r w:rsidR="00D772BA">
        <w:rPr>
          <w:rFonts w:ascii="Arial" w:eastAsia="Arial Unicode MS" w:hAnsi="Arial" w:cs="Arial"/>
          <w:sz w:val="20"/>
          <w:szCs w:val="20"/>
        </w:rPr>
        <w:t>29,95</w:t>
      </w:r>
      <w:r w:rsidRPr="00380406">
        <w:rPr>
          <w:rFonts w:ascii="Arial" w:eastAsia="Arial Unicode MS" w:hAnsi="Arial" w:cs="Arial"/>
          <w:sz w:val="20"/>
          <w:szCs w:val="20"/>
        </w:rPr>
        <w:t>%</w:t>
      </w:r>
      <w:r w:rsidR="007A3F9E">
        <w:rPr>
          <w:rFonts w:ascii="Arial" w:eastAsia="Arial Unicode MS" w:hAnsi="Arial" w:cs="Arial"/>
          <w:sz w:val="20"/>
          <w:szCs w:val="20"/>
        </w:rPr>
        <w:br/>
      </w:r>
      <w:r w:rsidRPr="00380406">
        <w:rPr>
          <w:rFonts w:ascii="Arial" w:eastAsia="Arial Unicode MS" w:hAnsi="Arial" w:cs="Arial"/>
          <w:sz w:val="20"/>
          <w:szCs w:val="20"/>
        </w:rPr>
        <w:t>i dotyczyły wypłat prowizji dla inkasentów za p</w:t>
      </w:r>
      <w:r w:rsidR="00380406" w:rsidRPr="00380406">
        <w:rPr>
          <w:rFonts w:ascii="Arial" w:eastAsia="Arial Unicode MS" w:hAnsi="Arial" w:cs="Arial"/>
          <w:sz w:val="20"/>
          <w:szCs w:val="20"/>
        </w:rPr>
        <w:t>obór podatków i opłat lokalnych</w:t>
      </w:r>
      <w:r w:rsidR="00380406">
        <w:rPr>
          <w:rFonts w:ascii="Arial" w:eastAsia="Arial Unicode MS" w:hAnsi="Arial" w:cs="Arial"/>
          <w:sz w:val="20"/>
          <w:szCs w:val="20"/>
        </w:rPr>
        <w:t>.</w:t>
      </w:r>
    </w:p>
    <w:p w:rsidR="00380406" w:rsidRDefault="008737E7" w:rsidP="00FE347A">
      <w:pPr>
        <w:numPr>
          <w:ilvl w:val="2"/>
          <w:numId w:val="64"/>
        </w:numPr>
        <w:tabs>
          <w:tab w:val="clear" w:pos="2520"/>
          <w:tab w:val="num" w:pos="720"/>
        </w:tabs>
        <w:spacing w:line="360" w:lineRule="auto"/>
        <w:ind w:left="709" w:hanging="283"/>
        <w:jc w:val="both"/>
        <w:rPr>
          <w:rFonts w:ascii="Arial" w:eastAsia="Arial Unicode MS" w:hAnsi="Arial" w:cs="Arial"/>
          <w:sz w:val="20"/>
          <w:szCs w:val="20"/>
        </w:rPr>
      </w:pPr>
      <w:r w:rsidRPr="00380406">
        <w:rPr>
          <w:rFonts w:ascii="Arial" w:eastAsia="Arial Unicode MS" w:hAnsi="Arial" w:cs="Arial"/>
          <w:sz w:val="20"/>
          <w:szCs w:val="20"/>
        </w:rPr>
        <w:t xml:space="preserve">Opłaty i składki dotyczą </w:t>
      </w:r>
      <w:r w:rsidR="003D685F">
        <w:rPr>
          <w:rFonts w:ascii="Arial" w:eastAsia="Arial Unicode MS" w:hAnsi="Arial" w:cs="Arial"/>
          <w:sz w:val="20"/>
          <w:szCs w:val="20"/>
        </w:rPr>
        <w:t xml:space="preserve">składek </w:t>
      </w:r>
      <w:r w:rsidR="00257C3E">
        <w:rPr>
          <w:rFonts w:ascii="Arial" w:eastAsia="Arial Unicode MS" w:hAnsi="Arial" w:cs="Arial"/>
          <w:sz w:val="20"/>
          <w:szCs w:val="20"/>
        </w:rPr>
        <w:t>do organizacji i</w:t>
      </w:r>
      <w:r w:rsidR="003D685F">
        <w:rPr>
          <w:rFonts w:ascii="Arial" w:eastAsia="Arial Unicode MS" w:hAnsi="Arial" w:cs="Arial"/>
          <w:sz w:val="20"/>
          <w:szCs w:val="20"/>
        </w:rPr>
        <w:t xml:space="preserve"> stowarzysze</w:t>
      </w:r>
      <w:r w:rsidR="00257C3E">
        <w:rPr>
          <w:rFonts w:ascii="Arial" w:eastAsia="Arial Unicode MS" w:hAnsi="Arial" w:cs="Arial"/>
          <w:sz w:val="20"/>
          <w:szCs w:val="20"/>
        </w:rPr>
        <w:t xml:space="preserve">ń z tytułu członkostwa </w:t>
      </w:r>
      <w:r w:rsidR="003D685F">
        <w:rPr>
          <w:rFonts w:ascii="Arial" w:eastAsia="Arial Unicode MS" w:hAnsi="Arial" w:cs="Arial"/>
          <w:sz w:val="20"/>
          <w:szCs w:val="20"/>
        </w:rPr>
        <w:t xml:space="preserve">oraz </w:t>
      </w:r>
      <w:r w:rsidRPr="00380406">
        <w:rPr>
          <w:rFonts w:ascii="Arial" w:eastAsia="Arial Unicode MS" w:hAnsi="Arial" w:cs="Arial"/>
          <w:sz w:val="20"/>
          <w:szCs w:val="20"/>
        </w:rPr>
        <w:t>ubezpieczenia od nieszczęśliwych wypadków przewodniczących jednostek pomocniczych,</w:t>
      </w:r>
      <w:r w:rsidR="003D685F">
        <w:rPr>
          <w:rFonts w:ascii="Arial" w:eastAsia="Arial Unicode MS" w:hAnsi="Arial" w:cs="Arial"/>
          <w:sz w:val="20"/>
          <w:szCs w:val="20"/>
        </w:rPr>
        <w:t xml:space="preserve"> </w:t>
      </w:r>
      <w:r w:rsidR="00380406" w:rsidRPr="00380406">
        <w:rPr>
          <w:rFonts w:ascii="Arial" w:eastAsia="Arial Unicode MS" w:hAnsi="Arial" w:cs="Arial"/>
          <w:sz w:val="20"/>
          <w:szCs w:val="20"/>
        </w:rPr>
        <w:t xml:space="preserve">plan </w:t>
      </w:r>
      <w:r w:rsidR="003D685F">
        <w:rPr>
          <w:rFonts w:ascii="Arial" w:eastAsia="Arial Unicode MS" w:hAnsi="Arial" w:cs="Arial"/>
          <w:sz w:val="20"/>
          <w:szCs w:val="20"/>
        </w:rPr>
        <w:t xml:space="preserve">wynosił </w:t>
      </w:r>
      <w:r w:rsidR="00D772BA">
        <w:rPr>
          <w:rFonts w:ascii="Arial" w:eastAsia="Arial Unicode MS" w:hAnsi="Arial" w:cs="Arial"/>
          <w:sz w:val="20"/>
          <w:szCs w:val="20"/>
        </w:rPr>
        <w:t>71.200</w:t>
      </w:r>
      <w:r w:rsidR="003D685F">
        <w:rPr>
          <w:rFonts w:ascii="Arial" w:eastAsia="Arial Unicode MS" w:hAnsi="Arial" w:cs="Arial"/>
          <w:sz w:val="20"/>
          <w:szCs w:val="20"/>
        </w:rPr>
        <w:t xml:space="preserve"> zł, wykonanie na koniec okresu sprawozdawczego wyniosło </w:t>
      </w:r>
      <w:r w:rsidR="00D772BA">
        <w:rPr>
          <w:rFonts w:ascii="Arial" w:eastAsia="Arial Unicode MS" w:hAnsi="Arial" w:cs="Arial"/>
          <w:sz w:val="20"/>
          <w:szCs w:val="20"/>
        </w:rPr>
        <w:t>64.791,01</w:t>
      </w:r>
      <w:r w:rsidR="003D685F">
        <w:rPr>
          <w:rFonts w:ascii="Arial" w:eastAsia="Arial Unicode MS" w:hAnsi="Arial" w:cs="Arial"/>
          <w:sz w:val="20"/>
          <w:szCs w:val="20"/>
        </w:rPr>
        <w:t xml:space="preserve"> zł tj. </w:t>
      </w:r>
      <w:r w:rsidR="00D772BA">
        <w:rPr>
          <w:rFonts w:ascii="Arial" w:eastAsia="Arial Unicode MS" w:hAnsi="Arial" w:cs="Arial"/>
          <w:sz w:val="20"/>
          <w:szCs w:val="20"/>
        </w:rPr>
        <w:t xml:space="preserve">91 </w:t>
      </w:r>
      <w:r w:rsidR="003D685F">
        <w:rPr>
          <w:rFonts w:ascii="Arial" w:eastAsia="Arial Unicode MS" w:hAnsi="Arial" w:cs="Arial"/>
          <w:sz w:val="20"/>
          <w:szCs w:val="20"/>
        </w:rPr>
        <w:t>%.</w:t>
      </w:r>
    </w:p>
    <w:p w:rsidR="003D685F" w:rsidRDefault="003D685F" w:rsidP="00FF742D">
      <w:pPr>
        <w:ind w:left="709" w:hanging="1"/>
        <w:jc w:val="both"/>
        <w:rPr>
          <w:rFonts w:ascii="Arial" w:eastAsia="Arial Unicode MS" w:hAnsi="Arial" w:cs="Arial"/>
          <w:sz w:val="20"/>
          <w:szCs w:val="20"/>
        </w:rPr>
      </w:pPr>
      <w:r>
        <w:rPr>
          <w:rFonts w:ascii="Arial" w:eastAsia="Arial Unicode MS" w:hAnsi="Arial" w:cs="Arial"/>
          <w:sz w:val="20"/>
          <w:szCs w:val="20"/>
        </w:rPr>
        <w:t>W 201</w:t>
      </w:r>
      <w:r w:rsidR="00D772BA">
        <w:rPr>
          <w:rFonts w:ascii="Arial" w:eastAsia="Arial Unicode MS" w:hAnsi="Arial" w:cs="Arial"/>
          <w:sz w:val="20"/>
          <w:szCs w:val="20"/>
        </w:rPr>
        <w:t>7</w:t>
      </w:r>
      <w:r>
        <w:rPr>
          <w:rFonts w:ascii="Arial" w:eastAsia="Arial Unicode MS" w:hAnsi="Arial" w:cs="Arial"/>
          <w:sz w:val="20"/>
          <w:szCs w:val="20"/>
        </w:rPr>
        <w:t xml:space="preserve"> roku zapłacono następujące składki do organizacji i stowarzyszeń:</w:t>
      </w:r>
    </w:p>
    <w:p w:rsidR="003D685F" w:rsidRDefault="00273824" w:rsidP="00FE347A">
      <w:pPr>
        <w:pStyle w:val="Akapitzlist"/>
        <w:numPr>
          <w:ilvl w:val="0"/>
          <w:numId w:val="120"/>
        </w:numPr>
        <w:spacing w:line="240" w:lineRule="auto"/>
        <w:jc w:val="both"/>
        <w:rPr>
          <w:rFonts w:ascii="Arial" w:eastAsia="Arial Unicode MS" w:hAnsi="Arial" w:cs="Arial"/>
          <w:sz w:val="20"/>
          <w:szCs w:val="20"/>
        </w:rPr>
      </w:pPr>
      <w:r>
        <w:rPr>
          <w:rFonts w:ascii="Arial" w:eastAsia="Arial Unicode MS" w:hAnsi="Arial" w:cs="Arial"/>
          <w:sz w:val="20"/>
          <w:szCs w:val="20"/>
        </w:rPr>
        <w:t xml:space="preserve">Stowarzyszenie </w:t>
      </w:r>
      <w:r w:rsidR="003D685F">
        <w:rPr>
          <w:rFonts w:ascii="Arial" w:eastAsia="Arial Unicode MS" w:hAnsi="Arial" w:cs="Arial"/>
          <w:sz w:val="20"/>
          <w:szCs w:val="20"/>
        </w:rPr>
        <w:t xml:space="preserve">JST </w:t>
      </w:r>
      <w:r w:rsidR="00FF742D">
        <w:rPr>
          <w:rFonts w:ascii="Arial" w:eastAsia="Arial Unicode MS" w:hAnsi="Arial" w:cs="Arial"/>
          <w:sz w:val="20"/>
          <w:szCs w:val="20"/>
        </w:rPr>
        <w:t>„</w:t>
      </w:r>
      <w:r w:rsidR="003D685F">
        <w:rPr>
          <w:rFonts w:ascii="Arial" w:eastAsia="Arial Unicode MS" w:hAnsi="Arial" w:cs="Arial"/>
          <w:sz w:val="20"/>
          <w:szCs w:val="20"/>
        </w:rPr>
        <w:t>Komunikacja</w:t>
      </w:r>
      <w:r w:rsidR="00FF742D">
        <w:rPr>
          <w:rFonts w:ascii="Arial" w:eastAsia="Arial Unicode MS" w:hAnsi="Arial" w:cs="Arial"/>
          <w:sz w:val="20"/>
          <w:szCs w:val="20"/>
        </w:rPr>
        <w:t>”</w:t>
      </w:r>
      <w:r w:rsidR="003D685F">
        <w:rPr>
          <w:rFonts w:ascii="Arial" w:eastAsia="Arial Unicode MS" w:hAnsi="Arial" w:cs="Arial"/>
          <w:sz w:val="20"/>
          <w:szCs w:val="20"/>
        </w:rPr>
        <w:t xml:space="preserve"> </w:t>
      </w:r>
      <w:r>
        <w:rPr>
          <w:rFonts w:ascii="Arial" w:eastAsia="Arial Unicode MS" w:hAnsi="Arial" w:cs="Arial"/>
          <w:sz w:val="20"/>
          <w:szCs w:val="20"/>
        </w:rPr>
        <w:t>–</w:t>
      </w:r>
      <w:r w:rsidR="003D685F">
        <w:rPr>
          <w:rFonts w:ascii="Arial" w:eastAsia="Arial Unicode MS" w:hAnsi="Arial" w:cs="Arial"/>
          <w:sz w:val="20"/>
          <w:szCs w:val="20"/>
        </w:rPr>
        <w:t xml:space="preserve"> 1.79</w:t>
      </w:r>
      <w:r w:rsidR="000151A7">
        <w:rPr>
          <w:rFonts w:ascii="Arial" w:eastAsia="Arial Unicode MS" w:hAnsi="Arial" w:cs="Arial"/>
          <w:sz w:val="20"/>
          <w:szCs w:val="20"/>
        </w:rPr>
        <w:t>0,50</w:t>
      </w:r>
      <w:r w:rsidR="003D685F">
        <w:rPr>
          <w:rFonts w:ascii="Arial" w:eastAsia="Arial Unicode MS" w:hAnsi="Arial" w:cs="Arial"/>
          <w:sz w:val="20"/>
          <w:szCs w:val="20"/>
        </w:rPr>
        <w:t xml:space="preserve"> zł;</w:t>
      </w:r>
    </w:p>
    <w:p w:rsidR="003D685F" w:rsidRDefault="00257C3E" w:rsidP="00FE347A">
      <w:pPr>
        <w:pStyle w:val="Akapitzlist"/>
        <w:numPr>
          <w:ilvl w:val="0"/>
          <w:numId w:val="120"/>
        </w:numPr>
        <w:spacing w:line="240" w:lineRule="auto"/>
        <w:jc w:val="both"/>
        <w:rPr>
          <w:rFonts w:ascii="Arial" w:eastAsia="Arial Unicode MS" w:hAnsi="Arial" w:cs="Arial"/>
          <w:sz w:val="20"/>
          <w:szCs w:val="20"/>
        </w:rPr>
      </w:pPr>
      <w:r>
        <w:rPr>
          <w:rFonts w:ascii="Arial" w:eastAsia="Arial Unicode MS" w:hAnsi="Arial" w:cs="Arial"/>
          <w:sz w:val="20"/>
          <w:szCs w:val="20"/>
        </w:rPr>
        <w:t xml:space="preserve">Lokalna </w:t>
      </w:r>
      <w:r w:rsidR="00273824">
        <w:rPr>
          <w:rFonts w:ascii="Arial" w:eastAsia="Arial Unicode MS" w:hAnsi="Arial" w:cs="Arial"/>
          <w:sz w:val="20"/>
          <w:szCs w:val="20"/>
        </w:rPr>
        <w:t>Organizacja</w:t>
      </w:r>
      <w:r w:rsidR="00FF742D">
        <w:rPr>
          <w:rFonts w:ascii="Arial" w:eastAsia="Arial Unicode MS" w:hAnsi="Arial" w:cs="Arial"/>
          <w:sz w:val="20"/>
          <w:szCs w:val="20"/>
        </w:rPr>
        <w:t xml:space="preserve"> Turystyczna</w:t>
      </w:r>
      <w:r w:rsidR="00273824">
        <w:rPr>
          <w:rFonts w:ascii="Arial" w:eastAsia="Arial Unicode MS" w:hAnsi="Arial" w:cs="Arial"/>
          <w:sz w:val="20"/>
          <w:szCs w:val="20"/>
        </w:rPr>
        <w:t xml:space="preserve"> </w:t>
      </w:r>
      <w:r w:rsidR="00FF742D">
        <w:rPr>
          <w:rFonts w:ascii="Arial" w:eastAsia="Arial Unicode MS" w:hAnsi="Arial" w:cs="Arial"/>
          <w:sz w:val="20"/>
          <w:szCs w:val="20"/>
        </w:rPr>
        <w:t>„</w:t>
      </w:r>
      <w:r w:rsidR="003D685F">
        <w:rPr>
          <w:rFonts w:ascii="Arial" w:eastAsia="Arial Unicode MS" w:hAnsi="Arial" w:cs="Arial"/>
          <w:sz w:val="20"/>
          <w:szCs w:val="20"/>
        </w:rPr>
        <w:t>Biały Kruk</w:t>
      </w:r>
      <w:r w:rsidR="00FF742D">
        <w:rPr>
          <w:rFonts w:ascii="Arial" w:eastAsia="Arial Unicode MS" w:hAnsi="Arial" w:cs="Arial"/>
          <w:sz w:val="20"/>
          <w:szCs w:val="20"/>
        </w:rPr>
        <w:t>”</w:t>
      </w:r>
      <w:r w:rsidR="003D685F">
        <w:rPr>
          <w:rFonts w:ascii="Arial" w:eastAsia="Arial Unicode MS" w:hAnsi="Arial" w:cs="Arial"/>
          <w:sz w:val="20"/>
          <w:szCs w:val="20"/>
        </w:rPr>
        <w:t xml:space="preserve"> – 1.79</w:t>
      </w:r>
      <w:r w:rsidR="000151A7">
        <w:rPr>
          <w:rFonts w:ascii="Arial" w:eastAsia="Arial Unicode MS" w:hAnsi="Arial" w:cs="Arial"/>
          <w:sz w:val="20"/>
          <w:szCs w:val="20"/>
        </w:rPr>
        <w:t>0,50</w:t>
      </w:r>
      <w:r w:rsidR="003D685F">
        <w:rPr>
          <w:rFonts w:ascii="Arial" w:eastAsia="Arial Unicode MS" w:hAnsi="Arial" w:cs="Arial"/>
          <w:sz w:val="20"/>
          <w:szCs w:val="20"/>
        </w:rPr>
        <w:t xml:space="preserve"> zł;</w:t>
      </w:r>
    </w:p>
    <w:p w:rsidR="003D685F" w:rsidRDefault="00FF742D" w:rsidP="00FE347A">
      <w:pPr>
        <w:pStyle w:val="Akapitzlist"/>
        <w:numPr>
          <w:ilvl w:val="0"/>
          <w:numId w:val="120"/>
        </w:numPr>
        <w:spacing w:line="240" w:lineRule="auto"/>
        <w:jc w:val="both"/>
        <w:rPr>
          <w:rFonts w:ascii="Arial" w:eastAsia="Arial Unicode MS" w:hAnsi="Arial" w:cs="Arial"/>
          <w:sz w:val="20"/>
          <w:szCs w:val="20"/>
        </w:rPr>
      </w:pPr>
      <w:r>
        <w:rPr>
          <w:rFonts w:ascii="Arial" w:eastAsia="Arial Unicode MS" w:hAnsi="Arial" w:cs="Arial"/>
          <w:sz w:val="20"/>
          <w:szCs w:val="20"/>
        </w:rPr>
        <w:t>Stowarzyszenie Wielkopolski Ośrodek Kształcenia i Studiów Samorządowych</w:t>
      </w:r>
      <w:r w:rsidR="003D685F">
        <w:rPr>
          <w:rFonts w:ascii="Arial" w:eastAsia="Arial Unicode MS" w:hAnsi="Arial" w:cs="Arial"/>
          <w:sz w:val="20"/>
          <w:szCs w:val="20"/>
        </w:rPr>
        <w:t xml:space="preserve"> – </w:t>
      </w:r>
      <w:r w:rsidR="000151A7">
        <w:rPr>
          <w:rFonts w:ascii="Arial" w:eastAsia="Arial Unicode MS" w:hAnsi="Arial" w:cs="Arial"/>
          <w:sz w:val="20"/>
          <w:szCs w:val="20"/>
        </w:rPr>
        <w:t>11.160</w:t>
      </w:r>
      <w:r w:rsidR="003D685F">
        <w:rPr>
          <w:rFonts w:ascii="Arial" w:eastAsia="Arial Unicode MS" w:hAnsi="Arial" w:cs="Arial"/>
          <w:sz w:val="20"/>
          <w:szCs w:val="20"/>
        </w:rPr>
        <w:t xml:space="preserve"> zł;</w:t>
      </w:r>
    </w:p>
    <w:p w:rsidR="003D685F" w:rsidRDefault="00273824" w:rsidP="00FE347A">
      <w:pPr>
        <w:pStyle w:val="Akapitzlist"/>
        <w:numPr>
          <w:ilvl w:val="0"/>
          <w:numId w:val="120"/>
        </w:numPr>
        <w:spacing w:line="240" w:lineRule="auto"/>
        <w:jc w:val="both"/>
        <w:rPr>
          <w:rFonts w:ascii="Arial" w:eastAsia="Arial Unicode MS" w:hAnsi="Arial" w:cs="Arial"/>
          <w:sz w:val="20"/>
          <w:szCs w:val="20"/>
        </w:rPr>
      </w:pPr>
      <w:r>
        <w:rPr>
          <w:rFonts w:ascii="Arial" w:eastAsia="Arial Unicode MS" w:hAnsi="Arial" w:cs="Arial"/>
          <w:sz w:val="20"/>
          <w:szCs w:val="20"/>
        </w:rPr>
        <w:t xml:space="preserve">Stowarzyszenie </w:t>
      </w:r>
      <w:r w:rsidR="003D685F">
        <w:rPr>
          <w:rFonts w:ascii="Arial" w:eastAsia="Arial Unicode MS" w:hAnsi="Arial" w:cs="Arial"/>
          <w:sz w:val="20"/>
          <w:szCs w:val="20"/>
        </w:rPr>
        <w:t xml:space="preserve">Gmin i Powiatów Wielkopolski – </w:t>
      </w:r>
      <w:r w:rsidR="000151A7">
        <w:rPr>
          <w:rFonts w:ascii="Arial" w:eastAsia="Arial Unicode MS" w:hAnsi="Arial" w:cs="Arial"/>
          <w:sz w:val="20"/>
          <w:szCs w:val="20"/>
        </w:rPr>
        <w:t>4.458,35</w:t>
      </w:r>
      <w:r w:rsidR="003D685F">
        <w:rPr>
          <w:rFonts w:ascii="Arial" w:eastAsia="Arial Unicode MS" w:hAnsi="Arial" w:cs="Arial"/>
          <w:sz w:val="20"/>
          <w:szCs w:val="20"/>
        </w:rPr>
        <w:t xml:space="preserve"> zł;</w:t>
      </w:r>
    </w:p>
    <w:p w:rsidR="003D685F" w:rsidRDefault="00FF742D" w:rsidP="00FE347A">
      <w:pPr>
        <w:pStyle w:val="Akapitzlist"/>
        <w:numPr>
          <w:ilvl w:val="0"/>
          <w:numId w:val="120"/>
        </w:numPr>
        <w:spacing w:line="240" w:lineRule="auto"/>
        <w:jc w:val="both"/>
        <w:rPr>
          <w:rFonts w:ascii="Arial" w:eastAsia="Arial Unicode MS" w:hAnsi="Arial" w:cs="Arial"/>
          <w:sz w:val="20"/>
          <w:szCs w:val="20"/>
        </w:rPr>
      </w:pPr>
      <w:r>
        <w:rPr>
          <w:rFonts w:ascii="Arial" w:eastAsia="Arial Unicode MS" w:hAnsi="Arial" w:cs="Arial"/>
          <w:sz w:val="20"/>
          <w:szCs w:val="20"/>
        </w:rPr>
        <w:t xml:space="preserve">Związek Stowarzyszeń </w:t>
      </w:r>
      <w:r w:rsidR="003D685F">
        <w:rPr>
          <w:rFonts w:ascii="Arial" w:eastAsia="Arial Unicode MS" w:hAnsi="Arial" w:cs="Arial"/>
          <w:sz w:val="20"/>
          <w:szCs w:val="20"/>
        </w:rPr>
        <w:t>Pilski Bank Żywności – 5.520 zł;</w:t>
      </w:r>
    </w:p>
    <w:p w:rsidR="003D685F" w:rsidRDefault="00273824" w:rsidP="00FE347A">
      <w:pPr>
        <w:pStyle w:val="Akapitzlist"/>
        <w:numPr>
          <w:ilvl w:val="0"/>
          <w:numId w:val="120"/>
        </w:numPr>
        <w:spacing w:line="240" w:lineRule="auto"/>
        <w:jc w:val="both"/>
        <w:rPr>
          <w:rFonts w:ascii="Arial" w:eastAsia="Arial Unicode MS" w:hAnsi="Arial" w:cs="Arial"/>
          <w:sz w:val="20"/>
          <w:szCs w:val="20"/>
        </w:rPr>
      </w:pPr>
      <w:r>
        <w:rPr>
          <w:rFonts w:ascii="Arial" w:eastAsia="Arial Unicode MS" w:hAnsi="Arial" w:cs="Arial"/>
          <w:sz w:val="20"/>
          <w:szCs w:val="20"/>
        </w:rPr>
        <w:t>Stowarzyszenia „</w:t>
      </w:r>
      <w:r w:rsidR="00C63323">
        <w:rPr>
          <w:rFonts w:ascii="Arial" w:eastAsia="Arial Unicode MS" w:hAnsi="Arial" w:cs="Arial"/>
          <w:sz w:val="20"/>
          <w:szCs w:val="20"/>
        </w:rPr>
        <w:t>Dolina Wełny</w:t>
      </w:r>
      <w:r>
        <w:rPr>
          <w:rFonts w:ascii="Arial" w:eastAsia="Arial Unicode MS" w:hAnsi="Arial" w:cs="Arial"/>
          <w:sz w:val="20"/>
          <w:szCs w:val="20"/>
        </w:rPr>
        <w:t>”</w:t>
      </w:r>
      <w:r w:rsidR="00C63323">
        <w:rPr>
          <w:rFonts w:ascii="Arial" w:eastAsia="Arial Unicode MS" w:hAnsi="Arial" w:cs="Arial"/>
          <w:sz w:val="20"/>
          <w:szCs w:val="20"/>
        </w:rPr>
        <w:t xml:space="preserve"> – 21.</w:t>
      </w:r>
      <w:r w:rsidR="000151A7">
        <w:rPr>
          <w:rFonts w:ascii="Arial" w:eastAsia="Arial Unicode MS" w:hAnsi="Arial" w:cs="Arial"/>
          <w:sz w:val="20"/>
          <w:szCs w:val="20"/>
        </w:rPr>
        <w:t>486</w:t>
      </w:r>
      <w:r w:rsidR="00C63323">
        <w:rPr>
          <w:rFonts w:ascii="Arial" w:eastAsia="Arial Unicode MS" w:hAnsi="Arial" w:cs="Arial"/>
          <w:sz w:val="20"/>
          <w:szCs w:val="20"/>
        </w:rPr>
        <w:t xml:space="preserve"> zł;</w:t>
      </w:r>
    </w:p>
    <w:p w:rsidR="00C63323" w:rsidRDefault="00273824" w:rsidP="00FE347A">
      <w:pPr>
        <w:pStyle w:val="Akapitzlist"/>
        <w:numPr>
          <w:ilvl w:val="0"/>
          <w:numId w:val="120"/>
        </w:numPr>
        <w:spacing w:line="240" w:lineRule="auto"/>
        <w:jc w:val="both"/>
        <w:rPr>
          <w:rFonts w:ascii="Arial" w:eastAsia="Arial Unicode MS" w:hAnsi="Arial" w:cs="Arial"/>
          <w:sz w:val="20"/>
          <w:szCs w:val="20"/>
        </w:rPr>
      </w:pPr>
      <w:r>
        <w:rPr>
          <w:rFonts w:ascii="Arial" w:eastAsia="Arial Unicode MS" w:hAnsi="Arial" w:cs="Arial"/>
          <w:sz w:val="20"/>
          <w:szCs w:val="20"/>
        </w:rPr>
        <w:t xml:space="preserve">Stowarzyszenie </w:t>
      </w:r>
      <w:r w:rsidR="00C63323">
        <w:rPr>
          <w:rFonts w:ascii="Arial" w:eastAsia="Arial Unicode MS" w:hAnsi="Arial" w:cs="Arial"/>
          <w:sz w:val="20"/>
          <w:szCs w:val="20"/>
        </w:rPr>
        <w:t>Lokalna Grupa Rybacka 7 Ryb – 17.</w:t>
      </w:r>
      <w:r w:rsidR="000151A7">
        <w:rPr>
          <w:rFonts w:ascii="Arial" w:eastAsia="Arial Unicode MS" w:hAnsi="Arial" w:cs="Arial"/>
          <w:sz w:val="20"/>
          <w:szCs w:val="20"/>
        </w:rPr>
        <w:t>569</w:t>
      </w:r>
      <w:r w:rsidR="00C63323">
        <w:rPr>
          <w:rFonts w:ascii="Arial" w:eastAsia="Arial Unicode MS" w:hAnsi="Arial" w:cs="Arial"/>
          <w:sz w:val="20"/>
          <w:szCs w:val="20"/>
        </w:rPr>
        <w:t xml:space="preserve"> zł;</w:t>
      </w:r>
    </w:p>
    <w:p w:rsidR="00C63323" w:rsidRDefault="00273824" w:rsidP="00FE347A">
      <w:pPr>
        <w:pStyle w:val="Akapitzlist"/>
        <w:numPr>
          <w:ilvl w:val="0"/>
          <w:numId w:val="120"/>
        </w:numPr>
        <w:spacing w:line="240" w:lineRule="auto"/>
        <w:jc w:val="both"/>
        <w:rPr>
          <w:rFonts w:ascii="Arial" w:eastAsia="Arial Unicode MS" w:hAnsi="Arial" w:cs="Arial"/>
          <w:sz w:val="20"/>
          <w:szCs w:val="20"/>
        </w:rPr>
      </w:pPr>
      <w:r>
        <w:rPr>
          <w:rFonts w:ascii="Arial" w:eastAsia="Arial Unicode MS" w:hAnsi="Arial" w:cs="Arial"/>
          <w:sz w:val="20"/>
          <w:szCs w:val="20"/>
        </w:rPr>
        <w:t xml:space="preserve">Stowarzyszenie </w:t>
      </w:r>
      <w:r w:rsidR="00FF742D">
        <w:rPr>
          <w:rFonts w:ascii="Arial" w:eastAsia="Arial Unicode MS" w:hAnsi="Arial" w:cs="Arial"/>
          <w:sz w:val="20"/>
          <w:szCs w:val="20"/>
        </w:rPr>
        <w:t xml:space="preserve">Gmin, Powiatów i Województw </w:t>
      </w:r>
      <w:r>
        <w:rPr>
          <w:rFonts w:ascii="Arial" w:eastAsia="Arial Unicode MS" w:hAnsi="Arial" w:cs="Arial"/>
          <w:sz w:val="20"/>
          <w:szCs w:val="20"/>
        </w:rPr>
        <w:t>„</w:t>
      </w:r>
      <w:r w:rsidR="00C63323">
        <w:rPr>
          <w:rFonts w:ascii="Arial" w:eastAsia="Arial Unicode MS" w:hAnsi="Arial" w:cs="Arial"/>
          <w:sz w:val="20"/>
          <w:szCs w:val="20"/>
        </w:rPr>
        <w:t>Droga S11</w:t>
      </w:r>
      <w:r>
        <w:rPr>
          <w:rFonts w:ascii="Arial" w:eastAsia="Arial Unicode MS" w:hAnsi="Arial" w:cs="Arial"/>
          <w:sz w:val="20"/>
          <w:szCs w:val="20"/>
        </w:rPr>
        <w:t>”</w:t>
      </w:r>
      <w:r w:rsidR="00C63323">
        <w:rPr>
          <w:rFonts w:ascii="Arial" w:eastAsia="Arial Unicode MS" w:hAnsi="Arial" w:cs="Arial"/>
          <w:sz w:val="20"/>
          <w:szCs w:val="20"/>
        </w:rPr>
        <w:t xml:space="preserve"> – </w:t>
      </w:r>
      <w:r w:rsidR="000151A7">
        <w:rPr>
          <w:rFonts w:ascii="Arial" w:eastAsia="Arial Unicode MS" w:hAnsi="Arial" w:cs="Arial"/>
          <w:sz w:val="20"/>
          <w:szCs w:val="20"/>
        </w:rPr>
        <w:t>447,63</w:t>
      </w:r>
      <w:r w:rsidR="00C63323">
        <w:rPr>
          <w:rFonts w:ascii="Arial" w:eastAsia="Arial Unicode MS" w:hAnsi="Arial" w:cs="Arial"/>
          <w:sz w:val="20"/>
          <w:szCs w:val="20"/>
        </w:rPr>
        <w:t xml:space="preserve"> zł</w:t>
      </w:r>
      <w:r w:rsidR="000151A7">
        <w:rPr>
          <w:rFonts w:ascii="Arial" w:eastAsia="Arial Unicode MS" w:hAnsi="Arial" w:cs="Arial"/>
          <w:sz w:val="20"/>
          <w:szCs w:val="20"/>
        </w:rPr>
        <w:t>;</w:t>
      </w:r>
    </w:p>
    <w:p w:rsidR="000151A7" w:rsidRDefault="000151A7" w:rsidP="00FE347A">
      <w:pPr>
        <w:pStyle w:val="Akapitzlist"/>
        <w:numPr>
          <w:ilvl w:val="0"/>
          <w:numId w:val="120"/>
        </w:numPr>
        <w:spacing w:line="240" w:lineRule="auto"/>
        <w:jc w:val="both"/>
        <w:rPr>
          <w:rFonts w:ascii="Arial" w:eastAsia="Arial Unicode MS" w:hAnsi="Arial" w:cs="Arial"/>
          <w:sz w:val="20"/>
          <w:szCs w:val="20"/>
        </w:rPr>
      </w:pPr>
      <w:r>
        <w:rPr>
          <w:rFonts w:ascii="Arial" w:eastAsia="Arial Unicode MS" w:hAnsi="Arial" w:cs="Arial"/>
          <w:sz w:val="20"/>
          <w:szCs w:val="20"/>
        </w:rPr>
        <w:t>Rejonowy Związek Spółek Wodnych – 169,03 zł;</w:t>
      </w:r>
    </w:p>
    <w:p w:rsidR="000151A7" w:rsidRPr="000151A7" w:rsidRDefault="000151A7" w:rsidP="000151A7">
      <w:pPr>
        <w:ind w:left="720"/>
        <w:jc w:val="both"/>
        <w:rPr>
          <w:rFonts w:ascii="Arial" w:eastAsia="Arial Unicode MS" w:hAnsi="Arial" w:cs="Arial"/>
          <w:sz w:val="20"/>
          <w:szCs w:val="20"/>
        </w:rPr>
      </w:pPr>
      <w:r>
        <w:rPr>
          <w:rFonts w:ascii="Arial" w:eastAsia="Arial Unicode MS" w:hAnsi="Arial" w:cs="Arial"/>
          <w:sz w:val="20"/>
          <w:szCs w:val="20"/>
        </w:rPr>
        <w:lastRenderedPageBreak/>
        <w:t>oraz ubezpieczenie przewodniczących jednostek pomocniczych gminy od NW –  400 zł.</w:t>
      </w:r>
    </w:p>
    <w:p w:rsidR="008737E7" w:rsidRDefault="008737E7" w:rsidP="00380406">
      <w:pPr>
        <w:tabs>
          <w:tab w:val="left" w:pos="720"/>
        </w:tabs>
        <w:spacing w:line="360" w:lineRule="auto"/>
        <w:ind w:left="360"/>
        <w:jc w:val="both"/>
        <w:rPr>
          <w:rFonts w:ascii="Arial" w:eastAsia="Arial Unicode MS" w:hAnsi="Arial" w:cs="Arial"/>
          <w:sz w:val="20"/>
          <w:szCs w:val="20"/>
        </w:rPr>
      </w:pPr>
      <w:r w:rsidRPr="00380406">
        <w:rPr>
          <w:rFonts w:ascii="Arial" w:eastAsia="Arial Unicode MS" w:hAnsi="Arial" w:cs="Arial"/>
          <w:sz w:val="20"/>
          <w:szCs w:val="20"/>
        </w:rPr>
        <w:t>Wykonanie wydatków w tym dziale jest prawidłowe.</w:t>
      </w:r>
    </w:p>
    <w:p w:rsidR="0076592B" w:rsidRPr="00380406" w:rsidRDefault="0076592B" w:rsidP="00380406">
      <w:pPr>
        <w:tabs>
          <w:tab w:val="left" w:pos="720"/>
        </w:tabs>
        <w:spacing w:line="360" w:lineRule="auto"/>
        <w:ind w:left="360"/>
        <w:jc w:val="both"/>
        <w:rPr>
          <w:rFonts w:ascii="Arial" w:eastAsia="Arial Unicode MS" w:hAnsi="Arial" w:cs="Arial"/>
          <w:sz w:val="20"/>
          <w:szCs w:val="20"/>
        </w:rPr>
      </w:pPr>
    </w:p>
    <w:p w:rsidR="008737E7" w:rsidRPr="00FE16D2" w:rsidRDefault="008737E7" w:rsidP="008737E7">
      <w:pPr>
        <w:tabs>
          <w:tab w:val="left" w:pos="1440"/>
          <w:tab w:val="right" w:pos="6840"/>
        </w:tabs>
        <w:spacing w:line="360" w:lineRule="auto"/>
        <w:jc w:val="both"/>
        <w:rPr>
          <w:rFonts w:ascii="Arial" w:eastAsia="Arial Unicode MS" w:hAnsi="Arial" w:cs="Arial"/>
          <w:b/>
          <w:i/>
          <w:sz w:val="20"/>
          <w:szCs w:val="20"/>
        </w:rPr>
      </w:pPr>
      <w:r w:rsidRPr="00FE16D2">
        <w:rPr>
          <w:rFonts w:ascii="Arial" w:eastAsia="Arial Unicode MS" w:hAnsi="Arial" w:cs="Arial"/>
          <w:b/>
          <w:i/>
          <w:sz w:val="20"/>
          <w:szCs w:val="20"/>
        </w:rPr>
        <w:t>W dziale 751</w:t>
      </w:r>
      <w:r w:rsidRPr="00FE16D2">
        <w:rPr>
          <w:rFonts w:ascii="Arial" w:eastAsia="Arial Unicode MS" w:hAnsi="Arial" w:cs="Arial"/>
          <w:b/>
          <w:i/>
          <w:sz w:val="20"/>
          <w:szCs w:val="20"/>
        </w:rPr>
        <w:tab/>
        <w:t xml:space="preserve">Urzędy Naczelnych organów władzy państwowej, </w:t>
      </w:r>
    </w:p>
    <w:p w:rsidR="008737E7" w:rsidRPr="00FE16D2" w:rsidRDefault="008737E7" w:rsidP="008737E7">
      <w:pPr>
        <w:tabs>
          <w:tab w:val="left" w:pos="0"/>
          <w:tab w:val="left" w:pos="1440"/>
          <w:tab w:val="right" w:pos="6840"/>
        </w:tabs>
        <w:spacing w:line="360" w:lineRule="auto"/>
        <w:jc w:val="both"/>
        <w:rPr>
          <w:rFonts w:ascii="Arial" w:eastAsia="Arial Unicode MS" w:hAnsi="Arial" w:cs="Arial"/>
          <w:b/>
          <w:sz w:val="20"/>
          <w:szCs w:val="20"/>
        </w:rPr>
      </w:pPr>
      <w:r w:rsidRPr="00FE16D2">
        <w:rPr>
          <w:rFonts w:ascii="Arial" w:eastAsia="Arial Unicode MS" w:hAnsi="Arial" w:cs="Arial"/>
          <w:b/>
          <w:i/>
          <w:sz w:val="20"/>
          <w:szCs w:val="20"/>
        </w:rPr>
        <w:tab/>
        <w:t>kontroli i ochrony prawa oraz sądownictwa</w:t>
      </w:r>
    </w:p>
    <w:p w:rsidR="008737E7" w:rsidRPr="00FE16D2" w:rsidRDefault="008737E7" w:rsidP="008737E7">
      <w:pPr>
        <w:pStyle w:val="NormalnyArialUnicodeMS"/>
        <w:tabs>
          <w:tab w:val="clear" w:pos="900"/>
          <w:tab w:val="left" w:pos="1440"/>
          <w:tab w:val="right" w:pos="6840"/>
        </w:tabs>
        <w:spacing w:line="360" w:lineRule="auto"/>
        <w:rPr>
          <w:rFonts w:ascii="Arial" w:hAnsi="Arial" w:cs="Arial"/>
          <w:b/>
          <w:szCs w:val="20"/>
        </w:rPr>
      </w:pPr>
      <w:r w:rsidRPr="00FE16D2">
        <w:rPr>
          <w:rFonts w:ascii="Arial" w:hAnsi="Arial" w:cs="Arial"/>
          <w:b/>
          <w:szCs w:val="20"/>
        </w:rPr>
        <w:t>Wydatki planowane na rok 20</w:t>
      </w:r>
      <w:r>
        <w:rPr>
          <w:rFonts w:ascii="Arial" w:hAnsi="Arial" w:cs="Arial"/>
          <w:b/>
          <w:szCs w:val="20"/>
        </w:rPr>
        <w:t>1</w:t>
      </w:r>
      <w:r w:rsidR="00ED617E">
        <w:rPr>
          <w:rFonts w:ascii="Arial" w:hAnsi="Arial" w:cs="Arial"/>
          <w:b/>
          <w:szCs w:val="20"/>
        </w:rPr>
        <w:t>7</w:t>
      </w:r>
      <w:r w:rsidRPr="00FE16D2">
        <w:rPr>
          <w:rFonts w:ascii="Arial" w:hAnsi="Arial" w:cs="Arial"/>
          <w:b/>
          <w:szCs w:val="20"/>
        </w:rPr>
        <w:t xml:space="preserve"> wynoszą   </w:t>
      </w:r>
      <w:r w:rsidRPr="00FE16D2">
        <w:rPr>
          <w:rFonts w:ascii="Arial" w:hAnsi="Arial" w:cs="Arial"/>
          <w:b/>
          <w:szCs w:val="20"/>
        </w:rPr>
        <w:tab/>
      </w:r>
      <w:r w:rsidR="00ED617E">
        <w:rPr>
          <w:rFonts w:ascii="Arial" w:hAnsi="Arial" w:cs="Arial"/>
          <w:b/>
          <w:szCs w:val="20"/>
        </w:rPr>
        <w:t>3.491</w:t>
      </w:r>
      <w:r w:rsidR="00380406">
        <w:rPr>
          <w:rFonts w:ascii="Arial" w:hAnsi="Arial" w:cs="Arial"/>
          <w:b/>
          <w:szCs w:val="20"/>
        </w:rPr>
        <w:t>,00</w:t>
      </w:r>
      <w:r w:rsidRPr="00FE16D2">
        <w:rPr>
          <w:rFonts w:ascii="Arial" w:hAnsi="Arial" w:cs="Arial"/>
          <w:b/>
          <w:szCs w:val="20"/>
        </w:rPr>
        <w:t xml:space="preserve"> zł</w:t>
      </w:r>
    </w:p>
    <w:p w:rsidR="008737E7" w:rsidRPr="00FE16D2" w:rsidRDefault="008737E7" w:rsidP="008737E7">
      <w:pPr>
        <w:pStyle w:val="NormalnyArialUnicodeMS"/>
        <w:tabs>
          <w:tab w:val="clear" w:pos="900"/>
          <w:tab w:val="left" w:pos="1440"/>
          <w:tab w:val="right" w:pos="6840"/>
        </w:tabs>
        <w:spacing w:line="360" w:lineRule="auto"/>
        <w:rPr>
          <w:rFonts w:ascii="Arial" w:hAnsi="Arial" w:cs="Arial"/>
          <w:b/>
          <w:szCs w:val="20"/>
        </w:rPr>
      </w:pPr>
      <w:r w:rsidRPr="00FE16D2">
        <w:rPr>
          <w:rFonts w:ascii="Arial" w:hAnsi="Arial" w:cs="Arial"/>
          <w:b/>
          <w:szCs w:val="20"/>
        </w:rPr>
        <w:t>Wydatki zrealizowane na dzień 31.12.20</w:t>
      </w:r>
      <w:r>
        <w:rPr>
          <w:rFonts w:ascii="Arial" w:hAnsi="Arial" w:cs="Arial"/>
          <w:b/>
          <w:szCs w:val="20"/>
        </w:rPr>
        <w:t>1</w:t>
      </w:r>
      <w:r w:rsidR="00ED617E">
        <w:rPr>
          <w:rFonts w:ascii="Arial" w:hAnsi="Arial" w:cs="Arial"/>
          <w:b/>
          <w:szCs w:val="20"/>
        </w:rPr>
        <w:t>7</w:t>
      </w:r>
      <w:r w:rsidRPr="00FE16D2">
        <w:rPr>
          <w:rFonts w:ascii="Arial" w:hAnsi="Arial" w:cs="Arial"/>
          <w:b/>
          <w:szCs w:val="20"/>
        </w:rPr>
        <w:t>r. wynoszą</w:t>
      </w:r>
      <w:r w:rsidRPr="00FE16D2">
        <w:rPr>
          <w:rFonts w:ascii="Arial" w:hAnsi="Arial" w:cs="Arial"/>
          <w:b/>
          <w:szCs w:val="20"/>
        </w:rPr>
        <w:tab/>
      </w:r>
      <w:r w:rsidR="00ED617E">
        <w:rPr>
          <w:rFonts w:ascii="Arial" w:hAnsi="Arial" w:cs="Arial"/>
          <w:b/>
          <w:szCs w:val="20"/>
        </w:rPr>
        <w:t>3.491</w:t>
      </w:r>
      <w:r w:rsidR="00C34DAE">
        <w:rPr>
          <w:rFonts w:ascii="Arial" w:hAnsi="Arial" w:cs="Arial"/>
          <w:b/>
          <w:szCs w:val="20"/>
        </w:rPr>
        <w:t>,00</w:t>
      </w:r>
      <w:r w:rsidRPr="00FE16D2">
        <w:rPr>
          <w:rFonts w:ascii="Arial" w:hAnsi="Arial" w:cs="Arial"/>
          <w:b/>
          <w:szCs w:val="20"/>
        </w:rPr>
        <w:t xml:space="preserve"> zł</w:t>
      </w:r>
    </w:p>
    <w:p w:rsidR="008737E7" w:rsidRPr="00FE16D2" w:rsidRDefault="008737E7" w:rsidP="008737E7">
      <w:pPr>
        <w:tabs>
          <w:tab w:val="left" w:pos="0"/>
          <w:tab w:val="left" w:pos="1440"/>
          <w:tab w:val="right" w:pos="6840"/>
        </w:tabs>
        <w:spacing w:line="360" w:lineRule="auto"/>
        <w:jc w:val="both"/>
        <w:rPr>
          <w:rFonts w:ascii="Arial" w:hAnsi="Arial" w:cs="Arial"/>
          <w:b/>
          <w:sz w:val="20"/>
          <w:szCs w:val="20"/>
        </w:rPr>
      </w:pPr>
      <w:r w:rsidRPr="00FE16D2">
        <w:rPr>
          <w:rFonts w:ascii="Arial" w:hAnsi="Arial" w:cs="Arial"/>
          <w:b/>
          <w:sz w:val="20"/>
          <w:szCs w:val="20"/>
        </w:rPr>
        <w:t>Realizacja wydatków wynosi</w:t>
      </w:r>
      <w:r w:rsidRPr="00FE16D2">
        <w:rPr>
          <w:rFonts w:ascii="Arial" w:hAnsi="Arial" w:cs="Arial"/>
          <w:b/>
          <w:sz w:val="20"/>
          <w:szCs w:val="20"/>
        </w:rPr>
        <w:tab/>
      </w:r>
      <w:r w:rsidR="00FF742D">
        <w:rPr>
          <w:rFonts w:ascii="Arial" w:hAnsi="Arial" w:cs="Arial"/>
          <w:b/>
          <w:sz w:val="20"/>
          <w:szCs w:val="20"/>
        </w:rPr>
        <w:t>100,00</w:t>
      </w:r>
      <w:r w:rsidRPr="00FE16D2">
        <w:rPr>
          <w:rFonts w:ascii="Arial" w:hAnsi="Arial" w:cs="Arial"/>
          <w:b/>
          <w:sz w:val="20"/>
          <w:szCs w:val="20"/>
        </w:rPr>
        <w:t xml:space="preserve"> %</w:t>
      </w:r>
    </w:p>
    <w:p w:rsidR="008737E7" w:rsidRDefault="008737E7" w:rsidP="00FF742D">
      <w:pPr>
        <w:tabs>
          <w:tab w:val="left" w:pos="0"/>
        </w:tabs>
        <w:spacing w:line="360" w:lineRule="auto"/>
        <w:jc w:val="both"/>
        <w:rPr>
          <w:rFonts w:ascii="Arial" w:hAnsi="Arial" w:cs="Arial"/>
          <w:sz w:val="20"/>
          <w:szCs w:val="20"/>
        </w:rPr>
      </w:pPr>
      <w:r>
        <w:rPr>
          <w:rFonts w:ascii="Arial" w:hAnsi="Arial" w:cs="Arial"/>
          <w:sz w:val="20"/>
          <w:szCs w:val="20"/>
        </w:rPr>
        <w:t>Wydatki w tym dziale dotyczą realizacji bieżących zadań z zakresu administ</w:t>
      </w:r>
      <w:r w:rsidR="00FF742D">
        <w:rPr>
          <w:rFonts w:ascii="Arial" w:hAnsi="Arial" w:cs="Arial"/>
          <w:sz w:val="20"/>
          <w:szCs w:val="20"/>
        </w:rPr>
        <w:t xml:space="preserve">racji rządowej zleconych gminie </w:t>
      </w:r>
      <w:r w:rsidR="004E69CB">
        <w:rPr>
          <w:rFonts w:ascii="Arial" w:hAnsi="Arial" w:cs="Arial"/>
          <w:sz w:val="20"/>
          <w:szCs w:val="20"/>
        </w:rPr>
        <w:t xml:space="preserve">w związku z </w:t>
      </w:r>
      <w:r w:rsidRPr="00086204">
        <w:rPr>
          <w:rFonts w:ascii="Arial" w:hAnsi="Arial" w:cs="Arial"/>
          <w:sz w:val="20"/>
          <w:szCs w:val="20"/>
        </w:rPr>
        <w:t>prowadzenie</w:t>
      </w:r>
      <w:r w:rsidR="00ED617E">
        <w:rPr>
          <w:rFonts w:ascii="Arial" w:hAnsi="Arial" w:cs="Arial"/>
          <w:sz w:val="20"/>
          <w:szCs w:val="20"/>
        </w:rPr>
        <w:t xml:space="preserve">m rejestru wyborców. </w:t>
      </w:r>
      <w:r w:rsidR="00C34DAE">
        <w:rPr>
          <w:rFonts w:ascii="Arial" w:hAnsi="Arial" w:cs="Arial"/>
          <w:sz w:val="20"/>
          <w:szCs w:val="20"/>
        </w:rPr>
        <w:t>Zadanie zostało zrealizowane.</w:t>
      </w:r>
    </w:p>
    <w:p w:rsidR="00FF742D" w:rsidRDefault="00FF742D" w:rsidP="008737E7">
      <w:pPr>
        <w:tabs>
          <w:tab w:val="left" w:pos="1440"/>
          <w:tab w:val="right" w:pos="6840"/>
        </w:tabs>
        <w:spacing w:line="360" w:lineRule="auto"/>
        <w:jc w:val="both"/>
        <w:rPr>
          <w:rFonts w:ascii="Arial" w:eastAsia="Arial Unicode MS" w:hAnsi="Arial" w:cs="Arial"/>
          <w:b/>
          <w:i/>
          <w:sz w:val="20"/>
          <w:szCs w:val="20"/>
        </w:rPr>
      </w:pPr>
    </w:p>
    <w:p w:rsidR="008737E7" w:rsidRPr="00FE16D2" w:rsidRDefault="008737E7" w:rsidP="008737E7">
      <w:pPr>
        <w:tabs>
          <w:tab w:val="left" w:pos="1440"/>
          <w:tab w:val="right" w:pos="6840"/>
        </w:tabs>
        <w:spacing w:line="360" w:lineRule="auto"/>
        <w:jc w:val="both"/>
        <w:rPr>
          <w:rFonts w:ascii="Arial" w:eastAsia="Arial Unicode MS" w:hAnsi="Arial" w:cs="Arial"/>
          <w:b/>
          <w:sz w:val="20"/>
          <w:szCs w:val="20"/>
        </w:rPr>
      </w:pPr>
      <w:r w:rsidRPr="00FE16D2">
        <w:rPr>
          <w:rFonts w:ascii="Arial" w:eastAsia="Arial Unicode MS" w:hAnsi="Arial" w:cs="Arial"/>
          <w:b/>
          <w:i/>
          <w:sz w:val="20"/>
          <w:szCs w:val="20"/>
        </w:rPr>
        <w:t>W dziale 754</w:t>
      </w:r>
      <w:r w:rsidRPr="00FE16D2">
        <w:rPr>
          <w:rFonts w:ascii="Arial" w:eastAsia="Arial Unicode MS" w:hAnsi="Arial" w:cs="Arial"/>
          <w:b/>
          <w:i/>
          <w:sz w:val="20"/>
          <w:szCs w:val="20"/>
        </w:rPr>
        <w:tab/>
        <w:t>Bezpieczeństwo publiczne i ochrona przeciwpożarowa</w:t>
      </w:r>
    </w:p>
    <w:p w:rsidR="008737E7" w:rsidRPr="00FE16D2" w:rsidRDefault="008737E7" w:rsidP="008737E7">
      <w:pPr>
        <w:pStyle w:val="NormalnyArialUnicodeMS"/>
        <w:tabs>
          <w:tab w:val="clear" w:pos="900"/>
          <w:tab w:val="left" w:pos="1440"/>
          <w:tab w:val="right" w:pos="6840"/>
        </w:tabs>
        <w:spacing w:line="360" w:lineRule="auto"/>
        <w:rPr>
          <w:rFonts w:ascii="Arial" w:hAnsi="Arial" w:cs="Arial"/>
          <w:b/>
          <w:szCs w:val="20"/>
        </w:rPr>
      </w:pPr>
      <w:r w:rsidRPr="00FE16D2">
        <w:rPr>
          <w:rFonts w:ascii="Arial" w:hAnsi="Arial" w:cs="Arial"/>
          <w:b/>
          <w:szCs w:val="20"/>
        </w:rPr>
        <w:t>Wydatki planowane na rok 20</w:t>
      </w:r>
      <w:r>
        <w:rPr>
          <w:rFonts w:ascii="Arial" w:hAnsi="Arial" w:cs="Arial"/>
          <w:b/>
          <w:szCs w:val="20"/>
        </w:rPr>
        <w:t>1</w:t>
      </w:r>
      <w:r w:rsidR="00ED617E">
        <w:rPr>
          <w:rFonts w:ascii="Arial" w:hAnsi="Arial" w:cs="Arial"/>
          <w:b/>
          <w:szCs w:val="20"/>
        </w:rPr>
        <w:t>7</w:t>
      </w:r>
      <w:r w:rsidRPr="00FE16D2">
        <w:rPr>
          <w:rFonts w:ascii="Arial" w:hAnsi="Arial" w:cs="Arial"/>
          <w:b/>
          <w:szCs w:val="20"/>
        </w:rPr>
        <w:t xml:space="preserve"> wynoszą</w:t>
      </w:r>
      <w:r w:rsidRPr="00FE16D2">
        <w:rPr>
          <w:rFonts w:ascii="Arial" w:hAnsi="Arial" w:cs="Arial"/>
          <w:b/>
          <w:szCs w:val="20"/>
        </w:rPr>
        <w:tab/>
      </w:r>
      <w:r w:rsidR="00ED617E">
        <w:rPr>
          <w:rFonts w:ascii="Arial" w:hAnsi="Arial" w:cs="Arial"/>
          <w:b/>
          <w:szCs w:val="20"/>
        </w:rPr>
        <w:t>792.110,97</w:t>
      </w:r>
      <w:r w:rsidRPr="00FE16D2">
        <w:rPr>
          <w:rFonts w:ascii="Arial" w:hAnsi="Arial" w:cs="Arial"/>
          <w:b/>
          <w:szCs w:val="20"/>
        </w:rPr>
        <w:t xml:space="preserve"> zł</w:t>
      </w:r>
    </w:p>
    <w:p w:rsidR="008737E7" w:rsidRPr="00FE16D2" w:rsidRDefault="008737E7" w:rsidP="008737E7">
      <w:pPr>
        <w:pStyle w:val="NormalnyArialUnicodeMS"/>
        <w:tabs>
          <w:tab w:val="clear" w:pos="900"/>
          <w:tab w:val="left" w:pos="1440"/>
          <w:tab w:val="right" w:pos="6840"/>
        </w:tabs>
        <w:spacing w:line="360" w:lineRule="auto"/>
        <w:rPr>
          <w:rFonts w:ascii="Arial" w:hAnsi="Arial" w:cs="Arial"/>
          <w:b/>
          <w:szCs w:val="20"/>
        </w:rPr>
      </w:pPr>
      <w:r w:rsidRPr="00FE16D2">
        <w:rPr>
          <w:rFonts w:ascii="Arial" w:hAnsi="Arial" w:cs="Arial"/>
          <w:b/>
          <w:szCs w:val="20"/>
        </w:rPr>
        <w:t>Wydatki zrealizowane na dzień 31.12.20</w:t>
      </w:r>
      <w:r>
        <w:rPr>
          <w:rFonts w:ascii="Arial" w:hAnsi="Arial" w:cs="Arial"/>
          <w:b/>
          <w:szCs w:val="20"/>
        </w:rPr>
        <w:t>1</w:t>
      </w:r>
      <w:r w:rsidR="00ED617E">
        <w:rPr>
          <w:rFonts w:ascii="Arial" w:hAnsi="Arial" w:cs="Arial"/>
          <w:b/>
          <w:szCs w:val="20"/>
        </w:rPr>
        <w:t>7</w:t>
      </w:r>
      <w:r w:rsidRPr="00FE16D2">
        <w:rPr>
          <w:rFonts w:ascii="Arial" w:hAnsi="Arial" w:cs="Arial"/>
          <w:b/>
          <w:szCs w:val="20"/>
        </w:rPr>
        <w:t>r. wynoszą</w:t>
      </w:r>
      <w:r w:rsidRPr="00FE16D2">
        <w:rPr>
          <w:rFonts w:ascii="Arial" w:hAnsi="Arial" w:cs="Arial"/>
          <w:b/>
          <w:szCs w:val="20"/>
        </w:rPr>
        <w:tab/>
      </w:r>
      <w:r w:rsidR="00ED617E">
        <w:rPr>
          <w:rFonts w:ascii="Arial" w:hAnsi="Arial" w:cs="Arial"/>
          <w:b/>
          <w:szCs w:val="20"/>
        </w:rPr>
        <w:t>757.159,30</w:t>
      </w:r>
      <w:r>
        <w:rPr>
          <w:rFonts w:ascii="Arial" w:hAnsi="Arial" w:cs="Arial"/>
          <w:b/>
          <w:szCs w:val="20"/>
        </w:rPr>
        <w:t xml:space="preserve"> </w:t>
      </w:r>
      <w:r w:rsidRPr="00FE16D2">
        <w:rPr>
          <w:rFonts w:ascii="Arial" w:hAnsi="Arial" w:cs="Arial"/>
          <w:b/>
          <w:szCs w:val="20"/>
        </w:rPr>
        <w:t>zł</w:t>
      </w:r>
    </w:p>
    <w:p w:rsidR="008737E7" w:rsidRPr="00FE16D2" w:rsidRDefault="008737E7" w:rsidP="008737E7">
      <w:pPr>
        <w:tabs>
          <w:tab w:val="left" w:pos="1440"/>
          <w:tab w:val="right" w:pos="6840"/>
        </w:tabs>
        <w:spacing w:line="360" w:lineRule="auto"/>
        <w:jc w:val="both"/>
        <w:rPr>
          <w:rFonts w:ascii="Arial" w:hAnsi="Arial" w:cs="Arial"/>
          <w:b/>
          <w:sz w:val="20"/>
          <w:szCs w:val="20"/>
        </w:rPr>
      </w:pPr>
      <w:r w:rsidRPr="00FE16D2">
        <w:rPr>
          <w:rFonts w:ascii="Arial" w:hAnsi="Arial" w:cs="Arial"/>
          <w:b/>
          <w:sz w:val="20"/>
          <w:szCs w:val="20"/>
        </w:rPr>
        <w:t>Realizacja wydatków wynosi</w:t>
      </w:r>
      <w:r w:rsidRPr="00FE16D2">
        <w:rPr>
          <w:rFonts w:ascii="Arial" w:hAnsi="Arial" w:cs="Arial"/>
          <w:b/>
          <w:sz w:val="20"/>
          <w:szCs w:val="20"/>
        </w:rPr>
        <w:tab/>
      </w:r>
      <w:r w:rsidR="00ED617E">
        <w:rPr>
          <w:rFonts w:ascii="Arial" w:hAnsi="Arial" w:cs="Arial"/>
          <w:b/>
          <w:sz w:val="20"/>
          <w:szCs w:val="20"/>
        </w:rPr>
        <w:t>95,59</w:t>
      </w:r>
      <w:r>
        <w:rPr>
          <w:rFonts w:ascii="Arial" w:hAnsi="Arial" w:cs="Arial"/>
          <w:b/>
          <w:sz w:val="20"/>
          <w:szCs w:val="20"/>
        </w:rPr>
        <w:t xml:space="preserve"> </w:t>
      </w:r>
      <w:r w:rsidRPr="00FE16D2">
        <w:rPr>
          <w:rFonts w:ascii="Arial" w:hAnsi="Arial" w:cs="Arial"/>
          <w:b/>
          <w:sz w:val="20"/>
          <w:szCs w:val="20"/>
        </w:rPr>
        <w:t>%</w:t>
      </w:r>
    </w:p>
    <w:p w:rsidR="008737E7" w:rsidRPr="00803019" w:rsidRDefault="008737E7" w:rsidP="008737E7">
      <w:pPr>
        <w:tabs>
          <w:tab w:val="left" w:pos="0"/>
        </w:tabs>
        <w:spacing w:line="360" w:lineRule="auto"/>
        <w:jc w:val="both"/>
        <w:rPr>
          <w:rFonts w:ascii="Arial" w:hAnsi="Arial" w:cs="Arial"/>
          <w:b/>
          <w:sz w:val="16"/>
          <w:szCs w:val="16"/>
        </w:rPr>
      </w:pPr>
    </w:p>
    <w:p w:rsidR="008737E7" w:rsidRDefault="008737E7" w:rsidP="00FE347A">
      <w:pPr>
        <w:numPr>
          <w:ilvl w:val="0"/>
          <w:numId w:val="53"/>
        </w:numPr>
        <w:tabs>
          <w:tab w:val="left" w:pos="0"/>
        </w:tabs>
        <w:spacing w:line="360" w:lineRule="auto"/>
        <w:jc w:val="both"/>
        <w:rPr>
          <w:rFonts w:ascii="Arial" w:hAnsi="Arial" w:cs="Arial"/>
          <w:sz w:val="20"/>
          <w:szCs w:val="20"/>
        </w:rPr>
      </w:pPr>
      <w:r w:rsidRPr="00FE16D2">
        <w:rPr>
          <w:rFonts w:ascii="Arial" w:hAnsi="Arial" w:cs="Arial"/>
          <w:sz w:val="20"/>
          <w:szCs w:val="20"/>
        </w:rPr>
        <w:t xml:space="preserve">W rozdziale Komendy </w:t>
      </w:r>
      <w:r w:rsidR="00C34DAE">
        <w:rPr>
          <w:rFonts w:ascii="Arial" w:hAnsi="Arial" w:cs="Arial"/>
          <w:sz w:val="20"/>
          <w:szCs w:val="20"/>
        </w:rPr>
        <w:t>powiatowe</w:t>
      </w:r>
      <w:r w:rsidRPr="00FE16D2">
        <w:rPr>
          <w:rFonts w:ascii="Arial" w:hAnsi="Arial" w:cs="Arial"/>
          <w:sz w:val="20"/>
          <w:szCs w:val="20"/>
        </w:rPr>
        <w:t xml:space="preserve"> Policji na plan </w:t>
      </w:r>
      <w:r w:rsidR="00C34DAE">
        <w:rPr>
          <w:rFonts w:ascii="Arial" w:hAnsi="Arial" w:cs="Arial"/>
          <w:sz w:val="20"/>
          <w:szCs w:val="20"/>
        </w:rPr>
        <w:t xml:space="preserve">i wykonanie wynosi </w:t>
      </w:r>
      <w:r w:rsidR="00ED617E">
        <w:rPr>
          <w:rFonts w:ascii="Arial" w:hAnsi="Arial" w:cs="Arial"/>
          <w:b/>
          <w:sz w:val="20"/>
          <w:szCs w:val="20"/>
        </w:rPr>
        <w:t>42.500</w:t>
      </w:r>
      <w:r w:rsidRPr="003D1D36">
        <w:rPr>
          <w:rFonts w:ascii="Arial" w:hAnsi="Arial" w:cs="Arial"/>
          <w:b/>
          <w:sz w:val="20"/>
          <w:szCs w:val="20"/>
        </w:rPr>
        <w:t xml:space="preserve"> zł</w:t>
      </w:r>
      <w:r w:rsidR="00FF3F52">
        <w:rPr>
          <w:rFonts w:ascii="Arial" w:hAnsi="Arial" w:cs="Arial"/>
          <w:sz w:val="20"/>
          <w:szCs w:val="20"/>
        </w:rPr>
        <w:t xml:space="preserve"> i dotyczy udzielonego dofinansowania do zakupu samochodu dla Komisariatu Policji  w Rogoźnie. </w:t>
      </w:r>
      <w:r w:rsidR="00C34DAE">
        <w:rPr>
          <w:rFonts w:ascii="Arial" w:hAnsi="Arial" w:cs="Arial"/>
          <w:sz w:val="20"/>
          <w:szCs w:val="20"/>
        </w:rPr>
        <w:t xml:space="preserve">Niewykorzystane środki </w:t>
      </w:r>
      <w:r w:rsidR="00FF3F52">
        <w:rPr>
          <w:rFonts w:ascii="Arial" w:hAnsi="Arial" w:cs="Arial"/>
          <w:sz w:val="20"/>
          <w:szCs w:val="20"/>
        </w:rPr>
        <w:t xml:space="preserve">w kwocie 1.850,50 zł zostały </w:t>
      </w:r>
      <w:r w:rsidR="00C34DAE">
        <w:rPr>
          <w:rFonts w:ascii="Arial" w:hAnsi="Arial" w:cs="Arial"/>
          <w:sz w:val="20"/>
          <w:szCs w:val="20"/>
        </w:rPr>
        <w:t>zwrócon</w:t>
      </w:r>
      <w:r w:rsidR="00FF3F52">
        <w:rPr>
          <w:rFonts w:ascii="Arial" w:hAnsi="Arial" w:cs="Arial"/>
          <w:sz w:val="20"/>
          <w:szCs w:val="20"/>
        </w:rPr>
        <w:t xml:space="preserve">e 2 stycznia </w:t>
      </w:r>
      <w:r w:rsidR="00C34DAE">
        <w:rPr>
          <w:rFonts w:ascii="Arial" w:hAnsi="Arial" w:cs="Arial"/>
          <w:sz w:val="20"/>
          <w:szCs w:val="20"/>
        </w:rPr>
        <w:t>201</w:t>
      </w:r>
      <w:r w:rsidR="00ED617E">
        <w:rPr>
          <w:rFonts w:ascii="Arial" w:hAnsi="Arial" w:cs="Arial"/>
          <w:sz w:val="20"/>
          <w:szCs w:val="20"/>
        </w:rPr>
        <w:t>8</w:t>
      </w:r>
      <w:r w:rsidR="00C34DAE">
        <w:rPr>
          <w:rFonts w:ascii="Arial" w:hAnsi="Arial" w:cs="Arial"/>
          <w:sz w:val="20"/>
          <w:szCs w:val="20"/>
        </w:rPr>
        <w:t xml:space="preserve"> roku.</w:t>
      </w:r>
    </w:p>
    <w:p w:rsidR="00880F13" w:rsidRPr="00783C73" w:rsidRDefault="00880F13" w:rsidP="00880F13">
      <w:pPr>
        <w:tabs>
          <w:tab w:val="left" w:pos="0"/>
        </w:tabs>
        <w:spacing w:line="360" w:lineRule="auto"/>
        <w:ind w:left="360"/>
        <w:jc w:val="both"/>
        <w:rPr>
          <w:rFonts w:ascii="Arial" w:hAnsi="Arial" w:cs="Arial"/>
          <w:sz w:val="6"/>
          <w:szCs w:val="6"/>
        </w:rPr>
      </w:pPr>
    </w:p>
    <w:p w:rsidR="00880F13" w:rsidRPr="00783C73" w:rsidRDefault="00880F13" w:rsidP="00880F13">
      <w:pPr>
        <w:tabs>
          <w:tab w:val="left" w:pos="0"/>
        </w:tabs>
        <w:spacing w:line="360" w:lineRule="auto"/>
        <w:ind w:left="360"/>
        <w:jc w:val="both"/>
        <w:rPr>
          <w:rFonts w:ascii="Arial" w:hAnsi="Arial" w:cs="Arial"/>
          <w:sz w:val="6"/>
          <w:szCs w:val="6"/>
        </w:rPr>
      </w:pPr>
    </w:p>
    <w:p w:rsidR="008737E7" w:rsidRPr="00FE16D2" w:rsidRDefault="008737E7" w:rsidP="00FE347A">
      <w:pPr>
        <w:numPr>
          <w:ilvl w:val="0"/>
          <w:numId w:val="65"/>
        </w:numPr>
        <w:tabs>
          <w:tab w:val="clear" w:pos="2880"/>
          <w:tab w:val="left" w:pos="0"/>
          <w:tab w:val="num" w:pos="360"/>
        </w:tabs>
        <w:spacing w:line="360" w:lineRule="auto"/>
        <w:ind w:left="360"/>
        <w:jc w:val="both"/>
        <w:rPr>
          <w:rFonts w:ascii="Arial" w:hAnsi="Arial" w:cs="Arial"/>
          <w:sz w:val="20"/>
          <w:szCs w:val="20"/>
        </w:rPr>
      </w:pPr>
      <w:r w:rsidRPr="00FE16D2">
        <w:rPr>
          <w:rFonts w:ascii="Arial" w:hAnsi="Arial" w:cs="Arial"/>
          <w:sz w:val="20"/>
          <w:szCs w:val="20"/>
        </w:rPr>
        <w:t xml:space="preserve">W rozdziale Ochotnicze straże pożarne na plan </w:t>
      </w:r>
      <w:r w:rsidR="00FF3F52">
        <w:rPr>
          <w:rFonts w:ascii="Arial" w:hAnsi="Arial" w:cs="Arial"/>
          <w:b/>
          <w:sz w:val="20"/>
          <w:szCs w:val="20"/>
        </w:rPr>
        <w:t>645.580,97</w:t>
      </w:r>
      <w:r w:rsidRPr="00FE16D2">
        <w:rPr>
          <w:rFonts w:ascii="Arial" w:hAnsi="Arial" w:cs="Arial"/>
          <w:b/>
          <w:sz w:val="20"/>
          <w:szCs w:val="20"/>
        </w:rPr>
        <w:t xml:space="preserve"> zł</w:t>
      </w:r>
      <w:r w:rsidRPr="00FE16D2">
        <w:rPr>
          <w:rFonts w:ascii="Arial" w:hAnsi="Arial" w:cs="Arial"/>
          <w:sz w:val="20"/>
          <w:szCs w:val="20"/>
        </w:rPr>
        <w:t xml:space="preserve"> wydatkowano </w:t>
      </w:r>
      <w:r w:rsidR="00FF3F52">
        <w:rPr>
          <w:rFonts w:ascii="Arial" w:hAnsi="Arial" w:cs="Arial"/>
          <w:b/>
          <w:sz w:val="20"/>
          <w:szCs w:val="20"/>
        </w:rPr>
        <w:t>623.612,33</w:t>
      </w:r>
      <w:r w:rsidRPr="00896B93">
        <w:rPr>
          <w:rFonts w:ascii="Arial" w:hAnsi="Arial" w:cs="Arial"/>
          <w:b/>
          <w:sz w:val="20"/>
          <w:szCs w:val="20"/>
        </w:rPr>
        <w:t xml:space="preserve"> </w:t>
      </w:r>
      <w:r w:rsidRPr="00FE16D2">
        <w:rPr>
          <w:rFonts w:ascii="Arial" w:hAnsi="Arial" w:cs="Arial"/>
          <w:b/>
          <w:sz w:val="20"/>
          <w:szCs w:val="20"/>
        </w:rPr>
        <w:t>zł</w:t>
      </w:r>
      <w:r w:rsidRPr="00FE16D2">
        <w:rPr>
          <w:rFonts w:ascii="Arial" w:hAnsi="Arial" w:cs="Arial"/>
          <w:sz w:val="20"/>
          <w:szCs w:val="20"/>
        </w:rPr>
        <w:t xml:space="preserve"> </w:t>
      </w:r>
      <w:r w:rsidR="000F373E">
        <w:rPr>
          <w:rFonts w:ascii="Arial" w:hAnsi="Arial" w:cs="Arial"/>
          <w:sz w:val="20"/>
          <w:szCs w:val="20"/>
        </w:rPr>
        <w:br/>
      </w:r>
      <w:r w:rsidRPr="00FE16D2">
        <w:rPr>
          <w:rFonts w:ascii="Arial" w:hAnsi="Arial" w:cs="Arial"/>
          <w:sz w:val="20"/>
          <w:szCs w:val="20"/>
        </w:rPr>
        <w:t>tj</w:t>
      </w:r>
      <w:r w:rsidR="001377FB">
        <w:rPr>
          <w:rFonts w:ascii="Arial" w:hAnsi="Arial" w:cs="Arial"/>
          <w:sz w:val="20"/>
          <w:szCs w:val="20"/>
        </w:rPr>
        <w:t xml:space="preserve">. </w:t>
      </w:r>
      <w:r w:rsidR="00FF3F52">
        <w:rPr>
          <w:rFonts w:ascii="Arial" w:hAnsi="Arial" w:cs="Arial"/>
          <w:b/>
          <w:sz w:val="20"/>
          <w:szCs w:val="20"/>
        </w:rPr>
        <w:t>96,60</w:t>
      </w:r>
      <w:r w:rsidRPr="001377FB">
        <w:rPr>
          <w:rFonts w:ascii="Arial" w:hAnsi="Arial" w:cs="Arial"/>
          <w:b/>
          <w:sz w:val="20"/>
          <w:szCs w:val="20"/>
        </w:rPr>
        <w:t>%,</w:t>
      </w:r>
      <w:r w:rsidRPr="00FE16D2">
        <w:rPr>
          <w:rFonts w:ascii="Arial" w:hAnsi="Arial" w:cs="Arial"/>
          <w:sz w:val="20"/>
          <w:szCs w:val="20"/>
        </w:rPr>
        <w:t xml:space="preserve"> zobowiązania niewymagalne wyniosły </w:t>
      </w:r>
      <w:r w:rsidR="00FF3F52">
        <w:rPr>
          <w:rFonts w:ascii="Arial" w:hAnsi="Arial" w:cs="Arial"/>
          <w:b/>
          <w:sz w:val="20"/>
          <w:szCs w:val="20"/>
        </w:rPr>
        <w:t>7.954,86</w:t>
      </w:r>
      <w:r w:rsidRPr="00FE16D2">
        <w:rPr>
          <w:rFonts w:ascii="Arial" w:hAnsi="Arial" w:cs="Arial"/>
          <w:b/>
          <w:sz w:val="20"/>
          <w:szCs w:val="20"/>
        </w:rPr>
        <w:t xml:space="preserve"> zł</w:t>
      </w:r>
      <w:r>
        <w:rPr>
          <w:rFonts w:ascii="Arial" w:hAnsi="Arial" w:cs="Arial"/>
          <w:sz w:val="20"/>
          <w:szCs w:val="20"/>
        </w:rPr>
        <w:t xml:space="preserve">, które stanowią </w:t>
      </w:r>
      <w:r w:rsidR="00FF3F52">
        <w:rPr>
          <w:rFonts w:ascii="Arial" w:hAnsi="Arial" w:cs="Arial"/>
          <w:sz w:val="20"/>
          <w:szCs w:val="20"/>
        </w:rPr>
        <w:t>1,23</w:t>
      </w:r>
      <w:r>
        <w:rPr>
          <w:rFonts w:ascii="Arial" w:hAnsi="Arial" w:cs="Arial"/>
          <w:sz w:val="20"/>
          <w:szCs w:val="20"/>
        </w:rPr>
        <w:t>% planowanych wydatków.</w:t>
      </w:r>
    </w:p>
    <w:p w:rsidR="008737E7" w:rsidRPr="002D2CED" w:rsidRDefault="008737E7" w:rsidP="008737E7">
      <w:pPr>
        <w:tabs>
          <w:tab w:val="left" w:pos="0"/>
          <w:tab w:val="left" w:pos="360"/>
        </w:tabs>
        <w:spacing w:line="360" w:lineRule="auto"/>
        <w:ind w:left="360"/>
        <w:rPr>
          <w:rFonts w:ascii="Arial" w:hAnsi="Arial" w:cs="Arial"/>
          <w:sz w:val="20"/>
          <w:szCs w:val="20"/>
        </w:rPr>
      </w:pPr>
      <w:r w:rsidRPr="002D2CED">
        <w:rPr>
          <w:rFonts w:ascii="Arial" w:hAnsi="Arial" w:cs="Arial"/>
          <w:sz w:val="20"/>
          <w:szCs w:val="20"/>
        </w:rPr>
        <w:t>Wydatki w tym rozdziale dotyczą:</w:t>
      </w:r>
    </w:p>
    <w:p w:rsidR="008737E7" w:rsidRPr="002D2CED" w:rsidRDefault="008737E7" w:rsidP="008737E7">
      <w:pPr>
        <w:tabs>
          <w:tab w:val="left" w:pos="0"/>
          <w:tab w:val="left" w:pos="360"/>
        </w:tabs>
        <w:spacing w:line="360" w:lineRule="auto"/>
        <w:ind w:left="360"/>
        <w:jc w:val="both"/>
        <w:rPr>
          <w:rFonts w:ascii="Arial" w:hAnsi="Arial" w:cs="Arial"/>
          <w:b/>
          <w:sz w:val="20"/>
          <w:szCs w:val="20"/>
        </w:rPr>
      </w:pPr>
      <w:r w:rsidRPr="002D2CED">
        <w:rPr>
          <w:rFonts w:ascii="Arial" w:hAnsi="Arial" w:cs="Arial"/>
          <w:b/>
          <w:sz w:val="20"/>
          <w:szCs w:val="20"/>
        </w:rPr>
        <w:t xml:space="preserve">Wydatków majątkowych na plan </w:t>
      </w:r>
      <w:r w:rsidR="00FF3F52">
        <w:rPr>
          <w:rFonts w:ascii="Arial" w:hAnsi="Arial" w:cs="Arial"/>
          <w:b/>
          <w:sz w:val="20"/>
          <w:szCs w:val="20"/>
        </w:rPr>
        <w:t>192.640</w:t>
      </w:r>
      <w:r w:rsidRPr="002D2CED">
        <w:rPr>
          <w:rFonts w:ascii="Arial" w:hAnsi="Arial" w:cs="Arial"/>
          <w:b/>
          <w:sz w:val="20"/>
          <w:szCs w:val="20"/>
        </w:rPr>
        <w:t xml:space="preserve"> zł, wykonanie wynosi </w:t>
      </w:r>
      <w:r w:rsidR="00FF3F52">
        <w:rPr>
          <w:rFonts w:ascii="Arial" w:hAnsi="Arial" w:cs="Arial"/>
          <w:b/>
          <w:sz w:val="20"/>
          <w:szCs w:val="20"/>
        </w:rPr>
        <w:t>192.518,41</w:t>
      </w:r>
      <w:r>
        <w:rPr>
          <w:rFonts w:ascii="Arial" w:hAnsi="Arial" w:cs="Arial"/>
          <w:b/>
          <w:sz w:val="20"/>
          <w:szCs w:val="20"/>
        </w:rPr>
        <w:t xml:space="preserve"> zł tj. w </w:t>
      </w:r>
      <w:r w:rsidR="001377FB">
        <w:rPr>
          <w:rFonts w:ascii="Arial" w:hAnsi="Arial" w:cs="Arial"/>
          <w:b/>
          <w:sz w:val="20"/>
          <w:szCs w:val="20"/>
        </w:rPr>
        <w:t>99,</w:t>
      </w:r>
      <w:r w:rsidR="00FF3F52">
        <w:rPr>
          <w:rFonts w:ascii="Arial" w:hAnsi="Arial" w:cs="Arial"/>
          <w:b/>
          <w:sz w:val="20"/>
          <w:szCs w:val="20"/>
        </w:rPr>
        <w:t>94</w:t>
      </w:r>
      <w:r>
        <w:rPr>
          <w:rFonts w:ascii="Arial" w:hAnsi="Arial" w:cs="Arial"/>
          <w:b/>
          <w:sz w:val="20"/>
          <w:szCs w:val="20"/>
        </w:rPr>
        <w:t xml:space="preserve">% </w:t>
      </w:r>
      <w:r>
        <w:rPr>
          <w:rFonts w:ascii="Arial" w:hAnsi="Arial" w:cs="Arial"/>
          <w:b/>
          <w:sz w:val="20"/>
          <w:szCs w:val="20"/>
        </w:rPr>
        <w:br/>
      </w:r>
      <w:r w:rsidRPr="002D2CED">
        <w:rPr>
          <w:rFonts w:ascii="Arial" w:hAnsi="Arial" w:cs="Arial"/>
          <w:b/>
          <w:sz w:val="20"/>
          <w:szCs w:val="20"/>
        </w:rPr>
        <w:t>i dotyczy:</w:t>
      </w:r>
    </w:p>
    <w:p w:rsidR="008737E7" w:rsidRDefault="008737E7" w:rsidP="00FE347A">
      <w:pPr>
        <w:pStyle w:val="Akapitzlist"/>
        <w:numPr>
          <w:ilvl w:val="0"/>
          <w:numId w:val="94"/>
        </w:numPr>
        <w:rPr>
          <w:rFonts w:ascii="Arial CE" w:hAnsi="Arial CE" w:cs="Arial CE"/>
          <w:sz w:val="20"/>
          <w:szCs w:val="20"/>
        </w:rPr>
      </w:pPr>
      <w:r>
        <w:rPr>
          <w:rFonts w:ascii="Arial CE" w:hAnsi="Arial CE" w:cs="Arial CE"/>
          <w:sz w:val="20"/>
          <w:szCs w:val="20"/>
        </w:rPr>
        <w:t>d</w:t>
      </w:r>
      <w:r w:rsidRPr="00D3751B">
        <w:rPr>
          <w:rFonts w:ascii="Arial CE" w:hAnsi="Arial CE" w:cs="Arial CE"/>
          <w:sz w:val="20"/>
          <w:szCs w:val="20"/>
        </w:rPr>
        <w:t>ofinansowanie do zakupu samochodu</w:t>
      </w:r>
      <w:r w:rsidR="001377FB">
        <w:rPr>
          <w:rFonts w:ascii="Arial CE" w:hAnsi="Arial CE" w:cs="Arial CE"/>
          <w:sz w:val="20"/>
          <w:szCs w:val="20"/>
        </w:rPr>
        <w:t xml:space="preserve"> ratowniczo – gaśniczego lekkiego </w:t>
      </w:r>
      <w:r w:rsidRPr="00D3751B">
        <w:rPr>
          <w:rFonts w:ascii="Arial CE" w:hAnsi="Arial CE" w:cs="Arial CE"/>
          <w:sz w:val="20"/>
          <w:szCs w:val="20"/>
        </w:rPr>
        <w:t xml:space="preserve">dla OSP </w:t>
      </w:r>
      <w:r w:rsidR="00FF3F52">
        <w:rPr>
          <w:rFonts w:ascii="Arial CE" w:hAnsi="Arial CE" w:cs="Arial CE"/>
          <w:sz w:val="20"/>
          <w:szCs w:val="20"/>
        </w:rPr>
        <w:t>Parkowo</w:t>
      </w:r>
      <w:r w:rsidR="001324D8">
        <w:rPr>
          <w:rFonts w:ascii="Arial CE" w:hAnsi="Arial CE" w:cs="Arial CE"/>
          <w:sz w:val="20"/>
          <w:szCs w:val="20"/>
        </w:rPr>
        <w:t xml:space="preserve"> – </w:t>
      </w:r>
      <w:r w:rsidR="00FF3F52">
        <w:rPr>
          <w:rFonts w:ascii="Arial CE" w:hAnsi="Arial CE" w:cs="Arial CE"/>
          <w:sz w:val="20"/>
          <w:szCs w:val="20"/>
        </w:rPr>
        <w:t>102.900</w:t>
      </w:r>
      <w:r w:rsidR="001377FB">
        <w:rPr>
          <w:rFonts w:ascii="Arial CE" w:hAnsi="Arial CE" w:cs="Arial CE"/>
          <w:sz w:val="20"/>
          <w:szCs w:val="20"/>
        </w:rPr>
        <w:t xml:space="preserve"> zł;</w:t>
      </w:r>
    </w:p>
    <w:p w:rsidR="001377FB" w:rsidRDefault="001377FB" w:rsidP="00FE347A">
      <w:pPr>
        <w:pStyle w:val="Akapitzlist"/>
        <w:numPr>
          <w:ilvl w:val="0"/>
          <w:numId w:val="94"/>
        </w:numPr>
        <w:rPr>
          <w:rFonts w:ascii="Arial CE" w:hAnsi="Arial CE" w:cs="Arial CE"/>
          <w:sz w:val="20"/>
          <w:szCs w:val="20"/>
        </w:rPr>
      </w:pPr>
      <w:r>
        <w:rPr>
          <w:rFonts w:ascii="Arial CE" w:hAnsi="Arial CE" w:cs="Arial CE"/>
          <w:sz w:val="20"/>
          <w:szCs w:val="20"/>
        </w:rPr>
        <w:t xml:space="preserve">dofinansowanie do zakupu </w:t>
      </w:r>
      <w:r w:rsidR="00FF3F52">
        <w:rPr>
          <w:rFonts w:ascii="Arial CE" w:hAnsi="Arial CE" w:cs="Arial CE"/>
          <w:sz w:val="20"/>
          <w:szCs w:val="20"/>
        </w:rPr>
        <w:t>pieca centralnego ogrzewania do remizy OSP Rogoźno</w:t>
      </w:r>
      <w:r>
        <w:rPr>
          <w:rFonts w:ascii="Arial CE" w:hAnsi="Arial CE" w:cs="Arial CE"/>
          <w:sz w:val="20"/>
          <w:szCs w:val="20"/>
        </w:rPr>
        <w:t xml:space="preserve"> – </w:t>
      </w:r>
      <w:r w:rsidR="00FF3F52">
        <w:rPr>
          <w:rFonts w:ascii="Arial CE" w:hAnsi="Arial CE" w:cs="Arial CE"/>
          <w:sz w:val="20"/>
          <w:szCs w:val="20"/>
        </w:rPr>
        <w:t>20</w:t>
      </w:r>
      <w:r>
        <w:rPr>
          <w:rFonts w:ascii="Arial CE" w:hAnsi="Arial CE" w:cs="Arial CE"/>
          <w:sz w:val="20"/>
          <w:szCs w:val="20"/>
        </w:rPr>
        <w:t>.000 zł;</w:t>
      </w:r>
    </w:p>
    <w:p w:rsidR="00FF3F52" w:rsidRDefault="00FF3F52" w:rsidP="00FE347A">
      <w:pPr>
        <w:pStyle w:val="Akapitzlist"/>
        <w:numPr>
          <w:ilvl w:val="0"/>
          <w:numId w:val="94"/>
        </w:numPr>
        <w:rPr>
          <w:rFonts w:ascii="Arial CE" w:hAnsi="Arial CE" w:cs="Arial CE"/>
          <w:sz w:val="20"/>
          <w:szCs w:val="20"/>
        </w:rPr>
      </w:pPr>
      <w:r>
        <w:rPr>
          <w:rFonts w:ascii="Arial CE" w:hAnsi="Arial CE" w:cs="Arial CE"/>
          <w:sz w:val="20"/>
          <w:szCs w:val="20"/>
        </w:rPr>
        <w:t xml:space="preserve">zakupu czterech </w:t>
      </w:r>
      <w:proofErr w:type="spellStart"/>
      <w:r>
        <w:rPr>
          <w:rFonts w:ascii="Arial CE" w:hAnsi="Arial CE" w:cs="Arial CE"/>
          <w:sz w:val="20"/>
          <w:szCs w:val="20"/>
        </w:rPr>
        <w:t>dyfibrylatorów</w:t>
      </w:r>
      <w:proofErr w:type="spellEnd"/>
      <w:r>
        <w:rPr>
          <w:rFonts w:ascii="Arial CE" w:hAnsi="Arial CE" w:cs="Arial CE"/>
          <w:sz w:val="20"/>
          <w:szCs w:val="20"/>
        </w:rPr>
        <w:t xml:space="preserve"> AED –  20.640 zł ;</w:t>
      </w:r>
    </w:p>
    <w:p w:rsidR="001324D8" w:rsidRDefault="001324D8" w:rsidP="00FE347A">
      <w:pPr>
        <w:pStyle w:val="Akapitzlist"/>
        <w:numPr>
          <w:ilvl w:val="0"/>
          <w:numId w:val="94"/>
        </w:numPr>
        <w:rPr>
          <w:rFonts w:ascii="Arial CE" w:hAnsi="Arial CE" w:cs="Arial CE"/>
          <w:sz w:val="20"/>
          <w:szCs w:val="20"/>
        </w:rPr>
      </w:pPr>
      <w:r>
        <w:rPr>
          <w:rFonts w:ascii="Arial CE" w:hAnsi="Arial CE" w:cs="Arial CE"/>
          <w:sz w:val="20"/>
          <w:szCs w:val="20"/>
        </w:rPr>
        <w:t xml:space="preserve">rozbudowy budynku remizy OSP Owieczki – etap </w:t>
      </w:r>
      <w:r w:rsidR="001377FB">
        <w:rPr>
          <w:rFonts w:ascii="Arial CE" w:hAnsi="Arial CE" w:cs="Arial CE"/>
          <w:sz w:val="20"/>
          <w:szCs w:val="20"/>
        </w:rPr>
        <w:t>I</w:t>
      </w:r>
      <w:r w:rsidR="00FF3F52">
        <w:rPr>
          <w:rFonts w:ascii="Arial CE" w:hAnsi="Arial CE" w:cs="Arial CE"/>
          <w:sz w:val="20"/>
          <w:szCs w:val="20"/>
        </w:rPr>
        <w:t>I</w:t>
      </w:r>
      <w:r>
        <w:rPr>
          <w:rFonts w:ascii="Arial CE" w:hAnsi="Arial CE" w:cs="Arial CE"/>
          <w:sz w:val="20"/>
          <w:szCs w:val="20"/>
        </w:rPr>
        <w:t xml:space="preserve">I </w:t>
      </w:r>
      <w:r w:rsidR="001377FB">
        <w:rPr>
          <w:rFonts w:ascii="Arial CE" w:hAnsi="Arial CE" w:cs="Arial CE"/>
          <w:sz w:val="20"/>
          <w:szCs w:val="20"/>
        </w:rPr>
        <w:t xml:space="preserve">– </w:t>
      </w:r>
      <w:r w:rsidR="007A1208">
        <w:rPr>
          <w:rFonts w:ascii="Arial CE" w:hAnsi="Arial CE" w:cs="Arial CE"/>
          <w:sz w:val="20"/>
          <w:szCs w:val="20"/>
        </w:rPr>
        <w:t>29.878,41</w:t>
      </w:r>
      <w:r w:rsidR="001377FB">
        <w:rPr>
          <w:rFonts w:ascii="Arial CE" w:hAnsi="Arial CE" w:cs="Arial CE"/>
          <w:sz w:val="20"/>
          <w:szCs w:val="20"/>
        </w:rPr>
        <w:t xml:space="preserve"> zł;</w:t>
      </w:r>
    </w:p>
    <w:p w:rsidR="007A1208" w:rsidRDefault="007A1208" w:rsidP="00FE347A">
      <w:pPr>
        <w:pStyle w:val="Akapitzlist"/>
        <w:numPr>
          <w:ilvl w:val="0"/>
          <w:numId w:val="94"/>
        </w:numPr>
        <w:rPr>
          <w:rFonts w:ascii="Arial CE" w:hAnsi="Arial CE" w:cs="Arial CE"/>
          <w:sz w:val="20"/>
          <w:szCs w:val="20"/>
        </w:rPr>
      </w:pPr>
      <w:r>
        <w:rPr>
          <w:rFonts w:ascii="Arial CE" w:hAnsi="Arial CE" w:cs="Arial CE"/>
          <w:sz w:val="20"/>
          <w:szCs w:val="20"/>
        </w:rPr>
        <w:t>rozbudowy remizy OSP Parkowo ( przedsięwzięcie funduszu sołeckiego) – 10.000 zł;</w:t>
      </w:r>
    </w:p>
    <w:p w:rsidR="007A1208" w:rsidRDefault="007A1208" w:rsidP="00FE347A">
      <w:pPr>
        <w:pStyle w:val="Akapitzlist"/>
        <w:numPr>
          <w:ilvl w:val="0"/>
          <w:numId w:val="94"/>
        </w:numPr>
        <w:rPr>
          <w:rFonts w:ascii="Arial CE" w:hAnsi="Arial CE" w:cs="Arial CE"/>
          <w:sz w:val="20"/>
          <w:szCs w:val="20"/>
        </w:rPr>
      </w:pPr>
      <w:r>
        <w:rPr>
          <w:rFonts w:ascii="Arial CE" w:hAnsi="Arial CE" w:cs="Arial CE"/>
          <w:sz w:val="20"/>
          <w:szCs w:val="20"/>
        </w:rPr>
        <w:t>zakup bramy garażowej do remizy OSP Budziszewko –  9.100 zł.</w:t>
      </w:r>
    </w:p>
    <w:p w:rsidR="008737E7" w:rsidRPr="002B00D1" w:rsidRDefault="008737E7" w:rsidP="008737E7">
      <w:pPr>
        <w:tabs>
          <w:tab w:val="left" w:pos="0"/>
          <w:tab w:val="left" w:pos="360"/>
        </w:tabs>
        <w:spacing w:line="360" w:lineRule="auto"/>
        <w:ind w:left="360"/>
        <w:jc w:val="both"/>
        <w:rPr>
          <w:rFonts w:ascii="Arial" w:hAnsi="Arial" w:cs="Arial"/>
          <w:sz w:val="20"/>
          <w:szCs w:val="20"/>
        </w:rPr>
      </w:pPr>
      <w:r w:rsidRPr="002D2CED">
        <w:rPr>
          <w:rFonts w:ascii="Arial" w:hAnsi="Arial" w:cs="Arial"/>
          <w:b/>
          <w:sz w:val="20"/>
          <w:szCs w:val="20"/>
        </w:rPr>
        <w:t xml:space="preserve">Wydatków bieżących na plan </w:t>
      </w:r>
      <w:r w:rsidR="007A1208">
        <w:rPr>
          <w:rFonts w:ascii="Arial" w:hAnsi="Arial" w:cs="Arial"/>
          <w:b/>
          <w:sz w:val="20"/>
          <w:szCs w:val="20"/>
        </w:rPr>
        <w:t>452.940,97</w:t>
      </w:r>
      <w:r w:rsidRPr="002D2CED">
        <w:rPr>
          <w:rFonts w:ascii="Arial" w:hAnsi="Arial" w:cs="Arial"/>
          <w:b/>
          <w:sz w:val="20"/>
          <w:szCs w:val="20"/>
        </w:rPr>
        <w:t xml:space="preserve"> zł, wykonanie wynosi </w:t>
      </w:r>
      <w:r w:rsidR="007A1208">
        <w:rPr>
          <w:rFonts w:ascii="Arial" w:hAnsi="Arial" w:cs="Arial"/>
          <w:b/>
          <w:sz w:val="20"/>
          <w:szCs w:val="20"/>
        </w:rPr>
        <w:t>431.093,92</w:t>
      </w:r>
      <w:r w:rsidRPr="002D2CED">
        <w:rPr>
          <w:rFonts w:ascii="Arial" w:hAnsi="Arial" w:cs="Arial"/>
          <w:b/>
          <w:sz w:val="20"/>
          <w:szCs w:val="20"/>
        </w:rPr>
        <w:t xml:space="preserve"> zł, </w:t>
      </w:r>
      <w:r w:rsidRPr="009F1B17">
        <w:rPr>
          <w:rFonts w:ascii="Arial" w:hAnsi="Arial" w:cs="Arial"/>
          <w:sz w:val="20"/>
          <w:szCs w:val="20"/>
        </w:rPr>
        <w:t>co stanowi</w:t>
      </w:r>
      <w:r w:rsidRPr="002D2CED">
        <w:rPr>
          <w:rFonts w:ascii="Arial" w:hAnsi="Arial" w:cs="Arial"/>
          <w:b/>
          <w:sz w:val="20"/>
          <w:szCs w:val="20"/>
        </w:rPr>
        <w:t xml:space="preserve"> </w:t>
      </w:r>
      <w:r w:rsidR="007A1208">
        <w:rPr>
          <w:rFonts w:ascii="Arial" w:hAnsi="Arial" w:cs="Arial"/>
          <w:b/>
          <w:sz w:val="20"/>
          <w:szCs w:val="20"/>
        </w:rPr>
        <w:t>95,18</w:t>
      </w:r>
      <w:r w:rsidRPr="002D2CED">
        <w:rPr>
          <w:rFonts w:ascii="Arial" w:hAnsi="Arial" w:cs="Arial"/>
          <w:b/>
          <w:sz w:val="20"/>
          <w:szCs w:val="20"/>
        </w:rPr>
        <w:t>%,</w:t>
      </w:r>
      <w:r>
        <w:rPr>
          <w:rFonts w:ascii="Arial" w:hAnsi="Arial" w:cs="Arial"/>
          <w:b/>
          <w:sz w:val="20"/>
          <w:szCs w:val="20"/>
        </w:rPr>
        <w:t xml:space="preserve"> </w:t>
      </w:r>
      <w:r w:rsidRPr="002B00D1">
        <w:rPr>
          <w:rFonts w:ascii="Arial" w:hAnsi="Arial" w:cs="Arial"/>
          <w:sz w:val="20"/>
          <w:szCs w:val="20"/>
        </w:rPr>
        <w:t>natomiast zobowiązania niewymagalne na koniec okresu sprawozdawczego wyniosły</w:t>
      </w:r>
      <w:r>
        <w:rPr>
          <w:rFonts w:ascii="Arial" w:hAnsi="Arial" w:cs="Arial"/>
          <w:b/>
          <w:sz w:val="20"/>
          <w:szCs w:val="20"/>
        </w:rPr>
        <w:t xml:space="preserve"> </w:t>
      </w:r>
      <w:r w:rsidR="007A1208">
        <w:rPr>
          <w:rFonts w:ascii="Arial" w:hAnsi="Arial" w:cs="Arial"/>
          <w:b/>
          <w:sz w:val="20"/>
          <w:szCs w:val="20"/>
        </w:rPr>
        <w:t>7.954,86</w:t>
      </w:r>
      <w:r>
        <w:rPr>
          <w:rFonts w:ascii="Arial" w:hAnsi="Arial" w:cs="Arial"/>
          <w:b/>
          <w:sz w:val="20"/>
          <w:szCs w:val="20"/>
        </w:rPr>
        <w:t xml:space="preserve"> zł, </w:t>
      </w:r>
      <w:r w:rsidRPr="00C81BB6">
        <w:rPr>
          <w:rFonts w:ascii="Arial" w:hAnsi="Arial" w:cs="Arial"/>
          <w:sz w:val="20"/>
          <w:szCs w:val="20"/>
        </w:rPr>
        <w:t>które stanowią</w:t>
      </w:r>
      <w:r>
        <w:rPr>
          <w:rFonts w:ascii="Arial" w:hAnsi="Arial" w:cs="Arial"/>
          <w:b/>
          <w:sz w:val="20"/>
          <w:szCs w:val="20"/>
        </w:rPr>
        <w:t xml:space="preserve"> </w:t>
      </w:r>
      <w:r w:rsidR="007A1208">
        <w:rPr>
          <w:rFonts w:ascii="Arial" w:hAnsi="Arial" w:cs="Arial"/>
          <w:b/>
          <w:sz w:val="20"/>
          <w:szCs w:val="20"/>
        </w:rPr>
        <w:t>1,76</w:t>
      </w:r>
      <w:r>
        <w:rPr>
          <w:rFonts w:ascii="Arial" w:hAnsi="Arial" w:cs="Arial"/>
          <w:b/>
          <w:sz w:val="20"/>
          <w:szCs w:val="20"/>
        </w:rPr>
        <w:t xml:space="preserve">% </w:t>
      </w:r>
      <w:r w:rsidRPr="002B00D1">
        <w:rPr>
          <w:rFonts w:ascii="Arial" w:hAnsi="Arial" w:cs="Arial"/>
          <w:sz w:val="20"/>
          <w:szCs w:val="20"/>
        </w:rPr>
        <w:t>planowanych bieżących wydatków w tym rozdziale.</w:t>
      </w:r>
    </w:p>
    <w:p w:rsidR="008737E7" w:rsidRDefault="008737E7" w:rsidP="008737E7">
      <w:pPr>
        <w:tabs>
          <w:tab w:val="left" w:pos="0"/>
          <w:tab w:val="left" w:pos="360"/>
        </w:tabs>
        <w:spacing w:line="360" w:lineRule="auto"/>
        <w:ind w:left="360"/>
        <w:jc w:val="both"/>
        <w:rPr>
          <w:rFonts w:ascii="Arial" w:hAnsi="Arial" w:cs="Arial"/>
          <w:b/>
          <w:sz w:val="20"/>
          <w:szCs w:val="20"/>
        </w:rPr>
      </w:pPr>
      <w:r>
        <w:rPr>
          <w:rFonts w:ascii="Arial" w:hAnsi="Arial" w:cs="Arial"/>
          <w:b/>
          <w:sz w:val="20"/>
          <w:szCs w:val="20"/>
        </w:rPr>
        <w:t xml:space="preserve">Wykonane wydatki </w:t>
      </w:r>
      <w:r w:rsidRPr="002D2CED">
        <w:rPr>
          <w:rFonts w:ascii="Arial" w:hAnsi="Arial" w:cs="Arial"/>
          <w:b/>
          <w:sz w:val="20"/>
          <w:szCs w:val="20"/>
        </w:rPr>
        <w:t>wydatkowano na:</w:t>
      </w:r>
    </w:p>
    <w:p w:rsidR="008737E7" w:rsidRPr="00C81BB6" w:rsidRDefault="008737E7" w:rsidP="00FE347A">
      <w:pPr>
        <w:pStyle w:val="Akapitzlist"/>
        <w:numPr>
          <w:ilvl w:val="0"/>
          <w:numId w:val="94"/>
        </w:numPr>
        <w:tabs>
          <w:tab w:val="left" w:pos="0"/>
          <w:tab w:val="left" w:pos="360"/>
        </w:tabs>
        <w:spacing w:line="360" w:lineRule="auto"/>
        <w:jc w:val="both"/>
        <w:rPr>
          <w:rFonts w:ascii="Arial" w:hAnsi="Arial" w:cs="Arial"/>
          <w:sz w:val="20"/>
          <w:szCs w:val="20"/>
        </w:rPr>
      </w:pPr>
      <w:r>
        <w:rPr>
          <w:rFonts w:ascii="Arial" w:hAnsi="Arial" w:cs="Arial"/>
          <w:sz w:val="20"/>
          <w:szCs w:val="20"/>
        </w:rPr>
        <w:t xml:space="preserve">dotacje celowe na dofinansowanie zakupu sprzętu i wyposażenia dla OSP plan </w:t>
      </w:r>
      <w:r w:rsidR="003C7322">
        <w:rPr>
          <w:rFonts w:ascii="Arial" w:hAnsi="Arial" w:cs="Arial"/>
          <w:sz w:val="20"/>
          <w:szCs w:val="20"/>
        </w:rPr>
        <w:t>30</w:t>
      </w:r>
      <w:r w:rsidR="00BC070A">
        <w:rPr>
          <w:rFonts w:ascii="Arial" w:hAnsi="Arial" w:cs="Arial"/>
          <w:sz w:val="20"/>
          <w:szCs w:val="20"/>
        </w:rPr>
        <w:t xml:space="preserve">.000 zł, </w:t>
      </w:r>
      <w:r w:rsidR="00BC070A">
        <w:rPr>
          <w:rFonts w:ascii="Arial" w:hAnsi="Arial" w:cs="Arial"/>
          <w:sz w:val="20"/>
          <w:szCs w:val="20"/>
        </w:rPr>
        <w:br/>
      </w:r>
      <w:r>
        <w:rPr>
          <w:rFonts w:ascii="Arial" w:hAnsi="Arial" w:cs="Arial"/>
          <w:sz w:val="20"/>
          <w:szCs w:val="20"/>
        </w:rPr>
        <w:t xml:space="preserve">wykonanie wynosi </w:t>
      </w:r>
      <w:r w:rsidR="003C7322">
        <w:rPr>
          <w:rFonts w:ascii="Arial" w:hAnsi="Arial" w:cs="Arial"/>
          <w:sz w:val="20"/>
          <w:szCs w:val="20"/>
        </w:rPr>
        <w:t>30.000</w:t>
      </w:r>
      <w:r w:rsidR="009F1B17">
        <w:rPr>
          <w:rFonts w:ascii="Arial" w:hAnsi="Arial" w:cs="Arial"/>
          <w:sz w:val="20"/>
          <w:szCs w:val="20"/>
        </w:rPr>
        <w:t xml:space="preserve"> zł;</w:t>
      </w:r>
    </w:p>
    <w:p w:rsidR="008737E7" w:rsidRDefault="008737E7" w:rsidP="00FE347A">
      <w:pPr>
        <w:numPr>
          <w:ilvl w:val="0"/>
          <w:numId w:val="66"/>
        </w:numPr>
        <w:tabs>
          <w:tab w:val="clear" w:pos="1800"/>
          <w:tab w:val="left" w:pos="0"/>
          <w:tab w:val="left" w:pos="360"/>
          <w:tab w:val="num" w:pos="720"/>
        </w:tabs>
        <w:spacing w:line="360" w:lineRule="auto"/>
        <w:ind w:left="720"/>
        <w:jc w:val="both"/>
        <w:rPr>
          <w:rFonts w:ascii="Arial" w:hAnsi="Arial" w:cs="Arial"/>
          <w:sz w:val="20"/>
          <w:szCs w:val="20"/>
        </w:rPr>
      </w:pPr>
      <w:r w:rsidRPr="002D2CED">
        <w:rPr>
          <w:rFonts w:ascii="Arial" w:hAnsi="Arial" w:cs="Arial"/>
          <w:sz w:val="20"/>
          <w:szCs w:val="20"/>
        </w:rPr>
        <w:t xml:space="preserve">świadczenia na rzecz osób fizycznych na plan </w:t>
      </w:r>
      <w:r w:rsidR="003C7322">
        <w:rPr>
          <w:rFonts w:ascii="Arial" w:hAnsi="Arial" w:cs="Arial"/>
          <w:sz w:val="20"/>
          <w:szCs w:val="20"/>
        </w:rPr>
        <w:t>73.</w:t>
      </w:r>
      <w:r>
        <w:rPr>
          <w:rFonts w:ascii="Arial" w:hAnsi="Arial" w:cs="Arial"/>
          <w:sz w:val="20"/>
          <w:szCs w:val="20"/>
        </w:rPr>
        <w:t>000</w:t>
      </w:r>
      <w:r w:rsidRPr="002D2CED">
        <w:rPr>
          <w:rFonts w:ascii="Arial" w:hAnsi="Arial" w:cs="Arial"/>
          <w:sz w:val="20"/>
          <w:szCs w:val="20"/>
        </w:rPr>
        <w:t xml:space="preserve"> zł, wykonanie wynosi </w:t>
      </w:r>
      <w:r w:rsidR="003C7322">
        <w:rPr>
          <w:rFonts w:ascii="Arial" w:hAnsi="Arial" w:cs="Arial"/>
          <w:sz w:val="20"/>
          <w:szCs w:val="20"/>
        </w:rPr>
        <w:t>67.677</w:t>
      </w:r>
      <w:r>
        <w:rPr>
          <w:rFonts w:ascii="Arial" w:hAnsi="Arial" w:cs="Arial"/>
          <w:sz w:val="20"/>
          <w:szCs w:val="20"/>
        </w:rPr>
        <w:t xml:space="preserve"> </w:t>
      </w:r>
      <w:r w:rsidRPr="002D2CED">
        <w:rPr>
          <w:rFonts w:ascii="Arial" w:hAnsi="Arial" w:cs="Arial"/>
          <w:sz w:val="20"/>
          <w:szCs w:val="20"/>
        </w:rPr>
        <w:t xml:space="preserve">zł, </w:t>
      </w:r>
      <w:r w:rsidRPr="002D2CED">
        <w:rPr>
          <w:rFonts w:ascii="Arial" w:hAnsi="Arial" w:cs="Arial"/>
          <w:sz w:val="20"/>
          <w:szCs w:val="20"/>
        </w:rPr>
        <w:br/>
        <w:t xml:space="preserve">co stanowi </w:t>
      </w:r>
      <w:r w:rsidR="003C7322">
        <w:rPr>
          <w:rFonts w:ascii="Arial" w:hAnsi="Arial" w:cs="Arial"/>
          <w:sz w:val="20"/>
          <w:szCs w:val="20"/>
        </w:rPr>
        <w:t>92,71</w:t>
      </w:r>
      <w:r w:rsidRPr="002D2CED">
        <w:rPr>
          <w:rFonts w:ascii="Arial" w:hAnsi="Arial" w:cs="Arial"/>
          <w:sz w:val="20"/>
          <w:szCs w:val="20"/>
        </w:rPr>
        <w:t>% wykonania i dotyczyło wypłacanych ekwiwalentów z</w:t>
      </w:r>
      <w:r>
        <w:rPr>
          <w:rFonts w:ascii="Arial" w:hAnsi="Arial" w:cs="Arial"/>
          <w:sz w:val="20"/>
          <w:szCs w:val="20"/>
        </w:rPr>
        <w:t xml:space="preserve">a udział w akcjach ratowniczych.  Zobowiązanie w ogólnej kwocie </w:t>
      </w:r>
      <w:r w:rsidR="003C7322">
        <w:rPr>
          <w:rFonts w:ascii="Arial" w:hAnsi="Arial" w:cs="Arial"/>
          <w:sz w:val="20"/>
          <w:szCs w:val="20"/>
        </w:rPr>
        <w:t>2.760</w:t>
      </w:r>
      <w:r>
        <w:rPr>
          <w:rFonts w:ascii="Arial" w:hAnsi="Arial" w:cs="Arial"/>
          <w:sz w:val="20"/>
          <w:szCs w:val="20"/>
        </w:rPr>
        <w:t xml:space="preserve"> zł obejmuje naliczone ekwiwalenty za udział </w:t>
      </w:r>
      <w:r>
        <w:rPr>
          <w:rFonts w:ascii="Arial" w:hAnsi="Arial" w:cs="Arial"/>
          <w:sz w:val="20"/>
          <w:szCs w:val="20"/>
        </w:rPr>
        <w:br/>
      </w:r>
      <w:r>
        <w:rPr>
          <w:rFonts w:ascii="Arial" w:hAnsi="Arial" w:cs="Arial"/>
          <w:sz w:val="20"/>
          <w:szCs w:val="20"/>
        </w:rPr>
        <w:lastRenderedPageBreak/>
        <w:t>w akcjach ratowniczych w miesiącu grudniu 201</w:t>
      </w:r>
      <w:r w:rsidR="003C7322">
        <w:rPr>
          <w:rFonts w:ascii="Arial" w:hAnsi="Arial" w:cs="Arial"/>
          <w:sz w:val="20"/>
          <w:szCs w:val="20"/>
        </w:rPr>
        <w:t>7</w:t>
      </w:r>
      <w:r w:rsidR="00322577">
        <w:rPr>
          <w:rFonts w:ascii="Arial" w:hAnsi="Arial" w:cs="Arial"/>
          <w:sz w:val="20"/>
          <w:szCs w:val="20"/>
        </w:rPr>
        <w:t xml:space="preserve">r. </w:t>
      </w:r>
      <w:r>
        <w:rPr>
          <w:rFonts w:ascii="Arial" w:hAnsi="Arial" w:cs="Arial"/>
          <w:sz w:val="20"/>
          <w:szCs w:val="20"/>
        </w:rPr>
        <w:t xml:space="preserve">Wysokość ekwiwalentu pieniężnego określa </w:t>
      </w:r>
      <w:r w:rsidR="009F1B17">
        <w:rPr>
          <w:rFonts w:ascii="Arial" w:hAnsi="Arial" w:cs="Arial"/>
          <w:sz w:val="20"/>
          <w:szCs w:val="20"/>
        </w:rPr>
        <w:t>U</w:t>
      </w:r>
      <w:r>
        <w:rPr>
          <w:rFonts w:ascii="Arial" w:hAnsi="Arial" w:cs="Arial"/>
          <w:sz w:val="20"/>
          <w:szCs w:val="20"/>
        </w:rPr>
        <w:t>chwała Nr XXXIII/234/2008 Rady Miejskiej w Rogoź</w:t>
      </w:r>
      <w:r w:rsidR="009F1B17">
        <w:rPr>
          <w:rFonts w:ascii="Arial" w:hAnsi="Arial" w:cs="Arial"/>
          <w:sz w:val="20"/>
          <w:szCs w:val="20"/>
        </w:rPr>
        <w:t>nie z dnia 29 grudnia 2008 roku;</w:t>
      </w:r>
      <w:r>
        <w:rPr>
          <w:rFonts w:ascii="Arial" w:hAnsi="Arial" w:cs="Arial"/>
          <w:sz w:val="20"/>
          <w:szCs w:val="20"/>
        </w:rPr>
        <w:t xml:space="preserve">  </w:t>
      </w:r>
    </w:p>
    <w:p w:rsidR="008737E7" w:rsidRDefault="009F1B17" w:rsidP="00FE347A">
      <w:pPr>
        <w:numPr>
          <w:ilvl w:val="0"/>
          <w:numId w:val="66"/>
        </w:numPr>
        <w:tabs>
          <w:tab w:val="clear" w:pos="1800"/>
          <w:tab w:val="left" w:pos="0"/>
          <w:tab w:val="left" w:pos="360"/>
          <w:tab w:val="num" w:pos="720"/>
        </w:tabs>
        <w:spacing w:line="360" w:lineRule="auto"/>
        <w:ind w:left="720"/>
        <w:jc w:val="both"/>
        <w:rPr>
          <w:rFonts w:ascii="Arial" w:hAnsi="Arial" w:cs="Arial"/>
          <w:sz w:val="20"/>
          <w:szCs w:val="20"/>
        </w:rPr>
      </w:pPr>
      <w:r>
        <w:rPr>
          <w:rFonts w:ascii="Arial" w:hAnsi="Arial" w:cs="Arial"/>
          <w:sz w:val="20"/>
          <w:szCs w:val="20"/>
        </w:rPr>
        <w:t>w</w:t>
      </w:r>
      <w:r w:rsidR="008737E7" w:rsidRPr="002D2CED">
        <w:rPr>
          <w:rFonts w:ascii="Arial" w:hAnsi="Arial" w:cs="Arial"/>
          <w:sz w:val="20"/>
          <w:szCs w:val="20"/>
        </w:rPr>
        <w:t xml:space="preserve">ynagrodzenia </w:t>
      </w:r>
      <w:r w:rsidR="003C7322">
        <w:rPr>
          <w:rFonts w:ascii="Arial" w:hAnsi="Arial" w:cs="Arial"/>
          <w:sz w:val="20"/>
          <w:szCs w:val="20"/>
        </w:rPr>
        <w:t xml:space="preserve">bezosobowe </w:t>
      </w:r>
      <w:r w:rsidR="008737E7" w:rsidRPr="002D2CED">
        <w:rPr>
          <w:rFonts w:ascii="Arial" w:hAnsi="Arial" w:cs="Arial"/>
          <w:sz w:val="20"/>
          <w:szCs w:val="20"/>
        </w:rPr>
        <w:t xml:space="preserve">i pochodne od nich naliczone na plan </w:t>
      </w:r>
      <w:r w:rsidR="003C7322">
        <w:rPr>
          <w:rFonts w:ascii="Arial" w:hAnsi="Arial" w:cs="Arial"/>
          <w:sz w:val="20"/>
          <w:szCs w:val="20"/>
        </w:rPr>
        <w:t>49.746,32</w:t>
      </w:r>
      <w:r w:rsidR="008737E7" w:rsidRPr="002D2CED">
        <w:rPr>
          <w:rFonts w:ascii="Arial" w:hAnsi="Arial" w:cs="Arial"/>
          <w:sz w:val="20"/>
          <w:szCs w:val="20"/>
        </w:rPr>
        <w:t xml:space="preserve"> zł, wykonano </w:t>
      </w:r>
      <w:r w:rsidR="003C7322">
        <w:rPr>
          <w:rFonts w:ascii="Arial" w:hAnsi="Arial" w:cs="Arial"/>
          <w:sz w:val="20"/>
          <w:szCs w:val="20"/>
        </w:rPr>
        <w:t>45.336,21</w:t>
      </w:r>
      <w:r w:rsidR="008737E7" w:rsidRPr="002D2CED">
        <w:rPr>
          <w:rFonts w:ascii="Arial" w:hAnsi="Arial" w:cs="Arial"/>
          <w:sz w:val="20"/>
          <w:szCs w:val="20"/>
        </w:rPr>
        <w:t xml:space="preserve"> zł, tj. </w:t>
      </w:r>
      <w:r w:rsidR="003C7322">
        <w:rPr>
          <w:rFonts w:ascii="Arial" w:hAnsi="Arial" w:cs="Arial"/>
          <w:sz w:val="20"/>
          <w:szCs w:val="20"/>
        </w:rPr>
        <w:t>91,13</w:t>
      </w:r>
      <w:r>
        <w:rPr>
          <w:rFonts w:ascii="Arial" w:hAnsi="Arial" w:cs="Arial"/>
          <w:sz w:val="20"/>
          <w:szCs w:val="20"/>
        </w:rPr>
        <w:t>%;</w:t>
      </w:r>
    </w:p>
    <w:p w:rsidR="008737E7" w:rsidRPr="002D2CED" w:rsidRDefault="008737E7" w:rsidP="00FE347A">
      <w:pPr>
        <w:numPr>
          <w:ilvl w:val="0"/>
          <w:numId w:val="66"/>
        </w:numPr>
        <w:tabs>
          <w:tab w:val="clear" w:pos="1800"/>
          <w:tab w:val="left" w:pos="0"/>
          <w:tab w:val="left" w:pos="360"/>
          <w:tab w:val="num" w:pos="720"/>
        </w:tabs>
        <w:spacing w:line="360" w:lineRule="auto"/>
        <w:ind w:left="720"/>
        <w:jc w:val="both"/>
        <w:rPr>
          <w:rFonts w:ascii="Arial" w:hAnsi="Arial" w:cs="Arial"/>
          <w:sz w:val="20"/>
          <w:szCs w:val="20"/>
        </w:rPr>
      </w:pPr>
      <w:r w:rsidRPr="002D2CED">
        <w:rPr>
          <w:rFonts w:ascii="Arial" w:hAnsi="Arial" w:cs="Arial"/>
          <w:sz w:val="20"/>
          <w:szCs w:val="20"/>
        </w:rPr>
        <w:t xml:space="preserve">pozostałe wydatki rzeczowe związane z realizacją statutowych zadań na plan </w:t>
      </w:r>
      <w:r w:rsidR="003C7322">
        <w:rPr>
          <w:rFonts w:ascii="Arial" w:hAnsi="Arial" w:cs="Arial"/>
          <w:sz w:val="20"/>
          <w:szCs w:val="20"/>
        </w:rPr>
        <w:t>300.194,65</w:t>
      </w:r>
      <w:r w:rsidRPr="002D2CED">
        <w:rPr>
          <w:rFonts w:ascii="Arial" w:hAnsi="Arial" w:cs="Arial"/>
          <w:sz w:val="20"/>
          <w:szCs w:val="20"/>
        </w:rPr>
        <w:t xml:space="preserve"> zł wykonano </w:t>
      </w:r>
      <w:r w:rsidR="003C7322">
        <w:rPr>
          <w:rFonts w:ascii="Arial" w:hAnsi="Arial" w:cs="Arial"/>
          <w:sz w:val="20"/>
          <w:szCs w:val="20"/>
        </w:rPr>
        <w:t>288.080,71</w:t>
      </w:r>
      <w:r w:rsidR="00322577">
        <w:rPr>
          <w:rFonts w:ascii="Arial" w:hAnsi="Arial" w:cs="Arial"/>
          <w:sz w:val="20"/>
          <w:szCs w:val="20"/>
        </w:rPr>
        <w:t xml:space="preserve"> </w:t>
      </w:r>
      <w:r w:rsidRPr="002D2CED">
        <w:rPr>
          <w:rFonts w:ascii="Arial" w:hAnsi="Arial" w:cs="Arial"/>
          <w:sz w:val="20"/>
          <w:szCs w:val="20"/>
        </w:rPr>
        <w:t>zł, tj</w:t>
      </w:r>
      <w:r w:rsidR="00680B57">
        <w:rPr>
          <w:rFonts w:ascii="Arial" w:hAnsi="Arial" w:cs="Arial"/>
          <w:sz w:val="20"/>
          <w:szCs w:val="20"/>
        </w:rPr>
        <w:t xml:space="preserve">. </w:t>
      </w:r>
      <w:r w:rsidR="003C7322">
        <w:rPr>
          <w:rFonts w:ascii="Arial" w:hAnsi="Arial" w:cs="Arial"/>
          <w:sz w:val="20"/>
          <w:szCs w:val="20"/>
        </w:rPr>
        <w:t>95,96</w:t>
      </w:r>
      <w:r>
        <w:rPr>
          <w:rFonts w:ascii="Arial" w:hAnsi="Arial" w:cs="Arial"/>
          <w:sz w:val="20"/>
          <w:szCs w:val="20"/>
        </w:rPr>
        <w:t xml:space="preserve">% w tym wydatki poniesione w ramach funduszu sołeckiego </w:t>
      </w:r>
      <w:r w:rsidR="003C7322">
        <w:rPr>
          <w:rFonts w:ascii="Arial" w:hAnsi="Arial" w:cs="Arial"/>
          <w:sz w:val="20"/>
          <w:szCs w:val="20"/>
        </w:rPr>
        <w:t>9.604,51</w:t>
      </w:r>
      <w:r w:rsidR="009F1B17">
        <w:rPr>
          <w:rFonts w:ascii="Arial" w:hAnsi="Arial" w:cs="Arial"/>
          <w:sz w:val="20"/>
          <w:szCs w:val="20"/>
        </w:rPr>
        <w:t xml:space="preserve"> zł;</w:t>
      </w:r>
    </w:p>
    <w:p w:rsidR="008737E7" w:rsidRPr="00FE16D2" w:rsidRDefault="008737E7" w:rsidP="008737E7">
      <w:pPr>
        <w:tabs>
          <w:tab w:val="left" w:pos="360"/>
        </w:tabs>
        <w:spacing w:line="360" w:lineRule="auto"/>
        <w:ind w:left="360"/>
        <w:jc w:val="both"/>
        <w:rPr>
          <w:rFonts w:ascii="Arial" w:hAnsi="Arial" w:cs="Arial"/>
          <w:sz w:val="20"/>
          <w:szCs w:val="20"/>
        </w:rPr>
      </w:pPr>
      <w:r w:rsidRPr="002D2CED">
        <w:rPr>
          <w:rFonts w:ascii="Arial" w:hAnsi="Arial" w:cs="Arial"/>
          <w:sz w:val="20"/>
          <w:szCs w:val="20"/>
        </w:rPr>
        <w:t xml:space="preserve">Zobowiązania </w:t>
      </w:r>
      <w:r>
        <w:rPr>
          <w:rFonts w:ascii="Arial" w:hAnsi="Arial" w:cs="Arial"/>
          <w:sz w:val="20"/>
          <w:szCs w:val="20"/>
        </w:rPr>
        <w:t xml:space="preserve">na kwotę </w:t>
      </w:r>
      <w:r w:rsidR="003C7322">
        <w:rPr>
          <w:rFonts w:ascii="Arial" w:hAnsi="Arial" w:cs="Arial"/>
          <w:sz w:val="20"/>
          <w:szCs w:val="20"/>
        </w:rPr>
        <w:t>7.954,86</w:t>
      </w:r>
      <w:r w:rsidR="00322577">
        <w:rPr>
          <w:rFonts w:ascii="Arial" w:hAnsi="Arial" w:cs="Arial"/>
          <w:sz w:val="20"/>
          <w:szCs w:val="20"/>
        </w:rPr>
        <w:t xml:space="preserve"> </w:t>
      </w:r>
      <w:r>
        <w:rPr>
          <w:rFonts w:ascii="Arial" w:hAnsi="Arial" w:cs="Arial"/>
          <w:sz w:val="20"/>
          <w:szCs w:val="20"/>
        </w:rPr>
        <w:t xml:space="preserve">zł </w:t>
      </w:r>
      <w:r w:rsidRPr="002D2CED">
        <w:rPr>
          <w:rFonts w:ascii="Arial" w:hAnsi="Arial" w:cs="Arial"/>
          <w:sz w:val="20"/>
          <w:szCs w:val="20"/>
        </w:rPr>
        <w:t xml:space="preserve">w tym rozdziale dotyczą bieżących zapłat za faktury, których płatność </w:t>
      </w:r>
      <w:r>
        <w:rPr>
          <w:rFonts w:ascii="Arial" w:hAnsi="Arial" w:cs="Arial"/>
          <w:sz w:val="20"/>
          <w:szCs w:val="20"/>
        </w:rPr>
        <w:t>przypada na miesiąc styczeń 201</w:t>
      </w:r>
      <w:r w:rsidR="003C7322">
        <w:rPr>
          <w:rFonts w:ascii="Arial" w:hAnsi="Arial" w:cs="Arial"/>
          <w:sz w:val="20"/>
          <w:szCs w:val="20"/>
        </w:rPr>
        <w:t>8</w:t>
      </w:r>
      <w:r>
        <w:rPr>
          <w:rFonts w:ascii="Arial" w:hAnsi="Arial" w:cs="Arial"/>
          <w:sz w:val="20"/>
          <w:szCs w:val="20"/>
        </w:rPr>
        <w:t xml:space="preserve"> roku</w:t>
      </w:r>
      <w:r w:rsidR="003C7322">
        <w:rPr>
          <w:rFonts w:ascii="Arial" w:hAnsi="Arial" w:cs="Arial"/>
          <w:sz w:val="20"/>
          <w:szCs w:val="20"/>
        </w:rPr>
        <w:t xml:space="preserve">, III i IV raty ubezpieczenia pojazdów </w:t>
      </w:r>
      <w:r w:rsidR="00502CAD">
        <w:rPr>
          <w:rFonts w:ascii="Arial" w:hAnsi="Arial" w:cs="Arial"/>
          <w:sz w:val="20"/>
          <w:szCs w:val="20"/>
        </w:rPr>
        <w:t>z terminem płatności do 20 sierpnia 2018 roku</w:t>
      </w:r>
      <w:r>
        <w:rPr>
          <w:rFonts w:ascii="Arial" w:hAnsi="Arial" w:cs="Arial"/>
          <w:sz w:val="20"/>
          <w:szCs w:val="20"/>
        </w:rPr>
        <w:t xml:space="preserve"> i naliczonych ekwiwalentów </w:t>
      </w:r>
      <w:r w:rsidRPr="002D2CED">
        <w:rPr>
          <w:rFonts w:ascii="Arial" w:hAnsi="Arial" w:cs="Arial"/>
          <w:sz w:val="20"/>
          <w:szCs w:val="20"/>
        </w:rPr>
        <w:t>za</w:t>
      </w:r>
      <w:r w:rsidRPr="00FE16D2">
        <w:rPr>
          <w:rFonts w:ascii="Arial" w:hAnsi="Arial" w:cs="Arial"/>
          <w:sz w:val="20"/>
          <w:szCs w:val="20"/>
        </w:rPr>
        <w:t xml:space="preserve"> 20</w:t>
      </w:r>
      <w:r>
        <w:rPr>
          <w:rFonts w:ascii="Arial" w:hAnsi="Arial" w:cs="Arial"/>
          <w:sz w:val="20"/>
          <w:szCs w:val="20"/>
        </w:rPr>
        <w:t>1</w:t>
      </w:r>
      <w:r w:rsidR="00502CAD">
        <w:rPr>
          <w:rFonts w:ascii="Arial" w:hAnsi="Arial" w:cs="Arial"/>
          <w:sz w:val="20"/>
          <w:szCs w:val="20"/>
        </w:rPr>
        <w:t>7</w:t>
      </w:r>
      <w:r>
        <w:rPr>
          <w:rFonts w:ascii="Arial" w:hAnsi="Arial" w:cs="Arial"/>
          <w:sz w:val="20"/>
          <w:szCs w:val="20"/>
        </w:rPr>
        <w:t xml:space="preserve"> rok. </w:t>
      </w:r>
    </w:p>
    <w:p w:rsidR="008737E7" w:rsidRPr="00783C73" w:rsidRDefault="008737E7" w:rsidP="008737E7">
      <w:pPr>
        <w:tabs>
          <w:tab w:val="left" w:pos="0"/>
        </w:tabs>
        <w:spacing w:line="360" w:lineRule="auto"/>
        <w:jc w:val="both"/>
        <w:rPr>
          <w:rFonts w:ascii="Arial" w:hAnsi="Arial" w:cs="Arial"/>
          <w:sz w:val="6"/>
          <w:szCs w:val="6"/>
        </w:rPr>
      </w:pPr>
    </w:p>
    <w:p w:rsidR="008737E7" w:rsidRPr="00FE16D2" w:rsidRDefault="008737E7" w:rsidP="00FE347A">
      <w:pPr>
        <w:numPr>
          <w:ilvl w:val="0"/>
          <w:numId w:val="65"/>
        </w:numPr>
        <w:tabs>
          <w:tab w:val="clear" w:pos="2880"/>
          <w:tab w:val="left" w:pos="360"/>
        </w:tabs>
        <w:spacing w:line="360" w:lineRule="auto"/>
        <w:ind w:left="360"/>
        <w:jc w:val="both"/>
        <w:rPr>
          <w:rFonts w:ascii="Arial" w:hAnsi="Arial" w:cs="Arial"/>
          <w:sz w:val="20"/>
          <w:szCs w:val="20"/>
        </w:rPr>
      </w:pPr>
      <w:r w:rsidRPr="00FE16D2">
        <w:rPr>
          <w:rFonts w:ascii="Arial" w:hAnsi="Arial" w:cs="Arial"/>
          <w:sz w:val="20"/>
          <w:szCs w:val="20"/>
        </w:rPr>
        <w:t xml:space="preserve">W rozdziale Obrona cywilna wydatki zaplanowano na kwotę </w:t>
      </w:r>
      <w:r w:rsidR="00502CAD">
        <w:rPr>
          <w:rFonts w:ascii="Arial" w:hAnsi="Arial" w:cs="Arial"/>
          <w:b/>
          <w:sz w:val="20"/>
          <w:szCs w:val="20"/>
        </w:rPr>
        <w:t>9.200</w:t>
      </w:r>
      <w:r w:rsidRPr="003D1D36">
        <w:rPr>
          <w:rFonts w:ascii="Arial" w:hAnsi="Arial" w:cs="Arial"/>
          <w:b/>
          <w:sz w:val="20"/>
          <w:szCs w:val="20"/>
        </w:rPr>
        <w:t xml:space="preserve"> zł</w:t>
      </w:r>
      <w:r>
        <w:rPr>
          <w:rFonts w:ascii="Arial" w:hAnsi="Arial" w:cs="Arial"/>
          <w:sz w:val="20"/>
          <w:szCs w:val="20"/>
        </w:rPr>
        <w:t xml:space="preserve"> wykonano </w:t>
      </w:r>
      <w:r w:rsidR="00502CAD">
        <w:rPr>
          <w:rFonts w:ascii="Arial" w:hAnsi="Arial" w:cs="Arial"/>
          <w:b/>
          <w:sz w:val="20"/>
          <w:szCs w:val="20"/>
        </w:rPr>
        <w:t>6.740,92</w:t>
      </w:r>
      <w:r w:rsidRPr="003D1D36">
        <w:rPr>
          <w:rFonts w:ascii="Arial" w:hAnsi="Arial" w:cs="Arial"/>
          <w:b/>
          <w:sz w:val="20"/>
          <w:szCs w:val="20"/>
        </w:rPr>
        <w:t xml:space="preserve"> zł</w:t>
      </w:r>
      <w:r w:rsidRPr="00FE16D2">
        <w:rPr>
          <w:rFonts w:ascii="Arial" w:hAnsi="Arial" w:cs="Arial"/>
          <w:sz w:val="20"/>
          <w:szCs w:val="20"/>
        </w:rPr>
        <w:t xml:space="preserve"> tj. </w:t>
      </w:r>
      <w:r w:rsidR="00502CAD">
        <w:rPr>
          <w:rFonts w:ascii="Arial" w:hAnsi="Arial" w:cs="Arial"/>
          <w:b/>
          <w:sz w:val="20"/>
          <w:szCs w:val="20"/>
        </w:rPr>
        <w:t>73,27</w:t>
      </w:r>
      <w:r w:rsidRPr="003D1D36">
        <w:rPr>
          <w:rFonts w:ascii="Arial" w:hAnsi="Arial" w:cs="Arial"/>
          <w:b/>
          <w:sz w:val="20"/>
          <w:szCs w:val="20"/>
        </w:rPr>
        <w:t>%.</w:t>
      </w:r>
      <w:r>
        <w:rPr>
          <w:rFonts w:ascii="Arial" w:hAnsi="Arial" w:cs="Arial"/>
          <w:sz w:val="20"/>
          <w:szCs w:val="20"/>
        </w:rPr>
        <w:t xml:space="preserve"> Wydatki w tym rozdziale przeznaczono na wydatki bieżące związane z realizacją zadań statutowych.</w:t>
      </w:r>
    </w:p>
    <w:p w:rsidR="008737E7" w:rsidRDefault="008737E7" w:rsidP="008737E7">
      <w:pPr>
        <w:tabs>
          <w:tab w:val="left" w:pos="0"/>
        </w:tabs>
        <w:spacing w:line="360" w:lineRule="auto"/>
        <w:ind w:left="360"/>
        <w:jc w:val="both"/>
        <w:rPr>
          <w:rFonts w:ascii="Arial" w:hAnsi="Arial" w:cs="Arial"/>
          <w:sz w:val="20"/>
          <w:szCs w:val="20"/>
        </w:rPr>
      </w:pPr>
      <w:r>
        <w:rPr>
          <w:rFonts w:ascii="Arial" w:hAnsi="Arial" w:cs="Arial"/>
          <w:sz w:val="20"/>
          <w:szCs w:val="20"/>
        </w:rPr>
        <w:t>Ni</w:t>
      </w:r>
      <w:r w:rsidR="009448FE">
        <w:rPr>
          <w:rFonts w:ascii="Arial" w:hAnsi="Arial" w:cs="Arial"/>
          <w:sz w:val="20"/>
          <w:szCs w:val="20"/>
        </w:rPr>
        <w:t>ższe</w:t>
      </w:r>
      <w:r>
        <w:rPr>
          <w:rFonts w:ascii="Arial" w:hAnsi="Arial" w:cs="Arial"/>
          <w:sz w:val="20"/>
          <w:szCs w:val="20"/>
        </w:rPr>
        <w:t xml:space="preserve"> wykonanie wydatków w pozycji </w:t>
      </w:r>
      <w:r w:rsidR="00502CAD">
        <w:rPr>
          <w:rFonts w:ascii="Arial" w:hAnsi="Arial" w:cs="Arial"/>
          <w:sz w:val="20"/>
          <w:szCs w:val="20"/>
        </w:rPr>
        <w:t xml:space="preserve">opłat z tytułu usług telekomunikacyjnych </w:t>
      </w:r>
      <w:r>
        <w:rPr>
          <w:rFonts w:ascii="Arial" w:hAnsi="Arial" w:cs="Arial"/>
          <w:sz w:val="20"/>
          <w:szCs w:val="20"/>
        </w:rPr>
        <w:t xml:space="preserve"> w wysokości </w:t>
      </w:r>
      <w:r w:rsidR="00502CAD">
        <w:rPr>
          <w:rFonts w:ascii="Arial" w:hAnsi="Arial" w:cs="Arial"/>
          <w:sz w:val="20"/>
          <w:szCs w:val="20"/>
        </w:rPr>
        <w:t>35,12</w:t>
      </w:r>
      <w:r>
        <w:rPr>
          <w:rFonts w:ascii="Arial" w:hAnsi="Arial" w:cs="Arial"/>
          <w:sz w:val="20"/>
          <w:szCs w:val="20"/>
        </w:rPr>
        <w:t xml:space="preserve">% ma wpływ </w:t>
      </w:r>
      <w:r w:rsidR="009448FE">
        <w:rPr>
          <w:rFonts w:ascii="Arial" w:hAnsi="Arial" w:cs="Arial"/>
          <w:sz w:val="20"/>
          <w:szCs w:val="20"/>
        </w:rPr>
        <w:t xml:space="preserve">między innymi </w:t>
      </w:r>
      <w:r>
        <w:rPr>
          <w:rFonts w:ascii="Arial" w:hAnsi="Arial" w:cs="Arial"/>
          <w:sz w:val="20"/>
          <w:szCs w:val="20"/>
        </w:rPr>
        <w:t xml:space="preserve">na wskaźnik wykonania wydatków w tym rozdziale. Wydatki w tym paragrafie zaplanowano wg poniesionych wydatków w roku poprzednim uwzględniając również wskaźnik inflacji, wydatki </w:t>
      </w:r>
      <w:r w:rsidR="009448FE">
        <w:rPr>
          <w:rFonts w:ascii="Arial" w:hAnsi="Arial" w:cs="Arial"/>
          <w:sz w:val="20"/>
          <w:szCs w:val="20"/>
        </w:rPr>
        <w:t>wykonane w roku 201</w:t>
      </w:r>
      <w:r w:rsidR="00502CAD">
        <w:rPr>
          <w:rFonts w:ascii="Arial" w:hAnsi="Arial" w:cs="Arial"/>
          <w:sz w:val="20"/>
          <w:szCs w:val="20"/>
        </w:rPr>
        <w:t>7</w:t>
      </w:r>
      <w:r>
        <w:rPr>
          <w:rFonts w:ascii="Arial" w:hAnsi="Arial" w:cs="Arial"/>
          <w:sz w:val="20"/>
          <w:szCs w:val="20"/>
        </w:rPr>
        <w:t xml:space="preserve"> są </w:t>
      </w:r>
      <w:r w:rsidR="009448FE">
        <w:rPr>
          <w:rFonts w:ascii="Arial" w:hAnsi="Arial" w:cs="Arial"/>
          <w:sz w:val="20"/>
          <w:szCs w:val="20"/>
        </w:rPr>
        <w:t>wyższe</w:t>
      </w:r>
      <w:r>
        <w:rPr>
          <w:rFonts w:ascii="Arial" w:hAnsi="Arial" w:cs="Arial"/>
          <w:sz w:val="20"/>
          <w:szCs w:val="20"/>
        </w:rPr>
        <w:t xml:space="preserve"> o </w:t>
      </w:r>
      <w:r w:rsidR="00502CAD">
        <w:rPr>
          <w:rFonts w:ascii="Arial" w:hAnsi="Arial" w:cs="Arial"/>
          <w:sz w:val="20"/>
          <w:szCs w:val="20"/>
        </w:rPr>
        <w:t>3,86</w:t>
      </w:r>
      <w:r>
        <w:rPr>
          <w:rFonts w:ascii="Arial" w:hAnsi="Arial" w:cs="Arial"/>
          <w:sz w:val="20"/>
          <w:szCs w:val="20"/>
        </w:rPr>
        <w:t>% w porównaniu do roku 201</w:t>
      </w:r>
      <w:r w:rsidR="00502CAD">
        <w:rPr>
          <w:rFonts w:ascii="Arial" w:hAnsi="Arial" w:cs="Arial"/>
          <w:sz w:val="20"/>
          <w:szCs w:val="20"/>
        </w:rPr>
        <w:t>6</w:t>
      </w:r>
      <w:r>
        <w:rPr>
          <w:rFonts w:ascii="Arial" w:hAnsi="Arial" w:cs="Arial"/>
          <w:sz w:val="20"/>
          <w:szCs w:val="20"/>
        </w:rPr>
        <w:t xml:space="preserve">. </w:t>
      </w:r>
      <w:r w:rsidR="001A2D24" w:rsidRPr="004B2916">
        <w:rPr>
          <w:rFonts w:ascii="Arial" w:hAnsi="Arial" w:cs="Arial"/>
          <w:sz w:val="20"/>
          <w:szCs w:val="20"/>
        </w:rPr>
        <w:t xml:space="preserve">Zmniejszono zaplanowany zakres usługi </w:t>
      </w:r>
      <w:r w:rsidR="004B2916">
        <w:rPr>
          <w:rFonts w:ascii="Arial" w:hAnsi="Arial" w:cs="Arial"/>
          <w:sz w:val="20"/>
          <w:szCs w:val="20"/>
        </w:rPr>
        <w:t xml:space="preserve">- </w:t>
      </w:r>
      <w:r w:rsidR="004B2916" w:rsidRPr="004B2916">
        <w:rPr>
          <w:rFonts w:ascii="Arial" w:hAnsi="Arial" w:cs="Arial"/>
          <w:sz w:val="20"/>
          <w:szCs w:val="20"/>
        </w:rPr>
        <w:t xml:space="preserve">komunikator </w:t>
      </w:r>
      <w:r w:rsidR="004B2916">
        <w:rPr>
          <w:rFonts w:ascii="Arial" w:hAnsi="Arial" w:cs="Arial"/>
          <w:sz w:val="20"/>
          <w:szCs w:val="20"/>
        </w:rPr>
        <w:t>SISMS (Samorządowy Informator SMS)</w:t>
      </w:r>
      <w:r w:rsidR="004B2916" w:rsidRPr="004B2916">
        <w:rPr>
          <w:rFonts w:ascii="Arial" w:hAnsi="Arial" w:cs="Arial"/>
          <w:sz w:val="20"/>
          <w:szCs w:val="20"/>
        </w:rPr>
        <w:t>.</w:t>
      </w:r>
      <w:r w:rsidR="009F1B17">
        <w:rPr>
          <w:rFonts w:ascii="Arial" w:hAnsi="Arial" w:cs="Arial"/>
          <w:sz w:val="20"/>
          <w:szCs w:val="20"/>
        </w:rPr>
        <w:br/>
      </w:r>
      <w:r>
        <w:rPr>
          <w:rFonts w:ascii="Arial" w:hAnsi="Arial" w:cs="Arial"/>
          <w:sz w:val="20"/>
          <w:szCs w:val="20"/>
        </w:rPr>
        <w:t>Nie dokonano korekty planu finansowego.</w:t>
      </w:r>
    </w:p>
    <w:p w:rsidR="008737E7" w:rsidRDefault="008737E7" w:rsidP="008737E7">
      <w:pPr>
        <w:tabs>
          <w:tab w:val="left" w:pos="0"/>
        </w:tabs>
        <w:spacing w:line="360" w:lineRule="auto"/>
        <w:ind w:left="360"/>
        <w:jc w:val="both"/>
        <w:rPr>
          <w:rFonts w:ascii="Arial" w:hAnsi="Arial" w:cs="Arial"/>
          <w:sz w:val="20"/>
          <w:szCs w:val="20"/>
        </w:rPr>
      </w:pPr>
      <w:r>
        <w:rPr>
          <w:rFonts w:ascii="Arial" w:hAnsi="Arial" w:cs="Arial"/>
          <w:sz w:val="20"/>
          <w:szCs w:val="20"/>
        </w:rPr>
        <w:t xml:space="preserve">Zobowiązanie na koniec roku w kwocie </w:t>
      </w:r>
      <w:r w:rsidR="00502CAD">
        <w:rPr>
          <w:rFonts w:ascii="Arial" w:hAnsi="Arial" w:cs="Arial"/>
          <w:sz w:val="20"/>
          <w:szCs w:val="20"/>
        </w:rPr>
        <w:t>182,95</w:t>
      </w:r>
      <w:r>
        <w:rPr>
          <w:rFonts w:ascii="Arial" w:hAnsi="Arial" w:cs="Arial"/>
          <w:sz w:val="20"/>
          <w:szCs w:val="20"/>
        </w:rPr>
        <w:t xml:space="preserve"> zł dotyczy obciążenia za </w:t>
      </w:r>
      <w:r w:rsidR="00322577">
        <w:rPr>
          <w:rFonts w:ascii="Arial" w:hAnsi="Arial" w:cs="Arial"/>
          <w:sz w:val="20"/>
          <w:szCs w:val="20"/>
        </w:rPr>
        <w:t>energię</w:t>
      </w:r>
      <w:r>
        <w:rPr>
          <w:rFonts w:ascii="Arial" w:hAnsi="Arial" w:cs="Arial"/>
          <w:sz w:val="20"/>
          <w:szCs w:val="20"/>
        </w:rPr>
        <w:t xml:space="preserve">. </w:t>
      </w:r>
    </w:p>
    <w:p w:rsidR="00880F13" w:rsidRPr="00783C73" w:rsidRDefault="00880F13" w:rsidP="008737E7">
      <w:pPr>
        <w:tabs>
          <w:tab w:val="left" w:pos="0"/>
        </w:tabs>
        <w:spacing w:line="360" w:lineRule="auto"/>
        <w:ind w:left="360"/>
        <w:jc w:val="both"/>
        <w:rPr>
          <w:rFonts w:ascii="Arial" w:hAnsi="Arial" w:cs="Arial"/>
          <w:sz w:val="6"/>
          <w:szCs w:val="6"/>
        </w:rPr>
      </w:pPr>
    </w:p>
    <w:p w:rsidR="00322577" w:rsidRPr="00502CAD" w:rsidRDefault="00322577" w:rsidP="00FE347A">
      <w:pPr>
        <w:pStyle w:val="Akapitzlist"/>
        <w:numPr>
          <w:ilvl w:val="0"/>
          <w:numId w:val="118"/>
        </w:numPr>
        <w:tabs>
          <w:tab w:val="left" w:pos="0"/>
        </w:tabs>
        <w:spacing w:line="360" w:lineRule="auto"/>
        <w:ind w:left="426" w:hanging="426"/>
        <w:jc w:val="both"/>
        <w:rPr>
          <w:rFonts w:ascii="Arial" w:hAnsi="Arial" w:cs="Arial"/>
          <w:sz w:val="20"/>
          <w:szCs w:val="20"/>
        </w:rPr>
      </w:pPr>
      <w:r>
        <w:rPr>
          <w:rFonts w:ascii="Arial" w:hAnsi="Arial" w:cs="Arial"/>
          <w:sz w:val="20"/>
          <w:szCs w:val="20"/>
        </w:rPr>
        <w:t>W rozdziale Zadania ratownictwa górskiego i wodnego zaplanowano kwotę</w:t>
      </w:r>
      <w:r w:rsidR="001A0AC0">
        <w:rPr>
          <w:rFonts w:ascii="Arial" w:hAnsi="Arial" w:cs="Arial"/>
          <w:sz w:val="20"/>
          <w:szCs w:val="20"/>
        </w:rPr>
        <w:t xml:space="preserve"> </w:t>
      </w:r>
      <w:r w:rsidR="00502CAD">
        <w:rPr>
          <w:rFonts w:ascii="Arial" w:hAnsi="Arial" w:cs="Arial"/>
          <w:sz w:val="20"/>
          <w:szCs w:val="20"/>
        </w:rPr>
        <w:t>57</w:t>
      </w:r>
      <w:r w:rsidR="001A0AC0">
        <w:rPr>
          <w:rFonts w:ascii="Arial" w:hAnsi="Arial" w:cs="Arial"/>
          <w:sz w:val="20"/>
          <w:szCs w:val="20"/>
        </w:rPr>
        <w:t>.000 zł</w:t>
      </w:r>
      <w:r>
        <w:rPr>
          <w:rFonts w:ascii="Arial" w:hAnsi="Arial" w:cs="Arial"/>
          <w:sz w:val="20"/>
          <w:szCs w:val="20"/>
        </w:rPr>
        <w:t xml:space="preserve"> przeznaczonej </w:t>
      </w:r>
      <w:r w:rsidR="001A0AC0">
        <w:rPr>
          <w:rFonts w:ascii="Arial" w:hAnsi="Arial" w:cs="Arial"/>
          <w:sz w:val="20"/>
          <w:szCs w:val="20"/>
        </w:rPr>
        <w:t xml:space="preserve">na dotacje celowe z budżetu, udzielone w trybie art. 221 ustawy na sfinansowanie kosztów bezpieczeństwa na jeziorach w okresie letnim  </w:t>
      </w:r>
      <w:r w:rsidR="00502CAD">
        <w:rPr>
          <w:rFonts w:ascii="Arial" w:hAnsi="Arial" w:cs="Arial"/>
          <w:sz w:val="20"/>
          <w:szCs w:val="20"/>
        </w:rPr>
        <w:t>37.234,13</w:t>
      </w:r>
      <w:r w:rsidR="001A0AC0">
        <w:rPr>
          <w:rFonts w:ascii="Arial" w:hAnsi="Arial" w:cs="Arial"/>
          <w:sz w:val="20"/>
          <w:szCs w:val="20"/>
        </w:rPr>
        <w:t xml:space="preserve"> zł, szkolenia ratownicze </w:t>
      </w:r>
      <w:r w:rsidR="00502CAD">
        <w:rPr>
          <w:rFonts w:ascii="Arial" w:hAnsi="Arial" w:cs="Arial"/>
          <w:sz w:val="20"/>
          <w:szCs w:val="20"/>
        </w:rPr>
        <w:br/>
      </w:r>
      <w:r w:rsidR="001A0AC0" w:rsidRPr="00502CAD">
        <w:rPr>
          <w:rFonts w:ascii="Arial" w:hAnsi="Arial" w:cs="Arial"/>
          <w:sz w:val="20"/>
          <w:szCs w:val="20"/>
        </w:rPr>
        <w:t xml:space="preserve">i prowadzenie działalności </w:t>
      </w:r>
      <w:r w:rsidR="00502CAD" w:rsidRPr="00502CAD">
        <w:rPr>
          <w:rFonts w:ascii="Arial" w:hAnsi="Arial" w:cs="Arial"/>
          <w:sz w:val="20"/>
          <w:szCs w:val="20"/>
        </w:rPr>
        <w:t>prewencyjnej 19.000</w:t>
      </w:r>
      <w:r w:rsidR="00502CAD">
        <w:rPr>
          <w:rFonts w:ascii="Arial" w:hAnsi="Arial" w:cs="Arial"/>
          <w:sz w:val="20"/>
          <w:szCs w:val="20"/>
        </w:rPr>
        <w:t xml:space="preserve"> </w:t>
      </w:r>
      <w:r w:rsidR="001A0AC0" w:rsidRPr="00502CAD">
        <w:rPr>
          <w:rFonts w:ascii="Arial" w:hAnsi="Arial" w:cs="Arial"/>
          <w:sz w:val="20"/>
          <w:szCs w:val="20"/>
        </w:rPr>
        <w:t>zł</w:t>
      </w:r>
      <w:r w:rsidR="00880F13" w:rsidRPr="00502CAD">
        <w:rPr>
          <w:rFonts w:ascii="Arial" w:hAnsi="Arial" w:cs="Arial"/>
          <w:sz w:val="20"/>
          <w:szCs w:val="20"/>
        </w:rPr>
        <w:t>. Realizatorami tych zadań by</w:t>
      </w:r>
      <w:r w:rsidR="001A2D24" w:rsidRPr="00502CAD">
        <w:rPr>
          <w:rFonts w:ascii="Arial" w:hAnsi="Arial" w:cs="Arial"/>
          <w:sz w:val="20"/>
          <w:szCs w:val="20"/>
        </w:rPr>
        <w:t>ło</w:t>
      </w:r>
      <w:r w:rsidR="00880F13" w:rsidRPr="00502CAD">
        <w:rPr>
          <w:rFonts w:ascii="Arial" w:hAnsi="Arial" w:cs="Arial"/>
          <w:sz w:val="20"/>
          <w:szCs w:val="20"/>
        </w:rPr>
        <w:t xml:space="preserve">: WOPR Oddział </w:t>
      </w:r>
      <w:r w:rsidR="00502CAD" w:rsidRPr="00502CAD">
        <w:rPr>
          <w:rFonts w:ascii="Arial" w:hAnsi="Arial" w:cs="Arial"/>
          <w:sz w:val="20"/>
          <w:szCs w:val="20"/>
        </w:rPr>
        <w:br/>
      </w:r>
      <w:r w:rsidR="00880F13" w:rsidRPr="00502CAD">
        <w:rPr>
          <w:rFonts w:ascii="Arial" w:hAnsi="Arial" w:cs="Arial"/>
          <w:sz w:val="20"/>
          <w:szCs w:val="20"/>
        </w:rPr>
        <w:t xml:space="preserve">w Rogoźnie. </w:t>
      </w:r>
    </w:p>
    <w:p w:rsidR="008737E7" w:rsidRPr="00FE16D2" w:rsidRDefault="008737E7" w:rsidP="00FE347A">
      <w:pPr>
        <w:numPr>
          <w:ilvl w:val="0"/>
          <w:numId w:val="65"/>
        </w:numPr>
        <w:tabs>
          <w:tab w:val="clear" w:pos="2880"/>
          <w:tab w:val="left" w:pos="360"/>
        </w:tabs>
        <w:spacing w:line="360" w:lineRule="auto"/>
        <w:ind w:left="360"/>
        <w:jc w:val="both"/>
        <w:rPr>
          <w:rFonts w:ascii="Arial" w:hAnsi="Arial" w:cs="Arial"/>
          <w:sz w:val="20"/>
          <w:szCs w:val="20"/>
        </w:rPr>
      </w:pPr>
      <w:r w:rsidRPr="00FE16D2">
        <w:rPr>
          <w:rFonts w:ascii="Arial" w:hAnsi="Arial" w:cs="Arial"/>
          <w:sz w:val="20"/>
          <w:szCs w:val="20"/>
        </w:rPr>
        <w:t xml:space="preserve">W rozdziale Straż Miejska wydatki zaplanowano na kwotę </w:t>
      </w:r>
      <w:r w:rsidR="00502CAD">
        <w:rPr>
          <w:rFonts w:ascii="Arial" w:hAnsi="Arial" w:cs="Arial"/>
          <w:b/>
          <w:sz w:val="20"/>
          <w:szCs w:val="20"/>
        </w:rPr>
        <w:t>37.830</w:t>
      </w:r>
      <w:r w:rsidRPr="003D1D36">
        <w:rPr>
          <w:rFonts w:ascii="Arial" w:hAnsi="Arial" w:cs="Arial"/>
          <w:b/>
          <w:sz w:val="20"/>
          <w:szCs w:val="20"/>
        </w:rPr>
        <w:t xml:space="preserve"> zł</w:t>
      </w:r>
      <w:r w:rsidRPr="00FE16D2">
        <w:rPr>
          <w:rFonts w:ascii="Arial" w:hAnsi="Arial" w:cs="Arial"/>
          <w:sz w:val="20"/>
          <w:szCs w:val="20"/>
        </w:rPr>
        <w:t xml:space="preserve">, wykonano </w:t>
      </w:r>
      <w:r w:rsidR="00502CAD">
        <w:rPr>
          <w:rFonts w:ascii="Arial" w:hAnsi="Arial" w:cs="Arial"/>
          <w:b/>
          <w:sz w:val="20"/>
          <w:szCs w:val="20"/>
        </w:rPr>
        <w:t>28.071,92</w:t>
      </w:r>
      <w:r w:rsidRPr="003D1D36">
        <w:rPr>
          <w:rFonts w:ascii="Arial" w:hAnsi="Arial" w:cs="Arial"/>
          <w:b/>
          <w:sz w:val="20"/>
          <w:szCs w:val="20"/>
        </w:rPr>
        <w:t xml:space="preserve"> zł</w:t>
      </w:r>
      <w:r w:rsidRPr="00FE16D2">
        <w:rPr>
          <w:rFonts w:ascii="Arial" w:hAnsi="Arial" w:cs="Arial"/>
          <w:sz w:val="20"/>
          <w:szCs w:val="20"/>
        </w:rPr>
        <w:t xml:space="preserve">, </w:t>
      </w:r>
      <w:r>
        <w:rPr>
          <w:rFonts w:ascii="Arial" w:hAnsi="Arial" w:cs="Arial"/>
          <w:sz w:val="20"/>
          <w:szCs w:val="20"/>
        </w:rPr>
        <w:br/>
      </w:r>
      <w:r w:rsidRPr="00FE16D2">
        <w:rPr>
          <w:rFonts w:ascii="Arial" w:hAnsi="Arial" w:cs="Arial"/>
          <w:sz w:val="20"/>
          <w:szCs w:val="20"/>
        </w:rPr>
        <w:t xml:space="preserve">co stanowi </w:t>
      </w:r>
      <w:r w:rsidR="00502CAD">
        <w:rPr>
          <w:rFonts w:ascii="Arial" w:hAnsi="Arial" w:cs="Arial"/>
          <w:b/>
          <w:sz w:val="20"/>
          <w:szCs w:val="20"/>
        </w:rPr>
        <w:t>74,21</w:t>
      </w:r>
      <w:r w:rsidRPr="003D1D36">
        <w:rPr>
          <w:rFonts w:ascii="Arial" w:hAnsi="Arial" w:cs="Arial"/>
          <w:b/>
          <w:sz w:val="20"/>
          <w:szCs w:val="20"/>
        </w:rPr>
        <w:t xml:space="preserve"> %</w:t>
      </w:r>
      <w:r w:rsidRPr="00FE16D2">
        <w:rPr>
          <w:rFonts w:ascii="Arial" w:hAnsi="Arial" w:cs="Arial"/>
          <w:sz w:val="20"/>
          <w:szCs w:val="20"/>
        </w:rPr>
        <w:t xml:space="preserve"> z przeznaczeniem na:</w:t>
      </w:r>
    </w:p>
    <w:p w:rsidR="008737E7" w:rsidRDefault="008737E7" w:rsidP="00FE347A">
      <w:pPr>
        <w:numPr>
          <w:ilvl w:val="0"/>
          <w:numId w:val="67"/>
        </w:numPr>
        <w:tabs>
          <w:tab w:val="clear" w:pos="1440"/>
          <w:tab w:val="left" w:pos="0"/>
          <w:tab w:val="left" w:pos="360"/>
          <w:tab w:val="num" w:pos="720"/>
        </w:tabs>
        <w:spacing w:line="360" w:lineRule="auto"/>
        <w:ind w:left="720"/>
        <w:jc w:val="both"/>
        <w:rPr>
          <w:rFonts w:ascii="Arial" w:hAnsi="Arial" w:cs="Arial"/>
          <w:sz w:val="20"/>
          <w:szCs w:val="20"/>
        </w:rPr>
      </w:pPr>
      <w:r>
        <w:rPr>
          <w:rFonts w:ascii="Arial" w:hAnsi="Arial" w:cs="Arial"/>
          <w:sz w:val="20"/>
          <w:szCs w:val="20"/>
        </w:rPr>
        <w:t xml:space="preserve">świadczenia na rzecz osób fizycznych na plan </w:t>
      </w:r>
      <w:r w:rsidR="005374A7">
        <w:rPr>
          <w:rFonts w:ascii="Arial" w:hAnsi="Arial" w:cs="Arial"/>
          <w:sz w:val="20"/>
          <w:szCs w:val="20"/>
        </w:rPr>
        <w:t>1</w:t>
      </w:r>
      <w:r w:rsidR="00880F13">
        <w:rPr>
          <w:rFonts w:ascii="Arial" w:hAnsi="Arial" w:cs="Arial"/>
          <w:sz w:val="20"/>
          <w:szCs w:val="20"/>
        </w:rPr>
        <w:t>2.830</w:t>
      </w:r>
      <w:r>
        <w:rPr>
          <w:rFonts w:ascii="Arial" w:hAnsi="Arial" w:cs="Arial"/>
          <w:sz w:val="20"/>
          <w:szCs w:val="20"/>
        </w:rPr>
        <w:t xml:space="preserve"> zł, wykonanie wynosi </w:t>
      </w:r>
      <w:r w:rsidR="005374A7">
        <w:rPr>
          <w:rFonts w:ascii="Arial" w:hAnsi="Arial" w:cs="Arial"/>
          <w:sz w:val="20"/>
          <w:szCs w:val="20"/>
        </w:rPr>
        <w:t>9.567,18</w:t>
      </w:r>
      <w:r>
        <w:rPr>
          <w:rFonts w:ascii="Arial" w:hAnsi="Arial" w:cs="Arial"/>
          <w:sz w:val="20"/>
          <w:szCs w:val="20"/>
        </w:rPr>
        <w:t xml:space="preserve"> zł, </w:t>
      </w:r>
      <w:r>
        <w:rPr>
          <w:rFonts w:ascii="Arial" w:hAnsi="Arial" w:cs="Arial"/>
          <w:sz w:val="20"/>
          <w:szCs w:val="20"/>
        </w:rPr>
        <w:br/>
        <w:t xml:space="preserve">co stanowi </w:t>
      </w:r>
      <w:r w:rsidR="005374A7">
        <w:rPr>
          <w:rFonts w:ascii="Arial" w:hAnsi="Arial" w:cs="Arial"/>
          <w:sz w:val="20"/>
          <w:szCs w:val="20"/>
        </w:rPr>
        <w:t>74,57</w:t>
      </w:r>
      <w:r>
        <w:rPr>
          <w:rFonts w:ascii="Arial" w:hAnsi="Arial" w:cs="Arial"/>
          <w:sz w:val="20"/>
          <w:szCs w:val="20"/>
        </w:rPr>
        <w:t>% wykonania i dotyczyło wypłacanych ekwiwalentów wynikających z przepisów bhp,</w:t>
      </w:r>
    </w:p>
    <w:p w:rsidR="008737E7" w:rsidRDefault="008737E7" w:rsidP="00FE347A">
      <w:pPr>
        <w:numPr>
          <w:ilvl w:val="0"/>
          <w:numId w:val="67"/>
        </w:numPr>
        <w:tabs>
          <w:tab w:val="clear" w:pos="1440"/>
          <w:tab w:val="left" w:pos="0"/>
          <w:tab w:val="left" w:pos="360"/>
          <w:tab w:val="num" w:pos="720"/>
        </w:tabs>
        <w:spacing w:line="360" w:lineRule="auto"/>
        <w:ind w:left="720"/>
        <w:jc w:val="both"/>
        <w:rPr>
          <w:rFonts w:ascii="Arial" w:hAnsi="Arial" w:cs="Arial"/>
          <w:sz w:val="20"/>
          <w:szCs w:val="20"/>
        </w:rPr>
      </w:pPr>
      <w:r>
        <w:rPr>
          <w:rFonts w:ascii="Arial" w:hAnsi="Arial" w:cs="Arial"/>
          <w:sz w:val="20"/>
          <w:szCs w:val="20"/>
        </w:rPr>
        <w:t xml:space="preserve">pozostałe wydatki rzeczowe związane z realizacją statutowych zadań na plan </w:t>
      </w:r>
      <w:r w:rsidR="00880F13">
        <w:rPr>
          <w:rFonts w:ascii="Arial" w:hAnsi="Arial" w:cs="Arial"/>
          <w:sz w:val="20"/>
          <w:szCs w:val="20"/>
        </w:rPr>
        <w:t>2</w:t>
      </w:r>
      <w:r w:rsidR="005374A7">
        <w:rPr>
          <w:rFonts w:ascii="Arial" w:hAnsi="Arial" w:cs="Arial"/>
          <w:sz w:val="20"/>
          <w:szCs w:val="20"/>
        </w:rPr>
        <w:t>5</w:t>
      </w:r>
      <w:r w:rsidR="00880F13">
        <w:rPr>
          <w:rFonts w:ascii="Arial" w:hAnsi="Arial" w:cs="Arial"/>
          <w:sz w:val="20"/>
          <w:szCs w:val="20"/>
        </w:rPr>
        <w:t>.000</w:t>
      </w:r>
      <w:r>
        <w:rPr>
          <w:rFonts w:ascii="Arial" w:hAnsi="Arial" w:cs="Arial"/>
          <w:sz w:val="20"/>
          <w:szCs w:val="20"/>
        </w:rPr>
        <w:t xml:space="preserve"> zł wykonano </w:t>
      </w:r>
      <w:r w:rsidR="005374A7">
        <w:rPr>
          <w:rFonts w:ascii="Arial" w:hAnsi="Arial" w:cs="Arial"/>
          <w:sz w:val="20"/>
          <w:szCs w:val="20"/>
        </w:rPr>
        <w:t>18.504,74</w:t>
      </w:r>
      <w:r>
        <w:rPr>
          <w:rFonts w:ascii="Arial" w:hAnsi="Arial" w:cs="Arial"/>
          <w:sz w:val="20"/>
          <w:szCs w:val="20"/>
        </w:rPr>
        <w:t xml:space="preserve"> zł, tj. </w:t>
      </w:r>
      <w:r w:rsidR="005374A7">
        <w:rPr>
          <w:rFonts w:ascii="Arial" w:hAnsi="Arial" w:cs="Arial"/>
          <w:sz w:val="20"/>
          <w:szCs w:val="20"/>
        </w:rPr>
        <w:t>74,02</w:t>
      </w:r>
      <w:r w:rsidR="009448FE">
        <w:rPr>
          <w:rFonts w:ascii="Arial" w:hAnsi="Arial" w:cs="Arial"/>
          <w:sz w:val="20"/>
          <w:szCs w:val="20"/>
        </w:rPr>
        <w:t xml:space="preserve"> % i dotyczy konserwacji i eksploatacji służbowego samochodu Straży Miejskiej.</w:t>
      </w:r>
      <w:r w:rsidR="005374A7">
        <w:rPr>
          <w:rFonts w:ascii="Arial" w:hAnsi="Arial" w:cs="Arial"/>
          <w:sz w:val="20"/>
          <w:szCs w:val="20"/>
        </w:rPr>
        <w:t xml:space="preserve"> Niskie wykonanie wydatków odnotowano w paragrafie Różne opłaty i składki tj. 18,02% w związku z zaplanowaniem ubezpieczenie nowego pojazdu oznakowanego dla Straży Miejskiej, które nie doszło do skutku. Nie skorygowano planu w trakcie realizacji budżetu.</w:t>
      </w:r>
    </w:p>
    <w:p w:rsidR="0015221B" w:rsidRPr="00556C63" w:rsidRDefault="0015221B" w:rsidP="00880F13">
      <w:pPr>
        <w:tabs>
          <w:tab w:val="left" w:pos="0"/>
          <w:tab w:val="left" w:pos="360"/>
        </w:tabs>
        <w:spacing w:line="360" w:lineRule="auto"/>
        <w:ind w:left="720"/>
        <w:jc w:val="both"/>
        <w:rPr>
          <w:rFonts w:ascii="Arial" w:hAnsi="Arial" w:cs="Arial"/>
          <w:sz w:val="20"/>
          <w:szCs w:val="20"/>
        </w:rPr>
      </w:pPr>
    </w:p>
    <w:p w:rsidR="008737E7" w:rsidRPr="00FE16D2" w:rsidRDefault="008737E7" w:rsidP="008737E7">
      <w:pPr>
        <w:tabs>
          <w:tab w:val="left" w:pos="1440"/>
          <w:tab w:val="right" w:pos="6840"/>
        </w:tabs>
        <w:spacing w:line="360" w:lineRule="auto"/>
        <w:rPr>
          <w:rFonts w:ascii="Arial" w:eastAsia="Arial Unicode MS" w:hAnsi="Arial" w:cs="Arial"/>
          <w:b/>
          <w:sz w:val="20"/>
          <w:szCs w:val="20"/>
        </w:rPr>
      </w:pPr>
      <w:r w:rsidRPr="00FE16D2">
        <w:rPr>
          <w:rFonts w:ascii="Arial" w:eastAsia="Arial Unicode MS" w:hAnsi="Arial" w:cs="Arial"/>
          <w:b/>
          <w:i/>
          <w:sz w:val="20"/>
          <w:szCs w:val="20"/>
        </w:rPr>
        <w:t>W dziale 757</w:t>
      </w:r>
      <w:r w:rsidRPr="00FE16D2">
        <w:rPr>
          <w:rFonts w:ascii="Arial" w:eastAsia="Arial Unicode MS" w:hAnsi="Arial" w:cs="Arial"/>
          <w:b/>
          <w:i/>
          <w:sz w:val="20"/>
          <w:szCs w:val="20"/>
        </w:rPr>
        <w:tab/>
        <w:t>Obsługa długu publicznego</w:t>
      </w:r>
    </w:p>
    <w:p w:rsidR="008737E7" w:rsidRPr="00FE16D2" w:rsidRDefault="008737E7" w:rsidP="008737E7">
      <w:pPr>
        <w:pStyle w:val="NormalnyArialUnicodeMS"/>
        <w:tabs>
          <w:tab w:val="clear" w:pos="900"/>
          <w:tab w:val="left" w:pos="1440"/>
          <w:tab w:val="right" w:pos="6840"/>
        </w:tabs>
        <w:spacing w:line="360" w:lineRule="auto"/>
        <w:rPr>
          <w:rFonts w:ascii="Arial" w:hAnsi="Arial" w:cs="Arial"/>
          <w:b/>
          <w:szCs w:val="20"/>
        </w:rPr>
      </w:pPr>
      <w:r w:rsidRPr="00FE16D2">
        <w:rPr>
          <w:rFonts w:ascii="Arial" w:hAnsi="Arial" w:cs="Arial"/>
          <w:b/>
          <w:szCs w:val="20"/>
        </w:rPr>
        <w:t>Wydatki planowane na rok 20</w:t>
      </w:r>
      <w:r>
        <w:rPr>
          <w:rFonts w:ascii="Arial" w:hAnsi="Arial" w:cs="Arial"/>
          <w:b/>
          <w:szCs w:val="20"/>
        </w:rPr>
        <w:t>1</w:t>
      </w:r>
      <w:r w:rsidR="005374A7">
        <w:rPr>
          <w:rFonts w:ascii="Arial" w:hAnsi="Arial" w:cs="Arial"/>
          <w:b/>
          <w:szCs w:val="20"/>
        </w:rPr>
        <w:t>7</w:t>
      </w:r>
      <w:r w:rsidRPr="00FE16D2">
        <w:rPr>
          <w:rFonts w:ascii="Arial" w:hAnsi="Arial" w:cs="Arial"/>
          <w:b/>
          <w:szCs w:val="20"/>
        </w:rPr>
        <w:t xml:space="preserve"> wynoszą</w:t>
      </w:r>
      <w:r w:rsidRPr="00FE16D2">
        <w:rPr>
          <w:rFonts w:ascii="Arial" w:hAnsi="Arial" w:cs="Arial"/>
          <w:b/>
          <w:szCs w:val="20"/>
        </w:rPr>
        <w:tab/>
      </w:r>
      <w:r w:rsidR="005374A7">
        <w:rPr>
          <w:rFonts w:ascii="Arial" w:hAnsi="Arial" w:cs="Arial"/>
          <w:b/>
          <w:szCs w:val="20"/>
        </w:rPr>
        <w:t>326.000</w:t>
      </w:r>
      <w:r w:rsidR="00880F13">
        <w:rPr>
          <w:rFonts w:ascii="Arial" w:hAnsi="Arial" w:cs="Arial"/>
          <w:b/>
          <w:szCs w:val="20"/>
        </w:rPr>
        <w:t>,00</w:t>
      </w:r>
      <w:r w:rsidRPr="00FE16D2">
        <w:rPr>
          <w:rFonts w:ascii="Arial" w:hAnsi="Arial" w:cs="Arial"/>
          <w:b/>
          <w:szCs w:val="20"/>
        </w:rPr>
        <w:t xml:space="preserve"> zł</w:t>
      </w:r>
    </w:p>
    <w:p w:rsidR="008737E7" w:rsidRPr="00FE16D2" w:rsidRDefault="008737E7" w:rsidP="008737E7">
      <w:pPr>
        <w:pStyle w:val="NormalnyArialUnicodeMS"/>
        <w:tabs>
          <w:tab w:val="clear" w:pos="900"/>
          <w:tab w:val="left" w:pos="1440"/>
          <w:tab w:val="right" w:pos="6840"/>
        </w:tabs>
        <w:spacing w:line="360" w:lineRule="auto"/>
        <w:rPr>
          <w:rFonts w:ascii="Arial" w:hAnsi="Arial" w:cs="Arial"/>
          <w:b/>
          <w:szCs w:val="20"/>
        </w:rPr>
      </w:pPr>
      <w:r w:rsidRPr="00FE16D2">
        <w:rPr>
          <w:rFonts w:ascii="Arial" w:hAnsi="Arial" w:cs="Arial"/>
          <w:b/>
          <w:szCs w:val="20"/>
        </w:rPr>
        <w:t>Wydatki zrealizowane na dzień 31.12.20</w:t>
      </w:r>
      <w:r>
        <w:rPr>
          <w:rFonts w:ascii="Arial" w:hAnsi="Arial" w:cs="Arial"/>
          <w:b/>
          <w:szCs w:val="20"/>
        </w:rPr>
        <w:t>1</w:t>
      </w:r>
      <w:r w:rsidR="005374A7">
        <w:rPr>
          <w:rFonts w:ascii="Arial" w:hAnsi="Arial" w:cs="Arial"/>
          <w:b/>
          <w:szCs w:val="20"/>
        </w:rPr>
        <w:t>7</w:t>
      </w:r>
      <w:r w:rsidRPr="00FE16D2">
        <w:rPr>
          <w:rFonts w:ascii="Arial" w:hAnsi="Arial" w:cs="Arial"/>
          <w:b/>
          <w:szCs w:val="20"/>
        </w:rPr>
        <w:t>r. wynoszą</w:t>
      </w:r>
      <w:r>
        <w:rPr>
          <w:rFonts w:ascii="Arial" w:hAnsi="Arial" w:cs="Arial"/>
          <w:b/>
          <w:szCs w:val="20"/>
        </w:rPr>
        <w:tab/>
      </w:r>
      <w:r w:rsidR="005374A7">
        <w:rPr>
          <w:rFonts w:ascii="Arial" w:hAnsi="Arial" w:cs="Arial"/>
          <w:b/>
          <w:szCs w:val="20"/>
        </w:rPr>
        <w:t>263.972,70</w:t>
      </w:r>
      <w:r>
        <w:rPr>
          <w:rFonts w:ascii="Arial" w:hAnsi="Arial" w:cs="Arial"/>
          <w:b/>
          <w:szCs w:val="20"/>
        </w:rPr>
        <w:t xml:space="preserve"> </w:t>
      </w:r>
      <w:r w:rsidRPr="00FE16D2">
        <w:rPr>
          <w:rFonts w:ascii="Arial" w:hAnsi="Arial" w:cs="Arial"/>
          <w:b/>
          <w:szCs w:val="20"/>
        </w:rPr>
        <w:t>zł</w:t>
      </w:r>
    </w:p>
    <w:p w:rsidR="008737E7" w:rsidRPr="00CC5010" w:rsidRDefault="008737E7" w:rsidP="008737E7">
      <w:pPr>
        <w:tabs>
          <w:tab w:val="left" w:pos="1440"/>
          <w:tab w:val="right" w:pos="6840"/>
        </w:tabs>
        <w:spacing w:line="360" w:lineRule="auto"/>
        <w:jc w:val="both"/>
        <w:rPr>
          <w:rFonts w:ascii="Arial" w:hAnsi="Arial" w:cs="Arial"/>
          <w:b/>
          <w:sz w:val="20"/>
          <w:szCs w:val="20"/>
        </w:rPr>
      </w:pPr>
      <w:r w:rsidRPr="00CC5010">
        <w:rPr>
          <w:rFonts w:ascii="Arial" w:hAnsi="Arial" w:cs="Arial"/>
          <w:b/>
          <w:sz w:val="20"/>
          <w:szCs w:val="20"/>
        </w:rPr>
        <w:t>Realizacja wydatków wynosi</w:t>
      </w:r>
      <w:r w:rsidRPr="00CC5010">
        <w:rPr>
          <w:rFonts w:ascii="Arial" w:hAnsi="Arial" w:cs="Arial"/>
          <w:sz w:val="20"/>
          <w:szCs w:val="20"/>
        </w:rPr>
        <w:tab/>
      </w:r>
      <w:r w:rsidR="005374A7">
        <w:rPr>
          <w:rFonts w:ascii="Arial" w:hAnsi="Arial" w:cs="Arial"/>
          <w:b/>
          <w:sz w:val="20"/>
          <w:szCs w:val="20"/>
        </w:rPr>
        <w:t>80,97</w:t>
      </w:r>
      <w:r w:rsidRPr="00F441CD">
        <w:rPr>
          <w:rFonts w:ascii="Arial" w:hAnsi="Arial" w:cs="Arial"/>
          <w:b/>
          <w:sz w:val="20"/>
          <w:szCs w:val="20"/>
        </w:rPr>
        <w:t xml:space="preserve"> %</w:t>
      </w:r>
    </w:p>
    <w:p w:rsidR="008737E7" w:rsidRDefault="008737E7" w:rsidP="008737E7">
      <w:pPr>
        <w:pStyle w:val="Nagwek1"/>
        <w:spacing w:before="120" w:after="120" w:line="360" w:lineRule="auto"/>
        <w:jc w:val="both"/>
        <w:rPr>
          <w:sz w:val="20"/>
          <w:szCs w:val="20"/>
        </w:rPr>
      </w:pPr>
      <w:r w:rsidRPr="00FE16D2">
        <w:rPr>
          <w:sz w:val="20"/>
          <w:szCs w:val="20"/>
        </w:rPr>
        <w:lastRenderedPageBreak/>
        <w:t>Zestawienie wydatków z tytułu obsługi długu publicznego – odsetki od kredytów i pożyczek</w:t>
      </w:r>
    </w:p>
    <w:p w:rsidR="003E1A7D" w:rsidRPr="003E1A7D" w:rsidRDefault="003E1A7D" w:rsidP="003E1A7D"/>
    <w:tbl>
      <w:tblPr>
        <w:tblW w:w="86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0"/>
        <w:gridCol w:w="3360"/>
        <w:gridCol w:w="1980"/>
        <w:gridCol w:w="1800"/>
        <w:gridCol w:w="900"/>
      </w:tblGrid>
      <w:tr w:rsidR="008737E7" w:rsidRPr="0068616D" w:rsidTr="003E1A7D">
        <w:trPr>
          <w:trHeight w:val="687"/>
          <w:tblHeader/>
        </w:trPr>
        <w:tc>
          <w:tcPr>
            <w:tcW w:w="600" w:type="dxa"/>
            <w:tcBorders>
              <w:top w:val="single" w:sz="4" w:space="0" w:color="auto"/>
              <w:left w:val="single" w:sz="4" w:space="0" w:color="auto"/>
              <w:bottom w:val="single" w:sz="4" w:space="0" w:color="auto"/>
              <w:right w:val="single" w:sz="4" w:space="0" w:color="auto"/>
            </w:tcBorders>
            <w:vAlign w:val="center"/>
          </w:tcPr>
          <w:p w:rsidR="008737E7" w:rsidRPr="000F5419" w:rsidRDefault="008737E7" w:rsidP="00B36000">
            <w:pPr>
              <w:spacing w:line="360" w:lineRule="auto"/>
              <w:jc w:val="center"/>
              <w:rPr>
                <w:rFonts w:ascii="Arial" w:hAnsi="Arial" w:cs="Arial"/>
                <w:b/>
                <w:bCs/>
                <w:sz w:val="20"/>
                <w:szCs w:val="20"/>
              </w:rPr>
            </w:pPr>
            <w:r w:rsidRPr="000F5419">
              <w:rPr>
                <w:rFonts w:ascii="Arial" w:hAnsi="Arial" w:cs="Arial"/>
                <w:b/>
                <w:bCs/>
                <w:sz w:val="20"/>
                <w:szCs w:val="20"/>
              </w:rPr>
              <w:t>Lp.</w:t>
            </w:r>
          </w:p>
        </w:tc>
        <w:tc>
          <w:tcPr>
            <w:tcW w:w="3360" w:type="dxa"/>
            <w:tcBorders>
              <w:top w:val="single" w:sz="4" w:space="0" w:color="auto"/>
              <w:left w:val="single" w:sz="4" w:space="0" w:color="auto"/>
              <w:bottom w:val="single" w:sz="4" w:space="0" w:color="auto"/>
              <w:right w:val="single" w:sz="4" w:space="0" w:color="auto"/>
            </w:tcBorders>
            <w:vAlign w:val="center"/>
          </w:tcPr>
          <w:p w:rsidR="008737E7" w:rsidRPr="000F5419" w:rsidRDefault="008737E7" w:rsidP="00B36000">
            <w:pPr>
              <w:spacing w:line="360" w:lineRule="auto"/>
              <w:jc w:val="center"/>
              <w:rPr>
                <w:rFonts w:ascii="Arial" w:hAnsi="Arial" w:cs="Arial"/>
                <w:b/>
                <w:bCs/>
                <w:sz w:val="20"/>
                <w:szCs w:val="20"/>
              </w:rPr>
            </w:pPr>
            <w:r w:rsidRPr="000F5419">
              <w:rPr>
                <w:rFonts w:ascii="Arial" w:hAnsi="Arial" w:cs="Arial"/>
                <w:b/>
                <w:bCs/>
                <w:sz w:val="20"/>
                <w:szCs w:val="20"/>
              </w:rPr>
              <w:t>Źródło kredytów i pożyczek</w:t>
            </w:r>
          </w:p>
        </w:tc>
        <w:tc>
          <w:tcPr>
            <w:tcW w:w="1980" w:type="dxa"/>
            <w:tcBorders>
              <w:top w:val="single" w:sz="4" w:space="0" w:color="auto"/>
              <w:left w:val="single" w:sz="4" w:space="0" w:color="auto"/>
              <w:bottom w:val="single" w:sz="4" w:space="0" w:color="auto"/>
              <w:right w:val="single" w:sz="4" w:space="0" w:color="auto"/>
            </w:tcBorders>
            <w:vAlign w:val="center"/>
          </w:tcPr>
          <w:p w:rsidR="008737E7" w:rsidRPr="000F5419" w:rsidRDefault="008737E7" w:rsidP="00B36000">
            <w:pPr>
              <w:pStyle w:val="Nagwek2"/>
              <w:numPr>
                <w:ilvl w:val="0"/>
                <w:numId w:val="0"/>
              </w:numPr>
              <w:spacing w:line="360" w:lineRule="auto"/>
              <w:jc w:val="center"/>
              <w:rPr>
                <w:i w:val="0"/>
                <w:sz w:val="20"/>
                <w:szCs w:val="20"/>
              </w:rPr>
            </w:pPr>
            <w:r w:rsidRPr="000F5419">
              <w:rPr>
                <w:i w:val="0"/>
                <w:sz w:val="20"/>
                <w:szCs w:val="20"/>
              </w:rPr>
              <w:t>Plan</w:t>
            </w:r>
          </w:p>
        </w:tc>
        <w:tc>
          <w:tcPr>
            <w:tcW w:w="1800" w:type="dxa"/>
            <w:tcBorders>
              <w:top w:val="single" w:sz="4" w:space="0" w:color="auto"/>
              <w:left w:val="single" w:sz="4" w:space="0" w:color="auto"/>
              <w:bottom w:val="single" w:sz="4" w:space="0" w:color="auto"/>
              <w:right w:val="single" w:sz="4" w:space="0" w:color="auto"/>
            </w:tcBorders>
          </w:tcPr>
          <w:p w:rsidR="008737E7" w:rsidRDefault="008737E7" w:rsidP="00B36000">
            <w:pPr>
              <w:pStyle w:val="Nagwek2"/>
              <w:numPr>
                <w:ilvl w:val="0"/>
                <w:numId w:val="0"/>
              </w:numPr>
              <w:spacing w:line="360" w:lineRule="auto"/>
              <w:jc w:val="center"/>
              <w:rPr>
                <w:i w:val="0"/>
                <w:sz w:val="20"/>
                <w:szCs w:val="20"/>
              </w:rPr>
            </w:pPr>
            <w:r>
              <w:rPr>
                <w:i w:val="0"/>
                <w:sz w:val="20"/>
                <w:szCs w:val="20"/>
              </w:rPr>
              <w:t>Wykonanie</w:t>
            </w:r>
          </w:p>
        </w:tc>
        <w:tc>
          <w:tcPr>
            <w:tcW w:w="900" w:type="dxa"/>
            <w:tcBorders>
              <w:top w:val="single" w:sz="4" w:space="0" w:color="auto"/>
              <w:left w:val="single" w:sz="4" w:space="0" w:color="auto"/>
              <w:bottom w:val="single" w:sz="4" w:space="0" w:color="auto"/>
              <w:right w:val="single" w:sz="4" w:space="0" w:color="auto"/>
            </w:tcBorders>
          </w:tcPr>
          <w:p w:rsidR="008737E7" w:rsidRPr="000F5419" w:rsidRDefault="008737E7" w:rsidP="00B36000">
            <w:pPr>
              <w:pStyle w:val="Nagwek2"/>
              <w:numPr>
                <w:ilvl w:val="0"/>
                <w:numId w:val="0"/>
              </w:numPr>
              <w:spacing w:line="360" w:lineRule="auto"/>
              <w:jc w:val="center"/>
              <w:rPr>
                <w:i w:val="0"/>
                <w:sz w:val="20"/>
                <w:szCs w:val="20"/>
              </w:rPr>
            </w:pPr>
            <w:r>
              <w:rPr>
                <w:i w:val="0"/>
                <w:sz w:val="20"/>
                <w:szCs w:val="20"/>
              </w:rPr>
              <w:t xml:space="preserve">% </w:t>
            </w:r>
            <w:r w:rsidRPr="003377ED">
              <w:rPr>
                <w:i w:val="0"/>
                <w:sz w:val="14"/>
                <w:szCs w:val="14"/>
              </w:rPr>
              <w:t>wykonania</w:t>
            </w:r>
          </w:p>
        </w:tc>
      </w:tr>
      <w:tr w:rsidR="008737E7" w:rsidRPr="0068616D" w:rsidTr="00B36000">
        <w:trPr>
          <w:trHeight w:val="535"/>
        </w:trPr>
        <w:tc>
          <w:tcPr>
            <w:tcW w:w="600" w:type="dxa"/>
            <w:tcBorders>
              <w:top w:val="single" w:sz="4" w:space="0" w:color="auto"/>
              <w:left w:val="single" w:sz="4" w:space="0" w:color="auto"/>
              <w:bottom w:val="single" w:sz="4" w:space="0" w:color="auto"/>
              <w:right w:val="single" w:sz="4" w:space="0" w:color="auto"/>
            </w:tcBorders>
            <w:vAlign w:val="center"/>
          </w:tcPr>
          <w:p w:rsidR="008737E7" w:rsidRPr="007479C4" w:rsidRDefault="008737E7" w:rsidP="00B36000">
            <w:pPr>
              <w:spacing w:line="360" w:lineRule="auto"/>
              <w:jc w:val="center"/>
              <w:rPr>
                <w:rFonts w:ascii="Arial" w:hAnsi="Arial" w:cs="Arial"/>
                <w:bCs/>
                <w:sz w:val="20"/>
                <w:szCs w:val="20"/>
              </w:rPr>
            </w:pPr>
            <w:r w:rsidRPr="007479C4">
              <w:rPr>
                <w:rFonts w:ascii="Arial" w:hAnsi="Arial" w:cs="Arial"/>
                <w:bCs/>
                <w:sz w:val="20"/>
                <w:szCs w:val="20"/>
              </w:rPr>
              <w:t>1.</w:t>
            </w:r>
          </w:p>
        </w:tc>
        <w:tc>
          <w:tcPr>
            <w:tcW w:w="3360" w:type="dxa"/>
            <w:tcBorders>
              <w:top w:val="single" w:sz="4" w:space="0" w:color="auto"/>
              <w:left w:val="single" w:sz="4" w:space="0" w:color="auto"/>
              <w:bottom w:val="single" w:sz="4" w:space="0" w:color="auto"/>
              <w:right w:val="single" w:sz="4" w:space="0" w:color="auto"/>
            </w:tcBorders>
            <w:vAlign w:val="center"/>
          </w:tcPr>
          <w:p w:rsidR="008737E7" w:rsidRPr="007479C4" w:rsidRDefault="008737E7" w:rsidP="00B36000">
            <w:pPr>
              <w:rPr>
                <w:rFonts w:ascii="Arial" w:hAnsi="Arial" w:cs="Arial"/>
                <w:bCs/>
                <w:sz w:val="20"/>
                <w:szCs w:val="20"/>
              </w:rPr>
            </w:pPr>
            <w:r w:rsidRPr="007479C4">
              <w:rPr>
                <w:rFonts w:ascii="Arial" w:hAnsi="Arial" w:cs="Arial"/>
                <w:bCs/>
                <w:sz w:val="20"/>
                <w:szCs w:val="20"/>
              </w:rPr>
              <w:t>BS Rogoźno – kredyt długoterminowy</w:t>
            </w:r>
          </w:p>
        </w:tc>
        <w:tc>
          <w:tcPr>
            <w:tcW w:w="1980" w:type="dxa"/>
            <w:tcBorders>
              <w:top w:val="single" w:sz="4" w:space="0" w:color="auto"/>
              <w:left w:val="single" w:sz="4" w:space="0" w:color="auto"/>
              <w:bottom w:val="single" w:sz="4" w:space="0" w:color="auto"/>
              <w:right w:val="single" w:sz="4" w:space="0" w:color="auto"/>
            </w:tcBorders>
            <w:vAlign w:val="center"/>
          </w:tcPr>
          <w:p w:rsidR="008737E7" w:rsidRPr="00AE179B" w:rsidRDefault="00DB381C" w:rsidP="005374A7">
            <w:pPr>
              <w:pStyle w:val="Nagwek2"/>
              <w:jc w:val="right"/>
              <w:rPr>
                <w:b w:val="0"/>
                <w:i w:val="0"/>
                <w:sz w:val="20"/>
                <w:szCs w:val="20"/>
              </w:rPr>
            </w:pPr>
            <w:r>
              <w:rPr>
                <w:b w:val="0"/>
                <w:i w:val="0"/>
                <w:sz w:val="20"/>
                <w:szCs w:val="20"/>
              </w:rPr>
              <w:t>2</w:t>
            </w:r>
            <w:r w:rsidR="005374A7">
              <w:rPr>
                <w:b w:val="0"/>
                <w:i w:val="0"/>
                <w:sz w:val="20"/>
                <w:szCs w:val="20"/>
              </w:rPr>
              <w:t>5</w:t>
            </w:r>
            <w:r>
              <w:rPr>
                <w:b w:val="0"/>
                <w:i w:val="0"/>
                <w:sz w:val="20"/>
                <w:szCs w:val="20"/>
              </w:rPr>
              <w:t>.000,00</w:t>
            </w:r>
          </w:p>
        </w:tc>
        <w:tc>
          <w:tcPr>
            <w:tcW w:w="1800" w:type="dxa"/>
            <w:tcBorders>
              <w:top w:val="single" w:sz="4" w:space="0" w:color="auto"/>
              <w:left w:val="single" w:sz="4" w:space="0" w:color="auto"/>
              <w:bottom w:val="single" w:sz="4" w:space="0" w:color="auto"/>
              <w:right w:val="single" w:sz="4" w:space="0" w:color="auto"/>
            </w:tcBorders>
          </w:tcPr>
          <w:p w:rsidR="008737E7" w:rsidRPr="007479C4" w:rsidRDefault="003E1A7D" w:rsidP="00B36000">
            <w:pPr>
              <w:pStyle w:val="Nagwek2"/>
              <w:jc w:val="right"/>
              <w:rPr>
                <w:b w:val="0"/>
                <w:i w:val="0"/>
                <w:sz w:val="20"/>
                <w:szCs w:val="20"/>
              </w:rPr>
            </w:pPr>
            <w:r>
              <w:rPr>
                <w:b w:val="0"/>
                <w:i w:val="0"/>
                <w:sz w:val="20"/>
                <w:szCs w:val="20"/>
              </w:rPr>
              <w:t>21.960,60</w:t>
            </w:r>
          </w:p>
        </w:tc>
        <w:tc>
          <w:tcPr>
            <w:tcW w:w="900" w:type="dxa"/>
            <w:tcBorders>
              <w:top w:val="single" w:sz="4" w:space="0" w:color="auto"/>
              <w:left w:val="single" w:sz="4" w:space="0" w:color="auto"/>
              <w:bottom w:val="single" w:sz="4" w:space="0" w:color="auto"/>
              <w:right w:val="single" w:sz="4" w:space="0" w:color="auto"/>
            </w:tcBorders>
          </w:tcPr>
          <w:p w:rsidR="008737E7" w:rsidRPr="007479C4" w:rsidRDefault="003E1A7D" w:rsidP="00B36000">
            <w:pPr>
              <w:pStyle w:val="Nagwek2"/>
              <w:jc w:val="right"/>
              <w:rPr>
                <w:b w:val="0"/>
                <w:i w:val="0"/>
                <w:sz w:val="20"/>
                <w:szCs w:val="20"/>
              </w:rPr>
            </w:pPr>
            <w:r>
              <w:rPr>
                <w:b w:val="0"/>
                <w:i w:val="0"/>
                <w:sz w:val="20"/>
                <w:szCs w:val="20"/>
              </w:rPr>
              <w:t>87,84</w:t>
            </w:r>
          </w:p>
        </w:tc>
      </w:tr>
      <w:tr w:rsidR="008737E7" w:rsidRPr="0068616D" w:rsidTr="00B36000">
        <w:trPr>
          <w:trHeight w:val="535"/>
        </w:trPr>
        <w:tc>
          <w:tcPr>
            <w:tcW w:w="600" w:type="dxa"/>
            <w:tcBorders>
              <w:top w:val="single" w:sz="4" w:space="0" w:color="auto"/>
              <w:left w:val="single" w:sz="4" w:space="0" w:color="auto"/>
              <w:bottom w:val="single" w:sz="4" w:space="0" w:color="auto"/>
              <w:right w:val="single" w:sz="4" w:space="0" w:color="auto"/>
            </w:tcBorders>
            <w:vAlign w:val="center"/>
          </w:tcPr>
          <w:p w:rsidR="008737E7" w:rsidRPr="007479C4" w:rsidRDefault="008737E7" w:rsidP="00B36000">
            <w:pPr>
              <w:spacing w:line="360" w:lineRule="auto"/>
              <w:jc w:val="center"/>
              <w:rPr>
                <w:rFonts w:ascii="Arial" w:hAnsi="Arial" w:cs="Arial"/>
                <w:bCs/>
                <w:sz w:val="20"/>
                <w:szCs w:val="20"/>
              </w:rPr>
            </w:pPr>
            <w:r>
              <w:rPr>
                <w:rFonts w:ascii="Arial" w:hAnsi="Arial" w:cs="Arial"/>
                <w:bCs/>
                <w:sz w:val="20"/>
                <w:szCs w:val="20"/>
              </w:rPr>
              <w:t>2.</w:t>
            </w:r>
          </w:p>
        </w:tc>
        <w:tc>
          <w:tcPr>
            <w:tcW w:w="3360" w:type="dxa"/>
            <w:tcBorders>
              <w:top w:val="single" w:sz="4" w:space="0" w:color="auto"/>
              <w:left w:val="single" w:sz="4" w:space="0" w:color="auto"/>
              <w:bottom w:val="single" w:sz="4" w:space="0" w:color="auto"/>
              <w:right w:val="single" w:sz="4" w:space="0" w:color="auto"/>
            </w:tcBorders>
            <w:vAlign w:val="center"/>
          </w:tcPr>
          <w:p w:rsidR="008737E7" w:rsidRPr="007479C4" w:rsidRDefault="008737E7" w:rsidP="00B36000">
            <w:pPr>
              <w:rPr>
                <w:rFonts w:ascii="Arial" w:hAnsi="Arial" w:cs="Arial"/>
                <w:bCs/>
                <w:sz w:val="20"/>
                <w:szCs w:val="20"/>
              </w:rPr>
            </w:pPr>
            <w:r w:rsidRPr="007479C4">
              <w:rPr>
                <w:rFonts w:ascii="Arial" w:hAnsi="Arial" w:cs="Arial"/>
                <w:bCs/>
                <w:sz w:val="20"/>
                <w:szCs w:val="20"/>
              </w:rPr>
              <w:t>ING Bank Śląski - kredyt</w:t>
            </w:r>
          </w:p>
        </w:tc>
        <w:tc>
          <w:tcPr>
            <w:tcW w:w="1980" w:type="dxa"/>
            <w:tcBorders>
              <w:top w:val="single" w:sz="4" w:space="0" w:color="auto"/>
              <w:left w:val="single" w:sz="4" w:space="0" w:color="auto"/>
              <w:bottom w:val="single" w:sz="4" w:space="0" w:color="auto"/>
              <w:right w:val="single" w:sz="4" w:space="0" w:color="auto"/>
            </w:tcBorders>
          </w:tcPr>
          <w:p w:rsidR="008737E7" w:rsidRPr="007479C4" w:rsidRDefault="005374A7" w:rsidP="00DB381C">
            <w:pPr>
              <w:pStyle w:val="Nagwek2"/>
              <w:numPr>
                <w:ilvl w:val="0"/>
                <w:numId w:val="0"/>
              </w:numPr>
              <w:jc w:val="right"/>
              <w:rPr>
                <w:b w:val="0"/>
                <w:i w:val="0"/>
                <w:sz w:val="20"/>
                <w:szCs w:val="20"/>
              </w:rPr>
            </w:pPr>
            <w:r>
              <w:rPr>
                <w:b w:val="0"/>
                <w:i w:val="0"/>
                <w:sz w:val="20"/>
                <w:szCs w:val="20"/>
              </w:rPr>
              <w:t>77</w:t>
            </w:r>
            <w:r w:rsidR="00DB381C">
              <w:rPr>
                <w:b w:val="0"/>
                <w:i w:val="0"/>
                <w:sz w:val="20"/>
                <w:szCs w:val="20"/>
              </w:rPr>
              <w:t>.000,00</w:t>
            </w:r>
          </w:p>
        </w:tc>
        <w:tc>
          <w:tcPr>
            <w:tcW w:w="1800" w:type="dxa"/>
            <w:tcBorders>
              <w:top w:val="single" w:sz="4" w:space="0" w:color="auto"/>
              <w:left w:val="single" w:sz="4" w:space="0" w:color="auto"/>
              <w:bottom w:val="single" w:sz="4" w:space="0" w:color="auto"/>
              <w:right w:val="single" w:sz="4" w:space="0" w:color="auto"/>
            </w:tcBorders>
          </w:tcPr>
          <w:p w:rsidR="008737E7" w:rsidRPr="007479C4" w:rsidRDefault="003E1A7D" w:rsidP="00B36000">
            <w:pPr>
              <w:pStyle w:val="Nagwek2"/>
              <w:numPr>
                <w:ilvl w:val="0"/>
                <w:numId w:val="0"/>
              </w:numPr>
              <w:jc w:val="right"/>
              <w:rPr>
                <w:b w:val="0"/>
                <w:i w:val="0"/>
                <w:sz w:val="20"/>
                <w:szCs w:val="20"/>
              </w:rPr>
            </w:pPr>
            <w:r>
              <w:rPr>
                <w:b w:val="0"/>
                <w:i w:val="0"/>
                <w:sz w:val="20"/>
                <w:szCs w:val="20"/>
              </w:rPr>
              <w:t>65.574,75</w:t>
            </w:r>
          </w:p>
        </w:tc>
        <w:tc>
          <w:tcPr>
            <w:tcW w:w="900" w:type="dxa"/>
            <w:tcBorders>
              <w:top w:val="single" w:sz="4" w:space="0" w:color="auto"/>
              <w:left w:val="single" w:sz="4" w:space="0" w:color="auto"/>
              <w:bottom w:val="single" w:sz="4" w:space="0" w:color="auto"/>
              <w:right w:val="single" w:sz="4" w:space="0" w:color="auto"/>
            </w:tcBorders>
          </w:tcPr>
          <w:p w:rsidR="008737E7" w:rsidRPr="007479C4" w:rsidRDefault="003E1A7D" w:rsidP="00B36000">
            <w:pPr>
              <w:pStyle w:val="Nagwek2"/>
              <w:numPr>
                <w:ilvl w:val="0"/>
                <w:numId w:val="0"/>
              </w:numPr>
              <w:jc w:val="right"/>
              <w:rPr>
                <w:b w:val="0"/>
                <w:i w:val="0"/>
                <w:sz w:val="20"/>
                <w:szCs w:val="20"/>
              </w:rPr>
            </w:pPr>
            <w:r>
              <w:rPr>
                <w:b w:val="0"/>
                <w:i w:val="0"/>
                <w:sz w:val="20"/>
                <w:szCs w:val="20"/>
              </w:rPr>
              <w:t>85,16</w:t>
            </w:r>
          </w:p>
        </w:tc>
      </w:tr>
      <w:tr w:rsidR="008737E7" w:rsidRPr="0068616D" w:rsidTr="00B36000">
        <w:trPr>
          <w:trHeight w:val="535"/>
        </w:trPr>
        <w:tc>
          <w:tcPr>
            <w:tcW w:w="600" w:type="dxa"/>
            <w:tcBorders>
              <w:top w:val="single" w:sz="4" w:space="0" w:color="auto"/>
              <w:left w:val="single" w:sz="4" w:space="0" w:color="auto"/>
              <w:bottom w:val="single" w:sz="4" w:space="0" w:color="auto"/>
              <w:right w:val="single" w:sz="4" w:space="0" w:color="auto"/>
            </w:tcBorders>
            <w:vAlign w:val="center"/>
          </w:tcPr>
          <w:p w:rsidR="008737E7" w:rsidRPr="007479C4" w:rsidRDefault="008737E7" w:rsidP="00B36000">
            <w:pPr>
              <w:spacing w:line="360" w:lineRule="auto"/>
              <w:jc w:val="center"/>
              <w:rPr>
                <w:rFonts w:ascii="Arial" w:hAnsi="Arial" w:cs="Arial"/>
                <w:bCs/>
                <w:sz w:val="20"/>
                <w:szCs w:val="20"/>
              </w:rPr>
            </w:pPr>
            <w:r>
              <w:rPr>
                <w:rFonts w:ascii="Arial" w:hAnsi="Arial" w:cs="Arial"/>
                <w:bCs/>
                <w:sz w:val="20"/>
                <w:szCs w:val="20"/>
              </w:rPr>
              <w:t>3</w:t>
            </w:r>
            <w:r w:rsidRPr="007479C4">
              <w:rPr>
                <w:rFonts w:ascii="Arial" w:hAnsi="Arial" w:cs="Arial"/>
                <w:bCs/>
                <w:sz w:val="20"/>
                <w:szCs w:val="20"/>
              </w:rPr>
              <w:t>.</w:t>
            </w:r>
          </w:p>
        </w:tc>
        <w:tc>
          <w:tcPr>
            <w:tcW w:w="3360" w:type="dxa"/>
            <w:tcBorders>
              <w:top w:val="single" w:sz="4" w:space="0" w:color="auto"/>
              <w:left w:val="single" w:sz="4" w:space="0" w:color="auto"/>
              <w:bottom w:val="single" w:sz="4" w:space="0" w:color="auto"/>
              <w:right w:val="single" w:sz="4" w:space="0" w:color="auto"/>
            </w:tcBorders>
            <w:vAlign w:val="center"/>
          </w:tcPr>
          <w:p w:rsidR="008737E7" w:rsidRDefault="008737E7" w:rsidP="00B36000">
            <w:pPr>
              <w:rPr>
                <w:rFonts w:ascii="Arial" w:hAnsi="Arial" w:cs="Arial"/>
                <w:bCs/>
                <w:sz w:val="20"/>
                <w:szCs w:val="20"/>
              </w:rPr>
            </w:pPr>
            <w:r w:rsidRPr="007479C4">
              <w:rPr>
                <w:rFonts w:ascii="Arial" w:hAnsi="Arial" w:cs="Arial"/>
                <w:bCs/>
                <w:sz w:val="20"/>
                <w:szCs w:val="20"/>
              </w:rPr>
              <w:t>Wojewódzki Fundusz Ochrony Środowiska – Poznań</w:t>
            </w:r>
          </w:p>
          <w:p w:rsidR="008737E7" w:rsidRPr="007479C4" w:rsidRDefault="008737E7" w:rsidP="00B36000">
            <w:pPr>
              <w:rPr>
                <w:rFonts w:ascii="Arial" w:hAnsi="Arial" w:cs="Arial"/>
                <w:bCs/>
                <w:sz w:val="20"/>
                <w:szCs w:val="20"/>
              </w:rPr>
            </w:pPr>
            <w:r>
              <w:rPr>
                <w:rFonts w:ascii="Arial" w:hAnsi="Arial" w:cs="Arial"/>
                <w:bCs/>
                <w:sz w:val="20"/>
                <w:szCs w:val="20"/>
              </w:rPr>
              <w:t>umowa 304/U/400/494/2011</w:t>
            </w:r>
          </w:p>
        </w:tc>
        <w:tc>
          <w:tcPr>
            <w:tcW w:w="1980" w:type="dxa"/>
            <w:tcBorders>
              <w:top w:val="single" w:sz="4" w:space="0" w:color="auto"/>
              <w:left w:val="single" w:sz="4" w:space="0" w:color="auto"/>
              <w:bottom w:val="single" w:sz="4" w:space="0" w:color="auto"/>
              <w:right w:val="single" w:sz="4" w:space="0" w:color="auto"/>
            </w:tcBorders>
          </w:tcPr>
          <w:p w:rsidR="008737E7" w:rsidRPr="007479C4" w:rsidRDefault="005374A7" w:rsidP="003E1A7D">
            <w:pPr>
              <w:pStyle w:val="Nagwek2"/>
              <w:jc w:val="right"/>
              <w:rPr>
                <w:b w:val="0"/>
                <w:i w:val="0"/>
                <w:sz w:val="20"/>
                <w:szCs w:val="20"/>
              </w:rPr>
            </w:pPr>
            <w:r>
              <w:rPr>
                <w:b w:val="0"/>
                <w:i w:val="0"/>
                <w:sz w:val="20"/>
                <w:szCs w:val="20"/>
              </w:rPr>
              <w:t>1</w:t>
            </w:r>
            <w:r w:rsidR="003E1A7D">
              <w:rPr>
                <w:b w:val="0"/>
                <w:i w:val="0"/>
                <w:sz w:val="20"/>
                <w:szCs w:val="20"/>
              </w:rPr>
              <w:t>32</w:t>
            </w:r>
            <w:r>
              <w:rPr>
                <w:b w:val="0"/>
                <w:i w:val="0"/>
                <w:sz w:val="20"/>
                <w:szCs w:val="20"/>
              </w:rPr>
              <w:t>.000</w:t>
            </w:r>
            <w:r w:rsidR="00DB381C">
              <w:rPr>
                <w:b w:val="0"/>
                <w:i w:val="0"/>
                <w:sz w:val="20"/>
                <w:szCs w:val="20"/>
              </w:rPr>
              <w:t>,00</w:t>
            </w:r>
          </w:p>
        </w:tc>
        <w:tc>
          <w:tcPr>
            <w:tcW w:w="1800" w:type="dxa"/>
            <w:tcBorders>
              <w:top w:val="single" w:sz="4" w:space="0" w:color="auto"/>
              <w:left w:val="single" w:sz="4" w:space="0" w:color="auto"/>
              <w:bottom w:val="single" w:sz="4" w:space="0" w:color="auto"/>
              <w:right w:val="single" w:sz="4" w:space="0" w:color="auto"/>
            </w:tcBorders>
          </w:tcPr>
          <w:p w:rsidR="008737E7" w:rsidRPr="007479C4" w:rsidRDefault="003E1A7D" w:rsidP="00B36000">
            <w:pPr>
              <w:pStyle w:val="Nagwek2"/>
              <w:jc w:val="right"/>
              <w:rPr>
                <w:b w:val="0"/>
                <w:i w:val="0"/>
                <w:sz w:val="20"/>
                <w:szCs w:val="20"/>
              </w:rPr>
            </w:pPr>
            <w:r>
              <w:rPr>
                <w:b w:val="0"/>
                <w:i w:val="0"/>
                <w:sz w:val="20"/>
                <w:szCs w:val="20"/>
              </w:rPr>
              <w:t>106.334,33</w:t>
            </w:r>
          </w:p>
        </w:tc>
        <w:tc>
          <w:tcPr>
            <w:tcW w:w="900" w:type="dxa"/>
            <w:tcBorders>
              <w:top w:val="single" w:sz="4" w:space="0" w:color="auto"/>
              <w:left w:val="single" w:sz="4" w:space="0" w:color="auto"/>
              <w:bottom w:val="single" w:sz="4" w:space="0" w:color="auto"/>
              <w:right w:val="single" w:sz="4" w:space="0" w:color="auto"/>
            </w:tcBorders>
          </w:tcPr>
          <w:p w:rsidR="008737E7" w:rsidRPr="007479C4" w:rsidRDefault="003E1A7D" w:rsidP="00B36000">
            <w:pPr>
              <w:pStyle w:val="Nagwek2"/>
              <w:jc w:val="right"/>
              <w:rPr>
                <w:b w:val="0"/>
                <w:i w:val="0"/>
                <w:sz w:val="20"/>
                <w:szCs w:val="20"/>
              </w:rPr>
            </w:pPr>
            <w:r>
              <w:rPr>
                <w:b w:val="0"/>
                <w:i w:val="0"/>
                <w:sz w:val="20"/>
                <w:szCs w:val="20"/>
              </w:rPr>
              <w:t>80,56</w:t>
            </w:r>
          </w:p>
        </w:tc>
      </w:tr>
      <w:tr w:rsidR="008737E7" w:rsidRPr="0068616D" w:rsidTr="00B36000">
        <w:trPr>
          <w:trHeight w:val="535"/>
        </w:trPr>
        <w:tc>
          <w:tcPr>
            <w:tcW w:w="600" w:type="dxa"/>
            <w:tcBorders>
              <w:top w:val="single" w:sz="4" w:space="0" w:color="auto"/>
              <w:left w:val="single" w:sz="4" w:space="0" w:color="auto"/>
              <w:bottom w:val="single" w:sz="4" w:space="0" w:color="auto"/>
              <w:right w:val="single" w:sz="4" w:space="0" w:color="auto"/>
            </w:tcBorders>
            <w:vAlign w:val="center"/>
          </w:tcPr>
          <w:p w:rsidR="008737E7" w:rsidRPr="007479C4" w:rsidRDefault="008737E7" w:rsidP="00B36000">
            <w:pPr>
              <w:spacing w:line="360" w:lineRule="auto"/>
              <w:jc w:val="center"/>
              <w:rPr>
                <w:rFonts w:ascii="Arial" w:hAnsi="Arial" w:cs="Arial"/>
                <w:bCs/>
                <w:sz w:val="20"/>
                <w:szCs w:val="20"/>
              </w:rPr>
            </w:pPr>
            <w:r>
              <w:rPr>
                <w:rFonts w:ascii="Arial" w:hAnsi="Arial" w:cs="Arial"/>
                <w:bCs/>
                <w:sz w:val="20"/>
                <w:szCs w:val="20"/>
              </w:rPr>
              <w:t>4.</w:t>
            </w:r>
          </w:p>
        </w:tc>
        <w:tc>
          <w:tcPr>
            <w:tcW w:w="3360" w:type="dxa"/>
            <w:tcBorders>
              <w:top w:val="single" w:sz="4" w:space="0" w:color="auto"/>
              <w:left w:val="single" w:sz="4" w:space="0" w:color="auto"/>
              <w:bottom w:val="single" w:sz="4" w:space="0" w:color="auto"/>
              <w:right w:val="single" w:sz="4" w:space="0" w:color="auto"/>
            </w:tcBorders>
            <w:vAlign w:val="center"/>
          </w:tcPr>
          <w:p w:rsidR="008737E7" w:rsidRDefault="008737E7" w:rsidP="00B36000">
            <w:pPr>
              <w:rPr>
                <w:rFonts w:ascii="Arial" w:hAnsi="Arial" w:cs="Arial"/>
                <w:bCs/>
                <w:sz w:val="20"/>
                <w:szCs w:val="20"/>
              </w:rPr>
            </w:pPr>
            <w:r>
              <w:rPr>
                <w:rFonts w:ascii="Arial" w:hAnsi="Arial" w:cs="Arial"/>
                <w:bCs/>
                <w:sz w:val="20"/>
                <w:szCs w:val="20"/>
              </w:rPr>
              <w:t>Bank Pocztowy S.A. Bydgoszcz</w:t>
            </w:r>
          </w:p>
          <w:p w:rsidR="008737E7" w:rsidRPr="007479C4" w:rsidRDefault="008737E7" w:rsidP="00B36000">
            <w:pPr>
              <w:rPr>
                <w:rFonts w:ascii="Arial" w:hAnsi="Arial" w:cs="Arial"/>
                <w:bCs/>
                <w:sz w:val="20"/>
                <w:szCs w:val="20"/>
              </w:rPr>
            </w:pPr>
            <w:r>
              <w:rPr>
                <w:rFonts w:ascii="Arial" w:hAnsi="Arial" w:cs="Arial"/>
                <w:bCs/>
                <w:sz w:val="20"/>
                <w:szCs w:val="20"/>
              </w:rPr>
              <w:t>Umowa1012-04552 z 31.01.2012r.</w:t>
            </w:r>
          </w:p>
        </w:tc>
        <w:tc>
          <w:tcPr>
            <w:tcW w:w="1980" w:type="dxa"/>
            <w:tcBorders>
              <w:top w:val="single" w:sz="4" w:space="0" w:color="auto"/>
              <w:left w:val="single" w:sz="4" w:space="0" w:color="auto"/>
              <w:bottom w:val="single" w:sz="4" w:space="0" w:color="auto"/>
              <w:right w:val="single" w:sz="4" w:space="0" w:color="auto"/>
            </w:tcBorders>
          </w:tcPr>
          <w:p w:rsidR="008737E7" w:rsidRDefault="005374A7" w:rsidP="003E1A7D">
            <w:pPr>
              <w:pStyle w:val="Nagwek2"/>
              <w:jc w:val="right"/>
              <w:rPr>
                <w:b w:val="0"/>
                <w:i w:val="0"/>
                <w:sz w:val="20"/>
                <w:szCs w:val="20"/>
              </w:rPr>
            </w:pPr>
            <w:r>
              <w:rPr>
                <w:b w:val="0"/>
                <w:i w:val="0"/>
                <w:sz w:val="20"/>
                <w:szCs w:val="20"/>
              </w:rPr>
              <w:t>7</w:t>
            </w:r>
            <w:r w:rsidR="003E1A7D">
              <w:rPr>
                <w:b w:val="0"/>
                <w:i w:val="0"/>
                <w:sz w:val="20"/>
                <w:szCs w:val="20"/>
              </w:rPr>
              <w:t>0</w:t>
            </w:r>
            <w:r w:rsidR="00DB381C">
              <w:rPr>
                <w:b w:val="0"/>
                <w:i w:val="0"/>
                <w:sz w:val="20"/>
                <w:szCs w:val="20"/>
              </w:rPr>
              <w:t>.000,00</w:t>
            </w:r>
          </w:p>
        </w:tc>
        <w:tc>
          <w:tcPr>
            <w:tcW w:w="1800" w:type="dxa"/>
            <w:tcBorders>
              <w:top w:val="single" w:sz="4" w:space="0" w:color="auto"/>
              <w:left w:val="single" w:sz="4" w:space="0" w:color="auto"/>
              <w:bottom w:val="single" w:sz="4" w:space="0" w:color="auto"/>
              <w:right w:val="single" w:sz="4" w:space="0" w:color="auto"/>
            </w:tcBorders>
          </w:tcPr>
          <w:p w:rsidR="008737E7" w:rsidRPr="007479C4" w:rsidRDefault="003E1A7D" w:rsidP="00B36000">
            <w:pPr>
              <w:pStyle w:val="Nagwek2"/>
              <w:jc w:val="right"/>
              <w:rPr>
                <w:b w:val="0"/>
                <w:i w:val="0"/>
                <w:sz w:val="20"/>
                <w:szCs w:val="20"/>
              </w:rPr>
            </w:pPr>
            <w:r>
              <w:rPr>
                <w:b w:val="0"/>
                <w:i w:val="0"/>
                <w:sz w:val="20"/>
                <w:szCs w:val="20"/>
              </w:rPr>
              <w:t>67.370,36</w:t>
            </w:r>
          </w:p>
        </w:tc>
        <w:tc>
          <w:tcPr>
            <w:tcW w:w="900" w:type="dxa"/>
            <w:tcBorders>
              <w:top w:val="single" w:sz="4" w:space="0" w:color="auto"/>
              <w:left w:val="single" w:sz="4" w:space="0" w:color="auto"/>
              <w:bottom w:val="single" w:sz="4" w:space="0" w:color="auto"/>
              <w:right w:val="single" w:sz="4" w:space="0" w:color="auto"/>
            </w:tcBorders>
          </w:tcPr>
          <w:p w:rsidR="008737E7" w:rsidRPr="007479C4" w:rsidRDefault="003E1A7D" w:rsidP="00B36000">
            <w:pPr>
              <w:pStyle w:val="Nagwek2"/>
              <w:jc w:val="right"/>
              <w:rPr>
                <w:b w:val="0"/>
                <w:i w:val="0"/>
                <w:sz w:val="20"/>
                <w:szCs w:val="20"/>
              </w:rPr>
            </w:pPr>
            <w:r>
              <w:rPr>
                <w:b w:val="0"/>
                <w:i w:val="0"/>
                <w:sz w:val="20"/>
                <w:szCs w:val="20"/>
              </w:rPr>
              <w:t>96,24</w:t>
            </w:r>
          </w:p>
        </w:tc>
      </w:tr>
      <w:tr w:rsidR="005374A7" w:rsidRPr="0068616D" w:rsidTr="00B36000">
        <w:trPr>
          <w:trHeight w:val="535"/>
        </w:trPr>
        <w:tc>
          <w:tcPr>
            <w:tcW w:w="600" w:type="dxa"/>
            <w:tcBorders>
              <w:top w:val="single" w:sz="4" w:space="0" w:color="auto"/>
              <w:left w:val="single" w:sz="4" w:space="0" w:color="auto"/>
              <w:bottom w:val="single" w:sz="4" w:space="0" w:color="auto"/>
              <w:right w:val="single" w:sz="4" w:space="0" w:color="auto"/>
            </w:tcBorders>
            <w:vAlign w:val="center"/>
          </w:tcPr>
          <w:p w:rsidR="005374A7" w:rsidRDefault="005374A7" w:rsidP="00B36000">
            <w:pPr>
              <w:spacing w:line="360" w:lineRule="auto"/>
              <w:jc w:val="center"/>
              <w:rPr>
                <w:rFonts w:ascii="Arial" w:hAnsi="Arial" w:cs="Arial"/>
                <w:bCs/>
                <w:sz w:val="20"/>
                <w:szCs w:val="20"/>
              </w:rPr>
            </w:pPr>
            <w:r>
              <w:rPr>
                <w:rFonts w:ascii="Arial" w:hAnsi="Arial" w:cs="Arial"/>
                <w:bCs/>
                <w:sz w:val="20"/>
                <w:szCs w:val="20"/>
              </w:rPr>
              <w:t>5.</w:t>
            </w:r>
          </w:p>
        </w:tc>
        <w:tc>
          <w:tcPr>
            <w:tcW w:w="3360" w:type="dxa"/>
            <w:tcBorders>
              <w:top w:val="single" w:sz="4" w:space="0" w:color="auto"/>
              <w:left w:val="single" w:sz="4" w:space="0" w:color="auto"/>
              <w:bottom w:val="single" w:sz="4" w:space="0" w:color="auto"/>
              <w:right w:val="single" w:sz="4" w:space="0" w:color="auto"/>
            </w:tcBorders>
            <w:vAlign w:val="center"/>
          </w:tcPr>
          <w:p w:rsidR="005374A7" w:rsidRDefault="005374A7" w:rsidP="00B36000">
            <w:pPr>
              <w:rPr>
                <w:rFonts w:ascii="Arial" w:hAnsi="Arial" w:cs="Arial"/>
                <w:bCs/>
                <w:sz w:val="20"/>
                <w:szCs w:val="20"/>
              </w:rPr>
            </w:pPr>
            <w:r w:rsidRPr="007479C4">
              <w:rPr>
                <w:rFonts w:ascii="Arial" w:hAnsi="Arial" w:cs="Arial"/>
                <w:bCs/>
                <w:sz w:val="20"/>
                <w:szCs w:val="20"/>
              </w:rPr>
              <w:t>BS Rogoźno – kredyt długoterminowy</w:t>
            </w:r>
            <w:r>
              <w:rPr>
                <w:rFonts w:ascii="Arial" w:hAnsi="Arial" w:cs="Arial"/>
                <w:bCs/>
                <w:sz w:val="20"/>
                <w:szCs w:val="20"/>
              </w:rPr>
              <w:t xml:space="preserve"> zaciągnięty w 2017 roku</w:t>
            </w:r>
          </w:p>
        </w:tc>
        <w:tc>
          <w:tcPr>
            <w:tcW w:w="1980" w:type="dxa"/>
            <w:tcBorders>
              <w:top w:val="single" w:sz="4" w:space="0" w:color="auto"/>
              <w:left w:val="single" w:sz="4" w:space="0" w:color="auto"/>
              <w:bottom w:val="single" w:sz="4" w:space="0" w:color="auto"/>
              <w:right w:val="single" w:sz="4" w:space="0" w:color="auto"/>
            </w:tcBorders>
          </w:tcPr>
          <w:p w:rsidR="005374A7" w:rsidRDefault="003E1A7D" w:rsidP="00B36000">
            <w:pPr>
              <w:pStyle w:val="Nagwek2"/>
              <w:jc w:val="right"/>
              <w:rPr>
                <w:b w:val="0"/>
                <w:i w:val="0"/>
                <w:sz w:val="20"/>
                <w:szCs w:val="20"/>
              </w:rPr>
            </w:pPr>
            <w:r>
              <w:rPr>
                <w:b w:val="0"/>
                <w:i w:val="0"/>
                <w:sz w:val="20"/>
                <w:szCs w:val="20"/>
              </w:rPr>
              <w:t>4</w:t>
            </w:r>
            <w:r w:rsidR="005374A7">
              <w:rPr>
                <w:b w:val="0"/>
                <w:i w:val="0"/>
                <w:sz w:val="20"/>
                <w:szCs w:val="20"/>
              </w:rPr>
              <w:t>.000,00</w:t>
            </w:r>
          </w:p>
        </w:tc>
        <w:tc>
          <w:tcPr>
            <w:tcW w:w="1800" w:type="dxa"/>
            <w:tcBorders>
              <w:top w:val="single" w:sz="4" w:space="0" w:color="auto"/>
              <w:left w:val="single" w:sz="4" w:space="0" w:color="auto"/>
              <w:bottom w:val="single" w:sz="4" w:space="0" w:color="auto"/>
              <w:right w:val="single" w:sz="4" w:space="0" w:color="auto"/>
            </w:tcBorders>
          </w:tcPr>
          <w:p w:rsidR="005374A7" w:rsidRDefault="003E1A7D" w:rsidP="00B36000">
            <w:pPr>
              <w:pStyle w:val="Nagwek2"/>
              <w:jc w:val="right"/>
              <w:rPr>
                <w:b w:val="0"/>
                <w:i w:val="0"/>
                <w:sz w:val="20"/>
                <w:szCs w:val="20"/>
              </w:rPr>
            </w:pPr>
            <w:r>
              <w:rPr>
                <w:b w:val="0"/>
                <w:i w:val="0"/>
                <w:sz w:val="20"/>
                <w:szCs w:val="20"/>
              </w:rPr>
              <w:t>2.732,66</w:t>
            </w:r>
          </w:p>
        </w:tc>
        <w:tc>
          <w:tcPr>
            <w:tcW w:w="900" w:type="dxa"/>
            <w:tcBorders>
              <w:top w:val="single" w:sz="4" w:space="0" w:color="auto"/>
              <w:left w:val="single" w:sz="4" w:space="0" w:color="auto"/>
              <w:bottom w:val="single" w:sz="4" w:space="0" w:color="auto"/>
              <w:right w:val="single" w:sz="4" w:space="0" w:color="auto"/>
            </w:tcBorders>
          </w:tcPr>
          <w:p w:rsidR="005374A7" w:rsidRDefault="003E1A7D" w:rsidP="00B36000">
            <w:pPr>
              <w:pStyle w:val="Nagwek2"/>
              <w:jc w:val="right"/>
              <w:rPr>
                <w:b w:val="0"/>
                <w:i w:val="0"/>
                <w:sz w:val="20"/>
                <w:szCs w:val="20"/>
              </w:rPr>
            </w:pPr>
            <w:r>
              <w:rPr>
                <w:b w:val="0"/>
                <w:i w:val="0"/>
                <w:sz w:val="20"/>
                <w:szCs w:val="20"/>
              </w:rPr>
              <w:t>68,32</w:t>
            </w:r>
          </w:p>
        </w:tc>
      </w:tr>
      <w:tr w:rsidR="008737E7" w:rsidRPr="0068616D" w:rsidTr="00B36000">
        <w:trPr>
          <w:trHeight w:val="535"/>
        </w:trPr>
        <w:tc>
          <w:tcPr>
            <w:tcW w:w="600" w:type="dxa"/>
            <w:tcBorders>
              <w:top w:val="single" w:sz="4" w:space="0" w:color="auto"/>
              <w:left w:val="single" w:sz="4" w:space="0" w:color="auto"/>
              <w:bottom w:val="single" w:sz="4" w:space="0" w:color="auto"/>
              <w:right w:val="single" w:sz="4" w:space="0" w:color="auto"/>
            </w:tcBorders>
            <w:vAlign w:val="center"/>
          </w:tcPr>
          <w:p w:rsidR="008737E7" w:rsidRPr="007479C4" w:rsidRDefault="005374A7" w:rsidP="00B36000">
            <w:pPr>
              <w:spacing w:line="360" w:lineRule="auto"/>
              <w:jc w:val="center"/>
              <w:rPr>
                <w:rFonts w:ascii="Arial" w:hAnsi="Arial" w:cs="Arial"/>
                <w:bCs/>
                <w:sz w:val="20"/>
                <w:szCs w:val="20"/>
              </w:rPr>
            </w:pPr>
            <w:r>
              <w:rPr>
                <w:rFonts w:ascii="Arial" w:hAnsi="Arial" w:cs="Arial"/>
                <w:bCs/>
                <w:sz w:val="20"/>
                <w:szCs w:val="20"/>
              </w:rPr>
              <w:t>6</w:t>
            </w:r>
            <w:r w:rsidR="008737E7" w:rsidRPr="007479C4">
              <w:rPr>
                <w:rFonts w:ascii="Arial" w:hAnsi="Arial" w:cs="Arial"/>
                <w:bCs/>
                <w:sz w:val="20"/>
                <w:szCs w:val="20"/>
              </w:rPr>
              <w:t>.</w:t>
            </w:r>
          </w:p>
        </w:tc>
        <w:tc>
          <w:tcPr>
            <w:tcW w:w="3360" w:type="dxa"/>
            <w:tcBorders>
              <w:top w:val="single" w:sz="4" w:space="0" w:color="auto"/>
              <w:left w:val="single" w:sz="4" w:space="0" w:color="auto"/>
              <w:bottom w:val="single" w:sz="4" w:space="0" w:color="auto"/>
              <w:right w:val="single" w:sz="4" w:space="0" w:color="auto"/>
            </w:tcBorders>
            <w:vAlign w:val="center"/>
          </w:tcPr>
          <w:p w:rsidR="008737E7" w:rsidRPr="007479C4" w:rsidRDefault="008737E7" w:rsidP="00B36000">
            <w:pPr>
              <w:rPr>
                <w:rFonts w:ascii="Arial" w:hAnsi="Arial" w:cs="Arial"/>
                <w:bCs/>
                <w:sz w:val="20"/>
                <w:szCs w:val="20"/>
              </w:rPr>
            </w:pPr>
            <w:r w:rsidRPr="007479C4">
              <w:rPr>
                <w:rFonts w:ascii="Arial" w:hAnsi="Arial" w:cs="Arial"/>
                <w:bCs/>
                <w:sz w:val="20"/>
                <w:szCs w:val="20"/>
              </w:rPr>
              <w:t>BS Rogoźno – kredyt krótkoterminowy</w:t>
            </w:r>
          </w:p>
        </w:tc>
        <w:tc>
          <w:tcPr>
            <w:tcW w:w="1980" w:type="dxa"/>
            <w:tcBorders>
              <w:top w:val="single" w:sz="4" w:space="0" w:color="auto"/>
              <w:left w:val="single" w:sz="4" w:space="0" w:color="auto"/>
              <w:bottom w:val="single" w:sz="4" w:space="0" w:color="auto"/>
              <w:right w:val="single" w:sz="4" w:space="0" w:color="auto"/>
            </w:tcBorders>
          </w:tcPr>
          <w:p w:rsidR="008737E7" w:rsidRPr="007479C4" w:rsidRDefault="003E1A7D" w:rsidP="003E1A7D">
            <w:pPr>
              <w:pStyle w:val="Nagwek2"/>
              <w:jc w:val="right"/>
              <w:rPr>
                <w:b w:val="0"/>
                <w:i w:val="0"/>
                <w:sz w:val="20"/>
                <w:szCs w:val="20"/>
              </w:rPr>
            </w:pPr>
            <w:r>
              <w:rPr>
                <w:b w:val="0"/>
                <w:i w:val="0"/>
                <w:sz w:val="20"/>
                <w:szCs w:val="20"/>
              </w:rPr>
              <w:t>18</w:t>
            </w:r>
            <w:r w:rsidR="005374A7">
              <w:rPr>
                <w:b w:val="0"/>
                <w:i w:val="0"/>
                <w:sz w:val="20"/>
                <w:szCs w:val="20"/>
              </w:rPr>
              <w:t>.000</w:t>
            </w:r>
            <w:r w:rsidR="00DB381C">
              <w:rPr>
                <w:b w:val="0"/>
                <w:i w:val="0"/>
                <w:sz w:val="20"/>
                <w:szCs w:val="20"/>
              </w:rPr>
              <w:t>,00</w:t>
            </w:r>
          </w:p>
        </w:tc>
        <w:tc>
          <w:tcPr>
            <w:tcW w:w="1800" w:type="dxa"/>
            <w:tcBorders>
              <w:top w:val="single" w:sz="4" w:space="0" w:color="auto"/>
              <w:left w:val="single" w:sz="4" w:space="0" w:color="auto"/>
              <w:bottom w:val="single" w:sz="4" w:space="0" w:color="auto"/>
              <w:right w:val="single" w:sz="4" w:space="0" w:color="auto"/>
            </w:tcBorders>
          </w:tcPr>
          <w:p w:rsidR="008737E7" w:rsidRPr="007479C4" w:rsidRDefault="003E1A7D" w:rsidP="00B36000">
            <w:pPr>
              <w:pStyle w:val="Nagwek2"/>
              <w:jc w:val="right"/>
              <w:rPr>
                <w:b w:val="0"/>
                <w:i w:val="0"/>
                <w:sz w:val="20"/>
                <w:szCs w:val="20"/>
              </w:rPr>
            </w:pPr>
            <w:r>
              <w:rPr>
                <w:b w:val="0"/>
                <w:i w:val="0"/>
                <w:sz w:val="20"/>
                <w:szCs w:val="20"/>
              </w:rPr>
              <w:t>0,00</w:t>
            </w:r>
          </w:p>
        </w:tc>
        <w:tc>
          <w:tcPr>
            <w:tcW w:w="900" w:type="dxa"/>
            <w:tcBorders>
              <w:top w:val="single" w:sz="4" w:space="0" w:color="auto"/>
              <w:left w:val="single" w:sz="4" w:space="0" w:color="auto"/>
              <w:bottom w:val="single" w:sz="4" w:space="0" w:color="auto"/>
              <w:right w:val="single" w:sz="4" w:space="0" w:color="auto"/>
            </w:tcBorders>
          </w:tcPr>
          <w:p w:rsidR="008737E7" w:rsidRPr="007479C4" w:rsidRDefault="003E1A7D" w:rsidP="00B36000">
            <w:pPr>
              <w:pStyle w:val="Nagwek2"/>
              <w:jc w:val="right"/>
              <w:rPr>
                <w:b w:val="0"/>
                <w:i w:val="0"/>
                <w:sz w:val="20"/>
                <w:szCs w:val="20"/>
              </w:rPr>
            </w:pPr>
            <w:r>
              <w:rPr>
                <w:b w:val="0"/>
                <w:i w:val="0"/>
                <w:sz w:val="20"/>
                <w:szCs w:val="20"/>
              </w:rPr>
              <w:t>0,00</w:t>
            </w:r>
          </w:p>
        </w:tc>
      </w:tr>
      <w:tr w:rsidR="008737E7" w:rsidRPr="0068616D" w:rsidTr="00B36000">
        <w:trPr>
          <w:trHeight w:val="535"/>
        </w:trPr>
        <w:tc>
          <w:tcPr>
            <w:tcW w:w="600" w:type="dxa"/>
            <w:tcBorders>
              <w:top w:val="single" w:sz="4" w:space="0" w:color="auto"/>
              <w:left w:val="single" w:sz="4" w:space="0" w:color="auto"/>
              <w:bottom w:val="single" w:sz="4" w:space="0" w:color="auto"/>
              <w:right w:val="single" w:sz="4" w:space="0" w:color="auto"/>
            </w:tcBorders>
          </w:tcPr>
          <w:p w:rsidR="008737E7" w:rsidRPr="000F5419" w:rsidRDefault="008737E7" w:rsidP="00B36000">
            <w:pPr>
              <w:spacing w:line="360" w:lineRule="auto"/>
              <w:rPr>
                <w:rFonts w:ascii="Arial" w:hAnsi="Arial" w:cs="Arial"/>
                <w:b/>
                <w:bCs/>
                <w:sz w:val="20"/>
                <w:szCs w:val="20"/>
              </w:rPr>
            </w:pPr>
          </w:p>
        </w:tc>
        <w:tc>
          <w:tcPr>
            <w:tcW w:w="3360" w:type="dxa"/>
            <w:tcBorders>
              <w:top w:val="single" w:sz="4" w:space="0" w:color="auto"/>
              <w:left w:val="single" w:sz="4" w:space="0" w:color="auto"/>
              <w:bottom w:val="single" w:sz="4" w:space="0" w:color="auto"/>
              <w:right w:val="single" w:sz="4" w:space="0" w:color="auto"/>
            </w:tcBorders>
            <w:vAlign w:val="center"/>
          </w:tcPr>
          <w:p w:rsidR="008737E7" w:rsidRPr="000F5419" w:rsidRDefault="008737E7" w:rsidP="00B36000">
            <w:pPr>
              <w:spacing w:line="360" w:lineRule="auto"/>
              <w:jc w:val="right"/>
              <w:rPr>
                <w:rFonts w:ascii="Arial" w:hAnsi="Arial" w:cs="Arial"/>
                <w:b/>
                <w:bCs/>
                <w:sz w:val="20"/>
                <w:szCs w:val="20"/>
              </w:rPr>
            </w:pPr>
            <w:r w:rsidRPr="000F5419">
              <w:rPr>
                <w:rFonts w:ascii="Arial" w:hAnsi="Arial" w:cs="Arial"/>
                <w:b/>
                <w:bCs/>
                <w:sz w:val="20"/>
                <w:szCs w:val="20"/>
              </w:rPr>
              <w:t>Razem:</w:t>
            </w:r>
          </w:p>
        </w:tc>
        <w:tc>
          <w:tcPr>
            <w:tcW w:w="1980" w:type="dxa"/>
            <w:tcBorders>
              <w:top w:val="single" w:sz="4" w:space="0" w:color="auto"/>
              <w:left w:val="single" w:sz="4" w:space="0" w:color="auto"/>
              <w:bottom w:val="single" w:sz="4" w:space="0" w:color="auto"/>
              <w:right w:val="single" w:sz="4" w:space="0" w:color="auto"/>
            </w:tcBorders>
            <w:vAlign w:val="center"/>
          </w:tcPr>
          <w:p w:rsidR="008737E7" w:rsidRPr="000F5419" w:rsidRDefault="005374A7" w:rsidP="00B36000">
            <w:pPr>
              <w:pStyle w:val="Nagwek2"/>
              <w:numPr>
                <w:ilvl w:val="0"/>
                <w:numId w:val="0"/>
              </w:numPr>
              <w:jc w:val="right"/>
              <w:rPr>
                <w:i w:val="0"/>
                <w:sz w:val="20"/>
                <w:szCs w:val="20"/>
              </w:rPr>
            </w:pPr>
            <w:r>
              <w:rPr>
                <w:i w:val="0"/>
                <w:sz w:val="20"/>
                <w:szCs w:val="20"/>
              </w:rPr>
              <w:t>326.000,00</w:t>
            </w:r>
          </w:p>
        </w:tc>
        <w:tc>
          <w:tcPr>
            <w:tcW w:w="1800" w:type="dxa"/>
            <w:tcBorders>
              <w:top w:val="single" w:sz="4" w:space="0" w:color="auto"/>
              <w:left w:val="single" w:sz="4" w:space="0" w:color="auto"/>
              <w:bottom w:val="single" w:sz="4" w:space="0" w:color="auto"/>
              <w:right w:val="single" w:sz="4" w:space="0" w:color="auto"/>
            </w:tcBorders>
            <w:vAlign w:val="center"/>
          </w:tcPr>
          <w:p w:rsidR="008737E7" w:rsidRDefault="005374A7" w:rsidP="00B36000">
            <w:pPr>
              <w:pStyle w:val="Nagwek2"/>
              <w:jc w:val="right"/>
              <w:rPr>
                <w:i w:val="0"/>
                <w:sz w:val="20"/>
                <w:szCs w:val="20"/>
              </w:rPr>
            </w:pPr>
            <w:r>
              <w:rPr>
                <w:i w:val="0"/>
                <w:sz w:val="20"/>
                <w:szCs w:val="20"/>
              </w:rPr>
              <w:t>263.972,70</w:t>
            </w:r>
          </w:p>
        </w:tc>
        <w:tc>
          <w:tcPr>
            <w:tcW w:w="900" w:type="dxa"/>
            <w:tcBorders>
              <w:top w:val="single" w:sz="4" w:space="0" w:color="auto"/>
              <w:left w:val="single" w:sz="4" w:space="0" w:color="auto"/>
              <w:bottom w:val="single" w:sz="4" w:space="0" w:color="auto"/>
              <w:right w:val="single" w:sz="4" w:space="0" w:color="auto"/>
            </w:tcBorders>
            <w:vAlign w:val="center"/>
          </w:tcPr>
          <w:p w:rsidR="008737E7" w:rsidRDefault="005374A7" w:rsidP="00B36000">
            <w:pPr>
              <w:pStyle w:val="Nagwek2"/>
              <w:numPr>
                <w:ilvl w:val="0"/>
                <w:numId w:val="0"/>
              </w:numPr>
              <w:jc w:val="right"/>
              <w:rPr>
                <w:i w:val="0"/>
                <w:sz w:val="20"/>
                <w:szCs w:val="20"/>
              </w:rPr>
            </w:pPr>
            <w:r>
              <w:rPr>
                <w:i w:val="0"/>
                <w:sz w:val="20"/>
                <w:szCs w:val="20"/>
              </w:rPr>
              <w:t>80,97</w:t>
            </w:r>
          </w:p>
        </w:tc>
      </w:tr>
    </w:tbl>
    <w:p w:rsidR="008737E7" w:rsidRDefault="00803019" w:rsidP="008737E7">
      <w:pPr>
        <w:tabs>
          <w:tab w:val="left" w:pos="0"/>
        </w:tabs>
        <w:spacing w:line="360" w:lineRule="auto"/>
        <w:jc w:val="both"/>
        <w:rPr>
          <w:rFonts w:ascii="Arial" w:eastAsia="Arial Unicode MS" w:hAnsi="Arial" w:cs="Arial"/>
          <w:sz w:val="20"/>
          <w:szCs w:val="20"/>
        </w:rPr>
      </w:pPr>
      <w:r>
        <w:rPr>
          <w:rFonts w:ascii="Arial" w:eastAsia="Arial Unicode MS" w:hAnsi="Arial" w:cs="Arial"/>
          <w:sz w:val="20"/>
          <w:szCs w:val="20"/>
        </w:rPr>
        <w:t>Zobowiązanie na koniec roku</w:t>
      </w:r>
      <w:r w:rsidR="00904B9F">
        <w:rPr>
          <w:rFonts w:ascii="Arial" w:eastAsia="Arial Unicode MS" w:hAnsi="Arial" w:cs="Arial"/>
          <w:sz w:val="20"/>
          <w:szCs w:val="20"/>
        </w:rPr>
        <w:t xml:space="preserve"> stanowi </w:t>
      </w:r>
      <w:r w:rsidR="005374A7">
        <w:rPr>
          <w:rFonts w:ascii="Arial" w:eastAsia="Arial Unicode MS" w:hAnsi="Arial" w:cs="Arial"/>
          <w:sz w:val="20"/>
          <w:szCs w:val="20"/>
        </w:rPr>
        <w:t>7,65</w:t>
      </w:r>
      <w:r w:rsidR="00904B9F">
        <w:rPr>
          <w:rFonts w:ascii="Arial" w:eastAsia="Arial Unicode MS" w:hAnsi="Arial" w:cs="Arial"/>
          <w:sz w:val="20"/>
          <w:szCs w:val="20"/>
        </w:rPr>
        <w:t>% planowanych wydatków i</w:t>
      </w:r>
      <w:r>
        <w:rPr>
          <w:rFonts w:ascii="Arial" w:eastAsia="Arial Unicode MS" w:hAnsi="Arial" w:cs="Arial"/>
          <w:sz w:val="20"/>
          <w:szCs w:val="20"/>
        </w:rPr>
        <w:t xml:space="preserve"> wynosi </w:t>
      </w:r>
      <w:r w:rsidR="005374A7">
        <w:rPr>
          <w:rFonts w:ascii="Arial" w:eastAsia="Arial Unicode MS" w:hAnsi="Arial" w:cs="Arial"/>
          <w:sz w:val="20"/>
          <w:szCs w:val="20"/>
        </w:rPr>
        <w:t>24.926,08</w:t>
      </w:r>
      <w:r>
        <w:rPr>
          <w:rFonts w:ascii="Arial" w:eastAsia="Arial Unicode MS" w:hAnsi="Arial" w:cs="Arial"/>
          <w:sz w:val="20"/>
          <w:szCs w:val="20"/>
        </w:rPr>
        <w:t xml:space="preserve"> zł i dotyczy naliczonych odsetek od pożyczki za IV kwartał</w:t>
      </w:r>
      <w:r w:rsidR="00904B9F">
        <w:rPr>
          <w:rFonts w:ascii="Arial" w:eastAsia="Arial Unicode MS" w:hAnsi="Arial" w:cs="Arial"/>
          <w:sz w:val="20"/>
          <w:szCs w:val="20"/>
        </w:rPr>
        <w:t xml:space="preserve"> 201</w:t>
      </w:r>
      <w:r w:rsidR="005374A7">
        <w:rPr>
          <w:rFonts w:ascii="Arial" w:eastAsia="Arial Unicode MS" w:hAnsi="Arial" w:cs="Arial"/>
          <w:sz w:val="20"/>
          <w:szCs w:val="20"/>
        </w:rPr>
        <w:t>7</w:t>
      </w:r>
      <w:r w:rsidR="00904B9F">
        <w:rPr>
          <w:rFonts w:ascii="Arial" w:eastAsia="Arial Unicode MS" w:hAnsi="Arial" w:cs="Arial"/>
          <w:sz w:val="20"/>
          <w:szCs w:val="20"/>
        </w:rPr>
        <w:t xml:space="preserve"> roku. </w:t>
      </w:r>
      <w:r w:rsidR="004957CE">
        <w:rPr>
          <w:rFonts w:ascii="Arial" w:eastAsia="Arial Unicode MS" w:hAnsi="Arial" w:cs="Arial"/>
          <w:sz w:val="20"/>
          <w:szCs w:val="20"/>
        </w:rPr>
        <w:t>W 201</w:t>
      </w:r>
      <w:r w:rsidR="005374A7">
        <w:rPr>
          <w:rFonts w:ascii="Arial" w:eastAsia="Arial Unicode MS" w:hAnsi="Arial" w:cs="Arial"/>
          <w:sz w:val="20"/>
          <w:szCs w:val="20"/>
        </w:rPr>
        <w:t>7</w:t>
      </w:r>
      <w:r w:rsidR="004957CE">
        <w:rPr>
          <w:rFonts w:ascii="Arial" w:eastAsia="Arial Unicode MS" w:hAnsi="Arial" w:cs="Arial"/>
          <w:sz w:val="20"/>
          <w:szCs w:val="20"/>
        </w:rPr>
        <w:t xml:space="preserve"> roku nie korzystano z kredytu krótkoterminowego w rachunku bieżącym budżetu w związku z powyższym nie wystąpiło wykonanie </w:t>
      </w:r>
      <w:r w:rsidR="004957CE">
        <w:rPr>
          <w:rFonts w:ascii="Arial" w:eastAsia="Arial Unicode MS" w:hAnsi="Arial" w:cs="Arial"/>
          <w:sz w:val="20"/>
          <w:szCs w:val="20"/>
        </w:rPr>
        <w:br/>
        <w:t>z tego tytułu.</w:t>
      </w:r>
    </w:p>
    <w:p w:rsidR="008737E7" w:rsidRDefault="008737E7" w:rsidP="008737E7">
      <w:pPr>
        <w:tabs>
          <w:tab w:val="left" w:pos="0"/>
        </w:tabs>
        <w:spacing w:line="360" w:lineRule="auto"/>
        <w:jc w:val="both"/>
        <w:rPr>
          <w:rFonts w:ascii="Arial" w:eastAsia="Arial Unicode MS" w:hAnsi="Arial" w:cs="Arial"/>
          <w:sz w:val="20"/>
          <w:szCs w:val="20"/>
        </w:rPr>
      </w:pPr>
      <w:r>
        <w:rPr>
          <w:rFonts w:ascii="Arial" w:eastAsia="Arial Unicode MS" w:hAnsi="Arial" w:cs="Arial"/>
          <w:sz w:val="20"/>
          <w:szCs w:val="20"/>
        </w:rPr>
        <w:t>W trakcie roku budżetowego ulegały zmianie stawki WIBOR, co miało w</w:t>
      </w:r>
      <w:r w:rsidR="00803019">
        <w:rPr>
          <w:rFonts w:ascii="Arial" w:eastAsia="Arial Unicode MS" w:hAnsi="Arial" w:cs="Arial"/>
          <w:sz w:val="20"/>
          <w:szCs w:val="20"/>
        </w:rPr>
        <w:t>pływ na wysokość oprocentowania.</w:t>
      </w:r>
    </w:p>
    <w:p w:rsidR="00803019" w:rsidRPr="00783C73" w:rsidRDefault="00803019" w:rsidP="008737E7">
      <w:pPr>
        <w:tabs>
          <w:tab w:val="left" w:pos="0"/>
        </w:tabs>
        <w:spacing w:line="360" w:lineRule="auto"/>
        <w:jc w:val="both"/>
        <w:rPr>
          <w:rFonts w:ascii="Arial" w:eastAsia="Arial Unicode MS" w:hAnsi="Arial" w:cs="Arial"/>
          <w:sz w:val="6"/>
          <w:szCs w:val="6"/>
        </w:rPr>
      </w:pPr>
    </w:p>
    <w:p w:rsidR="008737E7" w:rsidRDefault="008737E7" w:rsidP="008737E7">
      <w:pPr>
        <w:tabs>
          <w:tab w:val="left" w:pos="1440"/>
        </w:tabs>
        <w:spacing w:line="360" w:lineRule="auto"/>
        <w:rPr>
          <w:rFonts w:ascii="Arial" w:eastAsia="Arial Unicode MS" w:hAnsi="Arial" w:cs="Arial"/>
          <w:b/>
          <w:i/>
          <w:sz w:val="20"/>
          <w:szCs w:val="20"/>
        </w:rPr>
      </w:pPr>
      <w:r w:rsidRPr="00FE16D2">
        <w:rPr>
          <w:rFonts w:ascii="Arial" w:eastAsia="Arial Unicode MS" w:hAnsi="Arial" w:cs="Arial"/>
          <w:b/>
          <w:i/>
          <w:sz w:val="20"/>
          <w:szCs w:val="20"/>
        </w:rPr>
        <w:t>W dziale 758</w:t>
      </w:r>
      <w:r w:rsidRPr="00FE16D2">
        <w:rPr>
          <w:rFonts w:ascii="Arial" w:eastAsia="Arial Unicode MS" w:hAnsi="Arial" w:cs="Arial"/>
          <w:b/>
          <w:i/>
          <w:sz w:val="20"/>
          <w:szCs w:val="20"/>
        </w:rPr>
        <w:tab/>
        <w:t>Różne rozliczenia</w:t>
      </w:r>
      <w:r w:rsidRPr="00FE16D2">
        <w:rPr>
          <w:rFonts w:ascii="Arial" w:eastAsia="Arial Unicode MS" w:hAnsi="Arial" w:cs="Arial"/>
          <w:b/>
          <w:i/>
          <w:sz w:val="20"/>
          <w:szCs w:val="20"/>
        </w:rPr>
        <w:tab/>
      </w:r>
    </w:p>
    <w:p w:rsidR="003E1A7D" w:rsidRPr="00FE16D2" w:rsidRDefault="003E1A7D" w:rsidP="003E1A7D">
      <w:pPr>
        <w:pStyle w:val="NormalnyArialUnicodeMS"/>
        <w:tabs>
          <w:tab w:val="clear" w:pos="900"/>
          <w:tab w:val="left" w:pos="1440"/>
          <w:tab w:val="right" w:pos="6840"/>
        </w:tabs>
        <w:spacing w:line="360" w:lineRule="auto"/>
        <w:rPr>
          <w:rFonts w:ascii="Arial" w:hAnsi="Arial" w:cs="Arial"/>
          <w:b/>
          <w:szCs w:val="20"/>
        </w:rPr>
      </w:pPr>
      <w:r w:rsidRPr="00FE16D2">
        <w:rPr>
          <w:rFonts w:ascii="Arial" w:hAnsi="Arial" w:cs="Arial"/>
          <w:b/>
          <w:szCs w:val="20"/>
        </w:rPr>
        <w:t>Wydatki planowane na rok 20</w:t>
      </w:r>
      <w:r>
        <w:rPr>
          <w:rFonts w:ascii="Arial" w:hAnsi="Arial" w:cs="Arial"/>
          <w:b/>
          <w:szCs w:val="20"/>
        </w:rPr>
        <w:t>17</w:t>
      </w:r>
      <w:r w:rsidRPr="00FE16D2">
        <w:rPr>
          <w:rFonts w:ascii="Arial" w:hAnsi="Arial" w:cs="Arial"/>
          <w:b/>
          <w:szCs w:val="20"/>
        </w:rPr>
        <w:t xml:space="preserve"> wynoszą</w:t>
      </w:r>
      <w:r w:rsidRPr="00FE16D2">
        <w:rPr>
          <w:rFonts w:ascii="Arial" w:hAnsi="Arial" w:cs="Arial"/>
          <w:b/>
          <w:szCs w:val="20"/>
        </w:rPr>
        <w:tab/>
      </w:r>
      <w:r>
        <w:rPr>
          <w:rFonts w:ascii="Arial" w:hAnsi="Arial" w:cs="Arial"/>
          <w:b/>
          <w:szCs w:val="20"/>
        </w:rPr>
        <w:t xml:space="preserve">279.825,54 </w:t>
      </w:r>
      <w:r w:rsidRPr="00FE16D2">
        <w:rPr>
          <w:rFonts w:ascii="Arial" w:hAnsi="Arial" w:cs="Arial"/>
          <w:b/>
          <w:szCs w:val="20"/>
        </w:rPr>
        <w:t>zł</w:t>
      </w:r>
    </w:p>
    <w:p w:rsidR="003E1A7D" w:rsidRPr="00FE16D2" w:rsidRDefault="003E1A7D" w:rsidP="003E1A7D">
      <w:pPr>
        <w:pStyle w:val="NormalnyArialUnicodeMS"/>
        <w:tabs>
          <w:tab w:val="clear" w:pos="900"/>
          <w:tab w:val="left" w:pos="1440"/>
          <w:tab w:val="right" w:pos="6840"/>
        </w:tabs>
        <w:spacing w:line="360" w:lineRule="auto"/>
        <w:rPr>
          <w:rFonts w:ascii="Arial" w:hAnsi="Arial" w:cs="Arial"/>
          <w:b/>
          <w:szCs w:val="20"/>
        </w:rPr>
      </w:pPr>
      <w:r w:rsidRPr="00FE16D2">
        <w:rPr>
          <w:rFonts w:ascii="Arial" w:hAnsi="Arial" w:cs="Arial"/>
          <w:b/>
          <w:szCs w:val="20"/>
        </w:rPr>
        <w:t>Wydatki zrealizowane na dzień 31.12.20</w:t>
      </w:r>
      <w:r>
        <w:rPr>
          <w:rFonts w:ascii="Arial" w:hAnsi="Arial" w:cs="Arial"/>
          <w:b/>
          <w:szCs w:val="20"/>
        </w:rPr>
        <w:t>17</w:t>
      </w:r>
      <w:r w:rsidRPr="00FE16D2">
        <w:rPr>
          <w:rFonts w:ascii="Arial" w:hAnsi="Arial" w:cs="Arial"/>
          <w:b/>
          <w:szCs w:val="20"/>
        </w:rPr>
        <w:t>r. wynoszą</w:t>
      </w:r>
      <w:r w:rsidRPr="00FE16D2">
        <w:rPr>
          <w:rFonts w:ascii="Arial" w:hAnsi="Arial" w:cs="Arial"/>
          <w:b/>
          <w:szCs w:val="20"/>
        </w:rPr>
        <w:tab/>
      </w:r>
      <w:r>
        <w:rPr>
          <w:rFonts w:ascii="Arial" w:hAnsi="Arial" w:cs="Arial"/>
          <w:b/>
          <w:szCs w:val="20"/>
        </w:rPr>
        <w:t xml:space="preserve">71.825,54 </w:t>
      </w:r>
      <w:r w:rsidRPr="00FE16D2">
        <w:rPr>
          <w:rFonts w:ascii="Arial" w:hAnsi="Arial" w:cs="Arial"/>
          <w:b/>
          <w:szCs w:val="20"/>
        </w:rPr>
        <w:t>zł</w:t>
      </w:r>
    </w:p>
    <w:p w:rsidR="003E1A7D" w:rsidRDefault="003E1A7D" w:rsidP="003E1A7D">
      <w:pPr>
        <w:tabs>
          <w:tab w:val="left" w:pos="1440"/>
          <w:tab w:val="right" w:pos="6840"/>
        </w:tabs>
        <w:spacing w:line="360" w:lineRule="auto"/>
        <w:jc w:val="both"/>
        <w:rPr>
          <w:rFonts w:ascii="Arial" w:hAnsi="Arial" w:cs="Arial"/>
          <w:b/>
          <w:sz w:val="20"/>
          <w:szCs w:val="20"/>
        </w:rPr>
      </w:pPr>
      <w:r w:rsidRPr="00FE16D2">
        <w:rPr>
          <w:rFonts w:ascii="Arial" w:hAnsi="Arial" w:cs="Arial"/>
          <w:b/>
          <w:sz w:val="20"/>
          <w:szCs w:val="20"/>
        </w:rPr>
        <w:t>Realizacja wydatków wynosi</w:t>
      </w:r>
      <w:r w:rsidRPr="00FE16D2">
        <w:rPr>
          <w:rFonts w:ascii="Arial" w:hAnsi="Arial" w:cs="Arial"/>
          <w:b/>
          <w:sz w:val="20"/>
          <w:szCs w:val="20"/>
        </w:rPr>
        <w:tab/>
        <w:t xml:space="preserve">   </w:t>
      </w:r>
      <w:r>
        <w:rPr>
          <w:rFonts w:ascii="Arial" w:hAnsi="Arial" w:cs="Arial"/>
          <w:b/>
          <w:sz w:val="20"/>
          <w:szCs w:val="20"/>
        </w:rPr>
        <w:t>25,67  %</w:t>
      </w:r>
    </w:p>
    <w:p w:rsidR="003E1A7D" w:rsidRPr="00FE16D2" w:rsidRDefault="003E1A7D" w:rsidP="008737E7">
      <w:pPr>
        <w:tabs>
          <w:tab w:val="left" w:pos="1440"/>
        </w:tabs>
        <w:spacing w:line="360" w:lineRule="auto"/>
        <w:rPr>
          <w:rFonts w:ascii="Arial" w:eastAsia="Arial Unicode MS" w:hAnsi="Arial" w:cs="Arial"/>
          <w:b/>
          <w:sz w:val="20"/>
          <w:szCs w:val="20"/>
        </w:rPr>
      </w:pPr>
    </w:p>
    <w:p w:rsidR="008737E7" w:rsidRDefault="008737E7" w:rsidP="008737E7">
      <w:pPr>
        <w:pStyle w:val="NormalnyArialUnicodeMS"/>
        <w:tabs>
          <w:tab w:val="clear" w:pos="900"/>
          <w:tab w:val="left" w:pos="1440"/>
          <w:tab w:val="right" w:pos="9000"/>
        </w:tabs>
        <w:spacing w:line="360" w:lineRule="auto"/>
        <w:jc w:val="left"/>
        <w:rPr>
          <w:rFonts w:ascii="Arial" w:hAnsi="Arial" w:cs="Arial"/>
          <w:szCs w:val="20"/>
        </w:rPr>
      </w:pPr>
      <w:r w:rsidRPr="003E1A7D">
        <w:rPr>
          <w:rFonts w:ascii="Arial" w:hAnsi="Arial" w:cs="Arial"/>
          <w:szCs w:val="20"/>
        </w:rPr>
        <w:t>Planowana rezerwa celowa na dzień 31.12.201</w:t>
      </w:r>
      <w:r w:rsidR="003E1A7D" w:rsidRPr="003E1A7D">
        <w:rPr>
          <w:rFonts w:ascii="Arial" w:hAnsi="Arial" w:cs="Arial"/>
          <w:szCs w:val="20"/>
        </w:rPr>
        <w:t>7</w:t>
      </w:r>
      <w:r w:rsidRPr="003E1A7D">
        <w:rPr>
          <w:rFonts w:ascii="Arial" w:hAnsi="Arial" w:cs="Arial"/>
          <w:szCs w:val="20"/>
        </w:rPr>
        <w:t xml:space="preserve"> rok wyniosła</w:t>
      </w:r>
      <w:r w:rsidRPr="00FE16D2">
        <w:rPr>
          <w:rFonts w:ascii="Arial" w:hAnsi="Arial" w:cs="Arial"/>
          <w:b/>
          <w:szCs w:val="20"/>
        </w:rPr>
        <w:tab/>
      </w:r>
      <w:r w:rsidR="003E1A7D">
        <w:rPr>
          <w:rFonts w:ascii="Arial" w:hAnsi="Arial" w:cs="Arial"/>
          <w:b/>
          <w:szCs w:val="20"/>
        </w:rPr>
        <w:t>208</w:t>
      </w:r>
      <w:r w:rsidR="00A6440F">
        <w:rPr>
          <w:rFonts w:ascii="Arial" w:hAnsi="Arial" w:cs="Arial"/>
          <w:b/>
          <w:szCs w:val="20"/>
        </w:rPr>
        <w:t>.000</w:t>
      </w:r>
      <w:r>
        <w:rPr>
          <w:rFonts w:ascii="Arial" w:hAnsi="Arial" w:cs="Arial"/>
          <w:b/>
          <w:szCs w:val="20"/>
        </w:rPr>
        <w:t xml:space="preserve">,00 </w:t>
      </w:r>
      <w:r w:rsidRPr="00FE16D2">
        <w:rPr>
          <w:rFonts w:ascii="Arial" w:hAnsi="Arial" w:cs="Arial"/>
          <w:b/>
          <w:szCs w:val="20"/>
        </w:rPr>
        <w:t>zł</w:t>
      </w:r>
      <w:r>
        <w:rPr>
          <w:rFonts w:ascii="Arial" w:hAnsi="Arial" w:cs="Arial"/>
          <w:b/>
          <w:szCs w:val="20"/>
        </w:rPr>
        <w:br/>
      </w:r>
      <w:r>
        <w:rPr>
          <w:rFonts w:ascii="Arial" w:hAnsi="Arial" w:cs="Arial"/>
          <w:szCs w:val="20"/>
        </w:rPr>
        <w:t>Nie zaszła konieczność  rozwiązania rezerwy</w:t>
      </w:r>
      <w:r w:rsidR="00A6440F">
        <w:rPr>
          <w:rFonts w:ascii="Arial" w:hAnsi="Arial" w:cs="Arial"/>
          <w:szCs w:val="20"/>
        </w:rPr>
        <w:t xml:space="preserve"> </w:t>
      </w:r>
      <w:r>
        <w:rPr>
          <w:rFonts w:ascii="Arial" w:hAnsi="Arial" w:cs="Arial"/>
          <w:szCs w:val="20"/>
        </w:rPr>
        <w:t xml:space="preserve">celowej, przeznaczonej na realizację zadań własnych </w:t>
      </w:r>
      <w:r w:rsidR="00DB381C">
        <w:rPr>
          <w:rFonts w:ascii="Arial" w:hAnsi="Arial" w:cs="Arial"/>
          <w:szCs w:val="20"/>
        </w:rPr>
        <w:br/>
      </w:r>
      <w:r>
        <w:rPr>
          <w:rFonts w:ascii="Arial" w:hAnsi="Arial" w:cs="Arial"/>
          <w:szCs w:val="20"/>
        </w:rPr>
        <w:t>z zakresu zarządzania kryzysowego.</w:t>
      </w:r>
    </w:p>
    <w:p w:rsidR="003E1A7D" w:rsidRDefault="003E1A7D" w:rsidP="008737E7">
      <w:pPr>
        <w:pStyle w:val="NormalnyArialUnicodeMS"/>
        <w:tabs>
          <w:tab w:val="clear" w:pos="900"/>
          <w:tab w:val="left" w:pos="1440"/>
          <w:tab w:val="right" w:pos="9000"/>
        </w:tabs>
        <w:spacing w:line="360" w:lineRule="auto"/>
        <w:jc w:val="left"/>
        <w:rPr>
          <w:rFonts w:ascii="Arial" w:hAnsi="Arial" w:cs="Arial"/>
          <w:szCs w:val="20"/>
        </w:rPr>
      </w:pPr>
      <w:r>
        <w:rPr>
          <w:rFonts w:ascii="Arial" w:hAnsi="Arial" w:cs="Arial"/>
          <w:szCs w:val="20"/>
        </w:rPr>
        <w:t xml:space="preserve">Zwrot do budżetu państwa nienależnie pobranej subwencji oświatowej w latach 2014-2016 w łącznej kwocie </w:t>
      </w:r>
      <w:r w:rsidRPr="00A00B35">
        <w:rPr>
          <w:rFonts w:ascii="Arial" w:hAnsi="Arial" w:cs="Arial"/>
          <w:b/>
          <w:szCs w:val="20"/>
        </w:rPr>
        <w:t>71.825,54 zł</w:t>
      </w:r>
      <w:r>
        <w:rPr>
          <w:rFonts w:ascii="Arial" w:hAnsi="Arial" w:cs="Arial"/>
          <w:szCs w:val="20"/>
        </w:rPr>
        <w:t>.</w:t>
      </w:r>
      <w:r w:rsidR="00A00B35">
        <w:rPr>
          <w:rFonts w:ascii="Arial" w:hAnsi="Arial" w:cs="Arial"/>
          <w:szCs w:val="20"/>
        </w:rPr>
        <w:t xml:space="preserve"> W Wyniku kontroli doraźnej (wewnętrznej) z upoważnienia Burmistrza dotycząca prawidłowości tworzenia oddziałów sportowych w ZS w Parkowie stwierdzono, że w w/w okresie  utworzono oddziały sportowe liczące mniej niż 20 uczniów i naliczono</w:t>
      </w:r>
      <w:r w:rsidR="00C74504">
        <w:rPr>
          <w:rFonts w:ascii="Arial" w:hAnsi="Arial" w:cs="Arial"/>
          <w:szCs w:val="20"/>
        </w:rPr>
        <w:t xml:space="preserve"> (po</w:t>
      </w:r>
      <w:r w:rsidR="00FA2BEA">
        <w:rPr>
          <w:rFonts w:ascii="Arial" w:hAnsi="Arial" w:cs="Arial"/>
          <w:szCs w:val="20"/>
        </w:rPr>
        <w:t>b</w:t>
      </w:r>
      <w:r w:rsidR="00C74504">
        <w:rPr>
          <w:rFonts w:ascii="Arial" w:hAnsi="Arial" w:cs="Arial"/>
          <w:szCs w:val="20"/>
        </w:rPr>
        <w:t>rano)</w:t>
      </w:r>
      <w:r w:rsidR="00A00B35">
        <w:rPr>
          <w:rFonts w:ascii="Arial" w:hAnsi="Arial" w:cs="Arial"/>
          <w:szCs w:val="20"/>
        </w:rPr>
        <w:t xml:space="preserve"> subwencję oświatową, co było niezgodne z § 1 i 2 rozporządzenia w sprawie warunków tworzenia, organizacji oraz działania oddziałów sportowych, szkół sportowych oraz szkół mistrzostwa sportowego z dnia 15 października 2012 roku (Dz.U. poz. 1129)</w:t>
      </w:r>
      <w:r w:rsidR="00C74504">
        <w:rPr>
          <w:rFonts w:ascii="Arial" w:hAnsi="Arial" w:cs="Arial"/>
          <w:szCs w:val="20"/>
        </w:rPr>
        <w:t>.</w:t>
      </w:r>
    </w:p>
    <w:p w:rsidR="00C74504" w:rsidRDefault="00C74504" w:rsidP="00C74504">
      <w:pPr>
        <w:spacing w:line="276" w:lineRule="auto"/>
        <w:jc w:val="both"/>
        <w:rPr>
          <w:rFonts w:ascii="Arial" w:hAnsi="Arial" w:cs="Arial"/>
          <w:sz w:val="20"/>
          <w:szCs w:val="20"/>
        </w:rPr>
      </w:pPr>
      <w:r w:rsidRPr="00C74504">
        <w:rPr>
          <w:rFonts w:ascii="Arial" w:hAnsi="Arial" w:cs="Arial"/>
          <w:sz w:val="20"/>
          <w:szCs w:val="20"/>
        </w:rPr>
        <w:t>W wyniku kontroli ustalono, że nienależnie pobrano subwencję oświatową w wysokościach przedstawionych w n/w tabeli:</w:t>
      </w:r>
    </w:p>
    <w:p w:rsidR="008713F8" w:rsidRDefault="008713F8">
      <w:pPr>
        <w:spacing w:after="200" w:line="276" w:lineRule="auto"/>
        <w:rPr>
          <w:rFonts w:ascii="Arial" w:hAnsi="Arial" w:cs="Arial"/>
          <w:sz w:val="20"/>
          <w:szCs w:val="20"/>
        </w:rPr>
      </w:pPr>
      <w:r>
        <w:rPr>
          <w:rFonts w:ascii="Arial" w:hAnsi="Arial" w:cs="Arial"/>
          <w:sz w:val="20"/>
          <w:szCs w:val="20"/>
        </w:rPr>
        <w:br w:type="page"/>
      </w:r>
    </w:p>
    <w:p w:rsidR="008713F8" w:rsidRPr="00C74504" w:rsidRDefault="008713F8" w:rsidP="00C74504">
      <w:pPr>
        <w:spacing w:line="276" w:lineRule="auto"/>
        <w:jc w:val="both"/>
        <w:rPr>
          <w:rFonts w:ascii="Arial" w:hAnsi="Arial" w:cs="Arial"/>
          <w:sz w:val="20"/>
          <w:szCs w:val="20"/>
        </w:rPr>
      </w:pPr>
    </w:p>
    <w:tbl>
      <w:tblPr>
        <w:tblW w:w="9200" w:type="dxa"/>
        <w:tblInd w:w="55" w:type="dxa"/>
        <w:tblCellMar>
          <w:left w:w="70" w:type="dxa"/>
          <w:right w:w="70" w:type="dxa"/>
        </w:tblCellMar>
        <w:tblLook w:val="04A0" w:firstRow="1" w:lastRow="0" w:firstColumn="1" w:lastColumn="0" w:noHBand="0" w:noVBand="1"/>
      </w:tblPr>
      <w:tblGrid>
        <w:gridCol w:w="1480"/>
        <w:gridCol w:w="780"/>
        <w:gridCol w:w="1040"/>
        <w:gridCol w:w="1080"/>
        <w:gridCol w:w="720"/>
        <w:gridCol w:w="980"/>
        <w:gridCol w:w="880"/>
        <w:gridCol w:w="986"/>
        <w:gridCol w:w="1254"/>
      </w:tblGrid>
      <w:tr w:rsidR="00C74504" w:rsidRPr="00940D77" w:rsidTr="007E1E6F">
        <w:trPr>
          <w:trHeight w:val="549"/>
        </w:trPr>
        <w:tc>
          <w:tcPr>
            <w:tcW w:w="1480" w:type="dxa"/>
            <w:vMerge w:val="restart"/>
            <w:tcBorders>
              <w:top w:val="single" w:sz="4" w:space="0" w:color="auto"/>
              <w:left w:val="single" w:sz="4" w:space="0" w:color="auto"/>
              <w:right w:val="single" w:sz="4" w:space="0" w:color="auto"/>
            </w:tcBorders>
            <w:shd w:val="clear" w:color="auto" w:fill="auto"/>
            <w:noWrap/>
            <w:vAlign w:val="bottom"/>
          </w:tcPr>
          <w:p w:rsidR="00C74504" w:rsidRPr="00940D77" w:rsidRDefault="00C74504" w:rsidP="007E1E6F">
            <w:pPr>
              <w:rPr>
                <w:rFonts w:ascii="Calibri" w:hAnsi="Calibri" w:cs="Calibri"/>
                <w:color w:val="000000"/>
                <w:sz w:val="22"/>
                <w:szCs w:val="22"/>
              </w:rPr>
            </w:pPr>
            <w:r w:rsidRPr="00940D77">
              <w:rPr>
                <w:rFonts w:ascii="Calibri" w:hAnsi="Calibri" w:cs="Calibri"/>
                <w:color w:val="000000"/>
                <w:sz w:val="22"/>
                <w:szCs w:val="22"/>
              </w:rPr>
              <w:t> </w:t>
            </w:r>
          </w:p>
        </w:tc>
        <w:tc>
          <w:tcPr>
            <w:tcW w:w="780" w:type="dxa"/>
            <w:vMerge w:val="restart"/>
            <w:tcBorders>
              <w:top w:val="single" w:sz="4" w:space="0" w:color="auto"/>
              <w:left w:val="nil"/>
              <w:right w:val="single" w:sz="4" w:space="0" w:color="auto"/>
            </w:tcBorders>
            <w:shd w:val="clear" w:color="auto" w:fill="auto"/>
            <w:vAlign w:val="center"/>
          </w:tcPr>
          <w:p w:rsidR="00C74504" w:rsidRPr="00940D77" w:rsidRDefault="00C74504" w:rsidP="007E1E6F">
            <w:pPr>
              <w:jc w:val="center"/>
              <w:rPr>
                <w:rFonts w:ascii="Calibri" w:hAnsi="Calibri" w:cs="Calibri"/>
                <w:color w:val="000000"/>
                <w:sz w:val="16"/>
                <w:szCs w:val="16"/>
              </w:rPr>
            </w:pPr>
            <w:r w:rsidRPr="00940D77">
              <w:rPr>
                <w:rFonts w:ascii="Calibri" w:hAnsi="Calibri" w:cs="Calibri"/>
                <w:color w:val="000000"/>
                <w:sz w:val="16"/>
                <w:szCs w:val="16"/>
              </w:rPr>
              <w:t>Waga</w:t>
            </w:r>
          </w:p>
        </w:tc>
        <w:tc>
          <w:tcPr>
            <w:tcW w:w="1040" w:type="dxa"/>
            <w:vMerge w:val="restart"/>
            <w:tcBorders>
              <w:top w:val="single" w:sz="4" w:space="0" w:color="auto"/>
              <w:left w:val="nil"/>
              <w:right w:val="single" w:sz="4" w:space="0" w:color="auto"/>
            </w:tcBorders>
            <w:shd w:val="clear" w:color="auto" w:fill="auto"/>
            <w:vAlign w:val="center"/>
          </w:tcPr>
          <w:p w:rsidR="00C74504" w:rsidRPr="00940D77" w:rsidRDefault="00C74504" w:rsidP="007E1E6F">
            <w:pPr>
              <w:jc w:val="center"/>
              <w:rPr>
                <w:rFonts w:ascii="Calibri" w:hAnsi="Calibri" w:cs="Calibri"/>
                <w:color w:val="000000"/>
                <w:sz w:val="16"/>
                <w:szCs w:val="16"/>
              </w:rPr>
            </w:pPr>
            <w:r w:rsidRPr="00940D77">
              <w:rPr>
                <w:rFonts w:ascii="Calibri" w:hAnsi="Calibri" w:cs="Calibri"/>
                <w:color w:val="000000"/>
                <w:sz w:val="16"/>
                <w:szCs w:val="16"/>
              </w:rPr>
              <w:t>Standard A</w:t>
            </w:r>
          </w:p>
        </w:tc>
        <w:tc>
          <w:tcPr>
            <w:tcW w:w="1080" w:type="dxa"/>
            <w:vMerge w:val="restart"/>
            <w:tcBorders>
              <w:top w:val="single" w:sz="4" w:space="0" w:color="auto"/>
              <w:left w:val="nil"/>
              <w:right w:val="single" w:sz="4" w:space="0" w:color="auto"/>
            </w:tcBorders>
            <w:shd w:val="clear" w:color="auto" w:fill="auto"/>
            <w:vAlign w:val="center"/>
          </w:tcPr>
          <w:p w:rsidR="00C74504" w:rsidRPr="00940D77" w:rsidRDefault="00C74504" w:rsidP="007E1E6F">
            <w:pPr>
              <w:jc w:val="center"/>
              <w:rPr>
                <w:rFonts w:ascii="Calibri" w:hAnsi="Calibri" w:cs="Calibri"/>
                <w:color w:val="000000"/>
                <w:sz w:val="16"/>
                <w:szCs w:val="16"/>
              </w:rPr>
            </w:pPr>
            <w:r w:rsidRPr="00940D77">
              <w:rPr>
                <w:rFonts w:ascii="Calibri" w:hAnsi="Calibri" w:cs="Calibri"/>
                <w:color w:val="000000"/>
                <w:sz w:val="16"/>
                <w:szCs w:val="16"/>
              </w:rPr>
              <w:t>Współczynnik Di</w:t>
            </w:r>
          </w:p>
        </w:tc>
        <w:tc>
          <w:tcPr>
            <w:tcW w:w="1700" w:type="dxa"/>
            <w:gridSpan w:val="2"/>
            <w:tcBorders>
              <w:top w:val="single" w:sz="4" w:space="0" w:color="auto"/>
              <w:left w:val="nil"/>
              <w:bottom w:val="single" w:sz="4" w:space="0" w:color="auto"/>
              <w:right w:val="single" w:sz="4" w:space="0" w:color="auto"/>
            </w:tcBorders>
            <w:shd w:val="clear" w:color="auto" w:fill="auto"/>
            <w:vAlign w:val="center"/>
          </w:tcPr>
          <w:p w:rsidR="00C74504" w:rsidRPr="00940D77" w:rsidRDefault="00C74504" w:rsidP="007E1E6F">
            <w:pPr>
              <w:jc w:val="center"/>
              <w:rPr>
                <w:rFonts w:ascii="Calibri" w:hAnsi="Calibri" w:cs="Calibri"/>
                <w:color w:val="000000"/>
                <w:sz w:val="16"/>
                <w:szCs w:val="16"/>
              </w:rPr>
            </w:pPr>
            <w:r>
              <w:rPr>
                <w:rFonts w:ascii="Calibri" w:hAnsi="Calibri" w:cs="Calibri"/>
                <w:color w:val="000000"/>
                <w:sz w:val="16"/>
                <w:szCs w:val="16"/>
              </w:rPr>
              <w:t>Szkoła Podstawowa</w:t>
            </w:r>
          </w:p>
        </w:tc>
        <w:tc>
          <w:tcPr>
            <w:tcW w:w="1866" w:type="dxa"/>
            <w:gridSpan w:val="2"/>
            <w:tcBorders>
              <w:top w:val="single" w:sz="4" w:space="0" w:color="auto"/>
              <w:left w:val="nil"/>
              <w:bottom w:val="single" w:sz="4" w:space="0" w:color="auto"/>
              <w:right w:val="single" w:sz="4" w:space="0" w:color="auto"/>
            </w:tcBorders>
            <w:shd w:val="clear" w:color="auto" w:fill="auto"/>
            <w:vAlign w:val="center"/>
          </w:tcPr>
          <w:p w:rsidR="00C74504" w:rsidRPr="00940D77" w:rsidRDefault="00C74504" w:rsidP="007E1E6F">
            <w:pPr>
              <w:jc w:val="center"/>
              <w:rPr>
                <w:rFonts w:ascii="Calibri" w:hAnsi="Calibri" w:cs="Calibri"/>
                <w:color w:val="000000"/>
                <w:sz w:val="16"/>
                <w:szCs w:val="16"/>
              </w:rPr>
            </w:pPr>
            <w:r>
              <w:rPr>
                <w:rFonts w:ascii="Calibri" w:hAnsi="Calibri" w:cs="Calibri"/>
                <w:color w:val="000000"/>
                <w:sz w:val="16"/>
                <w:szCs w:val="16"/>
              </w:rPr>
              <w:t>Gimnazjum</w:t>
            </w:r>
          </w:p>
        </w:tc>
        <w:tc>
          <w:tcPr>
            <w:tcW w:w="1254" w:type="dxa"/>
            <w:vMerge w:val="restart"/>
            <w:tcBorders>
              <w:top w:val="single" w:sz="4" w:space="0" w:color="auto"/>
              <w:left w:val="nil"/>
              <w:right w:val="single" w:sz="4" w:space="0" w:color="auto"/>
            </w:tcBorders>
            <w:shd w:val="clear" w:color="auto" w:fill="auto"/>
            <w:vAlign w:val="center"/>
          </w:tcPr>
          <w:p w:rsidR="00C74504" w:rsidRPr="00940D77" w:rsidRDefault="00C74504" w:rsidP="007E1E6F">
            <w:pPr>
              <w:jc w:val="center"/>
              <w:rPr>
                <w:rFonts w:ascii="Calibri" w:hAnsi="Calibri" w:cs="Calibri"/>
                <w:color w:val="000000"/>
                <w:sz w:val="16"/>
                <w:szCs w:val="16"/>
              </w:rPr>
            </w:pPr>
            <w:r w:rsidRPr="00940D77">
              <w:rPr>
                <w:rFonts w:ascii="Calibri" w:hAnsi="Calibri" w:cs="Calibri"/>
                <w:color w:val="000000"/>
                <w:sz w:val="16"/>
                <w:szCs w:val="16"/>
              </w:rPr>
              <w:t>Razem:</w:t>
            </w:r>
          </w:p>
        </w:tc>
      </w:tr>
      <w:tr w:rsidR="00C74504" w:rsidRPr="00940D77" w:rsidTr="007E1E6F">
        <w:trPr>
          <w:trHeight w:val="712"/>
        </w:trPr>
        <w:tc>
          <w:tcPr>
            <w:tcW w:w="1480" w:type="dxa"/>
            <w:vMerge/>
            <w:tcBorders>
              <w:left w:val="single" w:sz="4" w:space="0" w:color="auto"/>
              <w:bottom w:val="single" w:sz="4" w:space="0" w:color="auto"/>
              <w:right w:val="single" w:sz="4" w:space="0" w:color="auto"/>
            </w:tcBorders>
            <w:shd w:val="clear" w:color="auto" w:fill="auto"/>
            <w:noWrap/>
            <w:vAlign w:val="bottom"/>
            <w:hideMark/>
          </w:tcPr>
          <w:p w:rsidR="00C74504" w:rsidRPr="00940D77" w:rsidRDefault="00C74504" w:rsidP="007E1E6F">
            <w:pPr>
              <w:rPr>
                <w:rFonts w:ascii="Calibri" w:hAnsi="Calibri" w:cs="Calibri"/>
                <w:color w:val="000000"/>
                <w:sz w:val="22"/>
                <w:szCs w:val="22"/>
              </w:rPr>
            </w:pPr>
          </w:p>
        </w:tc>
        <w:tc>
          <w:tcPr>
            <w:tcW w:w="780" w:type="dxa"/>
            <w:vMerge/>
            <w:tcBorders>
              <w:left w:val="nil"/>
              <w:bottom w:val="single" w:sz="4" w:space="0" w:color="auto"/>
              <w:right w:val="single" w:sz="4" w:space="0" w:color="auto"/>
            </w:tcBorders>
            <w:shd w:val="clear" w:color="auto" w:fill="auto"/>
            <w:vAlign w:val="center"/>
            <w:hideMark/>
          </w:tcPr>
          <w:p w:rsidR="00C74504" w:rsidRPr="00940D77" w:rsidRDefault="00C74504" w:rsidP="007E1E6F">
            <w:pPr>
              <w:jc w:val="center"/>
              <w:rPr>
                <w:rFonts w:ascii="Calibri" w:hAnsi="Calibri" w:cs="Calibri"/>
                <w:color w:val="000000"/>
                <w:sz w:val="16"/>
                <w:szCs w:val="16"/>
              </w:rPr>
            </w:pPr>
          </w:p>
        </w:tc>
        <w:tc>
          <w:tcPr>
            <w:tcW w:w="1040" w:type="dxa"/>
            <w:vMerge/>
            <w:tcBorders>
              <w:left w:val="nil"/>
              <w:bottom w:val="single" w:sz="4" w:space="0" w:color="auto"/>
              <w:right w:val="single" w:sz="4" w:space="0" w:color="auto"/>
            </w:tcBorders>
            <w:shd w:val="clear" w:color="auto" w:fill="auto"/>
            <w:vAlign w:val="center"/>
            <w:hideMark/>
          </w:tcPr>
          <w:p w:rsidR="00C74504" w:rsidRPr="00940D77" w:rsidRDefault="00C74504" w:rsidP="007E1E6F">
            <w:pPr>
              <w:jc w:val="center"/>
              <w:rPr>
                <w:rFonts w:ascii="Calibri" w:hAnsi="Calibri" w:cs="Calibri"/>
                <w:color w:val="000000"/>
                <w:sz w:val="16"/>
                <w:szCs w:val="16"/>
              </w:rPr>
            </w:pPr>
          </w:p>
        </w:tc>
        <w:tc>
          <w:tcPr>
            <w:tcW w:w="1080" w:type="dxa"/>
            <w:vMerge/>
            <w:tcBorders>
              <w:left w:val="nil"/>
              <w:bottom w:val="single" w:sz="4" w:space="0" w:color="auto"/>
              <w:right w:val="single" w:sz="4" w:space="0" w:color="auto"/>
            </w:tcBorders>
            <w:shd w:val="clear" w:color="auto" w:fill="auto"/>
            <w:vAlign w:val="center"/>
            <w:hideMark/>
          </w:tcPr>
          <w:p w:rsidR="00C74504" w:rsidRPr="00940D77" w:rsidRDefault="00C74504" w:rsidP="007E1E6F">
            <w:pPr>
              <w:jc w:val="center"/>
              <w:rPr>
                <w:rFonts w:ascii="Calibri" w:hAnsi="Calibri" w:cs="Calibri"/>
                <w:color w:val="000000"/>
                <w:sz w:val="16"/>
                <w:szCs w:val="16"/>
              </w:rPr>
            </w:pPr>
          </w:p>
        </w:tc>
        <w:tc>
          <w:tcPr>
            <w:tcW w:w="720" w:type="dxa"/>
            <w:tcBorders>
              <w:top w:val="single" w:sz="4" w:space="0" w:color="auto"/>
              <w:left w:val="nil"/>
              <w:bottom w:val="single" w:sz="4" w:space="0" w:color="auto"/>
              <w:right w:val="single" w:sz="4" w:space="0" w:color="auto"/>
            </w:tcBorders>
            <w:shd w:val="clear" w:color="auto" w:fill="auto"/>
            <w:vAlign w:val="center"/>
            <w:hideMark/>
          </w:tcPr>
          <w:p w:rsidR="00C74504" w:rsidRPr="00940D77" w:rsidRDefault="00C74504" w:rsidP="007E1E6F">
            <w:pPr>
              <w:jc w:val="center"/>
              <w:rPr>
                <w:rFonts w:ascii="Calibri" w:hAnsi="Calibri" w:cs="Calibri"/>
                <w:color w:val="000000"/>
                <w:sz w:val="16"/>
                <w:szCs w:val="16"/>
              </w:rPr>
            </w:pPr>
            <w:r w:rsidRPr="00940D77">
              <w:rPr>
                <w:rFonts w:ascii="Calibri" w:hAnsi="Calibri" w:cs="Calibri"/>
                <w:color w:val="000000"/>
                <w:sz w:val="16"/>
                <w:szCs w:val="16"/>
              </w:rPr>
              <w:t>ilość uczniów</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C74504" w:rsidRPr="00940D77" w:rsidRDefault="00C74504" w:rsidP="007E1E6F">
            <w:pPr>
              <w:jc w:val="center"/>
              <w:rPr>
                <w:rFonts w:ascii="Calibri" w:hAnsi="Calibri" w:cs="Calibri"/>
                <w:color w:val="000000"/>
                <w:sz w:val="16"/>
                <w:szCs w:val="16"/>
              </w:rPr>
            </w:pPr>
            <w:r w:rsidRPr="00940D77">
              <w:rPr>
                <w:rFonts w:ascii="Calibri" w:hAnsi="Calibri" w:cs="Calibri"/>
                <w:color w:val="000000"/>
                <w:sz w:val="16"/>
                <w:szCs w:val="16"/>
              </w:rPr>
              <w:t>Subwencja do zwroty</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C74504" w:rsidRPr="00940D77" w:rsidRDefault="00C74504" w:rsidP="007E1E6F">
            <w:pPr>
              <w:jc w:val="center"/>
              <w:rPr>
                <w:rFonts w:ascii="Calibri" w:hAnsi="Calibri" w:cs="Calibri"/>
                <w:color w:val="000000"/>
                <w:sz w:val="16"/>
                <w:szCs w:val="16"/>
              </w:rPr>
            </w:pPr>
            <w:r w:rsidRPr="00940D77">
              <w:rPr>
                <w:rFonts w:ascii="Calibri" w:hAnsi="Calibri" w:cs="Calibri"/>
                <w:color w:val="000000"/>
                <w:sz w:val="16"/>
                <w:szCs w:val="16"/>
              </w:rPr>
              <w:t>Iloś</w:t>
            </w:r>
            <w:r>
              <w:rPr>
                <w:rFonts w:ascii="Calibri" w:hAnsi="Calibri" w:cs="Calibri"/>
                <w:color w:val="000000"/>
                <w:sz w:val="16"/>
                <w:szCs w:val="16"/>
              </w:rPr>
              <w:t>ć</w:t>
            </w:r>
            <w:r w:rsidRPr="00940D77">
              <w:rPr>
                <w:rFonts w:ascii="Calibri" w:hAnsi="Calibri" w:cs="Calibri"/>
                <w:color w:val="000000"/>
                <w:sz w:val="16"/>
                <w:szCs w:val="16"/>
              </w:rPr>
              <w:t xml:space="preserve"> uczniów </w:t>
            </w:r>
          </w:p>
        </w:tc>
        <w:tc>
          <w:tcPr>
            <w:tcW w:w="986" w:type="dxa"/>
            <w:tcBorders>
              <w:top w:val="single" w:sz="4" w:space="0" w:color="auto"/>
              <w:left w:val="nil"/>
              <w:bottom w:val="single" w:sz="4" w:space="0" w:color="auto"/>
              <w:right w:val="single" w:sz="4" w:space="0" w:color="auto"/>
            </w:tcBorders>
            <w:shd w:val="clear" w:color="auto" w:fill="auto"/>
            <w:vAlign w:val="center"/>
            <w:hideMark/>
          </w:tcPr>
          <w:p w:rsidR="00C74504" w:rsidRPr="00940D77" w:rsidRDefault="00C74504" w:rsidP="007E1E6F">
            <w:pPr>
              <w:jc w:val="center"/>
              <w:rPr>
                <w:rFonts w:ascii="Calibri" w:hAnsi="Calibri" w:cs="Calibri"/>
                <w:color w:val="000000"/>
                <w:sz w:val="16"/>
                <w:szCs w:val="16"/>
              </w:rPr>
            </w:pPr>
            <w:r w:rsidRPr="00940D77">
              <w:rPr>
                <w:rFonts w:ascii="Calibri" w:hAnsi="Calibri" w:cs="Calibri"/>
                <w:color w:val="000000"/>
                <w:sz w:val="16"/>
                <w:szCs w:val="16"/>
              </w:rPr>
              <w:t>Subwencja do zwroty</w:t>
            </w:r>
          </w:p>
        </w:tc>
        <w:tc>
          <w:tcPr>
            <w:tcW w:w="1254" w:type="dxa"/>
            <w:vMerge/>
            <w:tcBorders>
              <w:left w:val="nil"/>
              <w:bottom w:val="single" w:sz="4" w:space="0" w:color="auto"/>
              <w:right w:val="single" w:sz="4" w:space="0" w:color="auto"/>
            </w:tcBorders>
            <w:shd w:val="clear" w:color="auto" w:fill="auto"/>
            <w:vAlign w:val="center"/>
            <w:hideMark/>
          </w:tcPr>
          <w:p w:rsidR="00C74504" w:rsidRPr="00940D77" w:rsidRDefault="00C74504" w:rsidP="007E1E6F">
            <w:pPr>
              <w:jc w:val="center"/>
              <w:rPr>
                <w:rFonts w:ascii="Calibri" w:hAnsi="Calibri" w:cs="Calibri"/>
                <w:color w:val="000000"/>
                <w:sz w:val="16"/>
                <w:szCs w:val="16"/>
              </w:rPr>
            </w:pPr>
          </w:p>
        </w:tc>
      </w:tr>
      <w:tr w:rsidR="00C74504" w:rsidRPr="00940D77" w:rsidTr="007E1E6F">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C74504" w:rsidRPr="00940D77" w:rsidRDefault="00C74504" w:rsidP="007E1E6F">
            <w:pPr>
              <w:rPr>
                <w:rFonts w:ascii="Calibri" w:hAnsi="Calibri" w:cs="Calibri"/>
                <w:color w:val="000000"/>
                <w:sz w:val="18"/>
                <w:szCs w:val="18"/>
              </w:rPr>
            </w:pPr>
            <w:r w:rsidRPr="00940D77">
              <w:rPr>
                <w:rFonts w:ascii="Calibri" w:hAnsi="Calibri" w:cs="Calibri"/>
                <w:color w:val="000000"/>
                <w:sz w:val="18"/>
                <w:szCs w:val="18"/>
              </w:rPr>
              <w:t>2016 rok (P17)</w:t>
            </w:r>
          </w:p>
        </w:tc>
        <w:tc>
          <w:tcPr>
            <w:tcW w:w="780" w:type="dxa"/>
            <w:tcBorders>
              <w:top w:val="nil"/>
              <w:left w:val="nil"/>
              <w:bottom w:val="single" w:sz="4" w:space="0" w:color="auto"/>
              <w:right w:val="single" w:sz="4" w:space="0" w:color="auto"/>
            </w:tcBorders>
            <w:shd w:val="clear" w:color="auto" w:fill="auto"/>
            <w:noWrap/>
            <w:vAlign w:val="bottom"/>
            <w:hideMark/>
          </w:tcPr>
          <w:p w:rsidR="00C74504" w:rsidRPr="00940D77" w:rsidRDefault="00C74504" w:rsidP="007E1E6F">
            <w:pPr>
              <w:jc w:val="center"/>
              <w:rPr>
                <w:rFonts w:ascii="Calibri" w:hAnsi="Calibri" w:cs="Calibri"/>
                <w:color w:val="000000"/>
                <w:sz w:val="16"/>
                <w:szCs w:val="16"/>
              </w:rPr>
            </w:pPr>
            <w:r w:rsidRPr="00940D77">
              <w:rPr>
                <w:rFonts w:ascii="Calibri" w:hAnsi="Calibri" w:cs="Calibri"/>
                <w:color w:val="000000"/>
                <w:sz w:val="16"/>
                <w:szCs w:val="16"/>
              </w:rPr>
              <w:t>0,20</w:t>
            </w:r>
          </w:p>
        </w:tc>
        <w:tc>
          <w:tcPr>
            <w:tcW w:w="1040" w:type="dxa"/>
            <w:tcBorders>
              <w:top w:val="nil"/>
              <w:left w:val="nil"/>
              <w:bottom w:val="single" w:sz="4" w:space="0" w:color="auto"/>
              <w:right w:val="single" w:sz="4" w:space="0" w:color="auto"/>
            </w:tcBorders>
            <w:shd w:val="clear" w:color="auto" w:fill="auto"/>
            <w:noWrap/>
            <w:vAlign w:val="bottom"/>
            <w:hideMark/>
          </w:tcPr>
          <w:p w:rsidR="00C74504" w:rsidRPr="00940D77" w:rsidRDefault="00C74504" w:rsidP="007E1E6F">
            <w:pPr>
              <w:jc w:val="center"/>
              <w:rPr>
                <w:rFonts w:ascii="Calibri" w:hAnsi="Calibri" w:cs="Calibri"/>
                <w:color w:val="000000"/>
                <w:sz w:val="16"/>
                <w:szCs w:val="16"/>
              </w:rPr>
            </w:pPr>
            <w:r w:rsidRPr="00940D77">
              <w:rPr>
                <w:rFonts w:ascii="Calibri" w:hAnsi="Calibri" w:cs="Calibri"/>
                <w:color w:val="000000"/>
                <w:sz w:val="16"/>
                <w:szCs w:val="16"/>
              </w:rPr>
              <w:t>5278,0717</w:t>
            </w:r>
          </w:p>
        </w:tc>
        <w:tc>
          <w:tcPr>
            <w:tcW w:w="1080" w:type="dxa"/>
            <w:tcBorders>
              <w:top w:val="nil"/>
              <w:left w:val="nil"/>
              <w:bottom w:val="single" w:sz="4" w:space="0" w:color="auto"/>
              <w:right w:val="single" w:sz="4" w:space="0" w:color="auto"/>
            </w:tcBorders>
            <w:shd w:val="clear" w:color="auto" w:fill="auto"/>
            <w:noWrap/>
            <w:vAlign w:val="bottom"/>
            <w:hideMark/>
          </w:tcPr>
          <w:p w:rsidR="00C74504" w:rsidRPr="00940D77" w:rsidRDefault="00C74504" w:rsidP="007E1E6F">
            <w:pPr>
              <w:jc w:val="center"/>
              <w:rPr>
                <w:rFonts w:ascii="Calibri" w:hAnsi="Calibri" w:cs="Calibri"/>
                <w:color w:val="000000"/>
                <w:sz w:val="16"/>
                <w:szCs w:val="16"/>
              </w:rPr>
            </w:pPr>
            <w:r w:rsidRPr="00940D77">
              <w:rPr>
                <w:rFonts w:ascii="Calibri" w:hAnsi="Calibri" w:cs="Calibri"/>
                <w:color w:val="000000"/>
                <w:sz w:val="16"/>
                <w:szCs w:val="16"/>
              </w:rPr>
              <w:t>1,011599786</w:t>
            </w:r>
          </w:p>
        </w:tc>
        <w:tc>
          <w:tcPr>
            <w:tcW w:w="720" w:type="dxa"/>
            <w:tcBorders>
              <w:top w:val="nil"/>
              <w:left w:val="nil"/>
              <w:bottom w:val="single" w:sz="4" w:space="0" w:color="auto"/>
              <w:right w:val="single" w:sz="4" w:space="0" w:color="auto"/>
            </w:tcBorders>
            <w:shd w:val="clear" w:color="auto" w:fill="auto"/>
            <w:noWrap/>
            <w:vAlign w:val="bottom"/>
            <w:hideMark/>
          </w:tcPr>
          <w:p w:rsidR="00C74504" w:rsidRPr="00940D77" w:rsidRDefault="00C74504" w:rsidP="007E1E6F">
            <w:pPr>
              <w:jc w:val="right"/>
              <w:rPr>
                <w:rFonts w:ascii="Calibri" w:hAnsi="Calibri" w:cs="Calibri"/>
                <w:color w:val="000000"/>
                <w:sz w:val="16"/>
                <w:szCs w:val="16"/>
              </w:rPr>
            </w:pPr>
            <w:r w:rsidRPr="00940D77">
              <w:rPr>
                <w:rFonts w:ascii="Calibri" w:hAnsi="Calibri" w:cs="Calibri"/>
                <w:color w:val="000000"/>
                <w:sz w:val="16"/>
                <w:szCs w:val="16"/>
              </w:rPr>
              <w:t>18</w:t>
            </w:r>
          </w:p>
        </w:tc>
        <w:tc>
          <w:tcPr>
            <w:tcW w:w="980" w:type="dxa"/>
            <w:tcBorders>
              <w:top w:val="nil"/>
              <w:left w:val="nil"/>
              <w:bottom w:val="single" w:sz="4" w:space="0" w:color="auto"/>
              <w:right w:val="single" w:sz="4" w:space="0" w:color="auto"/>
            </w:tcBorders>
            <w:shd w:val="clear" w:color="auto" w:fill="auto"/>
            <w:noWrap/>
            <w:vAlign w:val="bottom"/>
            <w:hideMark/>
          </w:tcPr>
          <w:p w:rsidR="00C74504" w:rsidRPr="00940D77" w:rsidRDefault="00C74504" w:rsidP="007E1E6F">
            <w:pPr>
              <w:jc w:val="right"/>
              <w:rPr>
                <w:rFonts w:ascii="Calibri" w:hAnsi="Calibri" w:cs="Calibri"/>
                <w:color w:val="000000"/>
                <w:sz w:val="16"/>
                <w:szCs w:val="16"/>
              </w:rPr>
            </w:pPr>
            <w:r w:rsidRPr="00940D77">
              <w:rPr>
                <w:rFonts w:ascii="Calibri" w:hAnsi="Calibri" w:cs="Calibri"/>
                <w:color w:val="000000"/>
                <w:sz w:val="16"/>
                <w:szCs w:val="16"/>
              </w:rPr>
              <w:t>19 221,47</w:t>
            </w:r>
          </w:p>
        </w:tc>
        <w:tc>
          <w:tcPr>
            <w:tcW w:w="880" w:type="dxa"/>
            <w:tcBorders>
              <w:top w:val="nil"/>
              <w:left w:val="nil"/>
              <w:bottom w:val="single" w:sz="4" w:space="0" w:color="auto"/>
              <w:right w:val="single" w:sz="4" w:space="0" w:color="auto"/>
            </w:tcBorders>
            <w:shd w:val="clear" w:color="auto" w:fill="auto"/>
            <w:noWrap/>
            <w:vAlign w:val="bottom"/>
            <w:hideMark/>
          </w:tcPr>
          <w:p w:rsidR="00C74504" w:rsidRPr="00940D77" w:rsidRDefault="00C74504" w:rsidP="007E1E6F">
            <w:pPr>
              <w:jc w:val="right"/>
              <w:rPr>
                <w:rFonts w:ascii="Calibri" w:hAnsi="Calibri" w:cs="Calibri"/>
                <w:color w:val="000000"/>
                <w:sz w:val="16"/>
                <w:szCs w:val="16"/>
              </w:rPr>
            </w:pPr>
            <w:r w:rsidRPr="00940D77">
              <w:rPr>
                <w:rFonts w:ascii="Calibri" w:hAnsi="Calibri" w:cs="Calibri"/>
                <w:color w:val="000000"/>
                <w:sz w:val="16"/>
                <w:szCs w:val="16"/>
              </w:rPr>
              <w:t>9</w:t>
            </w:r>
          </w:p>
        </w:tc>
        <w:tc>
          <w:tcPr>
            <w:tcW w:w="986" w:type="dxa"/>
            <w:tcBorders>
              <w:top w:val="nil"/>
              <w:left w:val="nil"/>
              <w:bottom w:val="single" w:sz="4" w:space="0" w:color="auto"/>
              <w:right w:val="single" w:sz="4" w:space="0" w:color="auto"/>
            </w:tcBorders>
            <w:shd w:val="clear" w:color="auto" w:fill="auto"/>
            <w:noWrap/>
            <w:vAlign w:val="bottom"/>
            <w:hideMark/>
          </w:tcPr>
          <w:p w:rsidR="00C74504" w:rsidRPr="00940D77" w:rsidRDefault="00C74504" w:rsidP="007E1E6F">
            <w:pPr>
              <w:jc w:val="right"/>
              <w:rPr>
                <w:rFonts w:ascii="Calibri" w:hAnsi="Calibri" w:cs="Calibri"/>
                <w:color w:val="000000"/>
                <w:sz w:val="16"/>
                <w:szCs w:val="16"/>
              </w:rPr>
            </w:pPr>
            <w:r w:rsidRPr="00940D77">
              <w:rPr>
                <w:rFonts w:ascii="Calibri" w:hAnsi="Calibri" w:cs="Calibri"/>
                <w:color w:val="000000"/>
                <w:sz w:val="16"/>
                <w:szCs w:val="16"/>
              </w:rPr>
              <w:t>9 610,73</w:t>
            </w:r>
          </w:p>
        </w:tc>
        <w:tc>
          <w:tcPr>
            <w:tcW w:w="1254" w:type="dxa"/>
            <w:tcBorders>
              <w:top w:val="nil"/>
              <w:left w:val="nil"/>
              <w:bottom w:val="single" w:sz="4" w:space="0" w:color="auto"/>
              <w:right w:val="single" w:sz="4" w:space="0" w:color="auto"/>
            </w:tcBorders>
            <w:shd w:val="clear" w:color="auto" w:fill="auto"/>
            <w:noWrap/>
            <w:vAlign w:val="bottom"/>
            <w:hideMark/>
          </w:tcPr>
          <w:p w:rsidR="00C74504" w:rsidRPr="00940D77" w:rsidRDefault="00C74504" w:rsidP="007E1E6F">
            <w:pPr>
              <w:jc w:val="right"/>
              <w:rPr>
                <w:rFonts w:ascii="Calibri" w:hAnsi="Calibri" w:cs="Calibri"/>
                <w:color w:val="000000"/>
                <w:sz w:val="16"/>
                <w:szCs w:val="16"/>
              </w:rPr>
            </w:pPr>
            <w:r w:rsidRPr="00940D77">
              <w:rPr>
                <w:rFonts w:ascii="Calibri" w:hAnsi="Calibri" w:cs="Calibri"/>
                <w:color w:val="000000"/>
                <w:sz w:val="16"/>
                <w:szCs w:val="16"/>
              </w:rPr>
              <w:t>28 832,20</w:t>
            </w:r>
          </w:p>
        </w:tc>
      </w:tr>
      <w:tr w:rsidR="00C74504" w:rsidRPr="00940D77" w:rsidTr="007E1E6F">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C74504" w:rsidRPr="00940D77" w:rsidRDefault="00C74504" w:rsidP="007E1E6F">
            <w:pPr>
              <w:rPr>
                <w:rFonts w:ascii="Calibri" w:hAnsi="Calibri" w:cs="Calibri"/>
                <w:color w:val="000000"/>
                <w:sz w:val="18"/>
                <w:szCs w:val="18"/>
              </w:rPr>
            </w:pPr>
            <w:r w:rsidRPr="00940D77">
              <w:rPr>
                <w:rFonts w:ascii="Calibri" w:hAnsi="Calibri" w:cs="Calibri"/>
                <w:color w:val="000000"/>
                <w:sz w:val="18"/>
                <w:szCs w:val="18"/>
              </w:rPr>
              <w:t>2015 rok (P15)</w:t>
            </w:r>
          </w:p>
        </w:tc>
        <w:tc>
          <w:tcPr>
            <w:tcW w:w="780" w:type="dxa"/>
            <w:tcBorders>
              <w:top w:val="nil"/>
              <w:left w:val="nil"/>
              <w:bottom w:val="single" w:sz="4" w:space="0" w:color="auto"/>
              <w:right w:val="single" w:sz="4" w:space="0" w:color="auto"/>
            </w:tcBorders>
            <w:shd w:val="clear" w:color="auto" w:fill="auto"/>
            <w:noWrap/>
            <w:vAlign w:val="bottom"/>
            <w:hideMark/>
          </w:tcPr>
          <w:p w:rsidR="00C74504" w:rsidRPr="00940D77" w:rsidRDefault="00C74504" w:rsidP="007E1E6F">
            <w:pPr>
              <w:jc w:val="center"/>
              <w:rPr>
                <w:rFonts w:ascii="Calibri" w:hAnsi="Calibri" w:cs="Calibri"/>
                <w:color w:val="000000"/>
                <w:sz w:val="16"/>
                <w:szCs w:val="16"/>
              </w:rPr>
            </w:pPr>
            <w:r w:rsidRPr="00940D77">
              <w:rPr>
                <w:rFonts w:ascii="Calibri" w:hAnsi="Calibri" w:cs="Calibri"/>
                <w:color w:val="000000"/>
                <w:sz w:val="16"/>
                <w:szCs w:val="16"/>
              </w:rPr>
              <w:t>0,20</w:t>
            </w:r>
          </w:p>
        </w:tc>
        <w:tc>
          <w:tcPr>
            <w:tcW w:w="1040" w:type="dxa"/>
            <w:tcBorders>
              <w:top w:val="nil"/>
              <w:left w:val="nil"/>
              <w:bottom w:val="single" w:sz="4" w:space="0" w:color="auto"/>
              <w:right w:val="single" w:sz="4" w:space="0" w:color="auto"/>
            </w:tcBorders>
            <w:shd w:val="clear" w:color="auto" w:fill="auto"/>
            <w:noWrap/>
            <w:vAlign w:val="bottom"/>
            <w:hideMark/>
          </w:tcPr>
          <w:p w:rsidR="00C74504" w:rsidRPr="00940D77" w:rsidRDefault="00C74504" w:rsidP="007E1E6F">
            <w:pPr>
              <w:jc w:val="center"/>
              <w:rPr>
                <w:rFonts w:ascii="Calibri" w:hAnsi="Calibri" w:cs="Calibri"/>
                <w:color w:val="000000"/>
                <w:sz w:val="16"/>
                <w:szCs w:val="16"/>
              </w:rPr>
            </w:pPr>
            <w:r w:rsidRPr="00940D77">
              <w:rPr>
                <w:rFonts w:ascii="Calibri" w:hAnsi="Calibri" w:cs="Calibri"/>
                <w:color w:val="000000"/>
                <w:sz w:val="16"/>
                <w:szCs w:val="16"/>
              </w:rPr>
              <w:t>5258,6754</w:t>
            </w:r>
          </w:p>
        </w:tc>
        <w:tc>
          <w:tcPr>
            <w:tcW w:w="1080" w:type="dxa"/>
            <w:tcBorders>
              <w:top w:val="nil"/>
              <w:left w:val="nil"/>
              <w:bottom w:val="single" w:sz="4" w:space="0" w:color="auto"/>
              <w:right w:val="single" w:sz="4" w:space="0" w:color="auto"/>
            </w:tcBorders>
            <w:shd w:val="clear" w:color="auto" w:fill="auto"/>
            <w:noWrap/>
            <w:vAlign w:val="bottom"/>
            <w:hideMark/>
          </w:tcPr>
          <w:p w:rsidR="00C74504" w:rsidRPr="00940D77" w:rsidRDefault="00C74504" w:rsidP="007E1E6F">
            <w:pPr>
              <w:jc w:val="center"/>
              <w:rPr>
                <w:rFonts w:ascii="Calibri" w:hAnsi="Calibri" w:cs="Calibri"/>
                <w:color w:val="000000"/>
                <w:sz w:val="16"/>
                <w:szCs w:val="16"/>
              </w:rPr>
            </w:pPr>
            <w:r w:rsidRPr="00940D77">
              <w:rPr>
                <w:rFonts w:ascii="Calibri" w:hAnsi="Calibri" w:cs="Calibri"/>
                <w:color w:val="000000"/>
                <w:sz w:val="16"/>
                <w:szCs w:val="16"/>
              </w:rPr>
              <w:t>1,020235502</w:t>
            </w:r>
          </w:p>
        </w:tc>
        <w:tc>
          <w:tcPr>
            <w:tcW w:w="720" w:type="dxa"/>
            <w:tcBorders>
              <w:top w:val="nil"/>
              <w:left w:val="nil"/>
              <w:bottom w:val="single" w:sz="4" w:space="0" w:color="auto"/>
              <w:right w:val="single" w:sz="4" w:space="0" w:color="auto"/>
            </w:tcBorders>
            <w:shd w:val="clear" w:color="auto" w:fill="auto"/>
            <w:noWrap/>
            <w:vAlign w:val="bottom"/>
            <w:hideMark/>
          </w:tcPr>
          <w:p w:rsidR="00C74504" w:rsidRPr="00940D77" w:rsidRDefault="00C74504" w:rsidP="007E1E6F">
            <w:pPr>
              <w:jc w:val="right"/>
              <w:rPr>
                <w:rFonts w:ascii="Calibri" w:hAnsi="Calibri" w:cs="Calibri"/>
                <w:color w:val="000000"/>
                <w:sz w:val="16"/>
                <w:szCs w:val="16"/>
              </w:rPr>
            </w:pPr>
            <w:r w:rsidRPr="00940D77">
              <w:rPr>
                <w:rFonts w:ascii="Calibri" w:hAnsi="Calibri" w:cs="Calibri"/>
                <w:color w:val="000000"/>
                <w:sz w:val="16"/>
                <w:szCs w:val="16"/>
              </w:rPr>
              <w:t>18</w:t>
            </w:r>
          </w:p>
        </w:tc>
        <w:tc>
          <w:tcPr>
            <w:tcW w:w="980" w:type="dxa"/>
            <w:tcBorders>
              <w:top w:val="nil"/>
              <w:left w:val="nil"/>
              <w:bottom w:val="single" w:sz="4" w:space="0" w:color="auto"/>
              <w:right w:val="single" w:sz="4" w:space="0" w:color="auto"/>
            </w:tcBorders>
            <w:shd w:val="clear" w:color="auto" w:fill="auto"/>
            <w:noWrap/>
            <w:vAlign w:val="bottom"/>
            <w:hideMark/>
          </w:tcPr>
          <w:p w:rsidR="00C74504" w:rsidRPr="00940D77" w:rsidRDefault="00C74504" w:rsidP="007E1E6F">
            <w:pPr>
              <w:jc w:val="right"/>
              <w:rPr>
                <w:rFonts w:ascii="Calibri" w:hAnsi="Calibri" w:cs="Calibri"/>
                <w:color w:val="000000"/>
                <w:sz w:val="16"/>
                <w:szCs w:val="16"/>
              </w:rPr>
            </w:pPr>
            <w:r w:rsidRPr="00940D77">
              <w:rPr>
                <w:rFonts w:ascii="Calibri" w:hAnsi="Calibri" w:cs="Calibri"/>
                <w:color w:val="000000"/>
                <w:sz w:val="16"/>
                <w:szCs w:val="16"/>
              </w:rPr>
              <w:t>19 314,31</w:t>
            </w:r>
          </w:p>
        </w:tc>
        <w:tc>
          <w:tcPr>
            <w:tcW w:w="880" w:type="dxa"/>
            <w:tcBorders>
              <w:top w:val="nil"/>
              <w:left w:val="nil"/>
              <w:bottom w:val="single" w:sz="4" w:space="0" w:color="auto"/>
              <w:right w:val="single" w:sz="4" w:space="0" w:color="auto"/>
            </w:tcBorders>
            <w:shd w:val="clear" w:color="auto" w:fill="auto"/>
            <w:noWrap/>
            <w:vAlign w:val="bottom"/>
            <w:hideMark/>
          </w:tcPr>
          <w:p w:rsidR="00C74504" w:rsidRPr="00940D77" w:rsidRDefault="00C74504" w:rsidP="007E1E6F">
            <w:pPr>
              <w:jc w:val="right"/>
              <w:rPr>
                <w:rFonts w:ascii="Calibri" w:hAnsi="Calibri" w:cs="Calibri"/>
                <w:color w:val="000000"/>
                <w:sz w:val="16"/>
                <w:szCs w:val="16"/>
              </w:rPr>
            </w:pPr>
            <w:r w:rsidRPr="00940D77">
              <w:rPr>
                <w:rFonts w:ascii="Calibri" w:hAnsi="Calibri" w:cs="Calibri"/>
                <w:color w:val="000000"/>
                <w:sz w:val="16"/>
                <w:szCs w:val="16"/>
              </w:rPr>
              <w:t>10</w:t>
            </w:r>
          </w:p>
        </w:tc>
        <w:tc>
          <w:tcPr>
            <w:tcW w:w="986" w:type="dxa"/>
            <w:tcBorders>
              <w:top w:val="nil"/>
              <w:left w:val="nil"/>
              <w:bottom w:val="single" w:sz="4" w:space="0" w:color="auto"/>
              <w:right w:val="single" w:sz="4" w:space="0" w:color="auto"/>
            </w:tcBorders>
            <w:shd w:val="clear" w:color="auto" w:fill="auto"/>
            <w:noWrap/>
            <w:vAlign w:val="bottom"/>
            <w:hideMark/>
          </w:tcPr>
          <w:p w:rsidR="00C74504" w:rsidRPr="00940D77" w:rsidRDefault="00C74504" w:rsidP="007E1E6F">
            <w:pPr>
              <w:jc w:val="right"/>
              <w:rPr>
                <w:rFonts w:ascii="Calibri" w:hAnsi="Calibri" w:cs="Calibri"/>
                <w:color w:val="000000"/>
                <w:sz w:val="16"/>
                <w:szCs w:val="16"/>
              </w:rPr>
            </w:pPr>
            <w:r w:rsidRPr="00940D77">
              <w:rPr>
                <w:rFonts w:ascii="Calibri" w:hAnsi="Calibri" w:cs="Calibri"/>
                <w:color w:val="000000"/>
                <w:sz w:val="16"/>
                <w:szCs w:val="16"/>
              </w:rPr>
              <w:t>10 730,17</w:t>
            </w:r>
          </w:p>
        </w:tc>
        <w:tc>
          <w:tcPr>
            <w:tcW w:w="1254" w:type="dxa"/>
            <w:tcBorders>
              <w:top w:val="nil"/>
              <w:left w:val="nil"/>
              <w:bottom w:val="single" w:sz="4" w:space="0" w:color="auto"/>
              <w:right w:val="single" w:sz="4" w:space="0" w:color="auto"/>
            </w:tcBorders>
            <w:shd w:val="clear" w:color="auto" w:fill="auto"/>
            <w:noWrap/>
            <w:vAlign w:val="bottom"/>
            <w:hideMark/>
          </w:tcPr>
          <w:p w:rsidR="00C74504" w:rsidRPr="00940D77" w:rsidRDefault="00C74504" w:rsidP="007E1E6F">
            <w:pPr>
              <w:jc w:val="right"/>
              <w:rPr>
                <w:rFonts w:ascii="Calibri" w:hAnsi="Calibri" w:cs="Calibri"/>
                <w:color w:val="000000"/>
                <w:sz w:val="16"/>
                <w:szCs w:val="16"/>
              </w:rPr>
            </w:pPr>
            <w:r w:rsidRPr="00940D77">
              <w:rPr>
                <w:rFonts w:ascii="Calibri" w:hAnsi="Calibri" w:cs="Calibri"/>
                <w:color w:val="000000"/>
                <w:sz w:val="16"/>
                <w:szCs w:val="16"/>
              </w:rPr>
              <w:t>30 044,48</w:t>
            </w:r>
          </w:p>
        </w:tc>
      </w:tr>
      <w:tr w:rsidR="00C74504" w:rsidRPr="00940D77" w:rsidTr="007E1E6F">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C74504" w:rsidRPr="00940D77" w:rsidRDefault="00C74504" w:rsidP="007E1E6F">
            <w:pPr>
              <w:rPr>
                <w:rFonts w:ascii="Calibri" w:hAnsi="Calibri" w:cs="Calibri"/>
                <w:color w:val="000000"/>
                <w:sz w:val="18"/>
                <w:szCs w:val="18"/>
              </w:rPr>
            </w:pPr>
            <w:r w:rsidRPr="00940D77">
              <w:rPr>
                <w:rFonts w:ascii="Calibri" w:hAnsi="Calibri" w:cs="Calibri"/>
                <w:color w:val="000000"/>
                <w:sz w:val="18"/>
                <w:szCs w:val="18"/>
              </w:rPr>
              <w:t>2014 rok (P13)</w:t>
            </w:r>
          </w:p>
        </w:tc>
        <w:tc>
          <w:tcPr>
            <w:tcW w:w="780" w:type="dxa"/>
            <w:tcBorders>
              <w:top w:val="nil"/>
              <w:left w:val="nil"/>
              <w:bottom w:val="single" w:sz="4" w:space="0" w:color="auto"/>
              <w:right w:val="single" w:sz="4" w:space="0" w:color="auto"/>
            </w:tcBorders>
            <w:shd w:val="clear" w:color="auto" w:fill="auto"/>
            <w:noWrap/>
            <w:vAlign w:val="bottom"/>
            <w:hideMark/>
          </w:tcPr>
          <w:p w:rsidR="00C74504" w:rsidRPr="00940D77" w:rsidRDefault="00C74504" w:rsidP="007E1E6F">
            <w:pPr>
              <w:jc w:val="center"/>
              <w:rPr>
                <w:rFonts w:ascii="Calibri" w:hAnsi="Calibri" w:cs="Calibri"/>
                <w:color w:val="000000"/>
                <w:sz w:val="16"/>
                <w:szCs w:val="16"/>
              </w:rPr>
            </w:pPr>
            <w:r w:rsidRPr="00940D77">
              <w:rPr>
                <w:rFonts w:ascii="Calibri" w:hAnsi="Calibri" w:cs="Calibri"/>
                <w:color w:val="000000"/>
                <w:sz w:val="16"/>
                <w:szCs w:val="16"/>
              </w:rPr>
              <w:t>0,20</w:t>
            </w:r>
          </w:p>
        </w:tc>
        <w:tc>
          <w:tcPr>
            <w:tcW w:w="1040" w:type="dxa"/>
            <w:tcBorders>
              <w:top w:val="nil"/>
              <w:left w:val="nil"/>
              <w:bottom w:val="single" w:sz="4" w:space="0" w:color="auto"/>
              <w:right w:val="single" w:sz="4" w:space="0" w:color="auto"/>
            </w:tcBorders>
            <w:shd w:val="clear" w:color="auto" w:fill="auto"/>
            <w:noWrap/>
            <w:vAlign w:val="bottom"/>
            <w:hideMark/>
          </w:tcPr>
          <w:p w:rsidR="00C74504" w:rsidRPr="00940D77" w:rsidRDefault="00C74504" w:rsidP="007E1E6F">
            <w:pPr>
              <w:jc w:val="center"/>
              <w:rPr>
                <w:rFonts w:ascii="Calibri" w:hAnsi="Calibri" w:cs="Calibri"/>
                <w:color w:val="000000"/>
                <w:sz w:val="16"/>
                <w:szCs w:val="16"/>
              </w:rPr>
            </w:pPr>
            <w:r w:rsidRPr="00940D77">
              <w:rPr>
                <w:rFonts w:ascii="Calibri" w:hAnsi="Calibri" w:cs="Calibri"/>
                <w:color w:val="000000"/>
                <w:sz w:val="16"/>
                <w:szCs w:val="16"/>
              </w:rPr>
              <w:t>5243,3096</w:t>
            </w:r>
          </w:p>
        </w:tc>
        <w:tc>
          <w:tcPr>
            <w:tcW w:w="1080" w:type="dxa"/>
            <w:tcBorders>
              <w:top w:val="nil"/>
              <w:left w:val="nil"/>
              <w:bottom w:val="single" w:sz="4" w:space="0" w:color="auto"/>
              <w:right w:val="single" w:sz="4" w:space="0" w:color="auto"/>
            </w:tcBorders>
            <w:shd w:val="clear" w:color="auto" w:fill="auto"/>
            <w:noWrap/>
            <w:vAlign w:val="bottom"/>
            <w:hideMark/>
          </w:tcPr>
          <w:p w:rsidR="00C74504" w:rsidRPr="00940D77" w:rsidRDefault="00C74504" w:rsidP="007E1E6F">
            <w:pPr>
              <w:jc w:val="center"/>
              <w:rPr>
                <w:rFonts w:ascii="Calibri" w:hAnsi="Calibri" w:cs="Calibri"/>
                <w:color w:val="000000"/>
                <w:sz w:val="16"/>
                <w:szCs w:val="16"/>
              </w:rPr>
            </w:pPr>
            <w:r w:rsidRPr="00940D77">
              <w:rPr>
                <w:rFonts w:ascii="Calibri" w:hAnsi="Calibri" w:cs="Calibri"/>
                <w:color w:val="000000"/>
                <w:sz w:val="16"/>
                <w:szCs w:val="16"/>
              </w:rPr>
              <w:t>1,028998525</w:t>
            </w:r>
          </w:p>
        </w:tc>
        <w:tc>
          <w:tcPr>
            <w:tcW w:w="720" w:type="dxa"/>
            <w:tcBorders>
              <w:top w:val="nil"/>
              <w:left w:val="nil"/>
              <w:bottom w:val="single" w:sz="4" w:space="0" w:color="auto"/>
              <w:right w:val="single" w:sz="4" w:space="0" w:color="auto"/>
            </w:tcBorders>
            <w:shd w:val="clear" w:color="auto" w:fill="auto"/>
            <w:noWrap/>
            <w:vAlign w:val="bottom"/>
            <w:hideMark/>
          </w:tcPr>
          <w:p w:rsidR="00C74504" w:rsidRPr="00940D77" w:rsidRDefault="00C74504" w:rsidP="007E1E6F">
            <w:pPr>
              <w:jc w:val="right"/>
              <w:rPr>
                <w:rFonts w:ascii="Calibri" w:hAnsi="Calibri" w:cs="Calibri"/>
                <w:color w:val="000000"/>
                <w:sz w:val="16"/>
                <w:szCs w:val="16"/>
              </w:rPr>
            </w:pPr>
            <w:r>
              <w:rPr>
                <w:rFonts w:ascii="Calibri" w:hAnsi="Calibri" w:cs="Calibri"/>
                <w:color w:val="000000"/>
                <w:sz w:val="16"/>
                <w:szCs w:val="16"/>
              </w:rPr>
              <w:t>-</w:t>
            </w:r>
          </w:p>
        </w:tc>
        <w:tc>
          <w:tcPr>
            <w:tcW w:w="980" w:type="dxa"/>
            <w:tcBorders>
              <w:top w:val="nil"/>
              <w:left w:val="nil"/>
              <w:bottom w:val="single" w:sz="4" w:space="0" w:color="auto"/>
              <w:right w:val="single" w:sz="4" w:space="0" w:color="auto"/>
            </w:tcBorders>
            <w:shd w:val="clear" w:color="auto" w:fill="auto"/>
            <w:noWrap/>
            <w:vAlign w:val="bottom"/>
            <w:hideMark/>
          </w:tcPr>
          <w:p w:rsidR="00C74504" w:rsidRPr="00940D77" w:rsidRDefault="00C74504" w:rsidP="007E1E6F">
            <w:pPr>
              <w:jc w:val="right"/>
              <w:rPr>
                <w:rFonts w:ascii="Calibri" w:hAnsi="Calibri" w:cs="Calibri"/>
                <w:color w:val="000000"/>
                <w:sz w:val="16"/>
                <w:szCs w:val="16"/>
              </w:rPr>
            </w:pPr>
            <w:r w:rsidRPr="00940D77">
              <w:rPr>
                <w:rFonts w:ascii="Calibri" w:hAnsi="Calibri" w:cs="Calibri"/>
                <w:color w:val="000000"/>
                <w:sz w:val="16"/>
                <w:szCs w:val="16"/>
              </w:rPr>
              <w:t> </w:t>
            </w:r>
            <w:r>
              <w:rPr>
                <w:rFonts w:ascii="Calibri" w:hAnsi="Calibri" w:cs="Calibri"/>
                <w:color w:val="000000"/>
                <w:sz w:val="16"/>
                <w:szCs w:val="16"/>
              </w:rPr>
              <w:t>-</w:t>
            </w:r>
          </w:p>
        </w:tc>
        <w:tc>
          <w:tcPr>
            <w:tcW w:w="880" w:type="dxa"/>
            <w:tcBorders>
              <w:top w:val="nil"/>
              <w:left w:val="nil"/>
              <w:bottom w:val="single" w:sz="4" w:space="0" w:color="auto"/>
              <w:right w:val="single" w:sz="4" w:space="0" w:color="auto"/>
            </w:tcBorders>
            <w:shd w:val="clear" w:color="auto" w:fill="auto"/>
            <w:noWrap/>
            <w:vAlign w:val="bottom"/>
            <w:hideMark/>
          </w:tcPr>
          <w:p w:rsidR="00C74504" w:rsidRPr="00940D77" w:rsidRDefault="00C74504" w:rsidP="007E1E6F">
            <w:pPr>
              <w:jc w:val="right"/>
              <w:rPr>
                <w:rFonts w:ascii="Calibri" w:hAnsi="Calibri" w:cs="Calibri"/>
                <w:color w:val="000000"/>
                <w:sz w:val="16"/>
                <w:szCs w:val="16"/>
              </w:rPr>
            </w:pPr>
            <w:r w:rsidRPr="00940D77">
              <w:rPr>
                <w:rFonts w:ascii="Calibri" w:hAnsi="Calibri" w:cs="Calibri"/>
                <w:color w:val="000000"/>
                <w:sz w:val="16"/>
                <w:szCs w:val="16"/>
              </w:rPr>
              <w:t>12</w:t>
            </w:r>
          </w:p>
        </w:tc>
        <w:tc>
          <w:tcPr>
            <w:tcW w:w="986" w:type="dxa"/>
            <w:tcBorders>
              <w:top w:val="nil"/>
              <w:left w:val="nil"/>
              <w:bottom w:val="single" w:sz="4" w:space="0" w:color="auto"/>
              <w:right w:val="single" w:sz="4" w:space="0" w:color="auto"/>
            </w:tcBorders>
            <w:shd w:val="clear" w:color="auto" w:fill="auto"/>
            <w:noWrap/>
            <w:vAlign w:val="bottom"/>
            <w:hideMark/>
          </w:tcPr>
          <w:p w:rsidR="00C74504" w:rsidRPr="00940D77" w:rsidRDefault="00C74504" w:rsidP="007E1E6F">
            <w:pPr>
              <w:jc w:val="right"/>
              <w:rPr>
                <w:rFonts w:ascii="Calibri" w:hAnsi="Calibri" w:cs="Calibri"/>
                <w:color w:val="000000"/>
                <w:sz w:val="16"/>
                <w:szCs w:val="16"/>
              </w:rPr>
            </w:pPr>
            <w:r w:rsidRPr="00940D77">
              <w:rPr>
                <w:rFonts w:ascii="Calibri" w:hAnsi="Calibri" w:cs="Calibri"/>
                <w:color w:val="000000"/>
                <w:sz w:val="16"/>
                <w:szCs w:val="16"/>
              </w:rPr>
              <w:t>12 948,86</w:t>
            </w:r>
          </w:p>
        </w:tc>
        <w:tc>
          <w:tcPr>
            <w:tcW w:w="1254" w:type="dxa"/>
            <w:tcBorders>
              <w:top w:val="nil"/>
              <w:left w:val="nil"/>
              <w:bottom w:val="single" w:sz="4" w:space="0" w:color="auto"/>
              <w:right w:val="single" w:sz="4" w:space="0" w:color="auto"/>
            </w:tcBorders>
            <w:shd w:val="clear" w:color="auto" w:fill="auto"/>
            <w:noWrap/>
            <w:vAlign w:val="bottom"/>
            <w:hideMark/>
          </w:tcPr>
          <w:p w:rsidR="00C74504" w:rsidRPr="00940D77" w:rsidRDefault="00C74504" w:rsidP="007E1E6F">
            <w:pPr>
              <w:jc w:val="right"/>
              <w:rPr>
                <w:rFonts w:ascii="Calibri" w:hAnsi="Calibri" w:cs="Calibri"/>
                <w:color w:val="000000"/>
                <w:sz w:val="16"/>
                <w:szCs w:val="16"/>
              </w:rPr>
            </w:pPr>
            <w:r w:rsidRPr="00940D77">
              <w:rPr>
                <w:rFonts w:ascii="Calibri" w:hAnsi="Calibri" w:cs="Calibri"/>
                <w:color w:val="000000"/>
                <w:sz w:val="16"/>
                <w:szCs w:val="16"/>
              </w:rPr>
              <w:t>12 948,86</w:t>
            </w:r>
          </w:p>
        </w:tc>
      </w:tr>
      <w:tr w:rsidR="00C74504" w:rsidRPr="00940D77" w:rsidTr="007E1E6F">
        <w:trPr>
          <w:trHeight w:val="300"/>
        </w:trPr>
        <w:tc>
          <w:tcPr>
            <w:tcW w:w="5100" w:type="dxa"/>
            <w:gridSpan w:val="5"/>
            <w:tcBorders>
              <w:top w:val="nil"/>
              <w:left w:val="single" w:sz="4" w:space="0" w:color="auto"/>
              <w:bottom w:val="single" w:sz="4" w:space="0" w:color="auto"/>
              <w:right w:val="single" w:sz="4" w:space="0" w:color="auto"/>
            </w:tcBorders>
            <w:shd w:val="clear" w:color="auto" w:fill="auto"/>
            <w:noWrap/>
            <w:vAlign w:val="bottom"/>
          </w:tcPr>
          <w:p w:rsidR="00C74504" w:rsidRPr="00AF12FC" w:rsidRDefault="00C74504" w:rsidP="007E1E6F">
            <w:pPr>
              <w:jc w:val="right"/>
              <w:rPr>
                <w:rFonts w:ascii="Calibri" w:hAnsi="Calibri" w:cs="Calibri"/>
                <w:b/>
                <w:color w:val="000000"/>
                <w:sz w:val="20"/>
                <w:szCs w:val="20"/>
              </w:rPr>
            </w:pPr>
            <w:r w:rsidRPr="00AF12FC">
              <w:rPr>
                <w:rFonts w:ascii="Calibri" w:hAnsi="Calibri" w:cs="Calibri"/>
                <w:b/>
                <w:color w:val="000000"/>
                <w:sz w:val="20"/>
                <w:szCs w:val="20"/>
              </w:rPr>
              <w:t>RAZEM:</w:t>
            </w:r>
          </w:p>
        </w:tc>
        <w:tc>
          <w:tcPr>
            <w:tcW w:w="980" w:type="dxa"/>
            <w:tcBorders>
              <w:top w:val="nil"/>
              <w:left w:val="nil"/>
              <w:bottom w:val="single" w:sz="4" w:space="0" w:color="auto"/>
              <w:right w:val="single" w:sz="4" w:space="0" w:color="auto"/>
            </w:tcBorders>
            <w:shd w:val="clear" w:color="auto" w:fill="auto"/>
            <w:noWrap/>
            <w:vAlign w:val="bottom"/>
          </w:tcPr>
          <w:p w:rsidR="00C74504" w:rsidRPr="00AF12FC" w:rsidRDefault="00C74504" w:rsidP="007E1E6F">
            <w:pPr>
              <w:jc w:val="right"/>
              <w:rPr>
                <w:rFonts w:ascii="Calibri" w:hAnsi="Calibri" w:cs="Calibri"/>
                <w:b/>
                <w:color w:val="000000"/>
                <w:sz w:val="20"/>
                <w:szCs w:val="20"/>
              </w:rPr>
            </w:pPr>
            <w:r>
              <w:rPr>
                <w:rFonts w:ascii="Calibri" w:hAnsi="Calibri" w:cs="Calibri"/>
                <w:b/>
                <w:color w:val="000000"/>
                <w:sz w:val="20"/>
                <w:szCs w:val="20"/>
              </w:rPr>
              <w:t>38.535,78</w:t>
            </w:r>
          </w:p>
        </w:tc>
        <w:tc>
          <w:tcPr>
            <w:tcW w:w="880" w:type="dxa"/>
            <w:tcBorders>
              <w:top w:val="nil"/>
              <w:left w:val="nil"/>
              <w:bottom w:val="single" w:sz="4" w:space="0" w:color="auto"/>
              <w:right w:val="single" w:sz="4" w:space="0" w:color="auto"/>
            </w:tcBorders>
            <w:shd w:val="clear" w:color="auto" w:fill="auto"/>
            <w:noWrap/>
            <w:vAlign w:val="bottom"/>
          </w:tcPr>
          <w:p w:rsidR="00C74504" w:rsidRPr="00AF12FC" w:rsidRDefault="00C74504" w:rsidP="007E1E6F">
            <w:pPr>
              <w:jc w:val="right"/>
              <w:rPr>
                <w:rFonts w:ascii="Calibri" w:hAnsi="Calibri" w:cs="Calibri"/>
                <w:b/>
                <w:color w:val="000000"/>
                <w:sz w:val="20"/>
                <w:szCs w:val="20"/>
              </w:rPr>
            </w:pPr>
            <w:r w:rsidRPr="00AF12FC">
              <w:rPr>
                <w:rFonts w:ascii="Calibri" w:hAnsi="Calibri" w:cs="Calibri"/>
                <w:b/>
                <w:color w:val="000000"/>
                <w:sz w:val="20"/>
                <w:szCs w:val="20"/>
              </w:rPr>
              <w:t>-</w:t>
            </w:r>
          </w:p>
        </w:tc>
        <w:tc>
          <w:tcPr>
            <w:tcW w:w="986" w:type="dxa"/>
            <w:tcBorders>
              <w:top w:val="nil"/>
              <w:left w:val="nil"/>
              <w:bottom w:val="single" w:sz="4" w:space="0" w:color="auto"/>
              <w:right w:val="single" w:sz="4" w:space="0" w:color="auto"/>
            </w:tcBorders>
            <w:shd w:val="clear" w:color="auto" w:fill="auto"/>
            <w:noWrap/>
            <w:vAlign w:val="bottom"/>
          </w:tcPr>
          <w:p w:rsidR="00C74504" w:rsidRPr="00AF12FC" w:rsidRDefault="00C74504" w:rsidP="007E1E6F">
            <w:pPr>
              <w:jc w:val="right"/>
              <w:rPr>
                <w:rFonts w:ascii="Calibri" w:hAnsi="Calibri" w:cs="Calibri"/>
                <w:b/>
                <w:color w:val="000000"/>
                <w:sz w:val="20"/>
                <w:szCs w:val="20"/>
              </w:rPr>
            </w:pPr>
            <w:r>
              <w:rPr>
                <w:rFonts w:ascii="Calibri" w:hAnsi="Calibri" w:cs="Calibri"/>
                <w:b/>
                <w:color w:val="000000"/>
                <w:sz w:val="20"/>
                <w:szCs w:val="20"/>
              </w:rPr>
              <w:t>33.289,76</w:t>
            </w:r>
          </w:p>
        </w:tc>
        <w:tc>
          <w:tcPr>
            <w:tcW w:w="1254" w:type="dxa"/>
            <w:tcBorders>
              <w:top w:val="nil"/>
              <w:left w:val="nil"/>
              <w:bottom w:val="single" w:sz="4" w:space="0" w:color="auto"/>
              <w:right w:val="single" w:sz="4" w:space="0" w:color="auto"/>
            </w:tcBorders>
            <w:shd w:val="clear" w:color="auto" w:fill="auto"/>
            <w:noWrap/>
            <w:vAlign w:val="bottom"/>
          </w:tcPr>
          <w:p w:rsidR="00C74504" w:rsidRPr="00AF12FC" w:rsidRDefault="00C74504" w:rsidP="007E1E6F">
            <w:pPr>
              <w:jc w:val="right"/>
              <w:rPr>
                <w:rFonts w:ascii="Calibri" w:hAnsi="Calibri" w:cs="Calibri"/>
                <w:b/>
                <w:color w:val="000000"/>
                <w:sz w:val="20"/>
                <w:szCs w:val="20"/>
              </w:rPr>
            </w:pPr>
            <w:r>
              <w:rPr>
                <w:rFonts w:ascii="Calibri" w:hAnsi="Calibri" w:cs="Calibri"/>
                <w:b/>
                <w:color w:val="000000"/>
                <w:sz w:val="20"/>
                <w:szCs w:val="20"/>
              </w:rPr>
              <w:t>71.825,54</w:t>
            </w:r>
          </w:p>
        </w:tc>
      </w:tr>
    </w:tbl>
    <w:p w:rsidR="00C74504" w:rsidRPr="003E39A7" w:rsidRDefault="00C74504" w:rsidP="008737E7">
      <w:pPr>
        <w:pStyle w:val="NormalnyArialUnicodeMS"/>
        <w:tabs>
          <w:tab w:val="clear" w:pos="900"/>
          <w:tab w:val="left" w:pos="1440"/>
          <w:tab w:val="right" w:pos="9000"/>
        </w:tabs>
        <w:spacing w:line="360" w:lineRule="auto"/>
        <w:jc w:val="left"/>
        <w:rPr>
          <w:rFonts w:ascii="Arial" w:hAnsi="Arial" w:cs="Arial"/>
          <w:szCs w:val="20"/>
        </w:rPr>
      </w:pPr>
    </w:p>
    <w:p w:rsidR="008737E7" w:rsidRPr="00783C73" w:rsidRDefault="008737E7" w:rsidP="008737E7">
      <w:pPr>
        <w:tabs>
          <w:tab w:val="left" w:pos="0"/>
        </w:tabs>
        <w:spacing w:line="360" w:lineRule="auto"/>
        <w:rPr>
          <w:rFonts w:ascii="Arial" w:eastAsia="Arial Unicode MS" w:hAnsi="Arial" w:cs="Arial"/>
          <w:b/>
          <w:i/>
          <w:sz w:val="6"/>
          <w:szCs w:val="6"/>
        </w:rPr>
      </w:pPr>
    </w:p>
    <w:p w:rsidR="008737E7" w:rsidRPr="00C37BAC" w:rsidRDefault="008737E7" w:rsidP="008737E7">
      <w:pPr>
        <w:tabs>
          <w:tab w:val="left" w:pos="1440"/>
          <w:tab w:val="right" w:pos="6840"/>
        </w:tabs>
        <w:spacing w:line="360" w:lineRule="auto"/>
        <w:rPr>
          <w:rFonts w:ascii="Arial" w:eastAsia="Arial Unicode MS" w:hAnsi="Arial" w:cs="Arial"/>
          <w:b/>
          <w:sz w:val="20"/>
          <w:szCs w:val="20"/>
        </w:rPr>
      </w:pPr>
      <w:r w:rsidRPr="00C37BAC">
        <w:rPr>
          <w:rFonts w:ascii="Arial" w:eastAsia="Arial Unicode MS" w:hAnsi="Arial" w:cs="Arial"/>
          <w:b/>
          <w:i/>
          <w:sz w:val="20"/>
          <w:szCs w:val="20"/>
        </w:rPr>
        <w:t>W dziale 801</w:t>
      </w:r>
      <w:r w:rsidRPr="00C37BAC">
        <w:rPr>
          <w:rFonts w:ascii="Arial" w:eastAsia="Arial Unicode MS" w:hAnsi="Arial" w:cs="Arial"/>
          <w:b/>
          <w:i/>
          <w:sz w:val="20"/>
          <w:szCs w:val="20"/>
        </w:rPr>
        <w:tab/>
        <w:t>Oświata i wychowanie</w:t>
      </w:r>
    </w:p>
    <w:p w:rsidR="008737E7" w:rsidRPr="00C37BAC" w:rsidRDefault="008737E7" w:rsidP="008737E7">
      <w:pPr>
        <w:pStyle w:val="NormalnyArialUnicodeMS"/>
        <w:tabs>
          <w:tab w:val="clear" w:pos="900"/>
          <w:tab w:val="left" w:pos="1440"/>
          <w:tab w:val="right" w:pos="6840"/>
        </w:tabs>
        <w:spacing w:line="360" w:lineRule="auto"/>
        <w:rPr>
          <w:rFonts w:ascii="Arial" w:hAnsi="Arial" w:cs="Arial"/>
          <w:b/>
          <w:szCs w:val="20"/>
        </w:rPr>
      </w:pPr>
      <w:r w:rsidRPr="00C37BAC">
        <w:rPr>
          <w:rFonts w:ascii="Arial" w:hAnsi="Arial" w:cs="Arial"/>
          <w:b/>
          <w:szCs w:val="20"/>
        </w:rPr>
        <w:t>Wydatki planowane na rok 201</w:t>
      </w:r>
      <w:r w:rsidR="00C74504" w:rsidRPr="00C37BAC">
        <w:rPr>
          <w:rFonts w:ascii="Arial" w:hAnsi="Arial" w:cs="Arial"/>
          <w:b/>
          <w:szCs w:val="20"/>
        </w:rPr>
        <w:t>7</w:t>
      </w:r>
      <w:r w:rsidRPr="00C37BAC">
        <w:rPr>
          <w:rFonts w:ascii="Arial" w:hAnsi="Arial" w:cs="Arial"/>
          <w:b/>
          <w:szCs w:val="20"/>
        </w:rPr>
        <w:t xml:space="preserve"> wynoszą</w:t>
      </w:r>
      <w:r w:rsidRPr="00C37BAC">
        <w:rPr>
          <w:rFonts w:ascii="Arial" w:hAnsi="Arial" w:cs="Arial"/>
          <w:b/>
          <w:szCs w:val="20"/>
        </w:rPr>
        <w:tab/>
      </w:r>
      <w:r w:rsidR="00C74504" w:rsidRPr="00C37BAC">
        <w:rPr>
          <w:rFonts w:ascii="Arial" w:hAnsi="Arial" w:cs="Arial"/>
          <w:b/>
          <w:szCs w:val="20"/>
        </w:rPr>
        <w:t>25.955.163,57</w:t>
      </w:r>
      <w:r w:rsidRPr="00C37BAC">
        <w:rPr>
          <w:rFonts w:ascii="Arial" w:hAnsi="Arial" w:cs="Arial"/>
          <w:b/>
          <w:szCs w:val="20"/>
        </w:rPr>
        <w:t xml:space="preserve"> zł</w:t>
      </w:r>
    </w:p>
    <w:p w:rsidR="008737E7" w:rsidRPr="00C37BAC" w:rsidRDefault="008737E7" w:rsidP="008737E7">
      <w:pPr>
        <w:pStyle w:val="NormalnyArialUnicodeMS"/>
        <w:tabs>
          <w:tab w:val="clear" w:pos="900"/>
          <w:tab w:val="left" w:pos="1440"/>
          <w:tab w:val="right" w:pos="6840"/>
        </w:tabs>
        <w:spacing w:line="360" w:lineRule="auto"/>
        <w:rPr>
          <w:rFonts w:ascii="Arial" w:hAnsi="Arial" w:cs="Arial"/>
          <w:b/>
          <w:szCs w:val="20"/>
        </w:rPr>
      </w:pPr>
      <w:r w:rsidRPr="00C37BAC">
        <w:rPr>
          <w:rFonts w:ascii="Arial" w:hAnsi="Arial" w:cs="Arial"/>
          <w:b/>
          <w:szCs w:val="20"/>
        </w:rPr>
        <w:t>Wydatki zrealizowane na dzień 31.12.201</w:t>
      </w:r>
      <w:r w:rsidR="00C74504" w:rsidRPr="00C37BAC">
        <w:rPr>
          <w:rFonts w:ascii="Arial" w:hAnsi="Arial" w:cs="Arial"/>
          <w:b/>
          <w:szCs w:val="20"/>
        </w:rPr>
        <w:t>7</w:t>
      </w:r>
      <w:r w:rsidRPr="00C37BAC">
        <w:rPr>
          <w:rFonts w:ascii="Arial" w:hAnsi="Arial" w:cs="Arial"/>
          <w:b/>
          <w:szCs w:val="20"/>
        </w:rPr>
        <w:t>r. wynoszą</w:t>
      </w:r>
      <w:r w:rsidRPr="00C37BAC">
        <w:rPr>
          <w:rFonts w:ascii="Arial" w:hAnsi="Arial" w:cs="Arial"/>
          <w:b/>
          <w:szCs w:val="20"/>
        </w:rPr>
        <w:tab/>
      </w:r>
      <w:r w:rsidR="00C74504" w:rsidRPr="00C37BAC">
        <w:rPr>
          <w:rFonts w:ascii="Arial" w:hAnsi="Arial" w:cs="Arial"/>
          <w:b/>
          <w:szCs w:val="20"/>
        </w:rPr>
        <w:t>24.858.153,37</w:t>
      </w:r>
      <w:r w:rsidRPr="00C37BAC">
        <w:rPr>
          <w:rFonts w:ascii="Arial" w:hAnsi="Arial" w:cs="Arial"/>
          <w:b/>
          <w:szCs w:val="20"/>
        </w:rPr>
        <w:t xml:space="preserve"> zł</w:t>
      </w:r>
    </w:p>
    <w:p w:rsidR="00A6440F" w:rsidRPr="00C37BAC" w:rsidRDefault="008737E7" w:rsidP="00A6440F">
      <w:pPr>
        <w:tabs>
          <w:tab w:val="left" w:pos="1440"/>
          <w:tab w:val="right" w:pos="6840"/>
        </w:tabs>
        <w:spacing w:line="360" w:lineRule="auto"/>
        <w:jc w:val="both"/>
        <w:rPr>
          <w:rFonts w:ascii="Arial" w:hAnsi="Arial" w:cs="Arial"/>
          <w:b/>
          <w:sz w:val="20"/>
          <w:szCs w:val="20"/>
        </w:rPr>
      </w:pPr>
      <w:r w:rsidRPr="00C37BAC">
        <w:rPr>
          <w:rFonts w:ascii="Arial" w:hAnsi="Arial" w:cs="Arial"/>
          <w:b/>
          <w:sz w:val="20"/>
          <w:szCs w:val="20"/>
        </w:rPr>
        <w:t>Realizacja wydatków wynosi</w:t>
      </w:r>
      <w:r w:rsidRPr="00C37BAC">
        <w:rPr>
          <w:rFonts w:ascii="Arial" w:hAnsi="Arial" w:cs="Arial"/>
          <w:b/>
          <w:sz w:val="20"/>
          <w:szCs w:val="20"/>
        </w:rPr>
        <w:tab/>
        <w:t xml:space="preserve">   </w:t>
      </w:r>
      <w:r w:rsidR="00C74504" w:rsidRPr="00C37BAC">
        <w:rPr>
          <w:rFonts w:ascii="Arial" w:hAnsi="Arial" w:cs="Arial"/>
          <w:b/>
          <w:sz w:val="20"/>
          <w:szCs w:val="20"/>
        </w:rPr>
        <w:t>95,77</w:t>
      </w:r>
      <w:r w:rsidRPr="00C37BAC">
        <w:rPr>
          <w:rFonts w:ascii="Arial" w:hAnsi="Arial" w:cs="Arial"/>
          <w:b/>
          <w:sz w:val="20"/>
          <w:szCs w:val="20"/>
        </w:rPr>
        <w:t xml:space="preserve">  %</w:t>
      </w:r>
    </w:p>
    <w:p w:rsidR="008737E7" w:rsidRPr="00C37BAC" w:rsidRDefault="008737E7" w:rsidP="00A6440F">
      <w:pPr>
        <w:tabs>
          <w:tab w:val="left" w:pos="1440"/>
          <w:tab w:val="right" w:pos="6840"/>
        </w:tabs>
        <w:spacing w:line="360" w:lineRule="auto"/>
        <w:jc w:val="both"/>
        <w:rPr>
          <w:rFonts w:ascii="Arial" w:hAnsi="Arial" w:cs="Arial"/>
          <w:b/>
          <w:sz w:val="20"/>
          <w:szCs w:val="20"/>
        </w:rPr>
      </w:pPr>
      <w:r w:rsidRPr="00C37BAC">
        <w:rPr>
          <w:rFonts w:ascii="Arial" w:hAnsi="Arial" w:cs="Arial"/>
          <w:b/>
          <w:sz w:val="20"/>
          <w:szCs w:val="20"/>
        </w:rPr>
        <w:t>Planowane i wykonane wydatki na oświatę i wychowanie finansowane były:</w:t>
      </w:r>
    </w:p>
    <w:tbl>
      <w:tblPr>
        <w:tblStyle w:val="Tabela-Siatka"/>
        <w:tblW w:w="8460" w:type="dxa"/>
        <w:tblInd w:w="108" w:type="dxa"/>
        <w:tblLayout w:type="fixed"/>
        <w:tblLook w:val="01E0" w:firstRow="1" w:lastRow="1" w:firstColumn="1" w:lastColumn="1" w:noHBand="0" w:noVBand="0"/>
      </w:tblPr>
      <w:tblGrid>
        <w:gridCol w:w="4860"/>
        <w:gridCol w:w="1800"/>
        <w:gridCol w:w="1800"/>
      </w:tblGrid>
      <w:tr w:rsidR="008737E7" w:rsidRPr="00FE16D2" w:rsidTr="009D08C5">
        <w:trPr>
          <w:tblHeader/>
        </w:trPr>
        <w:tc>
          <w:tcPr>
            <w:tcW w:w="4860" w:type="dxa"/>
          </w:tcPr>
          <w:p w:rsidR="008737E7" w:rsidRPr="00FE16D2" w:rsidRDefault="008737E7" w:rsidP="00B36000">
            <w:pPr>
              <w:tabs>
                <w:tab w:val="left" w:pos="0"/>
              </w:tabs>
              <w:spacing w:line="360" w:lineRule="auto"/>
              <w:rPr>
                <w:rFonts w:ascii="Arial" w:hAnsi="Arial" w:cs="Arial"/>
                <w:sz w:val="20"/>
                <w:szCs w:val="20"/>
              </w:rPr>
            </w:pPr>
            <w:r w:rsidRPr="00FE16D2">
              <w:rPr>
                <w:rFonts w:ascii="Arial" w:hAnsi="Arial" w:cs="Arial"/>
                <w:sz w:val="20"/>
                <w:szCs w:val="20"/>
              </w:rPr>
              <w:t>Rodzaj środków</w:t>
            </w:r>
          </w:p>
        </w:tc>
        <w:tc>
          <w:tcPr>
            <w:tcW w:w="1800" w:type="dxa"/>
          </w:tcPr>
          <w:p w:rsidR="008737E7" w:rsidRPr="00FE16D2" w:rsidRDefault="008737E7" w:rsidP="00B36000">
            <w:pPr>
              <w:tabs>
                <w:tab w:val="left" w:pos="0"/>
              </w:tabs>
              <w:spacing w:line="360" w:lineRule="auto"/>
              <w:rPr>
                <w:rFonts w:ascii="Arial" w:hAnsi="Arial" w:cs="Arial"/>
                <w:sz w:val="20"/>
                <w:szCs w:val="20"/>
              </w:rPr>
            </w:pPr>
            <w:r w:rsidRPr="00FE16D2">
              <w:rPr>
                <w:rFonts w:ascii="Arial" w:hAnsi="Arial" w:cs="Arial"/>
                <w:sz w:val="20"/>
                <w:szCs w:val="20"/>
              </w:rPr>
              <w:t xml:space="preserve"> Kwota planowana</w:t>
            </w:r>
          </w:p>
        </w:tc>
        <w:tc>
          <w:tcPr>
            <w:tcW w:w="1800" w:type="dxa"/>
          </w:tcPr>
          <w:p w:rsidR="008737E7" w:rsidRPr="00FE16D2" w:rsidRDefault="008737E7" w:rsidP="00B36000">
            <w:pPr>
              <w:tabs>
                <w:tab w:val="left" w:pos="0"/>
              </w:tabs>
              <w:spacing w:line="360" w:lineRule="auto"/>
              <w:rPr>
                <w:rFonts w:ascii="Arial" w:hAnsi="Arial" w:cs="Arial"/>
                <w:sz w:val="20"/>
                <w:szCs w:val="20"/>
              </w:rPr>
            </w:pPr>
            <w:r w:rsidRPr="00FE16D2">
              <w:rPr>
                <w:rFonts w:ascii="Arial" w:hAnsi="Arial" w:cs="Arial"/>
                <w:sz w:val="20"/>
                <w:szCs w:val="20"/>
              </w:rPr>
              <w:t>Kwota wykonana</w:t>
            </w:r>
          </w:p>
        </w:tc>
      </w:tr>
      <w:tr w:rsidR="008737E7" w:rsidRPr="00FE16D2" w:rsidTr="009D08C5">
        <w:trPr>
          <w:trHeight w:val="481"/>
        </w:trPr>
        <w:tc>
          <w:tcPr>
            <w:tcW w:w="4860" w:type="dxa"/>
            <w:vAlign w:val="center"/>
          </w:tcPr>
          <w:p w:rsidR="008737E7" w:rsidRPr="00FE16D2" w:rsidRDefault="008737E7" w:rsidP="009D08C5">
            <w:pPr>
              <w:tabs>
                <w:tab w:val="left" w:pos="0"/>
              </w:tabs>
              <w:spacing w:line="360" w:lineRule="auto"/>
              <w:rPr>
                <w:rFonts w:ascii="Arial" w:hAnsi="Arial" w:cs="Arial"/>
                <w:sz w:val="20"/>
                <w:szCs w:val="20"/>
              </w:rPr>
            </w:pPr>
            <w:r w:rsidRPr="00FE16D2">
              <w:rPr>
                <w:rFonts w:ascii="Arial" w:hAnsi="Arial" w:cs="Arial"/>
                <w:sz w:val="20"/>
                <w:szCs w:val="20"/>
              </w:rPr>
              <w:t>- z subwencji ogólnej części oświatowej</w:t>
            </w:r>
          </w:p>
        </w:tc>
        <w:tc>
          <w:tcPr>
            <w:tcW w:w="1800" w:type="dxa"/>
            <w:vAlign w:val="center"/>
          </w:tcPr>
          <w:p w:rsidR="008737E7" w:rsidRPr="00FE16D2" w:rsidRDefault="008A57CD" w:rsidP="009D08C5">
            <w:pPr>
              <w:tabs>
                <w:tab w:val="left" w:pos="0"/>
              </w:tabs>
              <w:spacing w:line="360" w:lineRule="auto"/>
              <w:jc w:val="right"/>
              <w:rPr>
                <w:rFonts w:ascii="Arial" w:hAnsi="Arial" w:cs="Arial"/>
                <w:sz w:val="20"/>
                <w:szCs w:val="20"/>
              </w:rPr>
            </w:pPr>
            <w:r>
              <w:rPr>
                <w:rFonts w:ascii="Arial" w:hAnsi="Arial" w:cs="Arial"/>
                <w:sz w:val="20"/>
                <w:szCs w:val="20"/>
              </w:rPr>
              <w:t>13.655.161</w:t>
            </w:r>
            <w:r w:rsidR="00756952">
              <w:rPr>
                <w:rFonts w:ascii="Arial" w:hAnsi="Arial" w:cs="Arial"/>
                <w:sz w:val="20"/>
                <w:szCs w:val="20"/>
              </w:rPr>
              <w:t>,00</w:t>
            </w:r>
          </w:p>
        </w:tc>
        <w:tc>
          <w:tcPr>
            <w:tcW w:w="1800" w:type="dxa"/>
            <w:vAlign w:val="center"/>
          </w:tcPr>
          <w:p w:rsidR="008737E7" w:rsidRPr="00FE16D2" w:rsidRDefault="008A57CD" w:rsidP="009D08C5">
            <w:pPr>
              <w:tabs>
                <w:tab w:val="left" w:pos="0"/>
              </w:tabs>
              <w:spacing w:line="360" w:lineRule="auto"/>
              <w:jc w:val="right"/>
              <w:rPr>
                <w:rFonts w:ascii="Arial" w:hAnsi="Arial" w:cs="Arial"/>
                <w:sz w:val="20"/>
                <w:szCs w:val="20"/>
              </w:rPr>
            </w:pPr>
            <w:r>
              <w:rPr>
                <w:rFonts w:ascii="Arial" w:hAnsi="Arial" w:cs="Arial"/>
                <w:sz w:val="20"/>
                <w:szCs w:val="20"/>
              </w:rPr>
              <w:t>13.655.161,00</w:t>
            </w:r>
          </w:p>
        </w:tc>
      </w:tr>
      <w:tr w:rsidR="008737E7" w:rsidRPr="00FE16D2" w:rsidTr="009D08C5">
        <w:tc>
          <w:tcPr>
            <w:tcW w:w="4860" w:type="dxa"/>
            <w:vAlign w:val="center"/>
          </w:tcPr>
          <w:p w:rsidR="008737E7" w:rsidRPr="00FE16D2" w:rsidRDefault="008737E7" w:rsidP="009D08C5">
            <w:pPr>
              <w:tabs>
                <w:tab w:val="left" w:pos="252"/>
              </w:tabs>
              <w:spacing w:line="360" w:lineRule="auto"/>
              <w:rPr>
                <w:rFonts w:ascii="Arial" w:hAnsi="Arial" w:cs="Arial"/>
                <w:sz w:val="20"/>
                <w:szCs w:val="20"/>
              </w:rPr>
            </w:pPr>
            <w:r w:rsidRPr="00FE16D2">
              <w:rPr>
                <w:rFonts w:ascii="Arial" w:hAnsi="Arial" w:cs="Arial"/>
                <w:sz w:val="20"/>
                <w:szCs w:val="20"/>
              </w:rPr>
              <w:t>-</w:t>
            </w:r>
            <w:r>
              <w:rPr>
                <w:rFonts w:ascii="Arial" w:hAnsi="Arial" w:cs="Arial"/>
                <w:sz w:val="20"/>
                <w:szCs w:val="20"/>
              </w:rPr>
              <w:t xml:space="preserve"> z dotacji celowej na realizację</w:t>
            </w:r>
            <w:r w:rsidRPr="00FE16D2">
              <w:rPr>
                <w:rFonts w:ascii="Arial" w:hAnsi="Arial" w:cs="Arial"/>
                <w:sz w:val="20"/>
                <w:szCs w:val="20"/>
              </w:rPr>
              <w:t xml:space="preserve"> własnych zadań </w:t>
            </w:r>
          </w:p>
          <w:p w:rsidR="008737E7" w:rsidRPr="00FE16D2" w:rsidRDefault="008737E7" w:rsidP="009D08C5">
            <w:pPr>
              <w:tabs>
                <w:tab w:val="left" w:pos="252"/>
              </w:tabs>
              <w:spacing w:line="360" w:lineRule="auto"/>
              <w:rPr>
                <w:rFonts w:ascii="Arial" w:hAnsi="Arial" w:cs="Arial"/>
                <w:sz w:val="20"/>
                <w:szCs w:val="20"/>
              </w:rPr>
            </w:pPr>
            <w:r w:rsidRPr="00FE16D2">
              <w:rPr>
                <w:rFonts w:ascii="Arial" w:hAnsi="Arial" w:cs="Arial"/>
                <w:sz w:val="20"/>
                <w:szCs w:val="20"/>
              </w:rPr>
              <w:t xml:space="preserve">  </w:t>
            </w:r>
            <w:r>
              <w:rPr>
                <w:rFonts w:ascii="Arial" w:hAnsi="Arial" w:cs="Arial"/>
                <w:sz w:val="20"/>
                <w:szCs w:val="20"/>
              </w:rPr>
              <w:t>b</w:t>
            </w:r>
            <w:r w:rsidRPr="00FE16D2">
              <w:rPr>
                <w:rFonts w:ascii="Arial" w:hAnsi="Arial" w:cs="Arial"/>
                <w:sz w:val="20"/>
                <w:szCs w:val="20"/>
              </w:rPr>
              <w:t>ieżących</w:t>
            </w:r>
            <w:r>
              <w:rPr>
                <w:rFonts w:ascii="Arial" w:hAnsi="Arial" w:cs="Arial"/>
                <w:sz w:val="20"/>
                <w:szCs w:val="20"/>
              </w:rPr>
              <w:t xml:space="preserve"> oraz zadań zleconych</w:t>
            </w:r>
          </w:p>
        </w:tc>
        <w:tc>
          <w:tcPr>
            <w:tcW w:w="1800" w:type="dxa"/>
            <w:vAlign w:val="center"/>
          </w:tcPr>
          <w:p w:rsidR="008737E7" w:rsidRPr="00FE16D2" w:rsidRDefault="008E0A75" w:rsidP="009D08C5">
            <w:pPr>
              <w:tabs>
                <w:tab w:val="left" w:pos="0"/>
              </w:tabs>
              <w:spacing w:line="360" w:lineRule="auto"/>
              <w:jc w:val="right"/>
              <w:rPr>
                <w:rFonts w:ascii="Arial" w:hAnsi="Arial" w:cs="Arial"/>
                <w:sz w:val="20"/>
                <w:szCs w:val="20"/>
              </w:rPr>
            </w:pPr>
            <w:r>
              <w:rPr>
                <w:rFonts w:ascii="Arial" w:hAnsi="Arial" w:cs="Arial"/>
                <w:sz w:val="20"/>
                <w:szCs w:val="20"/>
              </w:rPr>
              <w:t>865.218,62</w:t>
            </w:r>
          </w:p>
        </w:tc>
        <w:tc>
          <w:tcPr>
            <w:tcW w:w="1800" w:type="dxa"/>
            <w:vAlign w:val="center"/>
          </w:tcPr>
          <w:p w:rsidR="008737E7" w:rsidRPr="00FE16D2" w:rsidRDefault="008E0A75" w:rsidP="009D08C5">
            <w:pPr>
              <w:tabs>
                <w:tab w:val="left" w:pos="0"/>
              </w:tabs>
              <w:spacing w:line="360" w:lineRule="auto"/>
              <w:jc w:val="right"/>
              <w:rPr>
                <w:rFonts w:ascii="Arial" w:hAnsi="Arial" w:cs="Arial"/>
                <w:sz w:val="20"/>
                <w:szCs w:val="20"/>
              </w:rPr>
            </w:pPr>
            <w:r>
              <w:rPr>
                <w:rFonts w:ascii="Arial" w:hAnsi="Arial" w:cs="Arial"/>
                <w:sz w:val="20"/>
                <w:szCs w:val="20"/>
              </w:rPr>
              <w:t>850.953,62</w:t>
            </w:r>
          </w:p>
        </w:tc>
      </w:tr>
      <w:tr w:rsidR="00AD274B" w:rsidRPr="00FE16D2" w:rsidTr="009D08C5">
        <w:tc>
          <w:tcPr>
            <w:tcW w:w="4860" w:type="dxa"/>
            <w:vAlign w:val="center"/>
          </w:tcPr>
          <w:p w:rsidR="00AD274B" w:rsidRPr="00FE16D2" w:rsidRDefault="00AD274B" w:rsidP="00E75404">
            <w:pPr>
              <w:tabs>
                <w:tab w:val="left" w:pos="252"/>
              </w:tabs>
              <w:spacing w:line="360" w:lineRule="auto"/>
              <w:rPr>
                <w:rFonts w:ascii="Arial" w:hAnsi="Arial" w:cs="Arial"/>
                <w:sz w:val="20"/>
                <w:szCs w:val="20"/>
              </w:rPr>
            </w:pPr>
            <w:r>
              <w:rPr>
                <w:rFonts w:ascii="Arial" w:hAnsi="Arial" w:cs="Arial"/>
                <w:sz w:val="20"/>
                <w:szCs w:val="20"/>
              </w:rPr>
              <w:t xml:space="preserve">- z dotacji celowej na realizację </w:t>
            </w:r>
            <w:r w:rsidR="00E75404">
              <w:rPr>
                <w:rFonts w:ascii="Arial" w:hAnsi="Arial" w:cs="Arial"/>
                <w:sz w:val="20"/>
                <w:szCs w:val="20"/>
              </w:rPr>
              <w:t>własnych zadań</w:t>
            </w:r>
            <w:r w:rsidR="00E75404">
              <w:rPr>
                <w:rFonts w:ascii="Arial" w:hAnsi="Arial" w:cs="Arial"/>
                <w:sz w:val="20"/>
                <w:szCs w:val="20"/>
              </w:rPr>
              <w:br/>
              <w:t xml:space="preserve">  bieżących finansowanych w całości z budżetu </w:t>
            </w:r>
            <w:r w:rsidR="00E75404">
              <w:rPr>
                <w:rFonts w:ascii="Arial" w:hAnsi="Arial" w:cs="Arial"/>
                <w:sz w:val="20"/>
                <w:szCs w:val="20"/>
              </w:rPr>
              <w:br/>
              <w:t xml:space="preserve"> państwa</w:t>
            </w:r>
          </w:p>
        </w:tc>
        <w:tc>
          <w:tcPr>
            <w:tcW w:w="1800" w:type="dxa"/>
            <w:vAlign w:val="center"/>
          </w:tcPr>
          <w:p w:rsidR="00AD274B" w:rsidRDefault="00E75404" w:rsidP="009D08C5">
            <w:pPr>
              <w:tabs>
                <w:tab w:val="left" w:pos="0"/>
              </w:tabs>
              <w:spacing w:line="360" w:lineRule="auto"/>
              <w:jc w:val="right"/>
              <w:rPr>
                <w:rFonts w:ascii="Arial" w:hAnsi="Arial" w:cs="Arial"/>
                <w:sz w:val="20"/>
                <w:szCs w:val="20"/>
              </w:rPr>
            </w:pPr>
            <w:r>
              <w:rPr>
                <w:rFonts w:ascii="Arial" w:hAnsi="Arial" w:cs="Arial"/>
                <w:sz w:val="20"/>
                <w:szCs w:val="20"/>
              </w:rPr>
              <w:t>445,00</w:t>
            </w:r>
          </w:p>
        </w:tc>
        <w:tc>
          <w:tcPr>
            <w:tcW w:w="1800" w:type="dxa"/>
            <w:vAlign w:val="center"/>
          </w:tcPr>
          <w:p w:rsidR="00AD274B" w:rsidRDefault="00E75404" w:rsidP="009D08C5">
            <w:pPr>
              <w:tabs>
                <w:tab w:val="left" w:pos="0"/>
              </w:tabs>
              <w:spacing w:line="360" w:lineRule="auto"/>
              <w:jc w:val="right"/>
              <w:rPr>
                <w:rFonts w:ascii="Arial" w:hAnsi="Arial" w:cs="Arial"/>
                <w:sz w:val="20"/>
                <w:szCs w:val="20"/>
              </w:rPr>
            </w:pPr>
            <w:r>
              <w:rPr>
                <w:rFonts w:ascii="Arial" w:hAnsi="Arial" w:cs="Arial"/>
                <w:sz w:val="20"/>
                <w:szCs w:val="20"/>
              </w:rPr>
              <w:t>445,00</w:t>
            </w:r>
          </w:p>
        </w:tc>
      </w:tr>
      <w:tr w:rsidR="008737E7" w:rsidRPr="00FE16D2" w:rsidTr="009D08C5">
        <w:tc>
          <w:tcPr>
            <w:tcW w:w="4860" w:type="dxa"/>
            <w:vAlign w:val="center"/>
          </w:tcPr>
          <w:p w:rsidR="008737E7" w:rsidRPr="00FE16D2" w:rsidRDefault="008737E7" w:rsidP="009D08C5">
            <w:pPr>
              <w:tabs>
                <w:tab w:val="left" w:pos="252"/>
              </w:tabs>
              <w:spacing w:line="360" w:lineRule="auto"/>
              <w:rPr>
                <w:rFonts w:ascii="Arial" w:hAnsi="Arial" w:cs="Arial"/>
                <w:sz w:val="20"/>
                <w:szCs w:val="20"/>
              </w:rPr>
            </w:pPr>
            <w:r>
              <w:rPr>
                <w:rFonts w:ascii="Arial" w:hAnsi="Arial" w:cs="Arial"/>
                <w:sz w:val="20"/>
                <w:szCs w:val="20"/>
              </w:rPr>
              <w:t xml:space="preserve">- z dotacji celowych otrzymanych z gmin na </w:t>
            </w:r>
            <w:r>
              <w:rPr>
                <w:rFonts w:ascii="Arial" w:hAnsi="Arial" w:cs="Arial"/>
                <w:sz w:val="20"/>
                <w:szCs w:val="20"/>
              </w:rPr>
              <w:br/>
              <w:t xml:space="preserve">  podstawie porozumień</w:t>
            </w:r>
          </w:p>
        </w:tc>
        <w:tc>
          <w:tcPr>
            <w:tcW w:w="1800" w:type="dxa"/>
            <w:vAlign w:val="center"/>
          </w:tcPr>
          <w:p w:rsidR="008737E7" w:rsidRDefault="008A57CD" w:rsidP="009D08C5">
            <w:pPr>
              <w:tabs>
                <w:tab w:val="left" w:pos="0"/>
              </w:tabs>
              <w:spacing w:line="360" w:lineRule="auto"/>
              <w:jc w:val="right"/>
              <w:rPr>
                <w:rFonts w:ascii="Arial" w:hAnsi="Arial" w:cs="Arial"/>
                <w:sz w:val="20"/>
                <w:szCs w:val="20"/>
              </w:rPr>
            </w:pPr>
            <w:r>
              <w:rPr>
                <w:rFonts w:ascii="Arial" w:hAnsi="Arial" w:cs="Arial"/>
                <w:sz w:val="20"/>
                <w:szCs w:val="20"/>
              </w:rPr>
              <w:t>14</w:t>
            </w:r>
            <w:r w:rsidR="00756952">
              <w:rPr>
                <w:rFonts w:ascii="Arial" w:hAnsi="Arial" w:cs="Arial"/>
                <w:sz w:val="20"/>
                <w:szCs w:val="20"/>
              </w:rPr>
              <w:t>.000,00</w:t>
            </w:r>
          </w:p>
        </w:tc>
        <w:tc>
          <w:tcPr>
            <w:tcW w:w="1800" w:type="dxa"/>
            <w:vAlign w:val="center"/>
          </w:tcPr>
          <w:p w:rsidR="008737E7" w:rsidRDefault="008A57CD" w:rsidP="009D08C5">
            <w:pPr>
              <w:tabs>
                <w:tab w:val="left" w:pos="0"/>
              </w:tabs>
              <w:spacing w:line="360" w:lineRule="auto"/>
              <w:jc w:val="right"/>
              <w:rPr>
                <w:rFonts w:ascii="Arial" w:hAnsi="Arial" w:cs="Arial"/>
                <w:sz w:val="20"/>
                <w:szCs w:val="20"/>
              </w:rPr>
            </w:pPr>
            <w:r>
              <w:rPr>
                <w:rFonts w:ascii="Arial" w:hAnsi="Arial" w:cs="Arial"/>
                <w:sz w:val="20"/>
                <w:szCs w:val="20"/>
              </w:rPr>
              <w:t>27.473,62</w:t>
            </w:r>
          </w:p>
        </w:tc>
      </w:tr>
      <w:tr w:rsidR="008737E7" w:rsidRPr="00FE16D2" w:rsidTr="009D08C5">
        <w:tc>
          <w:tcPr>
            <w:tcW w:w="4860" w:type="dxa"/>
            <w:vAlign w:val="center"/>
          </w:tcPr>
          <w:p w:rsidR="008737E7" w:rsidRPr="00FE16D2" w:rsidRDefault="008737E7" w:rsidP="009D08C5">
            <w:pPr>
              <w:tabs>
                <w:tab w:val="left" w:pos="252"/>
              </w:tabs>
              <w:spacing w:line="360" w:lineRule="auto"/>
              <w:rPr>
                <w:rFonts w:ascii="Arial" w:hAnsi="Arial" w:cs="Arial"/>
                <w:sz w:val="20"/>
                <w:szCs w:val="20"/>
              </w:rPr>
            </w:pPr>
            <w:r>
              <w:rPr>
                <w:rFonts w:ascii="Arial" w:hAnsi="Arial" w:cs="Arial"/>
                <w:sz w:val="20"/>
                <w:szCs w:val="20"/>
              </w:rPr>
              <w:t>- ze środków pozyskanych z innych źródeł</w:t>
            </w:r>
          </w:p>
        </w:tc>
        <w:tc>
          <w:tcPr>
            <w:tcW w:w="1800" w:type="dxa"/>
            <w:vAlign w:val="center"/>
          </w:tcPr>
          <w:p w:rsidR="008737E7" w:rsidRDefault="008E0A75" w:rsidP="009D08C5">
            <w:pPr>
              <w:tabs>
                <w:tab w:val="left" w:pos="0"/>
              </w:tabs>
              <w:spacing w:line="360" w:lineRule="auto"/>
              <w:jc w:val="right"/>
              <w:rPr>
                <w:rFonts w:ascii="Arial" w:hAnsi="Arial" w:cs="Arial"/>
                <w:sz w:val="20"/>
                <w:szCs w:val="20"/>
              </w:rPr>
            </w:pPr>
            <w:r>
              <w:rPr>
                <w:rFonts w:ascii="Arial" w:hAnsi="Arial" w:cs="Arial"/>
                <w:sz w:val="20"/>
                <w:szCs w:val="20"/>
              </w:rPr>
              <w:t>18</w:t>
            </w:r>
            <w:r w:rsidR="00756952">
              <w:rPr>
                <w:rFonts w:ascii="Arial" w:hAnsi="Arial" w:cs="Arial"/>
                <w:sz w:val="20"/>
                <w:szCs w:val="20"/>
              </w:rPr>
              <w:t>.000,00</w:t>
            </w:r>
          </w:p>
        </w:tc>
        <w:tc>
          <w:tcPr>
            <w:tcW w:w="1800" w:type="dxa"/>
            <w:vAlign w:val="center"/>
          </w:tcPr>
          <w:p w:rsidR="008737E7" w:rsidRDefault="008E0A75" w:rsidP="009D08C5">
            <w:pPr>
              <w:tabs>
                <w:tab w:val="left" w:pos="0"/>
              </w:tabs>
              <w:spacing w:line="360" w:lineRule="auto"/>
              <w:jc w:val="right"/>
              <w:rPr>
                <w:rFonts w:ascii="Arial" w:hAnsi="Arial" w:cs="Arial"/>
                <w:sz w:val="20"/>
                <w:szCs w:val="20"/>
              </w:rPr>
            </w:pPr>
            <w:r>
              <w:rPr>
                <w:rFonts w:ascii="Arial" w:hAnsi="Arial" w:cs="Arial"/>
                <w:sz w:val="20"/>
                <w:szCs w:val="20"/>
              </w:rPr>
              <w:t>18</w:t>
            </w:r>
            <w:r w:rsidR="00756952">
              <w:rPr>
                <w:rFonts w:ascii="Arial" w:hAnsi="Arial" w:cs="Arial"/>
                <w:sz w:val="20"/>
                <w:szCs w:val="20"/>
              </w:rPr>
              <w:t>.000,00</w:t>
            </w:r>
          </w:p>
        </w:tc>
      </w:tr>
      <w:tr w:rsidR="008E0A75" w:rsidRPr="00FE16D2" w:rsidTr="009D08C5">
        <w:tc>
          <w:tcPr>
            <w:tcW w:w="4860" w:type="dxa"/>
            <w:vAlign w:val="center"/>
          </w:tcPr>
          <w:p w:rsidR="008E0A75" w:rsidRDefault="008E0A75" w:rsidP="009D08C5">
            <w:pPr>
              <w:tabs>
                <w:tab w:val="left" w:pos="252"/>
              </w:tabs>
              <w:spacing w:line="360" w:lineRule="auto"/>
              <w:rPr>
                <w:rFonts w:ascii="Arial" w:hAnsi="Arial" w:cs="Arial"/>
                <w:sz w:val="20"/>
                <w:szCs w:val="20"/>
              </w:rPr>
            </w:pPr>
            <w:r>
              <w:rPr>
                <w:rFonts w:ascii="Arial" w:hAnsi="Arial" w:cs="Arial"/>
                <w:sz w:val="20"/>
                <w:szCs w:val="20"/>
              </w:rPr>
              <w:t>- z dotacji  na realizację programów finansowanych z udziałem środków, o których mowa w art. 5 ust. 1 pkt 2 i 3 ustawy</w:t>
            </w:r>
          </w:p>
        </w:tc>
        <w:tc>
          <w:tcPr>
            <w:tcW w:w="1800" w:type="dxa"/>
            <w:vAlign w:val="center"/>
          </w:tcPr>
          <w:p w:rsidR="008E0A75" w:rsidRDefault="008E0A75" w:rsidP="008E0A75">
            <w:pPr>
              <w:tabs>
                <w:tab w:val="left" w:pos="0"/>
              </w:tabs>
              <w:spacing w:line="360" w:lineRule="auto"/>
              <w:jc w:val="right"/>
              <w:rPr>
                <w:rFonts w:ascii="Arial" w:hAnsi="Arial" w:cs="Arial"/>
                <w:sz w:val="20"/>
                <w:szCs w:val="20"/>
              </w:rPr>
            </w:pPr>
            <w:r>
              <w:rPr>
                <w:rFonts w:ascii="Arial" w:hAnsi="Arial" w:cs="Arial"/>
                <w:sz w:val="20"/>
                <w:szCs w:val="20"/>
              </w:rPr>
              <w:t>824.043,36</w:t>
            </w:r>
          </w:p>
        </w:tc>
        <w:tc>
          <w:tcPr>
            <w:tcW w:w="1800" w:type="dxa"/>
            <w:vAlign w:val="center"/>
          </w:tcPr>
          <w:p w:rsidR="008E0A75" w:rsidRDefault="008E0A75" w:rsidP="009D08C5">
            <w:pPr>
              <w:tabs>
                <w:tab w:val="left" w:pos="0"/>
              </w:tabs>
              <w:spacing w:line="360" w:lineRule="auto"/>
              <w:jc w:val="right"/>
              <w:rPr>
                <w:rFonts w:ascii="Arial" w:hAnsi="Arial" w:cs="Arial"/>
                <w:sz w:val="20"/>
                <w:szCs w:val="20"/>
              </w:rPr>
            </w:pPr>
            <w:r>
              <w:rPr>
                <w:rFonts w:ascii="Arial" w:hAnsi="Arial" w:cs="Arial"/>
                <w:sz w:val="20"/>
                <w:szCs w:val="20"/>
              </w:rPr>
              <w:t>175.742,79</w:t>
            </w:r>
          </w:p>
        </w:tc>
      </w:tr>
      <w:tr w:rsidR="00756952" w:rsidRPr="00FE16D2" w:rsidTr="009D08C5">
        <w:tc>
          <w:tcPr>
            <w:tcW w:w="4860" w:type="dxa"/>
            <w:vAlign w:val="center"/>
          </w:tcPr>
          <w:p w:rsidR="00756952" w:rsidRDefault="00756952" w:rsidP="009D08C5">
            <w:pPr>
              <w:tabs>
                <w:tab w:val="left" w:pos="252"/>
              </w:tabs>
              <w:spacing w:line="360" w:lineRule="auto"/>
              <w:rPr>
                <w:rFonts w:ascii="Arial" w:hAnsi="Arial" w:cs="Arial"/>
                <w:sz w:val="20"/>
                <w:szCs w:val="20"/>
              </w:rPr>
            </w:pPr>
            <w:r>
              <w:rPr>
                <w:rFonts w:ascii="Arial" w:hAnsi="Arial" w:cs="Arial"/>
                <w:sz w:val="20"/>
                <w:szCs w:val="20"/>
              </w:rPr>
              <w:t xml:space="preserve">- odpłatności rodziców za wyżywienie i opłat </w:t>
            </w:r>
            <w:r>
              <w:rPr>
                <w:rFonts w:ascii="Arial" w:hAnsi="Arial" w:cs="Arial"/>
                <w:sz w:val="20"/>
                <w:szCs w:val="20"/>
              </w:rPr>
              <w:br/>
              <w:t xml:space="preserve">  za korzystanie z wychowania przedszkolnego</w:t>
            </w:r>
          </w:p>
        </w:tc>
        <w:tc>
          <w:tcPr>
            <w:tcW w:w="1800" w:type="dxa"/>
            <w:vAlign w:val="center"/>
          </w:tcPr>
          <w:p w:rsidR="00756952" w:rsidRDefault="008E0A75" w:rsidP="009D08C5">
            <w:pPr>
              <w:tabs>
                <w:tab w:val="left" w:pos="0"/>
              </w:tabs>
              <w:spacing w:line="360" w:lineRule="auto"/>
              <w:jc w:val="right"/>
              <w:rPr>
                <w:rFonts w:ascii="Arial" w:hAnsi="Arial" w:cs="Arial"/>
                <w:sz w:val="20"/>
                <w:szCs w:val="20"/>
              </w:rPr>
            </w:pPr>
            <w:r>
              <w:rPr>
                <w:rFonts w:ascii="Arial" w:hAnsi="Arial" w:cs="Arial"/>
                <w:sz w:val="20"/>
                <w:szCs w:val="20"/>
              </w:rPr>
              <w:t>780.700,00</w:t>
            </w:r>
          </w:p>
        </w:tc>
        <w:tc>
          <w:tcPr>
            <w:tcW w:w="1800" w:type="dxa"/>
            <w:vAlign w:val="center"/>
          </w:tcPr>
          <w:p w:rsidR="00756952" w:rsidRDefault="008E0A75" w:rsidP="009D08C5">
            <w:pPr>
              <w:tabs>
                <w:tab w:val="left" w:pos="0"/>
              </w:tabs>
              <w:spacing w:line="360" w:lineRule="auto"/>
              <w:jc w:val="right"/>
              <w:rPr>
                <w:rFonts w:ascii="Arial" w:hAnsi="Arial" w:cs="Arial"/>
                <w:sz w:val="20"/>
                <w:szCs w:val="20"/>
              </w:rPr>
            </w:pPr>
            <w:r>
              <w:rPr>
                <w:rFonts w:ascii="Arial" w:hAnsi="Arial" w:cs="Arial"/>
                <w:sz w:val="20"/>
                <w:szCs w:val="20"/>
              </w:rPr>
              <w:t>679.591,00</w:t>
            </w:r>
          </w:p>
        </w:tc>
      </w:tr>
      <w:tr w:rsidR="006C2F52" w:rsidRPr="00FE16D2" w:rsidTr="009D08C5">
        <w:tc>
          <w:tcPr>
            <w:tcW w:w="4860" w:type="dxa"/>
            <w:vAlign w:val="center"/>
          </w:tcPr>
          <w:p w:rsidR="006C2F52" w:rsidRDefault="006C2F52" w:rsidP="009D08C5">
            <w:pPr>
              <w:tabs>
                <w:tab w:val="left" w:pos="252"/>
              </w:tabs>
              <w:spacing w:line="360" w:lineRule="auto"/>
              <w:rPr>
                <w:rFonts w:ascii="Arial" w:hAnsi="Arial" w:cs="Arial"/>
                <w:sz w:val="20"/>
                <w:szCs w:val="20"/>
              </w:rPr>
            </w:pPr>
            <w:r>
              <w:rPr>
                <w:rFonts w:ascii="Arial" w:hAnsi="Arial" w:cs="Arial"/>
                <w:sz w:val="20"/>
                <w:szCs w:val="20"/>
              </w:rPr>
              <w:t>- realizacja przedsięwzięć funduszu sołeckiego</w:t>
            </w:r>
          </w:p>
        </w:tc>
        <w:tc>
          <w:tcPr>
            <w:tcW w:w="1800" w:type="dxa"/>
            <w:vAlign w:val="center"/>
          </w:tcPr>
          <w:p w:rsidR="006C2F52" w:rsidRDefault="006C2F52" w:rsidP="009D08C5">
            <w:pPr>
              <w:tabs>
                <w:tab w:val="left" w:pos="0"/>
              </w:tabs>
              <w:spacing w:line="360" w:lineRule="auto"/>
              <w:jc w:val="right"/>
              <w:rPr>
                <w:rFonts w:ascii="Arial" w:hAnsi="Arial" w:cs="Arial"/>
                <w:sz w:val="20"/>
                <w:szCs w:val="20"/>
              </w:rPr>
            </w:pPr>
            <w:r>
              <w:rPr>
                <w:rFonts w:ascii="Arial" w:hAnsi="Arial" w:cs="Arial"/>
                <w:sz w:val="20"/>
                <w:szCs w:val="20"/>
              </w:rPr>
              <w:t>5.500,00</w:t>
            </w:r>
          </w:p>
        </w:tc>
        <w:tc>
          <w:tcPr>
            <w:tcW w:w="1800" w:type="dxa"/>
            <w:vAlign w:val="center"/>
          </w:tcPr>
          <w:p w:rsidR="006C2F52" w:rsidRDefault="006C2F52" w:rsidP="009D08C5">
            <w:pPr>
              <w:tabs>
                <w:tab w:val="left" w:pos="0"/>
              </w:tabs>
              <w:spacing w:line="360" w:lineRule="auto"/>
              <w:jc w:val="right"/>
              <w:rPr>
                <w:rFonts w:ascii="Arial" w:hAnsi="Arial" w:cs="Arial"/>
                <w:sz w:val="20"/>
                <w:szCs w:val="20"/>
              </w:rPr>
            </w:pPr>
            <w:r>
              <w:rPr>
                <w:rFonts w:ascii="Arial" w:hAnsi="Arial" w:cs="Arial"/>
                <w:sz w:val="20"/>
                <w:szCs w:val="20"/>
              </w:rPr>
              <w:t>5.496,96</w:t>
            </w:r>
          </w:p>
        </w:tc>
      </w:tr>
      <w:tr w:rsidR="008737E7" w:rsidRPr="00FE16D2" w:rsidTr="009D08C5">
        <w:tc>
          <w:tcPr>
            <w:tcW w:w="4860" w:type="dxa"/>
            <w:vAlign w:val="center"/>
          </w:tcPr>
          <w:p w:rsidR="008737E7" w:rsidRPr="00FE16D2" w:rsidRDefault="008737E7" w:rsidP="009D08C5">
            <w:pPr>
              <w:tabs>
                <w:tab w:val="left" w:pos="0"/>
              </w:tabs>
              <w:spacing w:line="360" w:lineRule="auto"/>
              <w:rPr>
                <w:rFonts w:ascii="Arial" w:hAnsi="Arial" w:cs="Arial"/>
                <w:sz w:val="20"/>
                <w:szCs w:val="20"/>
              </w:rPr>
            </w:pPr>
            <w:r w:rsidRPr="00FE16D2">
              <w:rPr>
                <w:rFonts w:ascii="Arial" w:hAnsi="Arial" w:cs="Arial"/>
                <w:sz w:val="20"/>
                <w:szCs w:val="20"/>
              </w:rPr>
              <w:t xml:space="preserve">- z dochodów </w:t>
            </w:r>
            <w:r>
              <w:rPr>
                <w:rFonts w:ascii="Arial" w:hAnsi="Arial" w:cs="Arial"/>
                <w:sz w:val="20"/>
                <w:szCs w:val="20"/>
              </w:rPr>
              <w:t xml:space="preserve">własnych </w:t>
            </w:r>
            <w:r w:rsidRPr="00FE16D2">
              <w:rPr>
                <w:rFonts w:ascii="Arial" w:hAnsi="Arial" w:cs="Arial"/>
                <w:sz w:val="20"/>
                <w:szCs w:val="20"/>
              </w:rPr>
              <w:t xml:space="preserve">gminy </w:t>
            </w:r>
          </w:p>
        </w:tc>
        <w:tc>
          <w:tcPr>
            <w:tcW w:w="1800" w:type="dxa"/>
            <w:vAlign w:val="center"/>
          </w:tcPr>
          <w:p w:rsidR="008737E7" w:rsidRPr="00FE16D2" w:rsidRDefault="006C2F52" w:rsidP="00E75404">
            <w:pPr>
              <w:tabs>
                <w:tab w:val="left" w:pos="0"/>
              </w:tabs>
              <w:spacing w:line="360" w:lineRule="auto"/>
              <w:jc w:val="right"/>
              <w:rPr>
                <w:rFonts w:ascii="Arial" w:hAnsi="Arial" w:cs="Arial"/>
                <w:sz w:val="20"/>
                <w:szCs w:val="20"/>
              </w:rPr>
            </w:pPr>
            <w:r>
              <w:rPr>
                <w:rFonts w:ascii="Arial" w:hAnsi="Arial" w:cs="Arial"/>
                <w:sz w:val="20"/>
                <w:szCs w:val="20"/>
              </w:rPr>
              <w:t>9.792.</w:t>
            </w:r>
            <w:r w:rsidR="00E75404">
              <w:rPr>
                <w:rFonts w:ascii="Arial" w:hAnsi="Arial" w:cs="Arial"/>
                <w:sz w:val="20"/>
                <w:szCs w:val="20"/>
              </w:rPr>
              <w:t>095</w:t>
            </w:r>
            <w:r>
              <w:rPr>
                <w:rFonts w:ascii="Arial" w:hAnsi="Arial" w:cs="Arial"/>
                <w:sz w:val="20"/>
                <w:szCs w:val="20"/>
              </w:rPr>
              <w:t>,59</w:t>
            </w:r>
          </w:p>
        </w:tc>
        <w:tc>
          <w:tcPr>
            <w:tcW w:w="1800" w:type="dxa"/>
            <w:vAlign w:val="center"/>
          </w:tcPr>
          <w:p w:rsidR="008737E7" w:rsidRPr="00FE16D2" w:rsidRDefault="006C2F52" w:rsidP="00E75404">
            <w:pPr>
              <w:tabs>
                <w:tab w:val="left" w:pos="0"/>
              </w:tabs>
              <w:spacing w:line="360" w:lineRule="auto"/>
              <w:jc w:val="right"/>
              <w:rPr>
                <w:rFonts w:ascii="Arial" w:hAnsi="Arial" w:cs="Arial"/>
                <w:sz w:val="20"/>
                <w:szCs w:val="20"/>
              </w:rPr>
            </w:pPr>
            <w:r>
              <w:rPr>
                <w:rFonts w:ascii="Arial" w:hAnsi="Arial" w:cs="Arial"/>
                <w:sz w:val="20"/>
                <w:szCs w:val="20"/>
              </w:rPr>
              <w:t>9.445.</w:t>
            </w:r>
            <w:r w:rsidR="00E75404">
              <w:rPr>
                <w:rFonts w:ascii="Arial" w:hAnsi="Arial" w:cs="Arial"/>
                <w:sz w:val="20"/>
                <w:szCs w:val="20"/>
              </w:rPr>
              <w:t>289</w:t>
            </w:r>
            <w:r>
              <w:rPr>
                <w:rFonts w:ascii="Arial" w:hAnsi="Arial" w:cs="Arial"/>
                <w:sz w:val="20"/>
                <w:szCs w:val="20"/>
              </w:rPr>
              <w:t>,38</w:t>
            </w:r>
          </w:p>
        </w:tc>
      </w:tr>
      <w:tr w:rsidR="008737E7" w:rsidRPr="00FE16D2" w:rsidTr="009D08C5">
        <w:tc>
          <w:tcPr>
            <w:tcW w:w="4860" w:type="dxa"/>
            <w:vAlign w:val="center"/>
          </w:tcPr>
          <w:p w:rsidR="008737E7" w:rsidRPr="001B6F55" w:rsidRDefault="008737E7" w:rsidP="009D08C5">
            <w:pPr>
              <w:tabs>
                <w:tab w:val="left" w:pos="0"/>
              </w:tabs>
              <w:spacing w:line="360" w:lineRule="auto"/>
              <w:jc w:val="right"/>
              <w:rPr>
                <w:rFonts w:ascii="Arial" w:hAnsi="Arial" w:cs="Arial"/>
                <w:b/>
                <w:sz w:val="20"/>
                <w:szCs w:val="20"/>
              </w:rPr>
            </w:pPr>
            <w:r w:rsidRPr="001B6F55">
              <w:rPr>
                <w:rFonts w:ascii="Arial" w:hAnsi="Arial" w:cs="Arial"/>
                <w:b/>
                <w:sz w:val="20"/>
                <w:szCs w:val="20"/>
              </w:rPr>
              <w:t>Razem</w:t>
            </w:r>
          </w:p>
        </w:tc>
        <w:tc>
          <w:tcPr>
            <w:tcW w:w="1800" w:type="dxa"/>
            <w:vAlign w:val="center"/>
          </w:tcPr>
          <w:p w:rsidR="008737E7" w:rsidRPr="00634B01" w:rsidRDefault="006C2F52" w:rsidP="009D08C5">
            <w:pPr>
              <w:tabs>
                <w:tab w:val="left" w:pos="0"/>
              </w:tabs>
              <w:spacing w:line="360" w:lineRule="auto"/>
              <w:jc w:val="right"/>
              <w:rPr>
                <w:rFonts w:ascii="Arial" w:hAnsi="Arial" w:cs="Arial"/>
                <w:b/>
                <w:sz w:val="22"/>
                <w:szCs w:val="22"/>
              </w:rPr>
            </w:pPr>
            <w:r>
              <w:rPr>
                <w:rFonts w:ascii="Arial" w:hAnsi="Arial" w:cs="Arial"/>
                <w:b/>
                <w:sz w:val="22"/>
                <w:szCs w:val="22"/>
              </w:rPr>
              <w:t>25.955.163,57</w:t>
            </w:r>
          </w:p>
        </w:tc>
        <w:tc>
          <w:tcPr>
            <w:tcW w:w="1800" w:type="dxa"/>
            <w:vAlign w:val="center"/>
          </w:tcPr>
          <w:p w:rsidR="008737E7" w:rsidRPr="00634B01" w:rsidRDefault="006C2F52" w:rsidP="009D08C5">
            <w:pPr>
              <w:tabs>
                <w:tab w:val="left" w:pos="0"/>
              </w:tabs>
              <w:spacing w:line="360" w:lineRule="auto"/>
              <w:jc w:val="right"/>
              <w:rPr>
                <w:rFonts w:ascii="Arial" w:hAnsi="Arial" w:cs="Arial"/>
                <w:b/>
                <w:sz w:val="22"/>
                <w:szCs w:val="22"/>
              </w:rPr>
            </w:pPr>
            <w:r>
              <w:rPr>
                <w:rFonts w:ascii="Arial" w:hAnsi="Arial" w:cs="Arial"/>
                <w:b/>
                <w:sz w:val="22"/>
                <w:szCs w:val="22"/>
              </w:rPr>
              <w:t>24.858.153,37</w:t>
            </w:r>
          </w:p>
        </w:tc>
      </w:tr>
    </w:tbl>
    <w:p w:rsidR="008737E7" w:rsidRPr="00FE16D2" w:rsidRDefault="008737E7" w:rsidP="008737E7">
      <w:pPr>
        <w:tabs>
          <w:tab w:val="left" w:pos="0"/>
        </w:tabs>
        <w:spacing w:line="360" w:lineRule="auto"/>
        <w:jc w:val="both"/>
        <w:rPr>
          <w:rFonts w:ascii="Arial" w:hAnsi="Arial" w:cs="Arial"/>
          <w:b/>
          <w:sz w:val="20"/>
          <w:szCs w:val="20"/>
        </w:rPr>
      </w:pPr>
      <w:r w:rsidRPr="00FE16D2">
        <w:rPr>
          <w:rFonts w:ascii="Arial" w:hAnsi="Arial" w:cs="Arial"/>
          <w:b/>
          <w:sz w:val="20"/>
          <w:szCs w:val="20"/>
        </w:rPr>
        <w:t xml:space="preserve">Dotacja celowa </w:t>
      </w:r>
      <w:r w:rsidR="00C71DFC">
        <w:rPr>
          <w:rFonts w:ascii="Arial" w:hAnsi="Arial" w:cs="Arial"/>
          <w:b/>
          <w:sz w:val="20"/>
          <w:szCs w:val="20"/>
        </w:rPr>
        <w:t xml:space="preserve">z budżetu państwa </w:t>
      </w:r>
      <w:r w:rsidRPr="00FE16D2">
        <w:rPr>
          <w:rFonts w:ascii="Arial" w:hAnsi="Arial" w:cs="Arial"/>
          <w:b/>
          <w:sz w:val="20"/>
          <w:szCs w:val="20"/>
        </w:rPr>
        <w:t>na realizację własnych zadań bieżących została</w:t>
      </w:r>
      <w:r w:rsidR="0048203B">
        <w:rPr>
          <w:rFonts w:ascii="Arial" w:hAnsi="Arial" w:cs="Arial"/>
          <w:b/>
          <w:sz w:val="20"/>
          <w:szCs w:val="20"/>
        </w:rPr>
        <w:t xml:space="preserve"> przyznana </w:t>
      </w:r>
      <w:r w:rsidR="00C71DFC">
        <w:rPr>
          <w:rFonts w:ascii="Arial" w:hAnsi="Arial" w:cs="Arial"/>
          <w:b/>
          <w:sz w:val="20"/>
          <w:szCs w:val="20"/>
        </w:rPr>
        <w:br/>
      </w:r>
      <w:r w:rsidR="0048203B">
        <w:rPr>
          <w:rFonts w:ascii="Arial" w:hAnsi="Arial" w:cs="Arial"/>
          <w:b/>
          <w:sz w:val="20"/>
          <w:szCs w:val="20"/>
        </w:rPr>
        <w:t xml:space="preserve">i </w:t>
      </w:r>
      <w:r w:rsidRPr="00FE16D2">
        <w:rPr>
          <w:rFonts w:ascii="Arial" w:hAnsi="Arial" w:cs="Arial"/>
          <w:b/>
          <w:sz w:val="20"/>
          <w:szCs w:val="20"/>
        </w:rPr>
        <w:t>wykorzystana na:</w:t>
      </w:r>
    </w:p>
    <w:p w:rsidR="00C71DFC" w:rsidRPr="00BE40AE" w:rsidRDefault="008737E7" w:rsidP="007E1E6F">
      <w:pPr>
        <w:pStyle w:val="NormalnyArialUnicodeMS"/>
        <w:tabs>
          <w:tab w:val="clear" w:pos="540"/>
          <w:tab w:val="clear" w:pos="900"/>
          <w:tab w:val="left" w:pos="284"/>
        </w:tabs>
        <w:spacing w:line="360" w:lineRule="auto"/>
        <w:ind w:left="284" w:hanging="284"/>
        <w:rPr>
          <w:rFonts w:ascii="Arial" w:hAnsi="Arial" w:cs="Arial"/>
          <w:szCs w:val="20"/>
        </w:rPr>
      </w:pPr>
      <w:r w:rsidRPr="00FE16D2">
        <w:rPr>
          <w:rFonts w:ascii="Arial" w:hAnsi="Arial" w:cs="Arial"/>
          <w:szCs w:val="20"/>
        </w:rPr>
        <w:t>-</w:t>
      </w:r>
      <w:r w:rsidRPr="00FE16D2">
        <w:rPr>
          <w:rFonts w:ascii="Arial" w:hAnsi="Arial" w:cs="Arial"/>
          <w:szCs w:val="20"/>
        </w:rPr>
        <w:tab/>
      </w:r>
      <w:r w:rsidRPr="00BE40AE">
        <w:rPr>
          <w:rFonts w:ascii="Arial" w:hAnsi="Arial" w:cs="Arial"/>
          <w:szCs w:val="20"/>
        </w:rPr>
        <w:t xml:space="preserve">realizację zadań własnych w zakresie wychowania przedszkolnego – </w:t>
      </w:r>
      <w:r w:rsidR="007E1E6F" w:rsidRPr="00BE40AE">
        <w:rPr>
          <w:rFonts w:ascii="Arial" w:hAnsi="Arial" w:cs="Arial"/>
          <w:szCs w:val="20"/>
        </w:rPr>
        <w:t>565.974</w:t>
      </w:r>
      <w:r w:rsidRPr="00BE40AE">
        <w:rPr>
          <w:rFonts w:ascii="Arial" w:hAnsi="Arial" w:cs="Arial"/>
          <w:szCs w:val="20"/>
        </w:rPr>
        <w:t xml:space="preserve"> zł </w:t>
      </w:r>
      <w:r w:rsidR="009D08C5" w:rsidRPr="00BE40AE">
        <w:rPr>
          <w:rFonts w:ascii="Arial" w:hAnsi="Arial" w:cs="Arial"/>
          <w:szCs w:val="20"/>
        </w:rPr>
        <w:t>(</w:t>
      </w:r>
      <w:r w:rsidR="007E1E6F" w:rsidRPr="00BE40AE">
        <w:rPr>
          <w:rFonts w:ascii="Arial" w:hAnsi="Arial" w:cs="Arial"/>
          <w:szCs w:val="20"/>
        </w:rPr>
        <w:t>tj. 98,6</w:t>
      </w:r>
      <w:r w:rsidR="00E75404" w:rsidRPr="00BE40AE">
        <w:rPr>
          <w:rFonts w:ascii="Arial" w:hAnsi="Arial" w:cs="Arial"/>
          <w:szCs w:val="20"/>
        </w:rPr>
        <w:t>0</w:t>
      </w:r>
      <w:r w:rsidR="007E1E6F" w:rsidRPr="00BE40AE">
        <w:rPr>
          <w:rFonts w:ascii="Arial" w:hAnsi="Arial" w:cs="Arial"/>
          <w:szCs w:val="20"/>
        </w:rPr>
        <w:t>%</w:t>
      </w:r>
      <w:r w:rsidR="009D08C5" w:rsidRPr="00BE40AE">
        <w:rPr>
          <w:rFonts w:ascii="Arial" w:hAnsi="Arial" w:cs="Arial"/>
          <w:szCs w:val="20"/>
        </w:rPr>
        <w:t xml:space="preserve"> wykonania</w:t>
      </w:r>
      <w:r w:rsidR="007E1E6F" w:rsidRPr="00BE40AE">
        <w:rPr>
          <w:rFonts w:ascii="Arial" w:hAnsi="Arial" w:cs="Arial"/>
          <w:szCs w:val="20"/>
        </w:rPr>
        <w:t xml:space="preserve"> – plan 57</w:t>
      </w:r>
      <w:r w:rsidR="00E75404" w:rsidRPr="00BE40AE">
        <w:rPr>
          <w:rFonts w:ascii="Arial" w:hAnsi="Arial" w:cs="Arial"/>
          <w:szCs w:val="20"/>
        </w:rPr>
        <w:t>4</w:t>
      </w:r>
      <w:r w:rsidR="007E1E6F" w:rsidRPr="00BE40AE">
        <w:rPr>
          <w:rFonts w:ascii="Arial" w:hAnsi="Arial" w:cs="Arial"/>
          <w:szCs w:val="20"/>
        </w:rPr>
        <w:t>.</w:t>
      </w:r>
      <w:r w:rsidR="00E75404" w:rsidRPr="00BE40AE">
        <w:rPr>
          <w:rFonts w:ascii="Arial" w:hAnsi="Arial" w:cs="Arial"/>
          <w:szCs w:val="20"/>
        </w:rPr>
        <w:t>0</w:t>
      </w:r>
      <w:r w:rsidR="007E1E6F" w:rsidRPr="00BE40AE">
        <w:rPr>
          <w:rFonts w:ascii="Arial" w:hAnsi="Arial" w:cs="Arial"/>
          <w:szCs w:val="20"/>
        </w:rPr>
        <w:t>02</w:t>
      </w:r>
      <w:r w:rsidR="00E75404" w:rsidRPr="00BE40AE">
        <w:rPr>
          <w:rFonts w:ascii="Arial" w:hAnsi="Arial" w:cs="Arial"/>
          <w:szCs w:val="20"/>
        </w:rPr>
        <w:t xml:space="preserve"> zł</w:t>
      </w:r>
      <w:r w:rsidR="009D08C5" w:rsidRPr="00BE40AE">
        <w:rPr>
          <w:rFonts w:ascii="Arial" w:hAnsi="Arial" w:cs="Arial"/>
          <w:szCs w:val="20"/>
        </w:rPr>
        <w:t>)</w:t>
      </w:r>
      <w:r w:rsidR="007E1E6F" w:rsidRPr="00BE40AE">
        <w:rPr>
          <w:rFonts w:ascii="Arial" w:hAnsi="Arial" w:cs="Arial"/>
          <w:szCs w:val="20"/>
        </w:rPr>
        <w:t>;</w:t>
      </w:r>
    </w:p>
    <w:p w:rsidR="007E1E6F" w:rsidRPr="00BE40AE" w:rsidRDefault="007E1E6F" w:rsidP="007E1E6F">
      <w:pPr>
        <w:pStyle w:val="NormalnyArialUnicodeMS"/>
        <w:tabs>
          <w:tab w:val="clear" w:pos="540"/>
          <w:tab w:val="clear" w:pos="900"/>
          <w:tab w:val="left" w:pos="284"/>
        </w:tabs>
        <w:spacing w:line="360" w:lineRule="auto"/>
        <w:ind w:left="284" w:hanging="284"/>
        <w:rPr>
          <w:rFonts w:ascii="Arial" w:hAnsi="Arial" w:cs="Arial"/>
          <w:szCs w:val="20"/>
        </w:rPr>
      </w:pPr>
      <w:r w:rsidRPr="00BE40AE">
        <w:rPr>
          <w:rFonts w:ascii="Arial" w:hAnsi="Arial" w:cs="Arial"/>
          <w:szCs w:val="20"/>
        </w:rPr>
        <w:t>-</w:t>
      </w:r>
      <w:r w:rsidRPr="00BE40AE">
        <w:rPr>
          <w:rFonts w:ascii="Arial" w:hAnsi="Arial" w:cs="Arial"/>
          <w:szCs w:val="20"/>
        </w:rPr>
        <w:tab/>
        <w:t>realizacj</w:t>
      </w:r>
      <w:r w:rsidR="008713F8">
        <w:rPr>
          <w:rFonts w:ascii="Arial" w:hAnsi="Arial" w:cs="Arial"/>
          <w:szCs w:val="20"/>
        </w:rPr>
        <w:t>ę</w:t>
      </w:r>
      <w:r w:rsidRPr="00BE40AE">
        <w:rPr>
          <w:rFonts w:ascii="Arial" w:hAnsi="Arial" w:cs="Arial"/>
          <w:szCs w:val="20"/>
        </w:rPr>
        <w:t xml:space="preserve"> zadań własnych </w:t>
      </w:r>
      <w:r w:rsidR="00AD274B" w:rsidRPr="00BE40AE">
        <w:rPr>
          <w:rFonts w:ascii="Arial" w:hAnsi="Arial" w:cs="Arial"/>
          <w:szCs w:val="20"/>
        </w:rPr>
        <w:t>w zakresie realizacji Narodowego Programu Rozwoju Czytelnictwa – 12.000 zł ( 100% wykonania);</w:t>
      </w:r>
    </w:p>
    <w:p w:rsidR="00AD274B" w:rsidRPr="00BE40AE" w:rsidRDefault="00AD274B" w:rsidP="007E1E6F">
      <w:pPr>
        <w:pStyle w:val="NormalnyArialUnicodeMS"/>
        <w:tabs>
          <w:tab w:val="clear" w:pos="540"/>
          <w:tab w:val="clear" w:pos="900"/>
          <w:tab w:val="left" w:pos="284"/>
        </w:tabs>
        <w:spacing w:line="360" w:lineRule="auto"/>
        <w:ind w:left="284" w:hanging="284"/>
        <w:rPr>
          <w:rFonts w:ascii="Arial" w:hAnsi="Arial" w:cs="Arial"/>
          <w:szCs w:val="20"/>
        </w:rPr>
      </w:pPr>
      <w:r w:rsidRPr="00BE40AE">
        <w:rPr>
          <w:rFonts w:ascii="Arial" w:hAnsi="Arial" w:cs="Arial"/>
          <w:szCs w:val="20"/>
        </w:rPr>
        <w:t>-</w:t>
      </w:r>
      <w:r w:rsidRPr="00BE40AE">
        <w:rPr>
          <w:rFonts w:ascii="Arial" w:hAnsi="Arial" w:cs="Arial"/>
          <w:szCs w:val="20"/>
        </w:rPr>
        <w:tab/>
        <w:t>realizacj</w:t>
      </w:r>
      <w:r w:rsidR="008713F8">
        <w:rPr>
          <w:rFonts w:ascii="Arial" w:hAnsi="Arial" w:cs="Arial"/>
          <w:szCs w:val="20"/>
        </w:rPr>
        <w:t>ę</w:t>
      </w:r>
      <w:r w:rsidRPr="00BE40AE">
        <w:rPr>
          <w:rFonts w:ascii="Arial" w:hAnsi="Arial" w:cs="Arial"/>
          <w:szCs w:val="20"/>
        </w:rPr>
        <w:t xml:space="preserve"> zadania finansowan</w:t>
      </w:r>
      <w:r w:rsidR="008713F8">
        <w:rPr>
          <w:rFonts w:ascii="Arial" w:hAnsi="Arial" w:cs="Arial"/>
          <w:szCs w:val="20"/>
        </w:rPr>
        <w:t>ego</w:t>
      </w:r>
      <w:r w:rsidRPr="00BE40AE">
        <w:rPr>
          <w:rFonts w:ascii="Arial" w:hAnsi="Arial" w:cs="Arial"/>
          <w:szCs w:val="20"/>
        </w:rPr>
        <w:t xml:space="preserve"> w całości przez budżet państwa w ramach programu rządowego „Wyprawka szkolna” – 445 zł (wykonanie wydatków w 100%);</w:t>
      </w:r>
    </w:p>
    <w:p w:rsidR="00AD274B" w:rsidRPr="00BE40AE" w:rsidRDefault="008713F8" w:rsidP="007E1E6F">
      <w:pPr>
        <w:pStyle w:val="NormalnyArialUnicodeMS"/>
        <w:tabs>
          <w:tab w:val="clear" w:pos="540"/>
          <w:tab w:val="clear" w:pos="900"/>
          <w:tab w:val="left" w:pos="284"/>
        </w:tabs>
        <w:spacing w:line="360" w:lineRule="auto"/>
        <w:ind w:left="284" w:hanging="284"/>
        <w:rPr>
          <w:rFonts w:ascii="Arial" w:hAnsi="Arial" w:cs="Arial"/>
          <w:szCs w:val="20"/>
        </w:rPr>
      </w:pPr>
      <w:r>
        <w:rPr>
          <w:rFonts w:ascii="Arial" w:hAnsi="Arial" w:cs="Arial"/>
          <w:szCs w:val="20"/>
        </w:rPr>
        <w:lastRenderedPageBreak/>
        <w:t xml:space="preserve">- </w:t>
      </w:r>
      <w:r>
        <w:rPr>
          <w:rFonts w:ascii="Arial" w:hAnsi="Arial" w:cs="Arial"/>
          <w:szCs w:val="20"/>
        </w:rPr>
        <w:tab/>
        <w:t>realizację</w:t>
      </w:r>
      <w:r w:rsidR="00AD274B" w:rsidRPr="00BE40AE">
        <w:rPr>
          <w:rFonts w:ascii="Arial" w:hAnsi="Arial" w:cs="Arial"/>
          <w:szCs w:val="20"/>
        </w:rPr>
        <w:t xml:space="preserve"> zadań własnych na podstawie umowy nr 40/ZD/2017 w zakresie wyposażenia gabinetów profilaktyki zdrowotnej w sprzęt w szkołach – 36.311,64 zł, co stanowi 97,24% wykonania planu, który określono na kwotę 37.342,99 zł;</w:t>
      </w:r>
    </w:p>
    <w:p w:rsidR="008737E7" w:rsidRPr="00BE40AE" w:rsidRDefault="0048203B" w:rsidP="0048203B">
      <w:pPr>
        <w:pStyle w:val="NormalnyArialUnicodeMS"/>
        <w:tabs>
          <w:tab w:val="clear" w:pos="540"/>
          <w:tab w:val="clear" w:pos="900"/>
          <w:tab w:val="left" w:pos="284"/>
        </w:tabs>
        <w:spacing w:line="360" w:lineRule="auto"/>
        <w:ind w:left="284" w:hanging="284"/>
        <w:rPr>
          <w:rFonts w:ascii="Arial" w:hAnsi="Arial" w:cs="Arial"/>
          <w:szCs w:val="20"/>
        </w:rPr>
      </w:pPr>
      <w:r w:rsidRPr="00BE40AE">
        <w:rPr>
          <w:rFonts w:ascii="Arial" w:hAnsi="Arial" w:cs="Arial"/>
          <w:szCs w:val="20"/>
        </w:rPr>
        <w:t>-</w:t>
      </w:r>
      <w:r w:rsidRPr="00BE40AE">
        <w:rPr>
          <w:rFonts w:ascii="Arial" w:hAnsi="Arial" w:cs="Arial"/>
          <w:szCs w:val="20"/>
        </w:rPr>
        <w:tab/>
      </w:r>
      <w:r w:rsidR="008737E7" w:rsidRPr="00BE40AE">
        <w:rPr>
          <w:rFonts w:ascii="Arial" w:hAnsi="Arial" w:cs="Arial"/>
          <w:szCs w:val="20"/>
        </w:rPr>
        <w:t xml:space="preserve">zadań zleconych na wyposażenie szkół w podręczniki oraz materiały edukacyjne i ćwiczeniowe zgodnie z postanowieniami art. 22ae ust.3 ustawy z dnia 7 września 1991 roku o systemie oświaty – </w:t>
      </w:r>
      <w:r w:rsidR="007E1E6F" w:rsidRPr="00BE40AE">
        <w:rPr>
          <w:rFonts w:ascii="Arial" w:hAnsi="Arial" w:cs="Arial"/>
          <w:szCs w:val="20"/>
        </w:rPr>
        <w:t>236.667,98</w:t>
      </w:r>
      <w:r w:rsidR="008737E7" w:rsidRPr="00BE40AE">
        <w:rPr>
          <w:rFonts w:ascii="Arial" w:hAnsi="Arial" w:cs="Arial"/>
          <w:szCs w:val="20"/>
        </w:rPr>
        <w:t xml:space="preserve"> zł</w:t>
      </w:r>
      <w:r w:rsidRPr="00BE40AE">
        <w:rPr>
          <w:rFonts w:ascii="Arial" w:hAnsi="Arial" w:cs="Arial"/>
          <w:szCs w:val="20"/>
        </w:rPr>
        <w:t xml:space="preserve"> (plan </w:t>
      </w:r>
      <w:r w:rsidR="007E1E6F" w:rsidRPr="00BE40AE">
        <w:rPr>
          <w:rFonts w:ascii="Arial" w:hAnsi="Arial" w:cs="Arial"/>
          <w:szCs w:val="20"/>
        </w:rPr>
        <w:t xml:space="preserve">241.873,63 </w:t>
      </w:r>
      <w:r w:rsidR="00914B5E">
        <w:rPr>
          <w:rFonts w:ascii="Arial" w:hAnsi="Arial" w:cs="Arial"/>
          <w:szCs w:val="20"/>
        </w:rPr>
        <w:t>zł).</w:t>
      </w:r>
    </w:p>
    <w:p w:rsidR="0048203B" w:rsidRPr="006C2F52" w:rsidRDefault="0048203B" w:rsidP="0048203B">
      <w:pPr>
        <w:pStyle w:val="NormalnyArialUnicodeMS"/>
        <w:tabs>
          <w:tab w:val="clear" w:pos="540"/>
          <w:tab w:val="clear" w:pos="900"/>
          <w:tab w:val="left" w:pos="284"/>
        </w:tabs>
        <w:spacing w:line="360" w:lineRule="auto"/>
        <w:ind w:left="284" w:hanging="284"/>
        <w:rPr>
          <w:rFonts w:ascii="Arial" w:hAnsi="Arial" w:cs="Arial"/>
          <w:color w:val="FF0000"/>
          <w:szCs w:val="20"/>
        </w:rPr>
      </w:pPr>
    </w:p>
    <w:p w:rsidR="008737E7" w:rsidRPr="006F14C2" w:rsidRDefault="008737E7" w:rsidP="00FE347A">
      <w:pPr>
        <w:numPr>
          <w:ilvl w:val="0"/>
          <w:numId w:val="30"/>
        </w:numPr>
        <w:tabs>
          <w:tab w:val="clear" w:pos="2880"/>
          <w:tab w:val="num" w:pos="360"/>
        </w:tabs>
        <w:spacing w:line="360" w:lineRule="auto"/>
        <w:ind w:left="360"/>
        <w:jc w:val="both"/>
        <w:rPr>
          <w:rFonts w:ascii="Arial" w:hAnsi="Arial" w:cs="Arial"/>
          <w:b/>
          <w:i/>
          <w:sz w:val="20"/>
          <w:szCs w:val="20"/>
        </w:rPr>
      </w:pPr>
      <w:r w:rsidRPr="00914B5E">
        <w:rPr>
          <w:rFonts w:ascii="Arial" w:hAnsi="Arial" w:cs="Arial"/>
          <w:sz w:val="20"/>
          <w:szCs w:val="20"/>
        </w:rPr>
        <w:t xml:space="preserve">W rozdziale Szkoły podstawowe zaplanowano </w:t>
      </w:r>
      <w:r w:rsidR="00914B5E">
        <w:rPr>
          <w:rFonts w:ascii="Arial" w:hAnsi="Arial" w:cs="Arial"/>
          <w:b/>
          <w:sz w:val="20"/>
          <w:szCs w:val="20"/>
        </w:rPr>
        <w:t>11.748.331,22</w:t>
      </w:r>
      <w:r w:rsidRPr="00914B5E">
        <w:rPr>
          <w:rFonts w:ascii="Arial" w:hAnsi="Arial" w:cs="Arial"/>
          <w:b/>
          <w:sz w:val="20"/>
          <w:szCs w:val="20"/>
        </w:rPr>
        <w:t xml:space="preserve"> zł,</w:t>
      </w:r>
      <w:r w:rsidRPr="00914B5E">
        <w:rPr>
          <w:rFonts w:ascii="Arial" w:hAnsi="Arial" w:cs="Arial"/>
          <w:sz w:val="20"/>
          <w:szCs w:val="20"/>
        </w:rPr>
        <w:t xml:space="preserve"> wykonano </w:t>
      </w:r>
      <w:r w:rsidR="00914B5E">
        <w:rPr>
          <w:rFonts w:ascii="Arial" w:hAnsi="Arial" w:cs="Arial"/>
          <w:b/>
          <w:sz w:val="20"/>
          <w:szCs w:val="20"/>
        </w:rPr>
        <w:t xml:space="preserve">11.667.322,53 </w:t>
      </w:r>
      <w:r w:rsidRPr="00914B5E">
        <w:rPr>
          <w:rFonts w:ascii="Arial" w:hAnsi="Arial" w:cs="Arial"/>
          <w:b/>
          <w:sz w:val="20"/>
          <w:szCs w:val="20"/>
        </w:rPr>
        <w:t>zł</w:t>
      </w:r>
      <w:r w:rsidRPr="00914B5E">
        <w:rPr>
          <w:rFonts w:ascii="Arial" w:hAnsi="Arial" w:cs="Arial"/>
          <w:sz w:val="20"/>
          <w:szCs w:val="20"/>
        </w:rPr>
        <w:t xml:space="preserve">, </w:t>
      </w:r>
      <w:r w:rsidRPr="00914B5E">
        <w:rPr>
          <w:rFonts w:ascii="Arial" w:hAnsi="Arial" w:cs="Arial"/>
          <w:sz w:val="20"/>
          <w:szCs w:val="20"/>
        </w:rPr>
        <w:br/>
        <w:t xml:space="preserve">co stanowi </w:t>
      </w:r>
      <w:r w:rsidR="00914B5E">
        <w:rPr>
          <w:rFonts w:ascii="Arial" w:hAnsi="Arial" w:cs="Arial"/>
          <w:b/>
          <w:sz w:val="20"/>
          <w:szCs w:val="20"/>
        </w:rPr>
        <w:t>99,31</w:t>
      </w:r>
      <w:r w:rsidR="004642B9" w:rsidRPr="00914B5E">
        <w:rPr>
          <w:rFonts w:ascii="Arial" w:hAnsi="Arial" w:cs="Arial"/>
          <w:b/>
          <w:sz w:val="20"/>
          <w:szCs w:val="20"/>
        </w:rPr>
        <w:t xml:space="preserve"> </w:t>
      </w:r>
      <w:r w:rsidRPr="00914B5E">
        <w:rPr>
          <w:rFonts w:ascii="Arial" w:hAnsi="Arial" w:cs="Arial"/>
          <w:b/>
          <w:sz w:val="20"/>
          <w:szCs w:val="20"/>
        </w:rPr>
        <w:t>%</w:t>
      </w:r>
      <w:r w:rsidRPr="00914B5E">
        <w:rPr>
          <w:rFonts w:ascii="Arial" w:hAnsi="Arial" w:cs="Arial"/>
          <w:sz w:val="20"/>
          <w:szCs w:val="20"/>
        </w:rPr>
        <w:t xml:space="preserve"> </w:t>
      </w:r>
      <w:r w:rsidRPr="006F14C2">
        <w:rPr>
          <w:rFonts w:ascii="Arial" w:hAnsi="Arial" w:cs="Arial"/>
          <w:b/>
          <w:i/>
          <w:sz w:val="20"/>
          <w:szCs w:val="20"/>
        </w:rPr>
        <w:t>i wydatkowano na wydatki bieżące</w:t>
      </w:r>
      <w:r w:rsidR="0038605A" w:rsidRPr="006F14C2">
        <w:rPr>
          <w:rFonts w:ascii="Arial" w:hAnsi="Arial" w:cs="Arial"/>
          <w:b/>
          <w:i/>
          <w:sz w:val="20"/>
          <w:szCs w:val="20"/>
        </w:rPr>
        <w:t xml:space="preserve"> 11.421.087,21 zł na planowane 11.500.569,22 zł w tym na:</w:t>
      </w:r>
    </w:p>
    <w:p w:rsidR="008737E7" w:rsidRDefault="008737E7" w:rsidP="00FE347A">
      <w:pPr>
        <w:numPr>
          <w:ilvl w:val="0"/>
          <w:numId w:val="68"/>
        </w:numPr>
        <w:tabs>
          <w:tab w:val="clear" w:pos="1440"/>
          <w:tab w:val="left" w:pos="0"/>
          <w:tab w:val="num" w:pos="900"/>
        </w:tabs>
        <w:spacing w:line="360" w:lineRule="auto"/>
        <w:ind w:left="851" w:hanging="425"/>
        <w:jc w:val="both"/>
        <w:rPr>
          <w:rFonts w:ascii="Arial" w:hAnsi="Arial" w:cs="Arial"/>
          <w:sz w:val="20"/>
          <w:szCs w:val="20"/>
        </w:rPr>
      </w:pPr>
      <w:r w:rsidRPr="00FE16D2">
        <w:rPr>
          <w:rFonts w:ascii="Arial" w:hAnsi="Arial" w:cs="Arial"/>
          <w:sz w:val="20"/>
          <w:szCs w:val="20"/>
        </w:rPr>
        <w:t xml:space="preserve">Wynagrodzenia i pochodne od wynagrodzeń plan </w:t>
      </w:r>
      <w:r w:rsidR="00914B5E">
        <w:rPr>
          <w:rFonts w:ascii="Arial" w:hAnsi="Arial" w:cs="Arial"/>
          <w:sz w:val="20"/>
          <w:szCs w:val="20"/>
        </w:rPr>
        <w:t>9.019.616</w:t>
      </w:r>
      <w:r w:rsidRPr="00FE16D2">
        <w:rPr>
          <w:rFonts w:ascii="Arial" w:hAnsi="Arial" w:cs="Arial"/>
          <w:sz w:val="20"/>
          <w:szCs w:val="20"/>
        </w:rPr>
        <w:t xml:space="preserve"> zł wykonano </w:t>
      </w:r>
      <w:r w:rsidR="00914B5E">
        <w:rPr>
          <w:rFonts w:ascii="Arial" w:hAnsi="Arial" w:cs="Arial"/>
          <w:sz w:val="20"/>
          <w:szCs w:val="20"/>
        </w:rPr>
        <w:t>9.006.445,86</w:t>
      </w:r>
      <w:r w:rsidR="00695264">
        <w:rPr>
          <w:rFonts w:ascii="Arial" w:hAnsi="Arial" w:cs="Arial"/>
          <w:sz w:val="20"/>
          <w:szCs w:val="20"/>
        </w:rPr>
        <w:t xml:space="preserve"> </w:t>
      </w:r>
      <w:r w:rsidRPr="00FE16D2">
        <w:rPr>
          <w:rFonts w:ascii="Arial" w:hAnsi="Arial" w:cs="Arial"/>
          <w:sz w:val="20"/>
          <w:szCs w:val="20"/>
        </w:rPr>
        <w:t xml:space="preserve">zł </w:t>
      </w:r>
      <w:r>
        <w:rPr>
          <w:rFonts w:ascii="Arial" w:hAnsi="Arial" w:cs="Arial"/>
          <w:sz w:val="20"/>
          <w:szCs w:val="20"/>
        </w:rPr>
        <w:br/>
      </w:r>
      <w:r w:rsidRPr="00FE16D2">
        <w:rPr>
          <w:rFonts w:ascii="Arial" w:hAnsi="Arial" w:cs="Arial"/>
          <w:sz w:val="20"/>
          <w:szCs w:val="20"/>
        </w:rPr>
        <w:t>tj.</w:t>
      </w:r>
      <w:r>
        <w:rPr>
          <w:rFonts w:ascii="Arial" w:hAnsi="Arial" w:cs="Arial"/>
          <w:sz w:val="20"/>
          <w:szCs w:val="20"/>
        </w:rPr>
        <w:t xml:space="preserve"> 99,</w:t>
      </w:r>
      <w:r w:rsidR="00914B5E">
        <w:rPr>
          <w:rFonts w:ascii="Arial" w:hAnsi="Arial" w:cs="Arial"/>
          <w:sz w:val="20"/>
          <w:szCs w:val="20"/>
        </w:rPr>
        <w:t>85</w:t>
      </w:r>
      <w:r w:rsidRPr="00FE16D2">
        <w:rPr>
          <w:rFonts w:ascii="Arial" w:hAnsi="Arial" w:cs="Arial"/>
          <w:sz w:val="20"/>
          <w:szCs w:val="20"/>
        </w:rPr>
        <w:t xml:space="preserve"> %</w:t>
      </w:r>
      <w:r>
        <w:rPr>
          <w:rFonts w:ascii="Arial" w:hAnsi="Arial" w:cs="Arial"/>
          <w:sz w:val="20"/>
          <w:szCs w:val="20"/>
        </w:rPr>
        <w:t xml:space="preserve"> </w:t>
      </w:r>
      <w:r w:rsidRPr="00FE16D2">
        <w:rPr>
          <w:rFonts w:ascii="Arial" w:hAnsi="Arial" w:cs="Arial"/>
          <w:sz w:val="20"/>
          <w:szCs w:val="20"/>
        </w:rPr>
        <w:t>wykonania.</w:t>
      </w:r>
      <w:r>
        <w:rPr>
          <w:rFonts w:ascii="Arial" w:hAnsi="Arial" w:cs="Arial"/>
          <w:sz w:val="20"/>
          <w:szCs w:val="20"/>
        </w:rPr>
        <w:t xml:space="preserve"> Zobowiązania z tytułu wynagrodzeń i pochodnych od nich naliczonych </w:t>
      </w:r>
      <w:r>
        <w:rPr>
          <w:rFonts w:ascii="Arial" w:hAnsi="Arial" w:cs="Arial"/>
          <w:sz w:val="20"/>
          <w:szCs w:val="20"/>
        </w:rPr>
        <w:br/>
        <w:t xml:space="preserve">na koniec okresu sprawozdawczego wyniosły </w:t>
      </w:r>
      <w:r w:rsidR="00A228F6">
        <w:rPr>
          <w:rFonts w:ascii="Arial" w:hAnsi="Arial" w:cs="Arial"/>
          <w:b/>
          <w:sz w:val="20"/>
          <w:szCs w:val="20"/>
          <w:u w:val="single"/>
        </w:rPr>
        <w:t>924.530,77</w:t>
      </w:r>
      <w:r w:rsidRPr="00FA041E">
        <w:rPr>
          <w:rFonts w:ascii="Arial" w:hAnsi="Arial" w:cs="Arial"/>
          <w:b/>
          <w:sz w:val="20"/>
          <w:szCs w:val="20"/>
          <w:u w:val="single"/>
        </w:rPr>
        <w:t xml:space="preserve"> zł</w:t>
      </w:r>
      <w:r>
        <w:rPr>
          <w:rFonts w:ascii="Arial" w:hAnsi="Arial" w:cs="Arial"/>
          <w:sz w:val="20"/>
          <w:szCs w:val="20"/>
        </w:rPr>
        <w:t>.</w:t>
      </w:r>
    </w:p>
    <w:p w:rsidR="008737E7" w:rsidRPr="00FE16D2" w:rsidRDefault="008737E7" w:rsidP="00FE347A">
      <w:pPr>
        <w:numPr>
          <w:ilvl w:val="0"/>
          <w:numId w:val="37"/>
        </w:numPr>
        <w:tabs>
          <w:tab w:val="clear" w:pos="1440"/>
          <w:tab w:val="left" w:pos="0"/>
          <w:tab w:val="num" w:pos="900"/>
        </w:tabs>
        <w:spacing w:line="360" w:lineRule="auto"/>
        <w:ind w:left="851" w:hanging="425"/>
        <w:jc w:val="both"/>
        <w:rPr>
          <w:rFonts w:ascii="Arial" w:hAnsi="Arial" w:cs="Arial"/>
          <w:sz w:val="20"/>
          <w:szCs w:val="20"/>
        </w:rPr>
      </w:pPr>
      <w:r>
        <w:rPr>
          <w:rFonts w:ascii="Arial" w:hAnsi="Arial" w:cs="Arial"/>
          <w:sz w:val="20"/>
          <w:szCs w:val="20"/>
        </w:rPr>
        <w:t xml:space="preserve">Świadczenia na rzecz osób fizycznych na plan </w:t>
      </w:r>
      <w:r w:rsidR="00A228F6">
        <w:rPr>
          <w:rFonts w:ascii="Arial" w:hAnsi="Arial" w:cs="Arial"/>
          <w:sz w:val="20"/>
          <w:szCs w:val="20"/>
        </w:rPr>
        <w:t>376.822</w:t>
      </w:r>
      <w:r>
        <w:rPr>
          <w:rFonts w:ascii="Arial" w:hAnsi="Arial" w:cs="Arial"/>
          <w:sz w:val="20"/>
          <w:szCs w:val="20"/>
        </w:rPr>
        <w:t xml:space="preserve"> zł, wykonano </w:t>
      </w:r>
      <w:r w:rsidR="00A228F6">
        <w:rPr>
          <w:rFonts w:ascii="Arial" w:hAnsi="Arial" w:cs="Arial"/>
          <w:sz w:val="20"/>
          <w:szCs w:val="20"/>
        </w:rPr>
        <w:t>375.813,57</w:t>
      </w:r>
      <w:r>
        <w:rPr>
          <w:rFonts w:ascii="Arial" w:hAnsi="Arial" w:cs="Arial"/>
          <w:sz w:val="20"/>
          <w:szCs w:val="20"/>
        </w:rPr>
        <w:t xml:space="preserve"> zł, tj. </w:t>
      </w:r>
      <w:r w:rsidR="00A228F6">
        <w:rPr>
          <w:rFonts w:ascii="Arial" w:hAnsi="Arial" w:cs="Arial"/>
          <w:sz w:val="20"/>
          <w:szCs w:val="20"/>
        </w:rPr>
        <w:t>99,73</w:t>
      </w:r>
      <w:r>
        <w:rPr>
          <w:rFonts w:ascii="Arial" w:hAnsi="Arial" w:cs="Arial"/>
          <w:sz w:val="20"/>
          <w:szCs w:val="20"/>
        </w:rPr>
        <w:t>%.</w:t>
      </w:r>
      <w:r w:rsidR="004642B9">
        <w:rPr>
          <w:rFonts w:ascii="Arial" w:hAnsi="Arial" w:cs="Arial"/>
          <w:sz w:val="20"/>
          <w:szCs w:val="20"/>
        </w:rPr>
        <w:t xml:space="preserve">Zobowiązanie niewymagalne z tytułu podatku dochodowego, składek na ubezpieczenie społeczne od wypłaconych dodatków mieszkaniowych wyniosły </w:t>
      </w:r>
      <w:r w:rsidR="00A228F6">
        <w:rPr>
          <w:rFonts w:ascii="Arial" w:hAnsi="Arial" w:cs="Arial"/>
          <w:b/>
          <w:sz w:val="20"/>
          <w:szCs w:val="20"/>
          <w:u w:val="single"/>
        </w:rPr>
        <w:t>7.663,44</w:t>
      </w:r>
      <w:r w:rsidR="004642B9" w:rsidRPr="00BB2DE6">
        <w:rPr>
          <w:rFonts w:ascii="Arial" w:hAnsi="Arial" w:cs="Arial"/>
          <w:b/>
          <w:sz w:val="20"/>
          <w:szCs w:val="20"/>
          <w:u w:val="single"/>
        </w:rPr>
        <w:t xml:space="preserve"> zł</w:t>
      </w:r>
      <w:r w:rsidR="004642B9">
        <w:rPr>
          <w:rFonts w:ascii="Arial" w:hAnsi="Arial" w:cs="Arial"/>
          <w:sz w:val="20"/>
          <w:szCs w:val="20"/>
        </w:rPr>
        <w:t>.</w:t>
      </w:r>
    </w:p>
    <w:p w:rsidR="008737E7" w:rsidRDefault="008737E7" w:rsidP="00FE347A">
      <w:pPr>
        <w:numPr>
          <w:ilvl w:val="0"/>
          <w:numId w:val="63"/>
        </w:numPr>
        <w:tabs>
          <w:tab w:val="clear" w:pos="2100"/>
          <w:tab w:val="left" w:pos="0"/>
          <w:tab w:val="num" w:pos="851"/>
          <w:tab w:val="left" w:pos="900"/>
          <w:tab w:val="left" w:pos="1080"/>
        </w:tabs>
        <w:spacing w:line="360" w:lineRule="auto"/>
        <w:ind w:left="851" w:hanging="425"/>
        <w:jc w:val="both"/>
        <w:rPr>
          <w:rFonts w:ascii="Arial" w:eastAsia="Arial Unicode MS" w:hAnsi="Arial" w:cs="Arial"/>
          <w:sz w:val="20"/>
          <w:szCs w:val="20"/>
        </w:rPr>
      </w:pPr>
      <w:r w:rsidRPr="00FE16D2">
        <w:rPr>
          <w:rFonts w:ascii="Arial" w:hAnsi="Arial" w:cs="Arial"/>
          <w:sz w:val="20"/>
          <w:szCs w:val="20"/>
        </w:rPr>
        <w:t xml:space="preserve">Odpis na zakładowy fundusz świadczeń socjalnych plan </w:t>
      </w:r>
      <w:r w:rsidR="00A228F6">
        <w:rPr>
          <w:rFonts w:ascii="Arial" w:hAnsi="Arial" w:cs="Arial"/>
          <w:sz w:val="20"/>
          <w:szCs w:val="20"/>
        </w:rPr>
        <w:t>360.809</w:t>
      </w:r>
      <w:r w:rsidRPr="00FE16D2">
        <w:rPr>
          <w:rFonts w:ascii="Arial" w:hAnsi="Arial" w:cs="Arial"/>
          <w:sz w:val="20"/>
          <w:szCs w:val="20"/>
        </w:rPr>
        <w:t xml:space="preserve"> zł wykonano</w:t>
      </w:r>
      <w:r>
        <w:rPr>
          <w:rFonts w:ascii="Arial" w:hAnsi="Arial" w:cs="Arial"/>
          <w:sz w:val="20"/>
          <w:szCs w:val="20"/>
        </w:rPr>
        <w:t xml:space="preserve"> w 100%.</w:t>
      </w:r>
    </w:p>
    <w:p w:rsidR="008737E7" w:rsidRDefault="008737E7" w:rsidP="00FE347A">
      <w:pPr>
        <w:numPr>
          <w:ilvl w:val="0"/>
          <w:numId w:val="37"/>
        </w:numPr>
        <w:tabs>
          <w:tab w:val="clear" w:pos="1440"/>
          <w:tab w:val="left" w:pos="0"/>
          <w:tab w:val="num" w:pos="900"/>
        </w:tabs>
        <w:spacing w:line="360" w:lineRule="auto"/>
        <w:ind w:left="851" w:hanging="425"/>
        <w:jc w:val="both"/>
        <w:rPr>
          <w:rFonts w:ascii="Arial" w:hAnsi="Arial" w:cs="Arial"/>
          <w:sz w:val="20"/>
          <w:szCs w:val="20"/>
        </w:rPr>
      </w:pPr>
      <w:r>
        <w:rPr>
          <w:rFonts w:ascii="Arial" w:hAnsi="Arial" w:cs="Arial"/>
          <w:sz w:val="20"/>
          <w:szCs w:val="20"/>
        </w:rPr>
        <w:t>Pozostałe w</w:t>
      </w:r>
      <w:r w:rsidRPr="00FE16D2">
        <w:rPr>
          <w:rFonts w:ascii="Arial" w:hAnsi="Arial" w:cs="Arial"/>
          <w:sz w:val="20"/>
          <w:szCs w:val="20"/>
        </w:rPr>
        <w:t xml:space="preserve">ydatki rzeczowe plan </w:t>
      </w:r>
      <w:r w:rsidR="0046288E">
        <w:rPr>
          <w:rFonts w:ascii="Arial" w:hAnsi="Arial" w:cs="Arial"/>
          <w:sz w:val="20"/>
          <w:szCs w:val="20"/>
        </w:rPr>
        <w:t>1.</w:t>
      </w:r>
      <w:r w:rsidR="0038605A">
        <w:rPr>
          <w:rFonts w:ascii="Arial" w:hAnsi="Arial" w:cs="Arial"/>
          <w:sz w:val="20"/>
          <w:szCs w:val="20"/>
        </w:rPr>
        <w:t>743.3</w:t>
      </w:r>
      <w:r w:rsidR="00930C65">
        <w:rPr>
          <w:rFonts w:ascii="Arial" w:hAnsi="Arial" w:cs="Arial"/>
          <w:sz w:val="20"/>
          <w:szCs w:val="20"/>
        </w:rPr>
        <w:t>2</w:t>
      </w:r>
      <w:r w:rsidR="0038605A">
        <w:rPr>
          <w:rFonts w:ascii="Arial" w:hAnsi="Arial" w:cs="Arial"/>
          <w:sz w:val="20"/>
          <w:szCs w:val="20"/>
        </w:rPr>
        <w:t>2,22</w:t>
      </w:r>
      <w:r w:rsidRPr="00FE16D2">
        <w:rPr>
          <w:rFonts w:ascii="Arial" w:hAnsi="Arial" w:cs="Arial"/>
          <w:sz w:val="20"/>
          <w:szCs w:val="20"/>
        </w:rPr>
        <w:t xml:space="preserve"> zł, wykonano </w:t>
      </w:r>
      <w:r w:rsidR="00A228F6">
        <w:rPr>
          <w:rFonts w:ascii="Arial" w:hAnsi="Arial" w:cs="Arial"/>
          <w:sz w:val="20"/>
          <w:szCs w:val="20"/>
        </w:rPr>
        <w:t>1.</w:t>
      </w:r>
      <w:r w:rsidR="0038605A">
        <w:rPr>
          <w:rFonts w:ascii="Arial" w:hAnsi="Arial" w:cs="Arial"/>
          <w:sz w:val="20"/>
          <w:szCs w:val="20"/>
        </w:rPr>
        <w:t>678.018,78</w:t>
      </w:r>
      <w:r w:rsidRPr="00FE16D2">
        <w:rPr>
          <w:rFonts w:ascii="Arial" w:hAnsi="Arial" w:cs="Arial"/>
          <w:sz w:val="20"/>
          <w:szCs w:val="20"/>
        </w:rPr>
        <w:t xml:space="preserve"> zł tj</w:t>
      </w:r>
      <w:r>
        <w:rPr>
          <w:rFonts w:ascii="Arial" w:hAnsi="Arial" w:cs="Arial"/>
          <w:sz w:val="20"/>
          <w:szCs w:val="20"/>
        </w:rPr>
        <w:t xml:space="preserve">. </w:t>
      </w:r>
      <w:r w:rsidR="00A228F6">
        <w:rPr>
          <w:rFonts w:ascii="Arial" w:hAnsi="Arial" w:cs="Arial"/>
          <w:sz w:val="20"/>
          <w:szCs w:val="20"/>
        </w:rPr>
        <w:t>96,</w:t>
      </w:r>
      <w:r w:rsidR="0038605A">
        <w:rPr>
          <w:rFonts w:ascii="Arial" w:hAnsi="Arial" w:cs="Arial"/>
          <w:sz w:val="20"/>
          <w:szCs w:val="20"/>
        </w:rPr>
        <w:t>25</w:t>
      </w:r>
      <w:r w:rsidRPr="00FE16D2">
        <w:rPr>
          <w:rFonts w:ascii="Arial" w:hAnsi="Arial" w:cs="Arial"/>
          <w:sz w:val="20"/>
          <w:szCs w:val="20"/>
        </w:rPr>
        <w:t xml:space="preserve">% </w:t>
      </w:r>
    </w:p>
    <w:p w:rsidR="008737E7" w:rsidRPr="00B123B3" w:rsidRDefault="008737E7" w:rsidP="008737E7">
      <w:pPr>
        <w:tabs>
          <w:tab w:val="left" w:pos="0"/>
        </w:tabs>
        <w:spacing w:line="360" w:lineRule="auto"/>
        <w:ind w:left="426"/>
        <w:jc w:val="both"/>
        <w:rPr>
          <w:rFonts w:ascii="Arial" w:hAnsi="Arial" w:cs="Arial"/>
          <w:sz w:val="20"/>
          <w:szCs w:val="20"/>
        </w:rPr>
      </w:pPr>
      <w:r w:rsidRPr="00FE16D2">
        <w:rPr>
          <w:rFonts w:ascii="Arial" w:hAnsi="Arial" w:cs="Arial"/>
          <w:sz w:val="20"/>
          <w:szCs w:val="20"/>
        </w:rPr>
        <w:t xml:space="preserve">Zobowiązania niewymagalne </w:t>
      </w:r>
      <w:r>
        <w:rPr>
          <w:rFonts w:ascii="Arial" w:hAnsi="Arial" w:cs="Arial"/>
          <w:sz w:val="20"/>
          <w:szCs w:val="20"/>
        </w:rPr>
        <w:t xml:space="preserve">na kwotę </w:t>
      </w:r>
      <w:r w:rsidR="00A228F6">
        <w:rPr>
          <w:rFonts w:ascii="Arial" w:hAnsi="Arial" w:cs="Arial"/>
          <w:b/>
          <w:sz w:val="20"/>
          <w:szCs w:val="20"/>
          <w:u w:val="single"/>
        </w:rPr>
        <w:t>48.135,72</w:t>
      </w:r>
      <w:r w:rsidRPr="00317DC3">
        <w:rPr>
          <w:rFonts w:ascii="Arial" w:hAnsi="Arial" w:cs="Arial"/>
          <w:b/>
          <w:sz w:val="20"/>
          <w:szCs w:val="20"/>
          <w:u w:val="single"/>
        </w:rPr>
        <w:t xml:space="preserve"> zł</w:t>
      </w:r>
      <w:r>
        <w:rPr>
          <w:rFonts w:ascii="Arial" w:hAnsi="Arial" w:cs="Arial"/>
          <w:b/>
          <w:sz w:val="20"/>
          <w:szCs w:val="20"/>
        </w:rPr>
        <w:t xml:space="preserve">, które stanowią </w:t>
      </w:r>
      <w:r w:rsidR="00A228F6">
        <w:rPr>
          <w:rFonts w:ascii="Arial" w:hAnsi="Arial" w:cs="Arial"/>
          <w:b/>
          <w:sz w:val="20"/>
          <w:szCs w:val="20"/>
        </w:rPr>
        <w:t>2,</w:t>
      </w:r>
      <w:r w:rsidR="00F745ED">
        <w:rPr>
          <w:rFonts w:ascii="Arial" w:hAnsi="Arial" w:cs="Arial"/>
          <w:b/>
          <w:sz w:val="20"/>
          <w:szCs w:val="20"/>
        </w:rPr>
        <w:t>76</w:t>
      </w:r>
      <w:r>
        <w:rPr>
          <w:rFonts w:ascii="Arial" w:hAnsi="Arial" w:cs="Arial"/>
          <w:b/>
          <w:sz w:val="20"/>
          <w:szCs w:val="20"/>
        </w:rPr>
        <w:t xml:space="preserve">% </w:t>
      </w:r>
      <w:r w:rsidRPr="00B123B3">
        <w:rPr>
          <w:rFonts w:ascii="Arial" w:hAnsi="Arial" w:cs="Arial"/>
          <w:sz w:val="20"/>
          <w:szCs w:val="20"/>
        </w:rPr>
        <w:t>planowanych pozostałych wydatków rzeczowych i dotyczą:</w:t>
      </w:r>
    </w:p>
    <w:p w:rsidR="008737E7" w:rsidRPr="00930C65" w:rsidRDefault="008737E7" w:rsidP="00930C65">
      <w:pPr>
        <w:pStyle w:val="Akapitzlist"/>
        <w:numPr>
          <w:ilvl w:val="0"/>
          <w:numId w:val="172"/>
        </w:numPr>
        <w:tabs>
          <w:tab w:val="left" w:pos="0"/>
          <w:tab w:val="right" w:pos="6660"/>
          <w:tab w:val="right" w:pos="8100"/>
        </w:tabs>
        <w:spacing w:line="360" w:lineRule="auto"/>
        <w:jc w:val="both"/>
        <w:rPr>
          <w:rFonts w:ascii="Arial" w:hAnsi="Arial" w:cs="Arial"/>
          <w:sz w:val="20"/>
          <w:szCs w:val="20"/>
        </w:rPr>
      </w:pPr>
      <w:r w:rsidRPr="00930C65">
        <w:rPr>
          <w:rFonts w:ascii="Arial" w:hAnsi="Arial" w:cs="Arial"/>
          <w:sz w:val="20"/>
          <w:szCs w:val="20"/>
        </w:rPr>
        <w:t>Za</w:t>
      </w:r>
      <w:r w:rsidR="00EF2A5D" w:rsidRPr="00930C65">
        <w:rPr>
          <w:rFonts w:ascii="Arial" w:hAnsi="Arial" w:cs="Arial"/>
          <w:sz w:val="20"/>
          <w:szCs w:val="20"/>
        </w:rPr>
        <w:t>kupu energii za XII/201</w:t>
      </w:r>
      <w:r w:rsidR="00A228F6" w:rsidRPr="00930C65">
        <w:rPr>
          <w:rFonts w:ascii="Arial" w:hAnsi="Arial" w:cs="Arial"/>
          <w:sz w:val="20"/>
          <w:szCs w:val="20"/>
        </w:rPr>
        <w:t>7</w:t>
      </w:r>
      <w:r w:rsidR="002B2F5D" w:rsidRPr="00930C65">
        <w:rPr>
          <w:rFonts w:ascii="Arial" w:hAnsi="Arial" w:cs="Arial"/>
          <w:sz w:val="20"/>
          <w:szCs w:val="20"/>
        </w:rPr>
        <w:t>( co i energia elektryczna)</w:t>
      </w:r>
      <w:r w:rsidRPr="00930C65">
        <w:rPr>
          <w:rFonts w:ascii="Arial" w:hAnsi="Arial" w:cs="Arial"/>
          <w:sz w:val="20"/>
          <w:szCs w:val="20"/>
        </w:rPr>
        <w:tab/>
        <w:t>–</w:t>
      </w:r>
      <w:r w:rsidRPr="00930C65">
        <w:rPr>
          <w:rFonts w:ascii="Arial" w:hAnsi="Arial" w:cs="Arial"/>
          <w:sz w:val="20"/>
          <w:szCs w:val="20"/>
        </w:rPr>
        <w:tab/>
        <w:t xml:space="preserve"> </w:t>
      </w:r>
      <w:r w:rsidR="00A228F6" w:rsidRPr="00930C65">
        <w:rPr>
          <w:rFonts w:ascii="Arial" w:hAnsi="Arial" w:cs="Arial"/>
          <w:sz w:val="20"/>
          <w:szCs w:val="20"/>
        </w:rPr>
        <w:t>43.948,46</w:t>
      </w:r>
      <w:r w:rsidRPr="00930C65">
        <w:rPr>
          <w:rFonts w:ascii="Arial" w:hAnsi="Arial" w:cs="Arial"/>
          <w:sz w:val="20"/>
          <w:szCs w:val="20"/>
        </w:rPr>
        <w:t xml:space="preserve"> zł</w:t>
      </w:r>
    </w:p>
    <w:p w:rsidR="00A228F6" w:rsidRPr="00930C65" w:rsidRDefault="00A228F6" w:rsidP="00930C65">
      <w:pPr>
        <w:pStyle w:val="Akapitzlist"/>
        <w:numPr>
          <w:ilvl w:val="0"/>
          <w:numId w:val="172"/>
        </w:numPr>
        <w:tabs>
          <w:tab w:val="left" w:pos="0"/>
          <w:tab w:val="right" w:pos="6660"/>
          <w:tab w:val="right" w:pos="8100"/>
        </w:tabs>
        <w:spacing w:line="240" w:lineRule="auto"/>
        <w:jc w:val="both"/>
        <w:rPr>
          <w:rFonts w:ascii="Arial" w:hAnsi="Arial" w:cs="Arial"/>
          <w:sz w:val="20"/>
          <w:szCs w:val="20"/>
        </w:rPr>
      </w:pPr>
      <w:r w:rsidRPr="00930C65">
        <w:rPr>
          <w:rFonts w:ascii="Arial" w:hAnsi="Arial" w:cs="Arial"/>
          <w:sz w:val="20"/>
          <w:szCs w:val="20"/>
        </w:rPr>
        <w:t>Zobowiązanie z tego tytułu przekroczył</w:t>
      </w:r>
      <w:r w:rsidR="0041640F" w:rsidRPr="00930C65">
        <w:rPr>
          <w:rFonts w:ascii="Arial" w:hAnsi="Arial" w:cs="Arial"/>
          <w:sz w:val="20"/>
          <w:szCs w:val="20"/>
        </w:rPr>
        <w:t>y</w:t>
      </w:r>
      <w:r w:rsidRPr="00930C65">
        <w:rPr>
          <w:rFonts w:ascii="Arial" w:hAnsi="Arial" w:cs="Arial"/>
          <w:sz w:val="20"/>
          <w:szCs w:val="20"/>
        </w:rPr>
        <w:t xml:space="preserve"> planowane wydatki o kwotę 16.913,77 zł </w:t>
      </w:r>
      <w:r w:rsidR="00930C65">
        <w:rPr>
          <w:rFonts w:ascii="Arial" w:hAnsi="Arial" w:cs="Arial"/>
          <w:sz w:val="20"/>
          <w:szCs w:val="20"/>
        </w:rPr>
        <w:br/>
      </w:r>
      <w:r w:rsidRPr="00930C65">
        <w:rPr>
          <w:rFonts w:ascii="Arial" w:hAnsi="Arial" w:cs="Arial"/>
          <w:sz w:val="20"/>
          <w:szCs w:val="20"/>
        </w:rPr>
        <w:t xml:space="preserve">i dotyczyło usług ciągłych, a termin zapłaty przypadał na styczeń 2018 roku. Faktury </w:t>
      </w:r>
      <w:r w:rsidR="00930C65">
        <w:rPr>
          <w:rFonts w:ascii="Arial" w:hAnsi="Arial" w:cs="Arial"/>
          <w:sz w:val="20"/>
          <w:szCs w:val="20"/>
        </w:rPr>
        <w:br/>
      </w:r>
      <w:r w:rsidRPr="00930C65">
        <w:rPr>
          <w:rFonts w:ascii="Arial" w:hAnsi="Arial" w:cs="Arial"/>
          <w:sz w:val="20"/>
          <w:szCs w:val="20"/>
        </w:rPr>
        <w:t>za centralne ogrzewanie wystawiono z datą 02 stycznia 2018 roku, a dotyczące grudnia 2017 roku.</w:t>
      </w:r>
    </w:p>
    <w:p w:rsidR="008737E7" w:rsidRPr="00930C65" w:rsidRDefault="008737E7" w:rsidP="00930C65">
      <w:pPr>
        <w:pStyle w:val="Akapitzlist"/>
        <w:numPr>
          <w:ilvl w:val="0"/>
          <w:numId w:val="172"/>
        </w:numPr>
        <w:tabs>
          <w:tab w:val="left" w:pos="0"/>
          <w:tab w:val="right" w:pos="6660"/>
          <w:tab w:val="right" w:pos="8100"/>
        </w:tabs>
        <w:spacing w:line="240" w:lineRule="auto"/>
        <w:jc w:val="both"/>
        <w:rPr>
          <w:rFonts w:ascii="Arial" w:hAnsi="Arial" w:cs="Arial"/>
          <w:sz w:val="20"/>
          <w:szCs w:val="20"/>
        </w:rPr>
      </w:pPr>
      <w:r w:rsidRPr="00930C65">
        <w:rPr>
          <w:rFonts w:ascii="Arial" w:hAnsi="Arial" w:cs="Arial"/>
          <w:sz w:val="20"/>
          <w:szCs w:val="20"/>
        </w:rPr>
        <w:t xml:space="preserve">Zakupu usług </w:t>
      </w:r>
      <w:r w:rsidR="00A228F6" w:rsidRPr="00930C65">
        <w:rPr>
          <w:rFonts w:ascii="Arial" w:hAnsi="Arial" w:cs="Arial"/>
          <w:sz w:val="20"/>
          <w:szCs w:val="20"/>
        </w:rPr>
        <w:t>pozostałych</w:t>
      </w:r>
      <w:r w:rsidR="00EF2A5D" w:rsidRPr="00930C65">
        <w:rPr>
          <w:rFonts w:ascii="Arial" w:hAnsi="Arial" w:cs="Arial"/>
          <w:sz w:val="20"/>
          <w:szCs w:val="20"/>
        </w:rPr>
        <w:tab/>
      </w:r>
      <w:r w:rsidRPr="00930C65">
        <w:rPr>
          <w:rFonts w:ascii="Arial" w:hAnsi="Arial" w:cs="Arial"/>
          <w:sz w:val="20"/>
          <w:szCs w:val="20"/>
        </w:rPr>
        <w:t>–</w:t>
      </w:r>
      <w:r w:rsidRPr="00930C65">
        <w:rPr>
          <w:rFonts w:ascii="Arial" w:hAnsi="Arial" w:cs="Arial"/>
          <w:sz w:val="20"/>
          <w:szCs w:val="20"/>
        </w:rPr>
        <w:tab/>
      </w:r>
      <w:r w:rsidR="00A228F6" w:rsidRPr="00930C65">
        <w:rPr>
          <w:rFonts w:ascii="Arial" w:hAnsi="Arial" w:cs="Arial"/>
          <w:sz w:val="20"/>
          <w:szCs w:val="20"/>
        </w:rPr>
        <w:t>4.187,26</w:t>
      </w:r>
      <w:r w:rsidRPr="00930C65">
        <w:rPr>
          <w:rFonts w:ascii="Arial" w:hAnsi="Arial" w:cs="Arial"/>
          <w:sz w:val="20"/>
          <w:szCs w:val="20"/>
        </w:rPr>
        <w:t xml:space="preserve"> zł</w:t>
      </w:r>
      <w:r w:rsidR="00A228F6" w:rsidRPr="00930C65">
        <w:rPr>
          <w:rFonts w:ascii="Arial" w:hAnsi="Arial" w:cs="Arial"/>
          <w:sz w:val="20"/>
          <w:szCs w:val="20"/>
        </w:rPr>
        <w:t>.</w:t>
      </w:r>
    </w:p>
    <w:p w:rsidR="00A228F6" w:rsidRPr="006F14C2" w:rsidRDefault="00F745ED" w:rsidP="00FE347A">
      <w:pPr>
        <w:pStyle w:val="Akapitzlist"/>
        <w:numPr>
          <w:ilvl w:val="0"/>
          <w:numId w:val="147"/>
        </w:numPr>
        <w:tabs>
          <w:tab w:val="left" w:pos="0"/>
          <w:tab w:val="right" w:pos="6660"/>
          <w:tab w:val="right" w:pos="8100"/>
        </w:tabs>
        <w:spacing w:line="360" w:lineRule="auto"/>
        <w:ind w:left="426" w:hanging="426"/>
        <w:jc w:val="both"/>
        <w:rPr>
          <w:rFonts w:ascii="Arial" w:hAnsi="Arial" w:cs="Arial"/>
          <w:b/>
          <w:i/>
          <w:sz w:val="20"/>
          <w:szCs w:val="20"/>
        </w:rPr>
      </w:pPr>
      <w:r w:rsidRPr="006F14C2">
        <w:rPr>
          <w:rFonts w:ascii="Arial" w:hAnsi="Arial" w:cs="Arial"/>
          <w:b/>
          <w:i/>
          <w:sz w:val="20"/>
          <w:szCs w:val="20"/>
        </w:rPr>
        <w:t xml:space="preserve">Wydatki majątkowe zaplanowano na kwotę 247.762 zł, wydatki wykonano na kwotę </w:t>
      </w:r>
      <w:r w:rsidR="006F14C2">
        <w:rPr>
          <w:rFonts w:ascii="Arial" w:hAnsi="Arial" w:cs="Arial"/>
          <w:b/>
          <w:i/>
          <w:sz w:val="20"/>
          <w:szCs w:val="20"/>
        </w:rPr>
        <w:br/>
      </w:r>
      <w:r w:rsidRPr="006F14C2">
        <w:rPr>
          <w:rFonts w:ascii="Arial" w:hAnsi="Arial" w:cs="Arial"/>
          <w:b/>
          <w:i/>
          <w:sz w:val="20"/>
          <w:szCs w:val="20"/>
        </w:rPr>
        <w:t>246.235,32 zł, co stanowi 99,38% planu. Wydatki majątkowe dotyczyły:</w:t>
      </w:r>
    </w:p>
    <w:p w:rsidR="00F745ED" w:rsidRDefault="006F14C2" w:rsidP="00FE347A">
      <w:pPr>
        <w:pStyle w:val="Akapitzlist"/>
        <w:numPr>
          <w:ilvl w:val="0"/>
          <w:numId w:val="55"/>
        </w:numPr>
        <w:tabs>
          <w:tab w:val="clear" w:pos="1800"/>
          <w:tab w:val="left" w:pos="0"/>
          <w:tab w:val="num" w:pos="709"/>
          <w:tab w:val="right" w:pos="6660"/>
          <w:tab w:val="right" w:pos="8100"/>
        </w:tabs>
        <w:spacing w:line="360" w:lineRule="auto"/>
        <w:ind w:left="709" w:hanging="283"/>
        <w:jc w:val="both"/>
        <w:rPr>
          <w:rFonts w:ascii="Arial" w:hAnsi="Arial" w:cs="Arial"/>
          <w:sz w:val="20"/>
          <w:szCs w:val="20"/>
        </w:rPr>
      </w:pPr>
      <w:r>
        <w:rPr>
          <w:rFonts w:ascii="Arial" w:hAnsi="Arial" w:cs="Arial"/>
          <w:sz w:val="20"/>
          <w:szCs w:val="20"/>
        </w:rPr>
        <w:t xml:space="preserve">modernizacji pionów kanalizacyjnych i toalet w budynku Szkoły Podstawowej nr 3 w Rogoźnie </w:t>
      </w:r>
      <w:r>
        <w:rPr>
          <w:rFonts w:ascii="Arial" w:hAnsi="Arial" w:cs="Arial"/>
          <w:sz w:val="20"/>
          <w:szCs w:val="20"/>
        </w:rPr>
        <w:br/>
      </w:r>
      <w:r w:rsidRPr="00EF2A5D">
        <w:rPr>
          <w:rFonts w:ascii="Arial" w:hAnsi="Arial" w:cs="Arial"/>
          <w:sz w:val="20"/>
          <w:szCs w:val="20"/>
        </w:rPr>
        <w:t>–</w:t>
      </w:r>
      <w:r>
        <w:rPr>
          <w:rFonts w:ascii="Arial" w:hAnsi="Arial" w:cs="Arial"/>
          <w:sz w:val="20"/>
          <w:szCs w:val="20"/>
        </w:rPr>
        <w:t xml:space="preserve"> 241.561,32 zł;</w:t>
      </w:r>
    </w:p>
    <w:p w:rsidR="006F14C2" w:rsidRPr="00F745ED" w:rsidRDefault="006F14C2" w:rsidP="00FE347A">
      <w:pPr>
        <w:pStyle w:val="Akapitzlist"/>
        <w:numPr>
          <w:ilvl w:val="0"/>
          <w:numId w:val="55"/>
        </w:numPr>
        <w:tabs>
          <w:tab w:val="clear" w:pos="1800"/>
          <w:tab w:val="left" w:pos="0"/>
          <w:tab w:val="num" w:pos="709"/>
          <w:tab w:val="right" w:pos="6660"/>
          <w:tab w:val="right" w:pos="8100"/>
        </w:tabs>
        <w:spacing w:line="360" w:lineRule="auto"/>
        <w:ind w:hanging="1374"/>
        <w:jc w:val="both"/>
        <w:rPr>
          <w:rFonts w:ascii="Arial" w:hAnsi="Arial" w:cs="Arial"/>
          <w:sz w:val="20"/>
          <w:szCs w:val="20"/>
        </w:rPr>
      </w:pPr>
      <w:r>
        <w:rPr>
          <w:rFonts w:ascii="Arial" w:hAnsi="Arial" w:cs="Arial"/>
          <w:sz w:val="20"/>
          <w:szCs w:val="20"/>
        </w:rPr>
        <w:t xml:space="preserve">zakupu klimatyzacji do klasy informatycznej w Szkole Podstawowej nr 2 w Rogoźnie </w:t>
      </w:r>
      <w:r w:rsidRPr="00EF2A5D">
        <w:rPr>
          <w:rFonts w:ascii="Arial" w:hAnsi="Arial" w:cs="Arial"/>
          <w:sz w:val="20"/>
          <w:szCs w:val="20"/>
        </w:rPr>
        <w:t>–</w:t>
      </w:r>
      <w:r>
        <w:rPr>
          <w:rFonts w:ascii="Arial" w:hAnsi="Arial" w:cs="Arial"/>
          <w:sz w:val="20"/>
          <w:szCs w:val="20"/>
        </w:rPr>
        <w:t xml:space="preserve"> 4.674 zł.</w:t>
      </w:r>
    </w:p>
    <w:p w:rsidR="008737E7" w:rsidRPr="00EF2A5D" w:rsidRDefault="008737E7" w:rsidP="00FE347A">
      <w:pPr>
        <w:numPr>
          <w:ilvl w:val="1"/>
          <w:numId w:val="55"/>
        </w:numPr>
        <w:tabs>
          <w:tab w:val="clear" w:pos="1800"/>
          <w:tab w:val="left" w:pos="0"/>
          <w:tab w:val="num" w:pos="360"/>
          <w:tab w:val="num" w:pos="720"/>
        </w:tabs>
        <w:spacing w:line="360" w:lineRule="auto"/>
        <w:ind w:left="426" w:right="-187"/>
        <w:jc w:val="both"/>
        <w:rPr>
          <w:rFonts w:ascii="Arial" w:hAnsi="Arial" w:cs="Arial"/>
          <w:sz w:val="20"/>
          <w:szCs w:val="20"/>
        </w:rPr>
      </w:pPr>
      <w:r w:rsidRPr="00EF2A5D">
        <w:rPr>
          <w:rFonts w:ascii="Arial" w:hAnsi="Arial" w:cs="Arial"/>
          <w:sz w:val="20"/>
          <w:szCs w:val="20"/>
        </w:rPr>
        <w:t xml:space="preserve">W rozdziale Oddziały przedszkolne w szkołach podstawowych plan wynosi </w:t>
      </w:r>
      <w:r w:rsidR="006F14C2">
        <w:rPr>
          <w:rFonts w:ascii="Arial" w:hAnsi="Arial" w:cs="Arial"/>
          <w:b/>
          <w:sz w:val="20"/>
          <w:szCs w:val="20"/>
        </w:rPr>
        <w:t>756.802</w:t>
      </w:r>
      <w:r w:rsidRPr="00EF2A5D">
        <w:rPr>
          <w:rFonts w:ascii="Arial" w:hAnsi="Arial" w:cs="Arial"/>
          <w:b/>
          <w:sz w:val="20"/>
          <w:szCs w:val="20"/>
        </w:rPr>
        <w:t xml:space="preserve"> zł</w:t>
      </w:r>
      <w:r w:rsidRPr="00EF2A5D">
        <w:rPr>
          <w:rFonts w:ascii="Arial" w:hAnsi="Arial" w:cs="Arial"/>
          <w:sz w:val="20"/>
          <w:szCs w:val="20"/>
        </w:rPr>
        <w:t>, wykonanie wynosi</w:t>
      </w:r>
      <w:r w:rsidRPr="00EF2A5D">
        <w:rPr>
          <w:rFonts w:ascii="Arial" w:hAnsi="Arial" w:cs="Arial"/>
          <w:b/>
          <w:sz w:val="20"/>
          <w:szCs w:val="20"/>
        </w:rPr>
        <w:t xml:space="preserve"> </w:t>
      </w:r>
      <w:r w:rsidR="006F14C2">
        <w:rPr>
          <w:rFonts w:ascii="Arial" w:hAnsi="Arial" w:cs="Arial"/>
          <w:b/>
          <w:sz w:val="20"/>
          <w:szCs w:val="20"/>
        </w:rPr>
        <w:t>747.250,32</w:t>
      </w:r>
      <w:r w:rsidRPr="00EF2A5D">
        <w:rPr>
          <w:rFonts w:ascii="Arial" w:hAnsi="Arial" w:cs="Arial"/>
          <w:b/>
          <w:sz w:val="20"/>
          <w:szCs w:val="20"/>
        </w:rPr>
        <w:t xml:space="preserve"> zł</w:t>
      </w:r>
      <w:r w:rsidRPr="00EF2A5D">
        <w:rPr>
          <w:rFonts w:ascii="Arial" w:hAnsi="Arial" w:cs="Arial"/>
          <w:sz w:val="20"/>
          <w:szCs w:val="20"/>
        </w:rPr>
        <w:t xml:space="preserve">, co stanowi </w:t>
      </w:r>
      <w:r w:rsidR="006F14C2">
        <w:rPr>
          <w:rFonts w:ascii="Arial" w:hAnsi="Arial" w:cs="Arial"/>
          <w:b/>
          <w:sz w:val="20"/>
          <w:szCs w:val="20"/>
        </w:rPr>
        <w:t>98,74</w:t>
      </w:r>
      <w:r w:rsidRPr="00EF2A5D">
        <w:rPr>
          <w:rFonts w:ascii="Arial" w:hAnsi="Arial" w:cs="Arial"/>
          <w:b/>
          <w:sz w:val="20"/>
          <w:szCs w:val="20"/>
        </w:rPr>
        <w:t xml:space="preserve">% </w:t>
      </w:r>
      <w:r w:rsidRPr="00EF2A5D">
        <w:rPr>
          <w:rFonts w:ascii="Arial" w:hAnsi="Arial" w:cs="Arial"/>
          <w:sz w:val="20"/>
          <w:szCs w:val="20"/>
        </w:rPr>
        <w:t>wydatkowano</w:t>
      </w:r>
      <w:r w:rsidRPr="00EF2A5D">
        <w:rPr>
          <w:rFonts w:ascii="Arial" w:hAnsi="Arial" w:cs="Arial"/>
          <w:b/>
          <w:sz w:val="20"/>
          <w:szCs w:val="20"/>
        </w:rPr>
        <w:t xml:space="preserve"> </w:t>
      </w:r>
      <w:r w:rsidRPr="00EF2A5D">
        <w:rPr>
          <w:rFonts w:ascii="Arial" w:hAnsi="Arial" w:cs="Arial"/>
          <w:sz w:val="20"/>
          <w:szCs w:val="20"/>
        </w:rPr>
        <w:t>na</w:t>
      </w:r>
      <w:r w:rsidR="00EF2A5D">
        <w:rPr>
          <w:rFonts w:ascii="Arial" w:hAnsi="Arial" w:cs="Arial"/>
          <w:sz w:val="20"/>
          <w:szCs w:val="20"/>
        </w:rPr>
        <w:t xml:space="preserve"> </w:t>
      </w:r>
      <w:r w:rsidR="00EF2A5D" w:rsidRPr="00EF2A5D">
        <w:rPr>
          <w:rFonts w:ascii="Arial" w:hAnsi="Arial" w:cs="Arial"/>
          <w:sz w:val="20"/>
          <w:szCs w:val="20"/>
        </w:rPr>
        <w:t>w</w:t>
      </w:r>
      <w:r w:rsidRPr="00EF2A5D">
        <w:rPr>
          <w:rFonts w:ascii="Arial" w:hAnsi="Arial" w:cs="Arial"/>
          <w:sz w:val="20"/>
          <w:szCs w:val="20"/>
        </w:rPr>
        <w:t>ydatki bieżące</w:t>
      </w:r>
      <w:r w:rsidRPr="00EF2A5D">
        <w:rPr>
          <w:rFonts w:ascii="Arial" w:hAnsi="Arial" w:cs="Arial"/>
          <w:b/>
          <w:sz w:val="20"/>
          <w:szCs w:val="20"/>
        </w:rPr>
        <w:t xml:space="preserve"> </w:t>
      </w:r>
      <w:r w:rsidRPr="00EF2A5D">
        <w:rPr>
          <w:rFonts w:ascii="Arial" w:hAnsi="Arial" w:cs="Arial"/>
          <w:b/>
          <w:sz w:val="20"/>
          <w:szCs w:val="20"/>
        </w:rPr>
        <w:br/>
      </w:r>
      <w:r w:rsidR="00EF2A5D">
        <w:rPr>
          <w:rFonts w:ascii="Arial" w:hAnsi="Arial" w:cs="Arial"/>
          <w:sz w:val="20"/>
          <w:szCs w:val="20"/>
        </w:rPr>
        <w:t>z tytułu</w:t>
      </w:r>
      <w:r w:rsidRPr="00EF2A5D">
        <w:rPr>
          <w:rFonts w:ascii="Arial" w:hAnsi="Arial" w:cs="Arial"/>
          <w:sz w:val="20"/>
          <w:szCs w:val="20"/>
        </w:rPr>
        <w:t>:</w:t>
      </w:r>
    </w:p>
    <w:p w:rsidR="008737E7" w:rsidRPr="00783C73" w:rsidRDefault="008737E7" w:rsidP="008737E7">
      <w:pPr>
        <w:ind w:left="426"/>
        <w:jc w:val="both"/>
        <w:rPr>
          <w:rFonts w:ascii="Arial" w:hAnsi="Arial" w:cs="Arial"/>
          <w:sz w:val="6"/>
          <w:szCs w:val="6"/>
        </w:rPr>
      </w:pPr>
    </w:p>
    <w:p w:rsidR="008737E7" w:rsidRPr="00BD1183" w:rsidRDefault="008737E7" w:rsidP="00FE347A">
      <w:pPr>
        <w:pStyle w:val="Akapitzlist"/>
        <w:numPr>
          <w:ilvl w:val="0"/>
          <w:numId w:val="63"/>
        </w:numPr>
        <w:tabs>
          <w:tab w:val="clear" w:pos="2100"/>
          <w:tab w:val="left" w:pos="0"/>
          <w:tab w:val="num" w:pos="709"/>
          <w:tab w:val="num" w:pos="1800"/>
        </w:tabs>
        <w:spacing w:line="360" w:lineRule="auto"/>
        <w:ind w:left="709" w:right="-187" w:hanging="283"/>
        <w:jc w:val="both"/>
        <w:rPr>
          <w:rFonts w:ascii="Arial" w:hAnsi="Arial" w:cs="Arial"/>
          <w:sz w:val="20"/>
          <w:szCs w:val="20"/>
        </w:rPr>
      </w:pPr>
      <w:r w:rsidRPr="00BD1183">
        <w:rPr>
          <w:rFonts w:ascii="Arial" w:eastAsia="Arial Unicode MS" w:hAnsi="Arial" w:cs="Arial"/>
          <w:sz w:val="20"/>
          <w:szCs w:val="20"/>
        </w:rPr>
        <w:t xml:space="preserve">Wynagrodzenia i pochodne od wynagrodzeń na plan </w:t>
      </w:r>
      <w:r w:rsidR="006F14C2">
        <w:rPr>
          <w:rFonts w:ascii="Arial" w:eastAsia="Arial Unicode MS" w:hAnsi="Arial" w:cs="Arial"/>
          <w:sz w:val="20"/>
          <w:szCs w:val="20"/>
        </w:rPr>
        <w:t>650.123</w:t>
      </w:r>
      <w:r w:rsidRPr="00BD1183">
        <w:rPr>
          <w:rFonts w:ascii="Arial" w:eastAsia="Arial Unicode MS" w:hAnsi="Arial" w:cs="Arial"/>
          <w:sz w:val="20"/>
          <w:szCs w:val="20"/>
        </w:rPr>
        <w:t xml:space="preserve"> zł, wykonano </w:t>
      </w:r>
      <w:r w:rsidR="006F14C2">
        <w:rPr>
          <w:rFonts w:ascii="Arial" w:eastAsia="Arial Unicode MS" w:hAnsi="Arial" w:cs="Arial"/>
          <w:sz w:val="20"/>
          <w:szCs w:val="20"/>
        </w:rPr>
        <w:t>647.814,96</w:t>
      </w:r>
      <w:r w:rsidRPr="00BD1183">
        <w:rPr>
          <w:rFonts w:ascii="Arial" w:eastAsia="Arial Unicode MS" w:hAnsi="Arial" w:cs="Arial"/>
          <w:sz w:val="20"/>
          <w:szCs w:val="20"/>
        </w:rPr>
        <w:t xml:space="preserve"> zł,</w:t>
      </w:r>
      <w:r w:rsidRPr="00BD1183">
        <w:rPr>
          <w:rFonts w:ascii="Arial" w:eastAsia="Arial Unicode MS" w:hAnsi="Arial" w:cs="Arial"/>
          <w:sz w:val="20"/>
          <w:szCs w:val="20"/>
        </w:rPr>
        <w:br/>
        <w:t xml:space="preserve">co stanowi </w:t>
      </w:r>
      <w:r w:rsidR="006F14C2">
        <w:rPr>
          <w:rFonts w:ascii="Arial" w:eastAsia="Arial Unicode MS" w:hAnsi="Arial" w:cs="Arial"/>
          <w:sz w:val="20"/>
          <w:szCs w:val="20"/>
        </w:rPr>
        <w:t>99,64</w:t>
      </w:r>
      <w:r w:rsidRPr="00BD1183">
        <w:rPr>
          <w:rFonts w:ascii="Arial" w:eastAsia="Arial Unicode MS" w:hAnsi="Arial" w:cs="Arial"/>
          <w:sz w:val="20"/>
          <w:szCs w:val="20"/>
        </w:rPr>
        <w:t xml:space="preserve"> %,</w:t>
      </w:r>
      <w:r>
        <w:rPr>
          <w:rFonts w:ascii="Arial" w:eastAsia="Arial Unicode MS" w:hAnsi="Arial" w:cs="Arial"/>
          <w:sz w:val="20"/>
          <w:szCs w:val="20"/>
        </w:rPr>
        <w:t xml:space="preserve"> zobowiązania na koniec roku wyniosły </w:t>
      </w:r>
      <w:r w:rsidR="002B2F5D">
        <w:rPr>
          <w:rFonts w:ascii="Arial" w:eastAsia="Arial Unicode MS" w:hAnsi="Arial" w:cs="Arial"/>
          <w:b/>
          <w:sz w:val="20"/>
          <w:szCs w:val="20"/>
          <w:u w:val="single"/>
        </w:rPr>
        <w:t>61.</w:t>
      </w:r>
      <w:r w:rsidR="006F14C2">
        <w:rPr>
          <w:rFonts w:ascii="Arial" w:eastAsia="Arial Unicode MS" w:hAnsi="Arial" w:cs="Arial"/>
          <w:b/>
          <w:sz w:val="20"/>
          <w:szCs w:val="20"/>
          <w:u w:val="single"/>
        </w:rPr>
        <w:t>988,69</w:t>
      </w:r>
      <w:r w:rsidRPr="00FA041E">
        <w:rPr>
          <w:rFonts w:ascii="Arial" w:eastAsia="Arial Unicode MS" w:hAnsi="Arial" w:cs="Arial"/>
          <w:b/>
          <w:sz w:val="20"/>
          <w:szCs w:val="20"/>
          <w:u w:val="single"/>
        </w:rPr>
        <w:t xml:space="preserve"> zł</w:t>
      </w:r>
      <w:r>
        <w:rPr>
          <w:rFonts w:ascii="Arial" w:eastAsia="Arial Unicode MS" w:hAnsi="Arial" w:cs="Arial"/>
          <w:sz w:val="20"/>
          <w:szCs w:val="20"/>
        </w:rPr>
        <w:t>.</w:t>
      </w:r>
    </w:p>
    <w:p w:rsidR="008737E7" w:rsidRPr="00EE5617" w:rsidRDefault="008737E7" w:rsidP="00FE347A">
      <w:pPr>
        <w:numPr>
          <w:ilvl w:val="0"/>
          <w:numId w:val="38"/>
        </w:numPr>
        <w:tabs>
          <w:tab w:val="left" w:pos="0"/>
          <w:tab w:val="num" w:pos="709"/>
        </w:tabs>
        <w:spacing w:line="360" w:lineRule="auto"/>
        <w:ind w:left="709" w:hanging="283"/>
        <w:jc w:val="both"/>
        <w:rPr>
          <w:rFonts w:ascii="Arial" w:hAnsi="Arial" w:cs="Arial"/>
          <w:sz w:val="20"/>
          <w:szCs w:val="20"/>
        </w:rPr>
      </w:pPr>
      <w:r>
        <w:rPr>
          <w:rFonts w:ascii="Arial" w:hAnsi="Arial" w:cs="Arial"/>
          <w:sz w:val="20"/>
          <w:szCs w:val="20"/>
        </w:rPr>
        <w:t xml:space="preserve">Świadczenia na rzecz osób fizycznych na plan </w:t>
      </w:r>
      <w:r w:rsidR="006F14C2">
        <w:rPr>
          <w:rFonts w:ascii="Arial" w:hAnsi="Arial" w:cs="Arial"/>
          <w:sz w:val="20"/>
          <w:szCs w:val="20"/>
        </w:rPr>
        <w:t>17.319</w:t>
      </w:r>
      <w:r>
        <w:rPr>
          <w:rFonts w:ascii="Arial" w:hAnsi="Arial" w:cs="Arial"/>
          <w:sz w:val="20"/>
          <w:szCs w:val="20"/>
        </w:rPr>
        <w:t xml:space="preserve"> zł, wykonano </w:t>
      </w:r>
      <w:r w:rsidR="006F14C2">
        <w:rPr>
          <w:rFonts w:ascii="Arial" w:hAnsi="Arial" w:cs="Arial"/>
          <w:sz w:val="20"/>
          <w:szCs w:val="20"/>
        </w:rPr>
        <w:t>17.021</w:t>
      </w:r>
      <w:r>
        <w:rPr>
          <w:rFonts w:ascii="Arial" w:hAnsi="Arial" w:cs="Arial"/>
          <w:sz w:val="20"/>
          <w:szCs w:val="20"/>
        </w:rPr>
        <w:t xml:space="preserve"> zł, </w:t>
      </w:r>
      <w:r>
        <w:rPr>
          <w:rFonts w:ascii="Arial" w:hAnsi="Arial" w:cs="Arial"/>
          <w:sz w:val="20"/>
          <w:szCs w:val="20"/>
        </w:rPr>
        <w:br/>
        <w:t xml:space="preserve">tj. </w:t>
      </w:r>
      <w:r w:rsidR="006F14C2">
        <w:rPr>
          <w:rFonts w:ascii="Arial" w:hAnsi="Arial" w:cs="Arial"/>
          <w:sz w:val="20"/>
          <w:szCs w:val="20"/>
        </w:rPr>
        <w:t>98,28</w:t>
      </w:r>
      <w:r>
        <w:rPr>
          <w:rFonts w:ascii="Arial" w:hAnsi="Arial" w:cs="Arial"/>
          <w:sz w:val="20"/>
          <w:szCs w:val="20"/>
        </w:rPr>
        <w:t>%</w:t>
      </w:r>
      <w:r w:rsidR="00EF2A5D">
        <w:rPr>
          <w:rFonts w:ascii="Arial" w:hAnsi="Arial" w:cs="Arial"/>
          <w:sz w:val="20"/>
          <w:szCs w:val="20"/>
        </w:rPr>
        <w:t>. Zobowiązanie za XII/201</w:t>
      </w:r>
      <w:r w:rsidR="006F14C2">
        <w:rPr>
          <w:rFonts w:ascii="Arial" w:hAnsi="Arial" w:cs="Arial"/>
          <w:sz w:val="20"/>
          <w:szCs w:val="20"/>
        </w:rPr>
        <w:t>7</w:t>
      </w:r>
      <w:r w:rsidR="00EF2A5D">
        <w:rPr>
          <w:rFonts w:ascii="Arial" w:hAnsi="Arial" w:cs="Arial"/>
          <w:sz w:val="20"/>
          <w:szCs w:val="20"/>
        </w:rPr>
        <w:t xml:space="preserve"> roku wyniosło </w:t>
      </w:r>
      <w:r w:rsidR="006F14C2">
        <w:rPr>
          <w:rFonts w:ascii="Arial" w:hAnsi="Arial" w:cs="Arial"/>
          <w:sz w:val="20"/>
          <w:szCs w:val="20"/>
        </w:rPr>
        <w:t>1.893,55</w:t>
      </w:r>
      <w:r w:rsidR="00EF2A5D">
        <w:rPr>
          <w:rFonts w:ascii="Arial" w:hAnsi="Arial" w:cs="Arial"/>
          <w:sz w:val="20"/>
          <w:szCs w:val="20"/>
        </w:rPr>
        <w:t xml:space="preserve"> zł</w:t>
      </w:r>
      <w:r w:rsidR="002B2F5D">
        <w:rPr>
          <w:rFonts w:ascii="Arial" w:hAnsi="Arial" w:cs="Arial"/>
          <w:sz w:val="20"/>
          <w:szCs w:val="20"/>
        </w:rPr>
        <w:t xml:space="preserve"> i dotyczyło podatku dochodowego, składek na ubezpieczenie społeczne od wypłaconych dodatków mieszkaniowych</w:t>
      </w:r>
      <w:r w:rsidR="00A30DCB">
        <w:rPr>
          <w:rFonts w:ascii="Arial" w:hAnsi="Arial" w:cs="Arial"/>
          <w:sz w:val="20"/>
          <w:szCs w:val="20"/>
        </w:rPr>
        <w:t xml:space="preserve"> i wiejskich.</w:t>
      </w:r>
      <w:r w:rsidR="00EF2A5D">
        <w:rPr>
          <w:rFonts w:ascii="Arial" w:hAnsi="Arial" w:cs="Arial"/>
          <w:sz w:val="20"/>
          <w:szCs w:val="20"/>
        </w:rPr>
        <w:t>,</w:t>
      </w:r>
    </w:p>
    <w:p w:rsidR="008737E7" w:rsidRPr="000C200D" w:rsidRDefault="008737E7" w:rsidP="00FE347A">
      <w:pPr>
        <w:numPr>
          <w:ilvl w:val="0"/>
          <w:numId w:val="38"/>
        </w:numPr>
        <w:tabs>
          <w:tab w:val="clear" w:pos="1440"/>
          <w:tab w:val="left" w:pos="0"/>
          <w:tab w:val="num" w:pos="709"/>
        </w:tabs>
        <w:spacing w:line="360" w:lineRule="auto"/>
        <w:ind w:hanging="1014"/>
        <w:jc w:val="both"/>
        <w:rPr>
          <w:rFonts w:ascii="Arial" w:eastAsia="Arial Unicode MS" w:hAnsi="Arial" w:cs="Arial"/>
          <w:sz w:val="20"/>
          <w:szCs w:val="20"/>
        </w:rPr>
      </w:pPr>
      <w:r w:rsidRPr="000C200D">
        <w:rPr>
          <w:rFonts w:ascii="Arial" w:hAnsi="Arial" w:cs="Arial"/>
          <w:sz w:val="20"/>
          <w:szCs w:val="20"/>
        </w:rPr>
        <w:t xml:space="preserve">Odpis na zakładowy fundusz świadczeń socjalnych plan i wykonanie wynosi </w:t>
      </w:r>
      <w:r w:rsidR="006F14C2">
        <w:rPr>
          <w:rFonts w:ascii="Arial" w:hAnsi="Arial" w:cs="Arial"/>
          <w:sz w:val="20"/>
          <w:szCs w:val="20"/>
        </w:rPr>
        <w:t>29.810</w:t>
      </w:r>
      <w:r w:rsidRPr="000C200D">
        <w:rPr>
          <w:rFonts w:ascii="Arial" w:hAnsi="Arial" w:cs="Arial"/>
          <w:sz w:val="20"/>
          <w:szCs w:val="20"/>
        </w:rPr>
        <w:t xml:space="preserve"> zł</w:t>
      </w:r>
      <w:r>
        <w:rPr>
          <w:rFonts w:ascii="Arial" w:hAnsi="Arial" w:cs="Arial"/>
          <w:sz w:val="20"/>
          <w:szCs w:val="20"/>
        </w:rPr>
        <w:t>.</w:t>
      </w:r>
    </w:p>
    <w:p w:rsidR="008737E7" w:rsidRPr="000C200D" w:rsidRDefault="008737E7" w:rsidP="00FE347A">
      <w:pPr>
        <w:numPr>
          <w:ilvl w:val="0"/>
          <w:numId w:val="38"/>
        </w:numPr>
        <w:tabs>
          <w:tab w:val="clear" w:pos="1440"/>
          <w:tab w:val="left" w:pos="0"/>
          <w:tab w:val="num" w:pos="709"/>
        </w:tabs>
        <w:spacing w:line="360" w:lineRule="auto"/>
        <w:ind w:hanging="1014"/>
        <w:jc w:val="both"/>
        <w:rPr>
          <w:rFonts w:ascii="Arial" w:eastAsia="Arial Unicode MS" w:hAnsi="Arial" w:cs="Arial"/>
          <w:sz w:val="20"/>
          <w:szCs w:val="20"/>
        </w:rPr>
      </w:pPr>
      <w:r w:rsidRPr="000C200D">
        <w:rPr>
          <w:rFonts w:ascii="Arial" w:hAnsi="Arial" w:cs="Arial"/>
          <w:sz w:val="20"/>
          <w:szCs w:val="20"/>
        </w:rPr>
        <w:lastRenderedPageBreak/>
        <w:t xml:space="preserve">Pozostałe wydatki rzeczowe plan </w:t>
      </w:r>
      <w:r w:rsidR="006F14C2">
        <w:rPr>
          <w:rFonts w:ascii="Arial" w:hAnsi="Arial" w:cs="Arial"/>
          <w:sz w:val="20"/>
          <w:szCs w:val="20"/>
        </w:rPr>
        <w:t>59.550</w:t>
      </w:r>
      <w:r w:rsidRPr="000C200D">
        <w:rPr>
          <w:rFonts w:ascii="Arial" w:hAnsi="Arial" w:cs="Arial"/>
          <w:sz w:val="20"/>
          <w:szCs w:val="20"/>
        </w:rPr>
        <w:t xml:space="preserve"> zł, wykonano </w:t>
      </w:r>
      <w:r w:rsidR="006F14C2">
        <w:rPr>
          <w:rFonts w:ascii="Arial" w:hAnsi="Arial" w:cs="Arial"/>
          <w:sz w:val="20"/>
          <w:szCs w:val="20"/>
        </w:rPr>
        <w:t>52.604,36</w:t>
      </w:r>
      <w:r w:rsidRPr="000C200D">
        <w:rPr>
          <w:rFonts w:ascii="Arial" w:hAnsi="Arial" w:cs="Arial"/>
          <w:sz w:val="20"/>
          <w:szCs w:val="20"/>
        </w:rPr>
        <w:t xml:space="preserve"> zł tj. </w:t>
      </w:r>
      <w:r w:rsidR="006F14C2">
        <w:rPr>
          <w:rFonts w:ascii="Arial" w:hAnsi="Arial" w:cs="Arial"/>
          <w:sz w:val="20"/>
          <w:szCs w:val="20"/>
        </w:rPr>
        <w:t>88,34</w:t>
      </w:r>
      <w:r w:rsidRPr="000C200D">
        <w:rPr>
          <w:rFonts w:ascii="Arial" w:hAnsi="Arial" w:cs="Arial"/>
          <w:sz w:val="20"/>
          <w:szCs w:val="20"/>
        </w:rPr>
        <w:t xml:space="preserve"> %.</w:t>
      </w:r>
    </w:p>
    <w:p w:rsidR="008737E7" w:rsidRPr="00314F4F" w:rsidRDefault="008737E7" w:rsidP="008737E7">
      <w:pPr>
        <w:tabs>
          <w:tab w:val="left" w:pos="0"/>
          <w:tab w:val="left" w:pos="1080"/>
        </w:tabs>
        <w:spacing w:line="360" w:lineRule="auto"/>
        <w:ind w:left="1080"/>
        <w:jc w:val="both"/>
        <w:rPr>
          <w:rFonts w:ascii="Arial" w:eastAsia="Arial Unicode MS" w:hAnsi="Arial" w:cs="Arial"/>
          <w:sz w:val="6"/>
          <w:szCs w:val="6"/>
        </w:rPr>
      </w:pPr>
    </w:p>
    <w:p w:rsidR="008737E7" w:rsidRDefault="008737E7" w:rsidP="00BB2DE6">
      <w:pPr>
        <w:spacing w:line="360" w:lineRule="auto"/>
        <w:ind w:firstLine="708"/>
        <w:jc w:val="both"/>
        <w:rPr>
          <w:rFonts w:ascii="Arial" w:eastAsia="Arial Unicode MS" w:hAnsi="Arial" w:cs="Arial"/>
          <w:sz w:val="20"/>
          <w:szCs w:val="20"/>
        </w:rPr>
      </w:pPr>
      <w:r w:rsidRPr="00FE16D2">
        <w:rPr>
          <w:rFonts w:ascii="Arial" w:eastAsia="Arial Unicode MS" w:hAnsi="Arial" w:cs="Arial"/>
          <w:sz w:val="20"/>
          <w:szCs w:val="20"/>
        </w:rPr>
        <w:t>Zobowiązania</w:t>
      </w:r>
      <w:r w:rsidR="00BB2DE6">
        <w:rPr>
          <w:rFonts w:ascii="Arial" w:eastAsia="Arial Unicode MS" w:hAnsi="Arial" w:cs="Arial"/>
          <w:sz w:val="20"/>
          <w:szCs w:val="20"/>
        </w:rPr>
        <w:t xml:space="preserve"> </w:t>
      </w:r>
      <w:r w:rsidR="00A30DCB">
        <w:rPr>
          <w:rFonts w:ascii="Arial" w:eastAsia="Arial Unicode MS" w:hAnsi="Arial" w:cs="Arial"/>
          <w:sz w:val="20"/>
          <w:szCs w:val="20"/>
        </w:rPr>
        <w:t>w tym rozdziale</w:t>
      </w:r>
      <w:r w:rsidRPr="00FE16D2">
        <w:rPr>
          <w:rFonts w:ascii="Arial" w:eastAsia="Arial Unicode MS" w:hAnsi="Arial" w:cs="Arial"/>
          <w:sz w:val="20"/>
          <w:szCs w:val="20"/>
        </w:rPr>
        <w:t xml:space="preserve"> </w:t>
      </w:r>
      <w:r w:rsidR="0084605F">
        <w:rPr>
          <w:rFonts w:ascii="Arial" w:eastAsia="Arial Unicode MS" w:hAnsi="Arial" w:cs="Arial"/>
          <w:sz w:val="20"/>
          <w:szCs w:val="20"/>
        </w:rPr>
        <w:t>nie wystąpiły.</w:t>
      </w:r>
    </w:p>
    <w:p w:rsidR="008737E7" w:rsidRPr="00C90CF1" w:rsidRDefault="008737E7" w:rsidP="008737E7">
      <w:pPr>
        <w:tabs>
          <w:tab w:val="left" w:pos="720"/>
          <w:tab w:val="right" w:pos="6840"/>
          <w:tab w:val="right" w:pos="8100"/>
        </w:tabs>
        <w:spacing w:line="360" w:lineRule="auto"/>
        <w:jc w:val="both"/>
        <w:rPr>
          <w:rFonts w:ascii="Arial" w:hAnsi="Arial" w:cs="Arial"/>
          <w:sz w:val="6"/>
          <w:szCs w:val="6"/>
        </w:rPr>
      </w:pPr>
      <w:r>
        <w:rPr>
          <w:rFonts w:ascii="Arial" w:hAnsi="Arial" w:cs="Arial"/>
          <w:sz w:val="6"/>
          <w:szCs w:val="6"/>
        </w:rPr>
        <w:t>/</w:t>
      </w:r>
    </w:p>
    <w:p w:rsidR="00C45380" w:rsidRPr="00C45380" w:rsidRDefault="008737E7" w:rsidP="00FE347A">
      <w:pPr>
        <w:numPr>
          <w:ilvl w:val="2"/>
          <w:numId w:val="54"/>
        </w:numPr>
        <w:tabs>
          <w:tab w:val="clear" w:pos="2520"/>
          <w:tab w:val="num" w:pos="360"/>
        </w:tabs>
        <w:spacing w:line="360" w:lineRule="auto"/>
        <w:ind w:left="360"/>
        <w:jc w:val="both"/>
        <w:rPr>
          <w:rFonts w:ascii="Arial" w:eastAsia="Arial Unicode MS" w:hAnsi="Arial" w:cs="Arial"/>
          <w:sz w:val="20"/>
          <w:szCs w:val="20"/>
        </w:rPr>
      </w:pPr>
      <w:r w:rsidRPr="00FE16D2">
        <w:rPr>
          <w:rFonts w:ascii="Arial" w:hAnsi="Arial" w:cs="Arial"/>
          <w:sz w:val="20"/>
          <w:szCs w:val="20"/>
        </w:rPr>
        <w:t xml:space="preserve">W rozdziale Przedszkola plan wynosi </w:t>
      </w:r>
      <w:r w:rsidR="006F14C2">
        <w:rPr>
          <w:rFonts w:ascii="Arial" w:hAnsi="Arial" w:cs="Arial"/>
          <w:b/>
          <w:sz w:val="20"/>
          <w:szCs w:val="20"/>
        </w:rPr>
        <w:t>5.440.402,11</w:t>
      </w:r>
      <w:r w:rsidRPr="00FE16D2">
        <w:rPr>
          <w:rFonts w:ascii="Arial" w:hAnsi="Arial" w:cs="Arial"/>
          <w:sz w:val="20"/>
          <w:szCs w:val="20"/>
        </w:rPr>
        <w:t xml:space="preserve"> </w:t>
      </w:r>
      <w:r w:rsidRPr="00FE16D2">
        <w:rPr>
          <w:rFonts w:ascii="Arial" w:hAnsi="Arial" w:cs="Arial"/>
          <w:b/>
          <w:sz w:val="20"/>
          <w:szCs w:val="20"/>
        </w:rPr>
        <w:t>zł</w:t>
      </w:r>
      <w:r w:rsidRPr="00FE16D2">
        <w:rPr>
          <w:rFonts w:ascii="Arial" w:hAnsi="Arial" w:cs="Arial"/>
          <w:sz w:val="20"/>
          <w:szCs w:val="20"/>
        </w:rPr>
        <w:t xml:space="preserve">, wykonanie wynosi </w:t>
      </w:r>
      <w:r w:rsidR="006F14C2">
        <w:rPr>
          <w:rFonts w:ascii="Arial" w:hAnsi="Arial" w:cs="Arial"/>
          <w:b/>
          <w:sz w:val="20"/>
          <w:szCs w:val="20"/>
        </w:rPr>
        <w:t>5.232.709</w:t>
      </w:r>
      <w:r w:rsidRPr="00FE16D2">
        <w:rPr>
          <w:rFonts w:ascii="Arial" w:hAnsi="Arial" w:cs="Arial"/>
          <w:b/>
          <w:sz w:val="20"/>
          <w:szCs w:val="20"/>
        </w:rPr>
        <w:t xml:space="preserve"> zł, </w:t>
      </w:r>
      <w:r w:rsidRPr="00A30DCB">
        <w:rPr>
          <w:rFonts w:ascii="Arial" w:hAnsi="Arial" w:cs="Arial"/>
          <w:sz w:val="20"/>
          <w:szCs w:val="20"/>
        </w:rPr>
        <w:t>co</w:t>
      </w:r>
      <w:r w:rsidRPr="00FE16D2">
        <w:rPr>
          <w:rFonts w:ascii="Arial" w:hAnsi="Arial" w:cs="Arial"/>
          <w:sz w:val="20"/>
          <w:szCs w:val="20"/>
        </w:rPr>
        <w:t xml:space="preserve"> stanowi </w:t>
      </w:r>
      <w:r w:rsidR="006F14C2">
        <w:rPr>
          <w:rFonts w:ascii="Arial" w:hAnsi="Arial" w:cs="Arial"/>
          <w:b/>
          <w:sz w:val="20"/>
          <w:szCs w:val="20"/>
        </w:rPr>
        <w:t>96,18</w:t>
      </w:r>
      <w:r w:rsidRPr="00FE16D2">
        <w:rPr>
          <w:rFonts w:ascii="Arial" w:hAnsi="Arial" w:cs="Arial"/>
          <w:b/>
          <w:sz w:val="20"/>
          <w:szCs w:val="20"/>
        </w:rPr>
        <w:t>%</w:t>
      </w:r>
      <w:r w:rsidR="00A30DCB">
        <w:rPr>
          <w:rFonts w:ascii="Arial" w:hAnsi="Arial" w:cs="Arial"/>
          <w:b/>
          <w:sz w:val="20"/>
          <w:szCs w:val="20"/>
        </w:rPr>
        <w:t xml:space="preserve">. </w:t>
      </w:r>
      <w:r w:rsidR="00A30DCB" w:rsidRPr="00A30DCB">
        <w:rPr>
          <w:rFonts w:ascii="Arial" w:hAnsi="Arial" w:cs="Arial"/>
          <w:sz w:val="20"/>
          <w:szCs w:val="20"/>
        </w:rPr>
        <w:t>W</w:t>
      </w:r>
      <w:r w:rsidRPr="00FE16D2">
        <w:rPr>
          <w:rFonts w:ascii="Arial" w:hAnsi="Arial" w:cs="Arial"/>
          <w:sz w:val="20"/>
          <w:szCs w:val="20"/>
        </w:rPr>
        <w:t>ydatkowano na</w:t>
      </w:r>
      <w:r>
        <w:rPr>
          <w:rFonts w:ascii="Arial" w:hAnsi="Arial" w:cs="Arial"/>
          <w:sz w:val="20"/>
          <w:szCs w:val="20"/>
        </w:rPr>
        <w:t xml:space="preserve"> zadania</w:t>
      </w:r>
      <w:r w:rsidR="00C45380">
        <w:rPr>
          <w:rFonts w:ascii="Arial" w:hAnsi="Arial" w:cs="Arial"/>
          <w:sz w:val="20"/>
          <w:szCs w:val="20"/>
        </w:rPr>
        <w:t>:</w:t>
      </w:r>
    </w:p>
    <w:p w:rsidR="008737E7" w:rsidRPr="00C45380" w:rsidRDefault="008737E7" w:rsidP="00C45380">
      <w:pPr>
        <w:spacing w:line="360" w:lineRule="auto"/>
        <w:ind w:left="360"/>
        <w:jc w:val="both"/>
        <w:rPr>
          <w:rFonts w:ascii="Arial" w:eastAsia="Arial Unicode MS" w:hAnsi="Arial" w:cs="Arial"/>
          <w:b/>
          <w:sz w:val="20"/>
          <w:szCs w:val="20"/>
          <w:u w:val="single"/>
        </w:rPr>
      </w:pPr>
      <w:r w:rsidRPr="00C45380">
        <w:rPr>
          <w:rFonts w:ascii="Arial" w:hAnsi="Arial" w:cs="Arial"/>
          <w:b/>
          <w:sz w:val="20"/>
          <w:szCs w:val="20"/>
          <w:u w:val="single"/>
        </w:rPr>
        <w:t>bieżące</w:t>
      </w:r>
      <w:r w:rsidR="00855526">
        <w:rPr>
          <w:rFonts w:ascii="Arial" w:hAnsi="Arial" w:cs="Arial"/>
          <w:b/>
          <w:sz w:val="20"/>
          <w:szCs w:val="20"/>
          <w:u w:val="single"/>
        </w:rPr>
        <w:t xml:space="preserve"> 5.199.867,95 zł w tym:</w:t>
      </w:r>
    </w:p>
    <w:p w:rsidR="008737E7" w:rsidRDefault="008737E7" w:rsidP="00FE347A">
      <w:pPr>
        <w:pStyle w:val="Akapitzlist"/>
        <w:numPr>
          <w:ilvl w:val="0"/>
          <w:numId w:val="95"/>
        </w:numPr>
        <w:tabs>
          <w:tab w:val="left" w:pos="0"/>
        </w:tabs>
        <w:spacing w:line="360" w:lineRule="auto"/>
        <w:ind w:left="709" w:hanging="283"/>
        <w:jc w:val="both"/>
        <w:rPr>
          <w:rFonts w:ascii="Arial" w:eastAsia="Arial Unicode MS" w:hAnsi="Arial" w:cs="Arial"/>
          <w:sz w:val="20"/>
          <w:szCs w:val="20"/>
        </w:rPr>
      </w:pPr>
      <w:r>
        <w:rPr>
          <w:rFonts w:ascii="Arial" w:eastAsia="Arial Unicode MS" w:hAnsi="Arial" w:cs="Arial"/>
          <w:sz w:val="20"/>
          <w:szCs w:val="20"/>
        </w:rPr>
        <w:t xml:space="preserve">Dotacje celowe przekazane gminom na podstawie porozumień na plan </w:t>
      </w:r>
      <w:r w:rsidR="00855526">
        <w:rPr>
          <w:rFonts w:ascii="Arial" w:eastAsia="Arial Unicode MS" w:hAnsi="Arial" w:cs="Arial"/>
          <w:sz w:val="20"/>
          <w:szCs w:val="20"/>
        </w:rPr>
        <w:t>46.900</w:t>
      </w:r>
      <w:r>
        <w:rPr>
          <w:rFonts w:ascii="Arial" w:eastAsia="Arial Unicode MS" w:hAnsi="Arial" w:cs="Arial"/>
          <w:sz w:val="20"/>
          <w:szCs w:val="20"/>
        </w:rPr>
        <w:t xml:space="preserve"> zł, wykonanie wynosi </w:t>
      </w:r>
      <w:r w:rsidR="00855526">
        <w:rPr>
          <w:rFonts w:ascii="Arial" w:eastAsia="Arial Unicode MS" w:hAnsi="Arial" w:cs="Arial"/>
          <w:sz w:val="20"/>
          <w:szCs w:val="20"/>
        </w:rPr>
        <w:t>44.076,29</w:t>
      </w:r>
      <w:r>
        <w:rPr>
          <w:rFonts w:ascii="Arial" w:eastAsia="Arial Unicode MS" w:hAnsi="Arial" w:cs="Arial"/>
          <w:sz w:val="20"/>
          <w:szCs w:val="20"/>
        </w:rPr>
        <w:t xml:space="preserve"> zł, co stanowi </w:t>
      </w:r>
      <w:r w:rsidR="00855526">
        <w:rPr>
          <w:rFonts w:ascii="Arial" w:eastAsia="Arial Unicode MS" w:hAnsi="Arial" w:cs="Arial"/>
          <w:sz w:val="20"/>
          <w:szCs w:val="20"/>
        </w:rPr>
        <w:t>93,98</w:t>
      </w:r>
      <w:r>
        <w:rPr>
          <w:rFonts w:ascii="Arial" w:eastAsia="Arial Unicode MS" w:hAnsi="Arial" w:cs="Arial"/>
          <w:sz w:val="20"/>
          <w:szCs w:val="20"/>
        </w:rPr>
        <w:t xml:space="preserve">% wykonania i dotyczy zwrotu kosztów dotacji </w:t>
      </w:r>
      <w:r>
        <w:rPr>
          <w:rFonts w:ascii="Arial" w:eastAsia="Arial Unicode MS" w:hAnsi="Arial" w:cs="Arial"/>
          <w:sz w:val="20"/>
          <w:szCs w:val="20"/>
        </w:rPr>
        <w:br/>
        <w:t>za wychowanków z terenu naszej gminy uczęszczających do niepublicznych przedszkoli</w:t>
      </w:r>
      <w:r w:rsidR="00BB2DE6">
        <w:rPr>
          <w:rFonts w:ascii="Arial" w:eastAsia="Arial Unicode MS" w:hAnsi="Arial" w:cs="Arial"/>
          <w:sz w:val="20"/>
          <w:szCs w:val="20"/>
        </w:rPr>
        <w:t xml:space="preserve"> w</w:t>
      </w:r>
      <w:r>
        <w:rPr>
          <w:rFonts w:ascii="Arial" w:eastAsia="Arial Unicode MS" w:hAnsi="Arial" w:cs="Arial"/>
          <w:sz w:val="20"/>
          <w:szCs w:val="20"/>
        </w:rPr>
        <w:t>:</w:t>
      </w:r>
    </w:p>
    <w:p w:rsidR="008737E7" w:rsidRDefault="008737E7" w:rsidP="00FE347A">
      <w:pPr>
        <w:pStyle w:val="Akapitzlist"/>
        <w:numPr>
          <w:ilvl w:val="0"/>
          <w:numId w:val="96"/>
        </w:numPr>
        <w:tabs>
          <w:tab w:val="left" w:pos="0"/>
        </w:tabs>
        <w:spacing w:line="240" w:lineRule="auto"/>
        <w:jc w:val="both"/>
        <w:rPr>
          <w:rFonts w:ascii="Arial" w:eastAsia="Arial Unicode MS" w:hAnsi="Arial" w:cs="Arial"/>
          <w:sz w:val="20"/>
          <w:szCs w:val="20"/>
        </w:rPr>
      </w:pPr>
      <w:r>
        <w:rPr>
          <w:rFonts w:ascii="Arial" w:eastAsia="Arial Unicode MS" w:hAnsi="Arial" w:cs="Arial"/>
          <w:sz w:val="20"/>
          <w:szCs w:val="20"/>
        </w:rPr>
        <w:t>Gmin</w:t>
      </w:r>
      <w:r w:rsidR="00BB2DE6">
        <w:rPr>
          <w:rFonts w:ascii="Arial" w:eastAsia="Arial Unicode MS" w:hAnsi="Arial" w:cs="Arial"/>
          <w:sz w:val="20"/>
          <w:szCs w:val="20"/>
        </w:rPr>
        <w:t>ie</w:t>
      </w:r>
      <w:r>
        <w:rPr>
          <w:rFonts w:ascii="Arial" w:eastAsia="Arial Unicode MS" w:hAnsi="Arial" w:cs="Arial"/>
          <w:sz w:val="20"/>
          <w:szCs w:val="20"/>
        </w:rPr>
        <w:t xml:space="preserve"> Oborniki          </w:t>
      </w:r>
      <w:r w:rsidR="00855526">
        <w:rPr>
          <w:rFonts w:ascii="Arial" w:eastAsia="Arial Unicode MS" w:hAnsi="Arial" w:cs="Arial"/>
          <w:sz w:val="20"/>
          <w:szCs w:val="20"/>
        </w:rPr>
        <w:t>17.743,17</w:t>
      </w:r>
      <w:r>
        <w:rPr>
          <w:rFonts w:ascii="Arial" w:eastAsia="Arial Unicode MS" w:hAnsi="Arial" w:cs="Arial"/>
          <w:sz w:val="20"/>
          <w:szCs w:val="20"/>
        </w:rPr>
        <w:t xml:space="preserve"> zł (od I do VII</w:t>
      </w:r>
      <w:r w:rsidR="00B71136">
        <w:rPr>
          <w:rFonts w:ascii="Arial" w:eastAsia="Arial Unicode MS" w:hAnsi="Arial" w:cs="Arial"/>
          <w:sz w:val="20"/>
          <w:szCs w:val="20"/>
        </w:rPr>
        <w:t xml:space="preserve"> 2</w:t>
      </w:r>
      <w:r w:rsidR="00025CF0">
        <w:rPr>
          <w:rFonts w:ascii="Arial" w:eastAsia="Arial Unicode MS" w:hAnsi="Arial" w:cs="Arial"/>
          <w:sz w:val="20"/>
          <w:szCs w:val="20"/>
        </w:rPr>
        <w:t xml:space="preserve"> </w:t>
      </w:r>
      <w:r>
        <w:rPr>
          <w:rFonts w:ascii="Arial" w:eastAsia="Arial Unicode MS" w:hAnsi="Arial" w:cs="Arial"/>
          <w:sz w:val="20"/>
          <w:szCs w:val="20"/>
        </w:rPr>
        <w:t xml:space="preserve">dzieci od </w:t>
      </w:r>
      <w:r w:rsidR="00B71136">
        <w:rPr>
          <w:rFonts w:ascii="Arial" w:eastAsia="Arial Unicode MS" w:hAnsi="Arial" w:cs="Arial"/>
          <w:sz w:val="20"/>
          <w:szCs w:val="20"/>
        </w:rPr>
        <w:t>VIII</w:t>
      </w:r>
      <w:r>
        <w:rPr>
          <w:rFonts w:ascii="Arial" w:eastAsia="Arial Unicode MS" w:hAnsi="Arial" w:cs="Arial"/>
          <w:sz w:val="20"/>
          <w:szCs w:val="20"/>
        </w:rPr>
        <w:t xml:space="preserve"> </w:t>
      </w:r>
      <w:r w:rsidR="00B71136">
        <w:rPr>
          <w:rFonts w:ascii="Arial" w:eastAsia="Arial Unicode MS" w:hAnsi="Arial" w:cs="Arial"/>
          <w:sz w:val="20"/>
          <w:szCs w:val="20"/>
        </w:rPr>
        <w:t>1</w:t>
      </w:r>
      <w:r>
        <w:rPr>
          <w:rFonts w:ascii="Arial" w:eastAsia="Arial Unicode MS" w:hAnsi="Arial" w:cs="Arial"/>
          <w:sz w:val="20"/>
          <w:szCs w:val="20"/>
        </w:rPr>
        <w:t xml:space="preserve"> dzieci),</w:t>
      </w:r>
    </w:p>
    <w:p w:rsidR="008737E7" w:rsidRDefault="008737E7" w:rsidP="00FE347A">
      <w:pPr>
        <w:pStyle w:val="Akapitzlist"/>
        <w:numPr>
          <w:ilvl w:val="0"/>
          <w:numId w:val="96"/>
        </w:numPr>
        <w:tabs>
          <w:tab w:val="left" w:pos="0"/>
        </w:tabs>
        <w:spacing w:line="240" w:lineRule="auto"/>
        <w:jc w:val="both"/>
        <w:rPr>
          <w:rFonts w:ascii="Arial" w:eastAsia="Arial Unicode MS" w:hAnsi="Arial" w:cs="Arial"/>
          <w:sz w:val="20"/>
          <w:szCs w:val="20"/>
        </w:rPr>
      </w:pPr>
      <w:r>
        <w:rPr>
          <w:rFonts w:ascii="Arial" w:eastAsia="Arial Unicode MS" w:hAnsi="Arial" w:cs="Arial"/>
          <w:sz w:val="20"/>
          <w:szCs w:val="20"/>
        </w:rPr>
        <w:t>Gmin</w:t>
      </w:r>
      <w:r w:rsidR="00BB2DE6">
        <w:rPr>
          <w:rFonts w:ascii="Arial" w:eastAsia="Arial Unicode MS" w:hAnsi="Arial" w:cs="Arial"/>
          <w:sz w:val="20"/>
          <w:szCs w:val="20"/>
        </w:rPr>
        <w:t>ie</w:t>
      </w:r>
      <w:r>
        <w:rPr>
          <w:rFonts w:ascii="Arial" w:eastAsia="Arial Unicode MS" w:hAnsi="Arial" w:cs="Arial"/>
          <w:sz w:val="20"/>
          <w:szCs w:val="20"/>
        </w:rPr>
        <w:t xml:space="preserve"> Skoki</w:t>
      </w:r>
      <w:r>
        <w:rPr>
          <w:rFonts w:ascii="Arial" w:eastAsia="Arial Unicode MS" w:hAnsi="Arial" w:cs="Arial"/>
          <w:sz w:val="20"/>
          <w:szCs w:val="20"/>
        </w:rPr>
        <w:tab/>
      </w:r>
      <w:r>
        <w:rPr>
          <w:rFonts w:ascii="Arial" w:eastAsia="Arial Unicode MS" w:hAnsi="Arial" w:cs="Arial"/>
          <w:sz w:val="20"/>
          <w:szCs w:val="20"/>
        </w:rPr>
        <w:tab/>
      </w:r>
      <w:r w:rsidR="00855526">
        <w:rPr>
          <w:rFonts w:ascii="Arial" w:eastAsia="Arial Unicode MS" w:hAnsi="Arial" w:cs="Arial"/>
          <w:sz w:val="20"/>
          <w:szCs w:val="20"/>
        </w:rPr>
        <w:t>22.369,28</w:t>
      </w:r>
      <w:r>
        <w:rPr>
          <w:rFonts w:ascii="Arial" w:eastAsia="Arial Unicode MS" w:hAnsi="Arial" w:cs="Arial"/>
          <w:sz w:val="20"/>
          <w:szCs w:val="20"/>
        </w:rPr>
        <w:t xml:space="preserve"> zł (</w:t>
      </w:r>
      <w:r w:rsidR="004E34BD">
        <w:rPr>
          <w:rFonts w:ascii="Arial" w:eastAsia="Arial Unicode MS" w:hAnsi="Arial" w:cs="Arial"/>
          <w:sz w:val="20"/>
          <w:szCs w:val="20"/>
        </w:rPr>
        <w:t xml:space="preserve">do VIII </w:t>
      </w:r>
      <w:r w:rsidR="00855526">
        <w:rPr>
          <w:rFonts w:ascii="Arial" w:eastAsia="Arial Unicode MS" w:hAnsi="Arial" w:cs="Arial"/>
          <w:sz w:val="20"/>
          <w:szCs w:val="20"/>
        </w:rPr>
        <w:t>5</w:t>
      </w:r>
      <w:r>
        <w:rPr>
          <w:rFonts w:ascii="Arial" w:eastAsia="Arial Unicode MS" w:hAnsi="Arial" w:cs="Arial"/>
          <w:sz w:val="20"/>
          <w:szCs w:val="20"/>
        </w:rPr>
        <w:t xml:space="preserve"> dzieci</w:t>
      </w:r>
      <w:r w:rsidR="004E34BD">
        <w:rPr>
          <w:rFonts w:ascii="Arial" w:eastAsia="Arial Unicode MS" w:hAnsi="Arial" w:cs="Arial"/>
          <w:sz w:val="20"/>
          <w:szCs w:val="20"/>
        </w:rPr>
        <w:t xml:space="preserve"> od IX </w:t>
      </w:r>
      <w:r w:rsidR="00025CF0">
        <w:rPr>
          <w:rFonts w:ascii="Arial" w:eastAsia="Arial Unicode MS" w:hAnsi="Arial" w:cs="Arial"/>
          <w:sz w:val="20"/>
          <w:szCs w:val="20"/>
        </w:rPr>
        <w:t>6</w:t>
      </w:r>
      <w:r w:rsidR="004E34BD">
        <w:rPr>
          <w:rFonts w:ascii="Arial" w:eastAsia="Arial Unicode MS" w:hAnsi="Arial" w:cs="Arial"/>
          <w:sz w:val="20"/>
          <w:szCs w:val="20"/>
        </w:rPr>
        <w:t xml:space="preserve"> dziec</w:t>
      </w:r>
      <w:r w:rsidR="00025CF0">
        <w:rPr>
          <w:rFonts w:ascii="Arial" w:eastAsia="Arial Unicode MS" w:hAnsi="Arial" w:cs="Arial"/>
          <w:sz w:val="20"/>
          <w:szCs w:val="20"/>
        </w:rPr>
        <w:t>i</w:t>
      </w:r>
      <w:r>
        <w:rPr>
          <w:rFonts w:ascii="Arial" w:eastAsia="Arial Unicode MS" w:hAnsi="Arial" w:cs="Arial"/>
          <w:sz w:val="20"/>
          <w:szCs w:val="20"/>
        </w:rPr>
        <w:t>),</w:t>
      </w:r>
    </w:p>
    <w:p w:rsidR="008737E7" w:rsidRPr="004E34BD" w:rsidRDefault="00855526" w:rsidP="00FE347A">
      <w:pPr>
        <w:pStyle w:val="Akapitzlist"/>
        <w:numPr>
          <w:ilvl w:val="0"/>
          <w:numId w:val="96"/>
        </w:numPr>
        <w:tabs>
          <w:tab w:val="left" w:pos="0"/>
        </w:tabs>
        <w:spacing w:line="240" w:lineRule="auto"/>
        <w:jc w:val="both"/>
        <w:rPr>
          <w:rFonts w:ascii="Arial" w:eastAsia="Arial Unicode MS" w:hAnsi="Arial" w:cs="Arial"/>
          <w:sz w:val="20"/>
          <w:szCs w:val="20"/>
        </w:rPr>
      </w:pPr>
      <w:r>
        <w:rPr>
          <w:rFonts w:ascii="Arial" w:eastAsia="Arial Unicode MS" w:hAnsi="Arial" w:cs="Arial"/>
          <w:sz w:val="20"/>
          <w:szCs w:val="20"/>
        </w:rPr>
        <w:t>Miasto Wągrowiec</w:t>
      </w:r>
      <w:r w:rsidR="008737E7">
        <w:rPr>
          <w:rFonts w:ascii="Arial" w:eastAsia="Arial Unicode MS" w:hAnsi="Arial" w:cs="Arial"/>
          <w:sz w:val="20"/>
          <w:szCs w:val="20"/>
        </w:rPr>
        <w:tab/>
      </w:r>
      <w:r>
        <w:rPr>
          <w:rFonts w:ascii="Arial" w:eastAsia="Arial Unicode MS" w:hAnsi="Arial" w:cs="Arial"/>
          <w:sz w:val="20"/>
          <w:szCs w:val="20"/>
        </w:rPr>
        <w:t>3.963,84</w:t>
      </w:r>
      <w:r w:rsidR="004E34BD">
        <w:rPr>
          <w:rFonts w:ascii="Arial" w:eastAsia="Arial Unicode MS" w:hAnsi="Arial" w:cs="Arial"/>
          <w:sz w:val="20"/>
          <w:szCs w:val="20"/>
        </w:rPr>
        <w:t xml:space="preserve"> zł (</w:t>
      </w:r>
      <w:r w:rsidR="008737E7">
        <w:rPr>
          <w:rFonts w:ascii="Arial" w:eastAsia="Arial Unicode MS" w:hAnsi="Arial" w:cs="Arial"/>
          <w:sz w:val="20"/>
          <w:szCs w:val="20"/>
        </w:rPr>
        <w:t>1 dziecko).</w:t>
      </w:r>
      <w:r w:rsidR="008737E7" w:rsidRPr="00870210">
        <w:rPr>
          <w:rFonts w:ascii="Arial" w:eastAsia="Arial Unicode MS" w:hAnsi="Arial" w:cs="Arial"/>
          <w:sz w:val="20"/>
          <w:szCs w:val="20"/>
        </w:rPr>
        <w:t xml:space="preserve"> </w:t>
      </w:r>
    </w:p>
    <w:p w:rsidR="008737E7" w:rsidRDefault="008737E7" w:rsidP="00FE347A">
      <w:pPr>
        <w:numPr>
          <w:ilvl w:val="0"/>
          <w:numId w:val="39"/>
        </w:numPr>
        <w:tabs>
          <w:tab w:val="clear" w:pos="1440"/>
          <w:tab w:val="left" w:pos="0"/>
          <w:tab w:val="num" w:pos="709"/>
        </w:tabs>
        <w:spacing w:line="360" w:lineRule="auto"/>
        <w:ind w:left="709" w:hanging="283"/>
        <w:jc w:val="both"/>
        <w:rPr>
          <w:rFonts w:ascii="Arial" w:eastAsia="Arial Unicode MS" w:hAnsi="Arial" w:cs="Arial"/>
          <w:sz w:val="20"/>
          <w:szCs w:val="20"/>
        </w:rPr>
      </w:pPr>
      <w:r>
        <w:rPr>
          <w:rFonts w:ascii="Arial" w:eastAsia="Arial Unicode MS" w:hAnsi="Arial" w:cs="Arial"/>
          <w:sz w:val="20"/>
          <w:szCs w:val="20"/>
        </w:rPr>
        <w:t xml:space="preserve">Dotacje dla niepublicznych jednostek systemu oświaty na plan </w:t>
      </w:r>
      <w:r w:rsidR="00A00FCE">
        <w:rPr>
          <w:rFonts w:ascii="Arial" w:eastAsia="Arial Unicode MS" w:hAnsi="Arial" w:cs="Arial"/>
          <w:sz w:val="20"/>
          <w:szCs w:val="20"/>
        </w:rPr>
        <w:t>1.381.130,23</w:t>
      </w:r>
      <w:r>
        <w:rPr>
          <w:rFonts w:ascii="Arial" w:eastAsia="Arial Unicode MS" w:hAnsi="Arial" w:cs="Arial"/>
          <w:sz w:val="20"/>
          <w:szCs w:val="20"/>
        </w:rPr>
        <w:t xml:space="preserve"> zł wykonano </w:t>
      </w:r>
      <w:r w:rsidR="00A00FCE">
        <w:rPr>
          <w:rFonts w:ascii="Arial" w:eastAsia="Arial Unicode MS" w:hAnsi="Arial" w:cs="Arial"/>
          <w:sz w:val="20"/>
          <w:szCs w:val="20"/>
        </w:rPr>
        <w:t>1.270.685,36</w:t>
      </w:r>
      <w:r>
        <w:rPr>
          <w:rFonts w:ascii="Arial" w:eastAsia="Arial Unicode MS" w:hAnsi="Arial" w:cs="Arial"/>
          <w:sz w:val="20"/>
          <w:szCs w:val="20"/>
        </w:rPr>
        <w:t xml:space="preserve"> tj. </w:t>
      </w:r>
      <w:r w:rsidR="00A00FCE">
        <w:rPr>
          <w:rFonts w:ascii="Arial" w:eastAsia="Arial Unicode MS" w:hAnsi="Arial" w:cs="Arial"/>
          <w:sz w:val="20"/>
          <w:szCs w:val="20"/>
        </w:rPr>
        <w:t>92,00</w:t>
      </w:r>
      <w:r>
        <w:rPr>
          <w:rFonts w:ascii="Arial" w:eastAsia="Arial Unicode MS" w:hAnsi="Arial" w:cs="Arial"/>
          <w:sz w:val="20"/>
          <w:szCs w:val="20"/>
        </w:rPr>
        <w:t xml:space="preserve"> %. Wysokość uzależniona była od liczby dzieci w miesiącu wg składanej informacji przez podmiot</w:t>
      </w:r>
      <w:r w:rsidR="00A30DCB">
        <w:rPr>
          <w:rFonts w:ascii="Arial" w:eastAsia="Arial Unicode MS" w:hAnsi="Arial" w:cs="Arial"/>
          <w:sz w:val="20"/>
          <w:szCs w:val="20"/>
        </w:rPr>
        <w:t>y</w:t>
      </w:r>
      <w:r>
        <w:rPr>
          <w:rFonts w:ascii="Arial" w:eastAsia="Arial Unicode MS" w:hAnsi="Arial" w:cs="Arial"/>
          <w:sz w:val="20"/>
          <w:szCs w:val="20"/>
        </w:rPr>
        <w:t xml:space="preserve"> dotowan</w:t>
      </w:r>
      <w:r w:rsidR="00A30DCB">
        <w:rPr>
          <w:rFonts w:ascii="Arial" w:eastAsia="Arial Unicode MS" w:hAnsi="Arial" w:cs="Arial"/>
          <w:sz w:val="20"/>
          <w:szCs w:val="20"/>
        </w:rPr>
        <w:t>e</w:t>
      </w:r>
      <w:r>
        <w:rPr>
          <w:rFonts w:ascii="Arial" w:eastAsia="Arial Unicode MS" w:hAnsi="Arial" w:cs="Arial"/>
          <w:sz w:val="20"/>
          <w:szCs w:val="20"/>
        </w:rPr>
        <w:t>.</w:t>
      </w:r>
    </w:p>
    <w:p w:rsidR="008737E7" w:rsidRPr="0056313F" w:rsidRDefault="008737E7" w:rsidP="00FE347A">
      <w:pPr>
        <w:numPr>
          <w:ilvl w:val="0"/>
          <w:numId w:val="39"/>
        </w:numPr>
        <w:tabs>
          <w:tab w:val="clear" w:pos="1440"/>
          <w:tab w:val="left" w:pos="0"/>
          <w:tab w:val="num" w:pos="709"/>
        </w:tabs>
        <w:spacing w:line="360" w:lineRule="auto"/>
        <w:ind w:left="709" w:hanging="283"/>
        <w:jc w:val="both"/>
        <w:rPr>
          <w:rFonts w:ascii="Arial" w:eastAsia="Arial Unicode MS" w:hAnsi="Arial" w:cs="Arial"/>
          <w:sz w:val="20"/>
          <w:szCs w:val="20"/>
        </w:rPr>
      </w:pPr>
      <w:r w:rsidRPr="00FE16D2">
        <w:rPr>
          <w:rFonts w:ascii="Arial" w:eastAsia="Arial Unicode MS" w:hAnsi="Arial" w:cs="Arial"/>
          <w:sz w:val="20"/>
          <w:szCs w:val="20"/>
        </w:rPr>
        <w:t xml:space="preserve">Wynagrodzenia i pochodne od wynagrodzeń na plan </w:t>
      </w:r>
      <w:r w:rsidR="00A00FCE">
        <w:rPr>
          <w:rFonts w:ascii="Arial" w:eastAsia="Arial Unicode MS" w:hAnsi="Arial" w:cs="Arial"/>
          <w:sz w:val="20"/>
          <w:szCs w:val="20"/>
        </w:rPr>
        <w:t>2.840.158,88</w:t>
      </w:r>
      <w:r w:rsidRPr="00FE16D2">
        <w:rPr>
          <w:rFonts w:ascii="Arial" w:eastAsia="Arial Unicode MS" w:hAnsi="Arial" w:cs="Arial"/>
          <w:sz w:val="20"/>
          <w:szCs w:val="20"/>
        </w:rPr>
        <w:t xml:space="preserve"> zł, wykonano </w:t>
      </w:r>
      <w:r w:rsidR="00A00FCE">
        <w:rPr>
          <w:rFonts w:ascii="Arial" w:eastAsia="Arial Unicode MS" w:hAnsi="Arial" w:cs="Arial"/>
          <w:sz w:val="20"/>
          <w:szCs w:val="20"/>
        </w:rPr>
        <w:t>2.835.722,76</w:t>
      </w:r>
      <w:r w:rsidRPr="00FE16D2">
        <w:rPr>
          <w:rFonts w:ascii="Arial" w:eastAsia="Arial Unicode MS" w:hAnsi="Arial" w:cs="Arial"/>
          <w:sz w:val="20"/>
          <w:szCs w:val="20"/>
        </w:rPr>
        <w:t xml:space="preserve"> zł, </w:t>
      </w:r>
      <w:r>
        <w:rPr>
          <w:rFonts w:ascii="Arial" w:eastAsia="Arial Unicode MS" w:hAnsi="Arial" w:cs="Arial"/>
          <w:sz w:val="20"/>
          <w:szCs w:val="20"/>
        </w:rPr>
        <w:br/>
      </w:r>
      <w:r w:rsidRPr="00FE16D2">
        <w:rPr>
          <w:rFonts w:ascii="Arial" w:eastAsia="Arial Unicode MS" w:hAnsi="Arial" w:cs="Arial"/>
          <w:sz w:val="20"/>
          <w:szCs w:val="20"/>
        </w:rPr>
        <w:t xml:space="preserve">co stanowi </w:t>
      </w:r>
      <w:r w:rsidR="00A00FCE">
        <w:rPr>
          <w:rFonts w:ascii="Arial" w:eastAsia="Arial Unicode MS" w:hAnsi="Arial" w:cs="Arial"/>
          <w:sz w:val="20"/>
          <w:szCs w:val="20"/>
        </w:rPr>
        <w:t>99,84</w:t>
      </w:r>
      <w:r w:rsidRPr="00FE16D2">
        <w:rPr>
          <w:rFonts w:ascii="Arial" w:eastAsia="Arial Unicode MS" w:hAnsi="Arial" w:cs="Arial"/>
          <w:sz w:val="20"/>
          <w:szCs w:val="20"/>
        </w:rPr>
        <w:t xml:space="preserve"> % wykonania.</w:t>
      </w:r>
      <w:r>
        <w:rPr>
          <w:rFonts w:ascii="Arial" w:eastAsia="Arial Unicode MS" w:hAnsi="Arial" w:cs="Arial"/>
          <w:sz w:val="20"/>
          <w:szCs w:val="20"/>
        </w:rPr>
        <w:t xml:space="preserve"> Zobowiązania z tego tytułu na koniec okresu sprawozdawczego wyniosły </w:t>
      </w:r>
      <w:r w:rsidR="00A00FCE">
        <w:rPr>
          <w:rFonts w:ascii="Arial" w:eastAsia="Arial Unicode MS" w:hAnsi="Arial" w:cs="Arial"/>
          <w:b/>
          <w:sz w:val="20"/>
          <w:szCs w:val="20"/>
          <w:u w:val="single"/>
        </w:rPr>
        <w:t>306.943,41</w:t>
      </w:r>
      <w:r w:rsidRPr="00FA041E">
        <w:rPr>
          <w:rFonts w:ascii="Arial" w:eastAsia="Arial Unicode MS" w:hAnsi="Arial" w:cs="Arial"/>
          <w:b/>
          <w:sz w:val="20"/>
          <w:szCs w:val="20"/>
          <w:u w:val="single"/>
        </w:rPr>
        <w:t xml:space="preserve"> zł</w:t>
      </w:r>
      <w:r>
        <w:rPr>
          <w:rFonts w:ascii="Arial" w:eastAsia="Arial Unicode MS" w:hAnsi="Arial" w:cs="Arial"/>
          <w:sz w:val="20"/>
          <w:szCs w:val="20"/>
        </w:rPr>
        <w:t>.</w:t>
      </w:r>
    </w:p>
    <w:p w:rsidR="008737E7" w:rsidRPr="00EE5617" w:rsidRDefault="008737E7" w:rsidP="00FE347A">
      <w:pPr>
        <w:numPr>
          <w:ilvl w:val="0"/>
          <w:numId w:val="39"/>
        </w:numPr>
        <w:tabs>
          <w:tab w:val="clear" w:pos="1440"/>
          <w:tab w:val="left" w:pos="0"/>
          <w:tab w:val="num" w:pos="709"/>
        </w:tabs>
        <w:spacing w:line="360" w:lineRule="auto"/>
        <w:ind w:left="709" w:hanging="283"/>
        <w:jc w:val="both"/>
        <w:rPr>
          <w:rFonts w:ascii="Arial" w:hAnsi="Arial" w:cs="Arial"/>
          <w:sz w:val="20"/>
          <w:szCs w:val="20"/>
        </w:rPr>
      </w:pPr>
      <w:r>
        <w:rPr>
          <w:rFonts w:ascii="Arial" w:hAnsi="Arial" w:cs="Arial"/>
          <w:sz w:val="20"/>
          <w:szCs w:val="20"/>
        </w:rPr>
        <w:t xml:space="preserve">Świadczenia na rzecz osób fizycznych na plan </w:t>
      </w:r>
      <w:r w:rsidR="00A00FCE">
        <w:rPr>
          <w:rFonts w:ascii="Arial" w:hAnsi="Arial" w:cs="Arial"/>
          <w:sz w:val="20"/>
          <w:szCs w:val="20"/>
        </w:rPr>
        <w:t>82.608</w:t>
      </w:r>
      <w:r>
        <w:rPr>
          <w:rFonts w:ascii="Arial" w:hAnsi="Arial" w:cs="Arial"/>
          <w:sz w:val="20"/>
          <w:szCs w:val="20"/>
        </w:rPr>
        <w:t xml:space="preserve"> zł, wykonano </w:t>
      </w:r>
      <w:r w:rsidR="00A00FCE">
        <w:rPr>
          <w:rFonts w:ascii="Arial" w:hAnsi="Arial" w:cs="Arial"/>
          <w:sz w:val="20"/>
          <w:szCs w:val="20"/>
        </w:rPr>
        <w:t>80.671,01</w:t>
      </w:r>
      <w:r>
        <w:rPr>
          <w:rFonts w:ascii="Arial" w:hAnsi="Arial" w:cs="Arial"/>
          <w:sz w:val="20"/>
          <w:szCs w:val="20"/>
        </w:rPr>
        <w:t xml:space="preserve"> zł, tj. </w:t>
      </w:r>
      <w:r w:rsidR="00A00FCE">
        <w:rPr>
          <w:rFonts w:ascii="Arial" w:hAnsi="Arial" w:cs="Arial"/>
          <w:sz w:val="20"/>
          <w:szCs w:val="20"/>
        </w:rPr>
        <w:t>97,66</w:t>
      </w:r>
      <w:r>
        <w:rPr>
          <w:rFonts w:ascii="Arial" w:hAnsi="Arial" w:cs="Arial"/>
          <w:sz w:val="20"/>
          <w:szCs w:val="20"/>
        </w:rPr>
        <w:t>%</w:t>
      </w:r>
      <w:r w:rsidR="004E34BD">
        <w:rPr>
          <w:rFonts w:ascii="Arial" w:hAnsi="Arial" w:cs="Arial"/>
          <w:sz w:val="20"/>
          <w:szCs w:val="20"/>
        </w:rPr>
        <w:t xml:space="preserve">. Zobowiązanie w kwocie </w:t>
      </w:r>
      <w:r w:rsidR="004E34BD" w:rsidRPr="00BB2DE6">
        <w:rPr>
          <w:rFonts w:ascii="Arial" w:hAnsi="Arial" w:cs="Arial"/>
          <w:b/>
          <w:sz w:val="20"/>
          <w:szCs w:val="20"/>
          <w:u w:val="single"/>
        </w:rPr>
        <w:t>1.</w:t>
      </w:r>
      <w:r w:rsidR="00A00FCE">
        <w:rPr>
          <w:rFonts w:ascii="Arial" w:hAnsi="Arial" w:cs="Arial"/>
          <w:b/>
          <w:sz w:val="20"/>
          <w:szCs w:val="20"/>
          <w:u w:val="single"/>
        </w:rPr>
        <w:t>614,23</w:t>
      </w:r>
      <w:r w:rsidR="004E34BD" w:rsidRPr="00BB2DE6">
        <w:rPr>
          <w:rFonts w:ascii="Arial" w:hAnsi="Arial" w:cs="Arial"/>
          <w:b/>
          <w:sz w:val="20"/>
          <w:szCs w:val="20"/>
          <w:u w:val="single"/>
        </w:rPr>
        <w:t xml:space="preserve"> zł</w:t>
      </w:r>
      <w:r w:rsidR="004E34BD">
        <w:rPr>
          <w:rFonts w:ascii="Arial" w:hAnsi="Arial" w:cs="Arial"/>
          <w:sz w:val="20"/>
          <w:szCs w:val="20"/>
        </w:rPr>
        <w:t xml:space="preserve"> dotyczy naliczonej zaliczki na podat</w:t>
      </w:r>
      <w:r w:rsidR="00E22C2F">
        <w:rPr>
          <w:rFonts w:ascii="Arial" w:hAnsi="Arial" w:cs="Arial"/>
          <w:sz w:val="20"/>
          <w:szCs w:val="20"/>
        </w:rPr>
        <w:t>ek dochodowy od osób fizycznych i składek na ubezpieczenie społeczne.</w:t>
      </w:r>
    </w:p>
    <w:p w:rsidR="008737E7" w:rsidRPr="00FE16D2" w:rsidRDefault="008737E7" w:rsidP="00FE347A">
      <w:pPr>
        <w:numPr>
          <w:ilvl w:val="0"/>
          <w:numId w:val="39"/>
        </w:numPr>
        <w:tabs>
          <w:tab w:val="clear" w:pos="1440"/>
          <w:tab w:val="left" w:pos="0"/>
          <w:tab w:val="num" w:pos="709"/>
        </w:tabs>
        <w:spacing w:line="360" w:lineRule="auto"/>
        <w:ind w:left="709" w:hanging="283"/>
        <w:jc w:val="both"/>
        <w:rPr>
          <w:rFonts w:ascii="Arial" w:hAnsi="Arial" w:cs="Arial"/>
          <w:sz w:val="20"/>
          <w:szCs w:val="20"/>
        </w:rPr>
      </w:pPr>
      <w:r w:rsidRPr="00FE16D2">
        <w:rPr>
          <w:rFonts w:ascii="Arial" w:hAnsi="Arial" w:cs="Arial"/>
          <w:sz w:val="20"/>
          <w:szCs w:val="20"/>
        </w:rPr>
        <w:t xml:space="preserve">Odpis na zakładowy fundusz świadczeń socjalnych plan </w:t>
      </w:r>
      <w:r w:rsidR="00A00FCE">
        <w:rPr>
          <w:rFonts w:ascii="Arial" w:hAnsi="Arial" w:cs="Arial"/>
          <w:sz w:val="20"/>
          <w:szCs w:val="20"/>
        </w:rPr>
        <w:t>126.560</w:t>
      </w:r>
      <w:r>
        <w:rPr>
          <w:rFonts w:ascii="Arial" w:hAnsi="Arial" w:cs="Arial"/>
          <w:sz w:val="20"/>
          <w:szCs w:val="20"/>
        </w:rPr>
        <w:t xml:space="preserve"> zł, wykonanie w 100%</w:t>
      </w:r>
      <w:r>
        <w:rPr>
          <w:rFonts w:ascii="Arial" w:eastAsia="Arial Unicode MS" w:hAnsi="Arial" w:cs="Arial"/>
          <w:sz w:val="20"/>
          <w:szCs w:val="20"/>
        </w:rPr>
        <w:t>.</w:t>
      </w:r>
    </w:p>
    <w:p w:rsidR="008737E7" w:rsidRPr="00D75B62" w:rsidRDefault="008737E7" w:rsidP="00FE347A">
      <w:pPr>
        <w:numPr>
          <w:ilvl w:val="0"/>
          <w:numId w:val="69"/>
        </w:numPr>
        <w:tabs>
          <w:tab w:val="clear" w:pos="1440"/>
          <w:tab w:val="left" w:pos="0"/>
          <w:tab w:val="num" w:pos="709"/>
          <w:tab w:val="left" w:pos="1080"/>
        </w:tabs>
        <w:spacing w:line="360" w:lineRule="auto"/>
        <w:ind w:hanging="1014"/>
        <w:jc w:val="both"/>
        <w:rPr>
          <w:rFonts w:ascii="Arial" w:eastAsia="Arial Unicode MS" w:hAnsi="Arial" w:cs="Arial"/>
          <w:sz w:val="20"/>
          <w:szCs w:val="20"/>
        </w:rPr>
      </w:pPr>
      <w:r w:rsidRPr="00FE16D2">
        <w:rPr>
          <w:rFonts w:ascii="Arial" w:hAnsi="Arial" w:cs="Arial"/>
          <w:sz w:val="20"/>
          <w:szCs w:val="20"/>
        </w:rPr>
        <w:t xml:space="preserve">Pozostałe wydatki rzeczowe plan </w:t>
      </w:r>
      <w:r w:rsidR="00A00FCE">
        <w:rPr>
          <w:rFonts w:ascii="Arial" w:hAnsi="Arial" w:cs="Arial"/>
          <w:sz w:val="20"/>
          <w:szCs w:val="20"/>
        </w:rPr>
        <w:t>930.045</w:t>
      </w:r>
      <w:r w:rsidRPr="00FE16D2">
        <w:rPr>
          <w:rFonts w:ascii="Arial" w:hAnsi="Arial" w:cs="Arial"/>
          <w:sz w:val="20"/>
          <w:szCs w:val="20"/>
        </w:rPr>
        <w:t xml:space="preserve"> zł, wykonano </w:t>
      </w:r>
      <w:r w:rsidR="00A00FCE">
        <w:rPr>
          <w:rFonts w:ascii="Arial" w:hAnsi="Arial" w:cs="Arial"/>
          <w:sz w:val="20"/>
          <w:szCs w:val="20"/>
        </w:rPr>
        <w:t>842.152,53</w:t>
      </w:r>
      <w:r w:rsidRPr="00FE16D2">
        <w:rPr>
          <w:rFonts w:ascii="Arial" w:hAnsi="Arial" w:cs="Arial"/>
          <w:sz w:val="20"/>
          <w:szCs w:val="20"/>
        </w:rPr>
        <w:t xml:space="preserve"> zł tj. </w:t>
      </w:r>
      <w:r w:rsidR="004F513F">
        <w:rPr>
          <w:rFonts w:ascii="Arial" w:hAnsi="Arial" w:cs="Arial"/>
          <w:sz w:val="20"/>
          <w:szCs w:val="20"/>
        </w:rPr>
        <w:t>90,55</w:t>
      </w:r>
      <w:r w:rsidRPr="00FE16D2">
        <w:rPr>
          <w:rFonts w:ascii="Arial" w:hAnsi="Arial" w:cs="Arial"/>
          <w:sz w:val="20"/>
          <w:szCs w:val="20"/>
        </w:rPr>
        <w:t xml:space="preserve"> % </w:t>
      </w:r>
      <w:r w:rsidR="00D75B62">
        <w:rPr>
          <w:rFonts w:ascii="Arial" w:hAnsi="Arial" w:cs="Arial"/>
          <w:sz w:val="20"/>
          <w:szCs w:val="20"/>
        </w:rPr>
        <w:t xml:space="preserve"> w tym:</w:t>
      </w:r>
    </w:p>
    <w:p w:rsidR="00D75B62" w:rsidRDefault="00D75B62" w:rsidP="00D75B62">
      <w:pPr>
        <w:tabs>
          <w:tab w:val="left" w:pos="0"/>
          <w:tab w:val="left" w:pos="1080"/>
        </w:tabs>
        <w:spacing w:line="360" w:lineRule="auto"/>
        <w:ind w:left="709"/>
        <w:jc w:val="both"/>
        <w:rPr>
          <w:rFonts w:ascii="Arial" w:eastAsia="Arial Unicode MS" w:hAnsi="Arial" w:cs="Arial"/>
          <w:sz w:val="20"/>
          <w:szCs w:val="20"/>
        </w:rPr>
      </w:pPr>
      <w:r>
        <w:rPr>
          <w:rFonts w:ascii="Arial" w:hAnsi="Arial" w:cs="Arial"/>
          <w:sz w:val="20"/>
          <w:szCs w:val="20"/>
        </w:rPr>
        <w:t xml:space="preserve">zwrot kosztów </w:t>
      </w:r>
      <w:r>
        <w:rPr>
          <w:rFonts w:ascii="Arial" w:eastAsia="Arial Unicode MS" w:hAnsi="Arial" w:cs="Arial"/>
          <w:sz w:val="20"/>
          <w:szCs w:val="20"/>
        </w:rPr>
        <w:t>za wychowanków z terenu naszej gminy uczęszczających do publicznych przedszkoli w:</w:t>
      </w:r>
    </w:p>
    <w:p w:rsidR="00D75B62" w:rsidRDefault="00D75B62" w:rsidP="00FE347A">
      <w:pPr>
        <w:pStyle w:val="Akapitzlist"/>
        <w:numPr>
          <w:ilvl w:val="0"/>
          <w:numId w:val="122"/>
        </w:numPr>
        <w:tabs>
          <w:tab w:val="left" w:pos="0"/>
          <w:tab w:val="left" w:pos="1080"/>
        </w:tabs>
        <w:spacing w:line="360" w:lineRule="auto"/>
        <w:jc w:val="both"/>
        <w:rPr>
          <w:rFonts w:ascii="Arial" w:eastAsia="Arial Unicode MS" w:hAnsi="Arial" w:cs="Arial"/>
          <w:sz w:val="20"/>
          <w:szCs w:val="20"/>
        </w:rPr>
      </w:pPr>
      <w:r>
        <w:rPr>
          <w:rFonts w:ascii="Arial" w:eastAsia="Arial Unicode MS" w:hAnsi="Arial" w:cs="Arial"/>
          <w:sz w:val="20"/>
          <w:szCs w:val="20"/>
        </w:rPr>
        <w:t xml:space="preserve">Gminie Oborniki </w:t>
      </w:r>
      <w:r>
        <w:rPr>
          <w:rFonts w:ascii="Arial" w:eastAsia="Arial Unicode MS" w:hAnsi="Arial" w:cs="Arial"/>
          <w:sz w:val="20"/>
          <w:szCs w:val="20"/>
        </w:rPr>
        <w:tab/>
      </w:r>
      <w:r w:rsidR="004F513F">
        <w:rPr>
          <w:rFonts w:ascii="Arial" w:eastAsia="Arial Unicode MS" w:hAnsi="Arial" w:cs="Arial"/>
          <w:sz w:val="20"/>
          <w:szCs w:val="20"/>
        </w:rPr>
        <w:t>21.195,36</w:t>
      </w:r>
      <w:r>
        <w:rPr>
          <w:rFonts w:ascii="Arial" w:eastAsia="Arial Unicode MS" w:hAnsi="Arial" w:cs="Arial"/>
          <w:sz w:val="20"/>
          <w:szCs w:val="20"/>
        </w:rPr>
        <w:t xml:space="preserve"> zł (od I do VII </w:t>
      </w:r>
      <w:r w:rsidR="00B71136">
        <w:rPr>
          <w:rFonts w:ascii="Arial" w:eastAsia="Arial Unicode MS" w:hAnsi="Arial" w:cs="Arial"/>
          <w:sz w:val="20"/>
          <w:szCs w:val="20"/>
        </w:rPr>
        <w:t>3</w:t>
      </w:r>
      <w:r>
        <w:rPr>
          <w:rFonts w:ascii="Arial" w:eastAsia="Arial Unicode MS" w:hAnsi="Arial" w:cs="Arial"/>
          <w:sz w:val="20"/>
          <w:szCs w:val="20"/>
        </w:rPr>
        <w:t xml:space="preserve"> dzieci</w:t>
      </w:r>
      <w:r w:rsidR="00B71136">
        <w:rPr>
          <w:rFonts w:ascii="Arial" w:eastAsia="Arial Unicode MS" w:hAnsi="Arial" w:cs="Arial"/>
          <w:sz w:val="20"/>
          <w:szCs w:val="20"/>
        </w:rPr>
        <w:t>, od VIII 4 dzieci</w:t>
      </w:r>
      <w:r>
        <w:rPr>
          <w:rFonts w:ascii="Arial" w:eastAsia="Arial Unicode MS" w:hAnsi="Arial" w:cs="Arial"/>
          <w:sz w:val="20"/>
          <w:szCs w:val="20"/>
        </w:rPr>
        <w:t>),</w:t>
      </w:r>
    </w:p>
    <w:p w:rsidR="00D75B62" w:rsidRDefault="00D75B62" w:rsidP="00FE347A">
      <w:pPr>
        <w:pStyle w:val="Akapitzlist"/>
        <w:numPr>
          <w:ilvl w:val="0"/>
          <w:numId w:val="122"/>
        </w:numPr>
        <w:tabs>
          <w:tab w:val="left" w:pos="0"/>
          <w:tab w:val="left" w:pos="1080"/>
        </w:tabs>
        <w:spacing w:line="360" w:lineRule="auto"/>
        <w:jc w:val="both"/>
        <w:rPr>
          <w:rFonts w:ascii="Arial" w:eastAsia="Arial Unicode MS" w:hAnsi="Arial" w:cs="Arial"/>
          <w:sz w:val="20"/>
          <w:szCs w:val="20"/>
        </w:rPr>
      </w:pPr>
      <w:r>
        <w:rPr>
          <w:rFonts w:ascii="Arial" w:eastAsia="Arial Unicode MS" w:hAnsi="Arial" w:cs="Arial"/>
          <w:sz w:val="20"/>
          <w:szCs w:val="20"/>
        </w:rPr>
        <w:t>Gmin</w:t>
      </w:r>
      <w:r w:rsidR="000F41DC">
        <w:rPr>
          <w:rFonts w:ascii="Arial" w:eastAsia="Arial Unicode MS" w:hAnsi="Arial" w:cs="Arial"/>
          <w:sz w:val="20"/>
          <w:szCs w:val="20"/>
        </w:rPr>
        <w:t>ie</w:t>
      </w:r>
      <w:r>
        <w:rPr>
          <w:rFonts w:ascii="Arial" w:eastAsia="Arial Unicode MS" w:hAnsi="Arial" w:cs="Arial"/>
          <w:sz w:val="20"/>
          <w:szCs w:val="20"/>
        </w:rPr>
        <w:t xml:space="preserve"> Ryczywół</w:t>
      </w:r>
      <w:r>
        <w:rPr>
          <w:rFonts w:ascii="Arial" w:eastAsia="Arial Unicode MS" w:hAnsi="Arial" w:cs="Arial"/>
          <w:sz w:val="20"/>
          <w:szCs w:val="20"/>
        </w:rPr>
        <w:tab/>
      </w:r>
      <w:r w:rsidR="000F41DC">
        <w:rPr>
          <w:rFonts w:ascii="Arial" w:eastAsia="Arial Unicode MS" w:hAnsi="Arial" w:cs="Arial"/>
          <w:sz w:val="20"/>
          <w:szCs w:val="20"/>
        </w:rPr>
        <w:t xml:space="preserve">  </w:t>
      </w:r>
      <w:r w:rsidR="004F513F">
        <w:rPr>
          <w:rFonts w:ascii="Arial" w:eastAsia="Arial Unicode MS" w:hAnsi="Arial" w:cs="Arial"/>
          <w:sz w:val="20"/>
          <w:szCs w:val="20"/>
        </w:rPr>
        <w:t>4.279,70</w:t>
      </w:r>
      <w:r>
        <w:rPr>
          <w:rFonts w:ascii="Arial" w:eastAsia="Arial Unicode MS" w:hAnsi="Arial" w:cs="Arial"/>
          <w:sz w:val="20"/>
          <w:szCs w:val="20"/>
        </w:rPr>
        <w:t xml:space="preserve"> zł (od IX-XII 1 dziecko),</w:t>
      </w:r>
    </w:p>
    <w:p w:rsidR="00D75B62" w:rsidRDefault="00D75B62" w:rsidP="00FE347A">
      <w:pPr>
        <w:pStyle w:val="Akapitzlist"/>
        <w:numPr>
          <w:ilvl w:val="0"/>
          <w:numId w:val="122"/>
        </w:numPr>
        <w:tabs>
          <w:tab w:val="left" w:pos="0"/>
          <w:tab w:val="left" w:pos="1080"/>
        </w:tabs>
        <w:spacing w:line="360" w:lineRule="auto"/>
        <w:jc w:val="both"/>
        <w:rPr>
          <w:rFonts w:ascii="Arial" w:eastAsia="Arial Unicode MS" w:hAnsi="Arial" w:cs="Arial"/>
          <w:sz w:val="20"/>
          <w:szCs w:val="20"/>
        </w:rPr>
      </w:pPr>
      <w:r>
        <w:rPr>
          <w:rFonts w:ascii="Arial" w:eastAsia="Arial Unicode MS" w:hAnsi="Arial" w:cs="Arial"/>
          <w:sz w:val="20"/>
          <w:szCs w:val="20"/>
        </w:rPr>
        <w:t>Gmin</w:t>
      </w:r>
      <w:r w:rsidR="000F41DC">
        <w:rPr>
          <w:rFonts w:ascii="Arial" w:eastAsia="Arial Unicode MS" w:hAnsi="Arial" w:cs="Arial"/>
          <w:sz w:val="20"/>
          <w:szCs w:val="20"/>
        </w:rPr>
        <w:t>ie</w:t>
      </w:r>
      <w:r>
        <w:rPr>
          <w:rFonts w:ascii="Arial" w:eastAsia="Arial Unicode MS" w:hAnsi="Arial" w:cs="Arial"/>
          <w:sz w:val="20"/>
          <w:szCs w:val="20"/>
        </w:rPr>
        <w:t xml:space="preserve"> Wągrowiec</w:t>
      </w:r>
      <w:r>
        <w:rPr>
          <w:rFonts w:ascii="Arial" w:eastAsia="Arial Unicode MS" w:hAnsi="Arial" w:cs="Arial"/>
          <w:sz w:val="20"/>
          <w:szCs w:val="20"/>
        </w:rPr>
        <w:tab/>
      </w:r>
      <w:r w:rsidR="004F513F">
        <w:rPr>
          <w:rFonts w:ascii="Arial" w:eastAsia="Arial Unicode MS" w:hAnsi="Arial" w:cs="Arial"/>
          <w:sz w:val="20"/>
          <w:szCs w:val="20"/>
        </w:rPr>
        <w:t>9.966</w:t>
      </w:r>
      <w:r>
        <w:rPr>
          <w:rFonts w:ascii="Arial" w:eastAsia="Arial Unicode MS" w:hAnsi="Arial" w:cs="Arial"/>
          <w:sz w:val="20"/>
          <w:szCs w:val="20"/>
        </w:rPr>
        <w:t xml:space="preserve"> zł </w:t>
      </w:r>
      <w:r w:rsidR="000F41DC">
        <w:rPr>
          <w:rFonts w:ascii="Arial" w:eastAsia="Arial Unicode MS" w:hAnsi="Arial" w:cs="Arial"/>
          <w:sz w:val="20"/>
          <w:szCs w:val="20"/>
        </w:rPr>
        <w:t>(od I-VIII 3 dzieci od IX 2 dzieci);</w:t>
      </w:r>
    </w:p>
    <w:p w:rsidR="000F41DC" w:rsidRDefault="000F41DC" w:rsidP="00FE347A">
      <w:pPr>
        <w:pStyle w:val="Akapitzlist"/>
        <w:numPr>
          <w:ilvl w:val="0"/>
          <w:numId w:val="122"/>
        </w:numPr>
        <w:tabs>
          <w:tab w:val="left" w:pos="0"/>
          <w:tab w:val="left" w:pos="1080"/>
        </w:tabs>
        <w:spacing w:line="360" w:lineRule="auto"/>
        <w:jc w:val="both"/>
        <w:rPr>
          <w:rFonts w:ascii="Arial" w:eastAsia="Arial Unicode MS" w:hAnsi="Arial" w:cs="Arial"/>
          <w:sz w:val="20"/>
          <w:szCs w:val="20"/>
        </w:rPr>
      </w:pPr>
      <w:r>
        <w:rPr>
          <w:rFonts w:ascii="Arial" w:eastAsia="Arial Unicode MS" w:hAnsi="Arial" w:cs="Arial"/>
          <w:sz w:val="20"/>
          <w:szCs w:val="20"/>
        </w:rPr>
        <w:t>Mieście Poznań</w:t>
      </w:r>
      <w:r>
        <w:rPr>
          <w:rFonts w:ascii="Arial" w:eastAsia="Arial Unicode MS" w:hAnsi="Arial" w:cs="Arial"/>
          <w:sz w:val="20"/>
          <w:szCs w:val="20"/>
        </w:rPr>
        <w:tab/>
      </w:r>
      <w:r w:rsidR="004F513F">
        <w:rPr>
          <w:rFonts w:ascii="Arial" w:eastAsia="Arial Unicode MS" w:hAnsi="Arial" w:cs="Arial"/>
          <w:sz w:val="20"/>
          <w:szCs w:val="20"/>
        </w:rPr>
        <w:t>14.598,42</w:t>
      </w:r>
      <w:r w:rsidR="00B71136">
        <w:rPr>
          <w:rFonts w:ascii="Arial" w:eastAsia="Arial Unicode MS" w:hAnsi="Arial" w:cs="Arial"/>
          <w:sz w:val="20"/>
          <w:szCs w:val="20"/>
        </w:rPr>
        <w:t xml:space="preserve"> zł (</w:t>
      </w:r>
      <w:r>
        <w:rPr>
          <w:rFonts w:ascii="Arial" w:eastAsia="Arial Unicode MS" w:hAnsi="Arial" w:cs="Arial"/>
          <w:sz w:val="20"/>
          <w:szCs w:val="20"/>
        </w:rPr>
        <w:t>od</w:t>
      </w:r>
      <w:r w:rsidR="00B71136">
        <w:rPr>
          <w:rFonts w:ascii="Arial" w:eastAsia="Arial Unicode MS" w:hAnsi="Arial" w:cs="Arial"/>
          <w:sz w:val="20"/>
          <w:szCs w:val="20"/>
        </w:rPr>
        <w:t xml:space="preserve"> I- VIII – 2 dzieci od </w:t>
      </w:r>
      <w:r>
        <w:rPr>
          <w:rFonts w:ascii="Arial" w:eastAsia="Arial Unicode MS" w:hAnsi="Arial" w:cs="Arial"/>
          <w:sz w:val="20"/>
          <w:szCs w:val="20"/>
        </w:rPr>
        <w:t xml:space="preserve"> IX 1 dziecko).</w:t>
      </w:r>
    </w:p>
    <w:p w:rsidR="000F41DC" w:rsidRPr="000F41DC" w:rsidRDefault="008A128D" w:rsidP="000F41DC">
      <w:pPr>
        <w:tabs>
          <w:tab w:val="left" w:pos="0"/>
          <w:tab w:val="left" w:pos="1080"/>
        </w:tabs>
        <w:spacing w:line="360" w:lineRule="auto"/>
        <w:jc w:val="both"/>
        <w:rPr>
          <w:rFonts w:ascii="Arial" w:eastAsia="Arial Unicode MS" w:hAnsi="Arial" w:cs="Arial"/>
          <w:sz w:val="20"/>
          <w:szCs w:val="20"/>
        </w:rPr>
      </w:pPr>
      <w:r>
        <w:rPr>
          <w:rFonts w:ascii="Arial" w:eastAsia="Arial Unicode MS" w:hAnsi="Arial" w:cs="Arial"/>
          <w:sz w:val="20"/>
          <w:szCs w:val="20"/>
        </w:rPr>
        <w:tab/>
      </w:r>
      <w:r w:rsidR="000F41DC">
        <w:rPr>
          <w:rFonts w:ascii="Arial" w:eastAsia="Arial Unicode MS" w:hAnsi="Arial" w:cs="Arial"/>
          <w:sz w:val="20"/>
          <w:szCs w:val="20"/>
        </w:rPr>
        <w:t>Łącznie wydatkowano na ten cel</w:t>
      </w:r>
      <w:r>
        <w:rPr>
          <w:rFonts w:ascii="Arial" w:eastAsia="Arial Unicode MS" w:hAnsi="Arial" w:cs="Arial"/>
          <w:sz w:val="20"/>
          <w:szCs w:val="20"/>
        </w:rPr>
        <w:t>:</w:t>
      </w:r>
      <w:r w:rsidR="000F41DC">
        <w:rPr>
          <w:rFonts w:ascii="Arial" w:eastAsia="Arial Unicode MS" w:hAnsi="Arial" w:cs="Arial"/>
          <w:sz w:val="20"/>
          <w:szCs w:val="20"/>
        </w:rPr>
        <w:t xml:space="preserve"> </w:t>
      </w:r>
      <w:r w:rsidR="004F513F">
        <w:rPr>
          <w:rFonts w:ascii="Arial" w:eastAsia="Arial Unicode MS" w:hAnsi="Arial" w:cs="Arial"/>
          <w:sz w:val="20"/>
          <w:szCs w:val="20"/>
          <w:u w:val="single"/>
        </w:rPr>
        <w:t>50.039,48</w:t>
      </w:r>
      <w:r w:rsidR="000F41DC" w:rsidRPr="000F41DC">
        <w:rPr>
          <w:rFonts w:ascii="Arial" w:eastAsia="Arial Unicode MS" w:hAnsi="Arial" w:cs="Arial"/>
          <w:sz w:val="20"/>
          <w:szCs w:val="20"/>
          <w:u w:val="single"/>
        </w:rPr>
        <w:t xml:space="preserve"> zł.</w:t>
      </w:r>
    </w:p>
    <w:p w:rsidR="008737E7" w:rsidRPr="00783C73" w:rsidRDefault="008737E7" w:rsidP="008737E7">
      <w:pPr>
        <w:tabs>
          <w:tab w:val="left" w:pos="0"/>
        </w:tabs>
        <w:jc w:val="both"/>
        <w:rPr>
          <w:rFonts w:ascii="Arial" w:hAnsi="Arial" w:cs="Arial"/>
          <w:sz w:val="16"/>
          <w:szCs w:val="16"/>
        </w:rPr>
      </w:pPr>
    </w:p>
    <w:p w:rsidR="008737E7" w:rsidRDefault="008737E7" w:rsidP="008737E7">
      <w:pPr>
        <w:tabs>
          <w:tab w:val="left" w:pos="0"/>
          <w:tab w:val="left" w:pos="284"/>
        </w:tabs>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sidRPr="00FE16D2">
        <w:rPr>
          <w:rFonts w:ascii="Arial" w:hAnsi="Arial" w:cs="Arial"/>
          <w:sz w:val="20"/>
          <w:szCs w:val="20"/>
        </w:rPr>
        <w:t xml:space="preserve">Zobowiązania niewymagalne </w:t>
      </w:r>
      <w:r>
        <w:rPr>
          <w:rFonts w:ascii="Arial" w:hAnsi="Arial" w:cs="Arial"/>
          <w:sz w:val="20"/>
          <w:szCs w:val="20"/>
        </w:rPr>
        <w:t xml:space="preserve">w kwocie </w:t>
      </w:r>
      <w:r w:rsidR="00B71136">
        <w:rPr>
          <w:rFonts w:ascii="Arial" w:hAnsi="Arial" w:cs="Arial"/>
          <w:b/>
          <w:sz w:val="20"/>
          <w:szCs w:val="20"/>
          <w:u w:val="single"/>
        </w:rPr>
        <w:t>25.315,56</w:t>
      </w:r>
      <w:r w:rsidRPr="00317DC3">
        <w:rPr>
          <w:rFonts w:ascii="Arial" w:hAnsi="Arial" w:cs="Arial"/>
          <w:b/>
          <w:sz w:val="20"/>
          <w:szCs w:val="20"/>
          <w:u w:val="single"/>
        </w:rPr>
        <w:t xml:space="preserve"> zł</w:t>
      </w:r>
      <w:r>
        <w:rPr>
          <w:rFonts w:ascii="Arial" w:hAnsi="Arial" w:cs="Arial"/>
          <w:sz w:val="20"/>
          <w:szCs w:val="20"/>
        </w:rPr>
        <w:t xml:space="preserve"> </w:t>
      </w:r>
      <w:r w:rsidRPr="00FE16D2">
        <w:rPr>
          <w:rFonts w:ascii="Arial" w:hAnsi="Arial" w:cs="Arial"/>
          <w:sz w:val="20"/>
          <w:szCs w:val="20"/>
        </w:rPr>
        <w:t>w przedszkolach dotyczą:</w:t>
      </w:r>
    </w:p>
    <w:p w:rsidR="008737E7" w:rsidRPr="00FE16D2" w:rsidRDefault="002044FA" w:rsidP="00FE347A">
      <w:pPr>
        <w:numPr>
          <w:ilvl w:val="0"/>
          <w:numId w:val="55"/>
        </w:numPr>
        <w:tabs>
          <w:tab w:val="clear" w:pos="1800"/>
          <w:tab w:val="left" w:pos="0"/>
          <w:tab w:val="num" w:pos="720"/>
          <w:tab w:val="right" w:pos="6521"/>
        </w:tabs>
        <w:spacing w:line="360" w:lineRule="auto"/>
        <w:ind w:left="993" w:hanging="284"/>
        <w:jc w:val="both"/>
        <w:rPr>
          <w:rFonts w:ascii="Arial" w:hAnsi="Arial" w:cs="Arial"/>
          <w:sz w:val="20"/>
          <w:szCs w:val="20"/>
        </w:rPr>
      </w:pPr>
      <w:r>
        <w:rPr>
          <w:rFonts w:ascii="Arial" w:hAnsi="Arial" w:cs="Arial"/>
          <w:sz w:val="20"/>
          <w:szCs w:val="20"/>
        </w:rPr>
        <w:t>Zakupu energii za XII/201</w:t>
      </w:r>
      <w:r w:rsidR="00B71136">
        <w:rPr>
          <w:rFonts w:ascii="Arial" w:hAnsi="Arial" w:cs="Arial"/>
          <w:sz w:val="20"/>
          <w:szCs w:val="20"/>
        </w:rPr>
        <w:t>7</w:t>
      </w:r>
      <w:r w:rsidR="008737E7">
        <w:rPr>
          <w:rFonts w:ascii="Arial" w:hAnsi="Arial" w:cs="Arial"/>
          <w:sz w:val="20"/>
          <w:szCs w:val="20"/>
        </w:rPr>
        <w:t xml:space="preserve"> (energia elektryczna,  „co”)</w:t>
      </w:r>
      <w:r w:rsidR="00937991">
        <w:rPr>
          <w:rFonts w:ascii="Arial" w:hAnsi="Arial" w:cs="Arial"/>
          <w:sz w:val="20"/>
          <w:szCs w:val="20"/>
        </w:rPr>
        <w:tab/>
      </w:r>
      <w:r w:rsidR="008A128D">
        <w:rPr>
          <w:rFonts w:ascii="Arial" w:hAnsi="Arial" w:cs="Arial"/>
          <w:sz w:val="20"/>
          <w:szCs w:val="20"/>
        </w:rPr>
        <w:t xml:space="preserve">          </w:t>
      </w:r>
      <w:r w:rsidR="008737E7">
        <w:rPr>
          <w:rFonts w:ascii="Arial" w:hAnsi="Arial" w:cs="Arial"/>
          <w:sz w:val="20"/>
          <w:szCs w:val="20"/>
        </w:rPr>
        <w:t xml:space="preserve"> </w:t>
      </w:r>
      <w:r w:rsidR="008737E7" w:rsidRPr="00FE16D2">
        <w:rPr>
          <w:rFonts w:ascii="Arial" w:hAnsi="Arial" w:cs="Arial"/>
          <w:sz w:val="20"/>
          <w:szCs w:val="20"/>
        </w:rPr>
        <w:t>–</w:t>
      </w:r>
      <w:r w:rsidR="008737E7">
        <w:rPr>
          <w:rFonts w:ascii="Arial" w:hAnsi="Arial" w:cs="Arial"/>
          <w:sz w:val="20"/>
          <w:szCs w:val="20"/>
        </w:rPr>
        <w:t xml:space="preserve"> </w:t>
      </w:r>
      <w:r w:rsidR="00B71136">
        <w:rPr>
          <w:rFonts w:ascii="Arial" w:hAnsi="Arial" w:cs="Arial"/>
          <w:sz w:val="20"/>
          <w:szCs w:val="20"/>
        </w:rPr>
        <w:t>24.400,04</w:t>
      </w:r>
      <w:r w:rsidR="008737E7" w:rsidRPr="00FE16D2">
        <w:rPr>
          <w:rFonts w:ascii="Arial" w:hAnsi="Arial" w:cs="Arial"/>
          <w:sz w:val="20"/>
          <w:szCs w:val="20"/>
        </w:rPr>
        <w:t xml:space="preserve"> zł</w:t>
      </w:r>
    </w:p>
    <w:p w:rsidR="008737E7" w:rsidRDefault="008737E7" w:rsidP="00FE347A">
      <w:pPr>
        <w:numPr>
          <w:ilvl w:val="0"/>
          <w:numId w:val="55"/>
        </w:numPr>
        <w:tabs>
          <w:tab w:val="clear" w:pos="1800"/>
          <w:tab w:val="left" w:pos="0"/>
          <w:tab w:val="num" w:pos="993"/>
          <w:tab w:val="right" w:pos="6379"/>
          <w:tab w:val="right" w:pos="7655"/>
        </w:tabs>
        <w:spacing w:line="360" w:lineRule="auto"/>
        <w:ind w:left="993" w:hanging="284"/>
        <w:jc w:val="both"/>
        <w:rPr>
          <w:rFonts w:ascii="Arial" w:hAnsi="Arial" w:cs="Arial"/>
          <w:sz w:val="20"/>
          <w:szCs w:val="20"/>
        </w:rPr>
      </w:pPr>
      <w:r w:rsidRPr="002044FA">
        <w:rPr>
          <w:rFonts w:ascii="Arial" w:hAnsi="Arial" w:cs="Arial"/>
          <w:sz w:val="20"/>
          <w:szCs w:val="20"/>
        </w:rPr>
        <w:t xml:space="preserve">Zakupu usług </w:t>
      </w:r>
      <w:r w:rsidR="00B71136">
        <w:rPr>
          <w:rFonts w:ascii="Arial" w:hAnsi="Arial" w:cs="Arial"/>
          <w:sz w:val="20"/>
          <w:szCs w:val="20"/>
        </w:rPr>
        <w:t xml:space="preserve">pozostałych             </w:t>
      </w:r>
      <w:r w:rsidR="008A128D">
        <w:rPr>
          <w:rFonts w:ascii="Arial" w:hAnsi="Arial" w:cs="Arial"/>
          <w:sz w:val="20"/>
          <w:szCs w:val="20"/>
        </w:rPr>
        <w:t xml:space="preserve">                                        </w:t>
      </w:r>
      <w:r w:rsidRPr="002044FA">
        <w:rPr>
          <w:rFonts w:ascii="Arial" w:hAnsi="Arial" w:cs="Arial"/>
          <w:sz w:val="20"/>
          <w:szCs w:val="20"/>
        </w:rPr>
        <w:t>–</w:t>
      </w:r>
      <w:r w:rsidR="008A128D">
        <w:rPr>
          <w:rFonts w:ascii="Arial" w:hAnsi="Arial" w:cs="Arial"/>
          <w:sz w:val="20"/>
          <w:szCs w:val="20"/>
        </w:rPr>
        <w:t xml:space="preserve">     </w:t>
      </w:r>
      <w:r w:rsidR="00B71136">
        <w:rPr>
          <w:rFonts w:ascii="Arial" w:hAnsi="Arial" w:cs="Arial"/>
          <w:sz w:val="20"/>
          <w:szCs w:val="20"/>
        </w:rPr>
        <w:t xml:space="preserve">915,52 </w:t>
      </w:r>
      <w:r w:rsidR="002044FA" w:rsidRPr="00FE16D2">
        <w:rPr>
          <w:rFonts w:ascii="Arial" w:hAnsi="Arial" w:cs="Arial"/>
          <w:sz w:val="20"/>
          <w:szCs w:val="20"/>
        </w:rPr>
        <w:t>zł</w:t>
      </w:r>
    </w:p>
    <w:p w:rsidR="00B71136" w:rsidRPr="00204819" w:rsidRDefault="00B71136" w:rsidP="00B71136">
      <w:pPr>
        <w:tabs>
          <w:tab w:val="left" w:pos="0"/>
          <w:tab w:val="right" w:pos="6379"/>
          <w:tab w:val="right" w:pos="7655"/>
        </w:tabs>
        <w:spacing w:line="360" w:lineRule="auto"/>
        <w:jc w:val="both"/>
        <w:rPr>
          <w:rFonts w:ascii="Arial" w:hAnsi="Arial" w:cs="Arial"/>
          <w:b/>
          <w:sz w:val="20"/>
          <w:szCs w:val="20"/>
        </w:rPr>
      </w:pPr>
      <w:r>
        <w:rPr>
          <w:rFonts w:ascii="Arial" w:hAnsi="Arial" w:cs="Arial"/>
          <w:b/>
          <w:sz w:val="20"/>
          <w:szCs w:val="20"/>
          <w:u w:val="single"/>
        </w:rPr>
        <w:t>Majątkowe zaplanowano kwotę 33.000 zł, wydatkowano 32.841,05 zł</w:t>
      </w:r>
      <w:r w:rsidR="00204819" w:rsidRPr="00204819">
        <w:rPr>
          <w:rFonts w:ascii="Arial" w:hAnsi="Arial" w:cs="Arial"/>
          <w:b/>
          <w:sz w:val="20"/>
          <w:szCs w:val="20"/>
        </w:rPr>
        <w:t>, co stanowi 99,52% wykonania planu</w:t>
      </w:r>
      <w:r w:rsidRPr="00204819">
        <w:rPr>
          <w:rFonts w:ascii="Arial" w:hAnsi="Arial" w:cs="Arial"/>
          <w:b/>
          <w:sz w:val="20"/>
          <w:szCs w:val="20"/>
        </w:rPr>
        <w:t xml:space="preserve"> w tym zakupiono:</w:t>
      </w:r>
    </w:p>
    <w:p w:rsidR="00B71136" w:rsidRDefault="00B71136" w:rsidP="00FE347A">
      <w:pPr>
        <w:pStyle w:val="Akapitzlist"/>
        <w:numPr>
          <w:ilvl w:val="0"/>
          <w:numId w:val="148"/>
        </w:numPr>
        <w:tabs>
          <w:tab w:val="left" w:pos="0"/>
          <w:tab w:val="right" w:pos="6379"/>
          <w:tab w:val="right" w:pos="7655"/>
        </w:tabs>
        <w:spacing w:line="360" w:lineRule="auto"/>
        <w:jc w:val="both"/>
        <w:rPr>
          <w:rFonts w:ascii="Arial" w:hAnsi="Arial" w:cs="Arial"/>
          <w:sz w:val="20"/>
          <w:szCs w:val="20"/>
        </w:rPr>
      </w:pPr>
      <w:r>
        <w:rPr>
          <w:rFonts w:ascii="Arial" w:hAnsi="Arial" w:cs="Arial"/>
          <w:sz w:val="20"/>
          <w:szCs w:val="20"/>
        </w:rPr>
        <w:t>z</w:t>
      </w:r>
      <w:r w:rsidRPr="00B71136">
        <w:rPr>
          <w:rFonts w:ascii="Arial" w:hAnsi="Arial" w:cs="Arial"/>
          <w:sz w:val="20"/>
          <w:szCs w:val="20"/>
        </w:rPr>
        <w:t>m</w:t>
      </w:r>
      <w:r>
        <w:rPr>
          <w:rFonts w:ascii="Arial" w:hAnsi="Arial" w:cs="Arial"/>
          <w:sz w:val="20"/>
          <w:szCs w:val="20"/>
        </w:rPr>
        <w:t>y</w:t>
      </w:r>
      <w:r w:rsidRPr="00B71136">
        <w:rPr>
          <w:rFonts w:ascii="Arial" w:hAnsi="Arial" w:cs="Arial"/>
          <w:sz w:val="20"/>
          <w:szCs w:val="20"/>
        </w:rPr>
        <w:t>war</w:t>
      </w:r>
      <w:r>
        <w:rPr>
          <w:rFonts w:ascii="Arial" w:hAnsi="Arial" w:cs="Arial"/>
          <w:sz w:val="20"/>
          <w:szCs w:val="20"/>
        </w:rPr>
        <w:t>kę dla Przedszkola nr 1 w Rogoźnie za kwotę 6.841,50 zł;</w:t>
      </w:r>
    </w:p>
    <w:p w:rsidR="00B71136" w:rsidRDefault="00B71136" w:rsidP="00FE347A">
      <w:pPr>
        <w:pStyle w:val="Akapitzlist"/>
        <w:numPr>
          <w:ilvl w:val="0"/>
          <w:numId w:val="148"/>
        </w:numPr>
        <w:tabs>
          <w:tab w:val="left" w:pos="0"/>
          <w:tab w:val="right" w:pos="6379"/>
          <w:tab w:val="right" w:pos="7655"/>
        </w:tabs>
        <w:spacing w:line="360" w:lineRule="auto"/>
        <w:jc w:val="both"/>
        <w:rPr>
          <w:rFonts w:ascii="Arial" w:hAnsi="Arial" w:cs="Arial"/>
          <w:sz w:val="20"/>
          <w:szCs w:val="20"/>
        </w:rPr>
      </w:pPr>
      <w:r>
        <w:rPr>
          <w:rFonts w:ascii="Arial" w:hAnsi="Arial" w:cs="Arial"/>
          <w:sz w:val="20"/>
          <w:szCs w:val="20"/>
        </w:rPr>
        <w:t>zmywarkę dla Przedszkola w Parkowie za kwotę 6.000 zł;</w:t>
      </w:r>
    </w:p>
    <w:p w:rsidR="00B71136" w:rsidRPr="00B71136" w:rsidRDefault="00B71136" w:rsidP="00FE347A">
      <w:pPr>
        <w:pStyle w:val="Akapitzlist"/>
        <w:numPr>
          <w:ilvl w:val="0"/>
          <w:numId w:val="148"/>
        </w:numPr>
        <w:tabs>
          <w:tab w:val="left" w:pos="0"/>
          <w:tab w:val="right" w:pos="6379"/>
          <w:tab w:val="right" w:pos="7655"/>
        </w:tabs>
        <w:spacing w:line="360" w:lineRule="auto"/>
        <w:jc w:val="both"/>
        <w:rPr>
          <w:rFonts w:ascii="Arial" w:hAnsi="Arial" w:cs="Arial"/>
          <w:sz w:val="20"/>
          <w:szCs w:val="20"/>
        </w:rPr>
      </w:pPr>
      <w:r>
        <w:rPr>
          <w:rFonts w:ascii="Arial" w:hAnsi="Arial" w:cs="Arial"/>
          <w:sz w:val="20"/>
          <w:szCs w:val="20"/>
        </w:rPr>
        <w:t>materiał do przebudowy chodnika na terenie Przedszkola nr 2 w Rogoźnie za kwotę 19.999,55 zł.</w:t>
      </w:r>
    </w:p>
    <w:p w:rsidR="008737E7" w:rsidRPr="00FE16D2" w:rsidRDefault="008737E7" w:rsidP="00FE347A">
      <w:pPr>
        <w:numPr>
          <w:ilvl w:val="0"/>
          <w:numId w:val="70"/>
        </w:numPr>
        <w:tabs>
          <w:tab w:val="clear" w:pos="2880"/>
          <w:tab w:val="num" w:pos="360"/>
        </w:tabs>
        <w:spacing w:line="360" w:lineRule="auto"/>
        <w:ind w:left="360"/>
        <w:jc w:val="both"/>
        <w:rPr>
          <w:rFonts w:ascii="Arial" w:eastAsia="Arial Unicode MS" w:hAnsi="Arial" w:cs="Arial"/>
          <w:sz w:val="20"/>
          <w:szCs w:val="20"/>
        </w:rPr>
      </w:pPr>
      <w:r w:rsidRPr="00FE16D2">
        <w:rPr>
          <w:rFonts w:ascii="Arial" w:eastAsia="Arial Unicode MS" w:hAnsi="Arial" w:cs="Arial"/>
          <w:sz w:val="20"/>
          <w:szCs w:val="20"/>
        </w:rPr>
        <w:lastRenderedPageBreak/>
        <w:t xml:space="preserve">W rozdziale Gimnazja plan wynosi </w:t>
      </w:r>
      <w:r w:rsidR="002044FA">
        <w:rPr>
          <w:rFonts w:ascii="Arial" w:eastAsia="Arial Unicode MS" w:hAnsi="Arial" w:cs="Arial"/>
          <w:b/>
          <w:sz w:val="20"/>
          <w:szCs w:val="20"/>
        </w:rPr>
        <w:t>4.</w:t>
      </w:r>
      <w:r w:rsidR="00B71136">
        <w:rPr>
          <w:rFonts w:ascii="Arial" w:eastAsia="Arial Unicode MS" w:hAnsi="Arial" w:cs="Arial"/>
          <w:b/>
          <w:sz w:val="20"/>
          <w:szCs w:val="20"/>
        </w:rPr>
        <w:t>561.810,23</w:t>
      </w:r>
      <w:r w:rsidRPr="00FE16D2">
        <w:rPr>
          <w:rFonts w:ascii="Arial" w:eastAsia="Arial Unicode MS" w:hAnsi="Arial" w:cs="Arial"/>
          <w:b/>
          <w:sz w:val="20"/>
          <w:szCs w:val="20"/>
        </w:rPr>
        <w:t xml:space="preserve"> zł</w:t>
      </w:r>
      <w:r w:rsidRPr="00FE16D2">
        <w:rPr>
          <w:rFonts w:ascii="Arial" w:eastAsia="Arial Unicode MS" w:hAnsi="Arial" w:cs="Arial"/>
          <w:sz w:val="20"/>
          <w:szCs w:val="20"/>
        </w:rPr>
        <w:t xml:space="preserve">, wykonanie </w:t>
      </w:r>
      <w:r>
        <w:rPr>
          <w:rFonts w:ascii="Arial" w:eastAsia="Arial Unicode MS" w:hAnsi="Arial" w:cs="Arial"/>
          <w:b/>
          <w:sz w:val="20"/>
          <w:szCs w:val="20"/>
        </w:rPr>
        <w:t>4.</w:t>
      </w:r>
      <w:r w:rsidR="00B71136">
        <w:rPr>
          <w:rFonts w:ascii="Arial" w:eastAsia="Arial Unicode MS" w:hAnsi="Arial" w:cs="Arial"/>
          <w:b/>
          <w:sz w:val="20"/>
          <w:szCs w:val="20"/>
        </w:rPr>
        <w:t>446.562,61</w:t>
      </w:r>
      <w:r>
        <w:rPr>
          <w:rFonts w:ascii="Arial" w:eastAsia="Arial Unicode MS" w:hAnsi="Arial" w:cs="Arial"/>
          <w:b/>
          <w:sz w:val="20"/>
          <w:szCs w:val="20"/>
        </w:rPr>
        <w:t xml:space="preserve"> </w:t>
      </w:r>
      <w:r w:rsidRPr="00FE16D2">
        <w:rPr>
          <w:rFonts w:ascii="Arial" w:eastAsia="Arial Unicode MS" w:hAnsi="Arial" w:cs="Arial"/>
          <w:b/>
          <w:sz w:val="20"/>
          <w:szCs w:val="20"/>
        </w:rPr>
        <w:t>zł</w:t>
      </w:r>
      <w:r w:rsidRPr="00FE16D2">
        <w:rPr>
          <w:rFonts w:ascii="Arial" w:eastAsia="Arial Unicode MS" w:hAnsi="Arial" w:cs="Arial"/>
          <w:sz w:val="20"/>
          <w:szCs w:val="20"/>
        </w:rPr>
        <w:t>, co stanowi</w:t>
      </w:r>
      <w:r w:rsidRPr="00FE16D2">
        <w:rPr>
          <w:rFonts w:ascii="Arial" w:eastAsia="Arial Unicode MS" w:hAnsi="Arial" w:cs="Arial"/>
          <w:b/>
          <w:sz w:val="20"/>
          <w:szCs w:val="20"/>
        </w:rPr>
        <w:t xml:space="preserve"> </w:t>
      </w:r>
      <w:r w:rsidR="00B71136">
        <w:rPr>
          <w:rFonts w:ascii="Arial" w:eastAsia="Arial Unicode MS" w:hAnsi="Arial" w:cs="Arial"/>
          <w:b/>
          <w:sz w:val="20"/>
          <w:szCs w:val="20"/>
        </w:rPr>
        <w:t>97,47</w:t>
      </w:r>
      <w:r w:rsidRPr="00FE16D2">
        <w:rPr>
          <w:rFonts w:ascii="Arial" w:eastAsia="Arial Unicode MS" w:hAnsi="Arial" w:cs="Arial"/>
          <w:b/>
          <w:sz w:val="20"/>
          <w:szCs w:val="20"/>
        </w:rPr>
        <w:t>%</w:t>
      </w:r>
      <w:r w:rsidRPr="00FE16D2">
        <w:rPr>
          <w:rFonts w:ascii="Arial" w:eastAsia="Arial Unicode MS" w:hAnsi="Arial" w:cs="Arial"/>
          <w:sz w:val="20"/>
          <w:szCs w:val="20"/>
        </w:rPr>
        <w:t xml:space="preserve"> wykonania</w:t>
      </w:r>
      <w:r>
        <w:rPr>
          <w:rFonts w:ascii="Arial" w:eastAsia="Arial Unicode MS" w:hAnsi="Arial" w:cs="Arial"/>
          <w:sz w:val="20"/>
          <w:szCs w:val="20"/>
        </w:rPr>
        <w:t xml:space="preserve">. Wydatki </w:t>
      </w:r>
      <w:r w:rsidR="00392AC7">
        <w:rPr>
          <w:rFonts w:ascii="Arial" w:eastAsia="Arial Unicode MS" w:hAnsi="Arial" w:cs="Arial"/>
          <w:sz w:val="20"/>
          <w:szCs w:val="20"/>
        </w:rPr>
        <w:t xml:space="preserve">bieżące </w:t>
      </w:r>
      <w:r>
        <w:rPr>
          <w:rFonts w:ascii="Arial" w:eastAsia="Arial Unicode MS" w:hAnsi="Arial" w:cs="Arial"/>
          <w:sz w:val="20"/>
          <w:szCs w:val="20"/>
        </w:rPr>
        <w:t>dotyczą</w:t>
      </w:r>
      <w:r w:rsidRPr="00FE16D2">
        <w:rPr>
          <w:rFonts w:ascii="Arial" w:eastAsia="Arial Unicode MS" w:hAnsi="Arial" w:cs="Arial"/>
          <w:sz w:val="20"/>
          <w:szCs w:val="20"/>
        </w:rPr>
        <w:t>:</w:t>
      </w:r>
    </w:p>
    <w:p w:rsidR="00392AC7" w:rsidRDefault="008737E7" w:rsidP="00FE347A">
      <w:pPr>
        <w:numPr>
          <w:ilvl w:val="0"/>
          <w:numId w:val="40"/>
        </w:numPr>
        <w:tabs>
          <w:tab w:val="clear" w:pos="1440"/>
          <w:tab w:val="num" w:pos="851"/>
        </w:tabs>
        <w:spacing w:line="360" w:lineRule="auto"/>
        <w:ind w:left="709" w:hanging="283"/>
        <w:jc w:val="both"/>
        <w:rPr>
          <w:rFonts w:ascii="Arial" w:eastAsia="Arial Unicode MS" w:hAnsi="Arial" w:cs="Arial"/>
          <w:sz w:val="20"/>
          <w:szCs w:val="20"/>
        </w:rPr>
      </w:pPr>
      <w:r w:rsidRPr="00392AC7">
        <w:rPr>
          <w:rFonts w:ascii="Arial" w:eastAsia="Arial Unicode MS" w:hAnsi="Arial" w:cs="Arial"/>
          <w:sz w:val="20"/>
          <w:szCs w:val="20"/>
        </w:rPr>
        <w:t xml:space="preserve">Dotacji celowej przekazywanej dla powiatu na zadanie bieżące realizowane na podstawie porozumień, która przeznaczona jest na prowadzenie Gimnazjum Nr 2 w Rogoźnie wchodzące </w:t>
      </w:r>
      <w:r w:rsidRPr="00392AC7">
        <w:rPr>
          <w:rFonts w:ascii="Arial" w:eastAsia="Arial Unicode MS" w:hAnsi="Arial" w:cs="Arial"/>
          <w:sz w:val="20"/>
          <w:szCs w:val="20"/>
        </w:rPr>
        <w:br/>
        <w:t xml:space="preserve">w skład Zespołu Szkół prowadzonego przez Zarząd Powiatu zaplanowana kwota wynosi </w:t>
      </w:r>
      <w:r w:rsidRPr="00392AC7">
        <w:rPr>
          <w:rFonts w:ascii="Arial" w:eastAsia="Arial Unicode MS" w:hAnsi="Arial" w:cs="Arial"/>
          <w:sz w:val="20"/>
          <w:szCs w:val="20"/>
        </w:rPr>
        <w:br/>
        <w:t>1.</w:t>
      </w:r>
      <w:r w:rsidR="00204819">
        <w:rPr>
          <w:rFonts w:ascii="Arial" w:eastAsia="Arial Unicode MS" w:hAnsi="Arial" w:cs="Arial"/>
          <w:sz w:val="20"/>
          <w:szCs w:val="20"/>
        </w:rPr>
        <w:t>300.000</w:t>
      </w:r>
      <w:r w:rsidRPr="00392AC7">
        <w:rPr>
          <w:rFonts w:ascii="Arial" w:eastAsia="Arial Unicode MS" w:hAnsi="Arial" w:cs="Arial"/>
          <w:sz w:val="20"/>
          <w:szCs w:val="20"/>
        </w:rPr>
        <w:t xml:space="preserve"> zł, wykonano 1.</w:t>
      </w:r>
      <w:r w:rsidR="003E0CD3">
        <w:rPr>
          <w:rFonts w:ascii="Arial" w:eastAsia="Arial Unicode MS" w:hAnsi="Arial" w:cs="Arial"/>
          <w:sz w:val="20"/>
          <w:szCs w:val="20"/>
        </w:rPr>
        <w:t>2</w:t>
      </w:r>
      <w:r w:rsidR="00204819">
        <w:rPr>
          <w:rFonts w:ascii="Arial" w:eastAsia="Arial Unicode MS" w:hAnsi="Arial" w:cs="Arial"/>
          <w:sz w:val="20"/>
          <w:szCs w:val="20"/>
        </w:rPr>
        <w:t>48.854,77</w:t>
      </w:r>
      <w:r w:rsidRPr="00392AC7">
        <w:rPr>
          <w:rFonts w:ascii="Arial" w:eastAsia="Arial Unicode MS" w:hAnsi="Arial" w:cs="Arial"/>
          <w:sz w:val="20"/>
          <w:szCs w:val="20"/>
        </w:rPr>
        <w:t xml:space="preserve"> zł tj. </w:t>
      </w:r>
      <w:r w:rsidR="00204819">
        <w:rPr>
          <w:rFonts w:ascii="Arial" w:eastAsia="Arial Unicode MS" w:hAnsi="Arial" w:cs="Arial"/>
          <w:sz w:val="20"/>
          <w:szCs w:val="20"/>
        </w:rPr>
        <w:t>96,07</w:t>
      </w:r>
      <w:r w:rsidRPr="00392AC7">
        <w:rPr>
          <w:rFonts w:ascii="Arial" w:eastAsia="Arial Unicode MS" w:hAnsi="Arial" w:cs="Arial"/>
          <w:sz w:val="20"/>
          <w:szCs w:val="20"/>
        </w:rPr>
        <w:t>%. Dotacja została rozliczona do faktycznie poniesionych wydatków zgodnie z zawartym porozumieniem</w:t>
      </w:r>
      <w:r w:rsidR="00204819">
        <w:rPr>
          <w:rFonts w:ascii="Arial" w:eastAsia="Arial Unicode MS" w:hAnsi="Arial" w:cs="Arial"/>
          <w:sz w:val="20"/>
          <w:szCs w:val="20"/>
        </w:rPr>
        <w:t xml:space="preserve">, a kwota </w:t>
      </w:r>
      <w:r w:rsidR="00573FDC">
        <w:rPr>
          <w:rFonts w:ascii="Arial" w:eastAsia="Arial Unicode MS" w:hAnsi="Arial" w:cs="Arial"/>
          <w:sz w:val="20"/>
          <w:szCs w:val="20"/>
        </w:rPr>
        <w:t xml:space="preserve">niewykorzystana </w:t>
      </w:r>
      <w:r w:rsidR="00573FDC">
        <w:rPr>
          <w:rFonts w:ascii="Arial" w:eastAsia="Arial Unicode MS" w:hAnsi="Arial" w:cs="Arial"/>
          <w:sz w:val="20"/>
          <w:szCs w:val="20"/>
        </w:rPr>
        <w:br/>
        <w:t xml:space="preserve">w wysokości </w:t>
      </w:r>
      <w:r w:rsidR="00204819">
        <w:rPr>
          <w:rFonts w:ascii="Arial" w:eastAsia="Arial Unicode MS" w:hAnsi="Arial" w:cs="Arial"/>
          <w:sz w:val="20"/>
          <w:szCs w:val="20"/>
        </w:rPr>
        <w:t xml:space="preserve">51.145,23 zł została zwrócona w dniu </w:t>
      </w:r>
      <w:r w:rsidR="00573FDC">
        <w:rPr>
          <w:rFonts w:ascii="Arial" w:eastAsia="Arial Unicode MS" w:hAnsi="Arial" w:cs="Arial"/>
          <w:sz w:val="20"/>
          <w:szCs w:val="20"/>
        </w:rPr>
        <w:t>29 grudnia 2017 roku.</w:t>
      </w:r>
      <w:r w:rsidRPr="00392AC7">
        <w:rPr>
          <w:rFonts w:ascii="Arial" w:eastAsia="Arial Unicode MS" w:hAnsi="Arial" w:cs="Arial"/>
          <w:sz w:val="20"/>
          <w:szCs w:val="20"/>
        </w:rPr>
        <w:t xml:space="preserve"> </w:t>
      </w:r>
    </w:p>
    <w:p w:rsidR="008737E7" w:rsidRDefault="008737E7" w:rsidP="00FE347A">
      <w:pPr>
        <w:numPr>
          <w:ilvl w:val="0"/>
          <w:numId w:val="40"/>
        </w:numPr>
        <w:tabs>
          <w:tab w:val="clear" w:pos="1440"/>
          <w:tab w:val="num" w:pos="851"/>
        </w:tabs>
        <w:spacing w:line="360" w:lineRule="auto"/>
        <w:ind w:left="709" w:hanging="283"/>
        <w:jc w:val="both"/>
        <w:rPr>
          <w:rFonts w:ascii="Arial" w:eastAsia="Arial Unicode MS" w:hAnsi="Arial" w:cs="Arial"/>
          <w:sz w:val="20"/>
          <w:szCs w:val="20"/>
        </w:rPr>
      </w:pPr>
      <w:r w:rsidRPr="00392AC7">
        <w:rPr>
          <w:rFonts w:ascii="Arial" w:eastAsia="Arial Unicode MS" w:hAnsi="Arial" w:cs="Arial"/>
          <w:sz w:val="20"/>
          <w:szCs w:val="20"/>
        </w:rPr>
        <w:t xml:space="preserve">Dotacji podmiotowej dla niepublicznej jednostki systemu oświaty zaplanowano kwotę </w:t>
      </w:r>
      <w:r w:rsidR="00573FDC">
        <w:rPr>
          <w:rFonts w:ascii="Arial" w:eastAsia="Arial Unicode MS" w:hAnsi="Arial" w:cs="Arial"/>
          <w:sz w:val="20"/>
          <w:szCs w:val="20"/>
        </w:rPr>
        <w:t>616.953</w:t>
      </w:r>
      <w:r w:rsidRPr="00392AC7">
        <w:rPr>
          <w:rFonts w:ascii="Arial" w:eastAsia="Arial Unicode MS" w:hAnsi="Arial" w:cs="Arial"/>
          <w:sz w:val="20"/>
          <w:szCs w:val="20"/>
        </w:rPr>
        <w:t xml:space="preserve"> zł </w:t>
      </w:r>
      <w:r w:rsidRPr="00392AC7">
        <w:rPr>
          <w:rFonts w:ascii="Arial" w:eastAsia="Arial Unicode MS" w:hAnsi="Arial" w:cs="Arial"/>
          <w:sz w:val="20"/>
          <w:szCs w:val="20"/>
        </w:rPr>
        <w:br/>
        <w:t>z przeznaczeniem na prowadzenie niepublicznego Gimnazjum w 201</w:t>
      </w:r>
      <w:r w:rsidR="00573FDC">
        <w:rPr>
          <w:rFonts w:ascii="Arial" w:eastAsia="Arial Unicode MS" w:hAnsi="Arial" w:cs="Arial"/>
          <w:sz w:val="20"/>
          <w:szCs w:val="20"/>
        </w:rPr>
        <w:t>7</w:t>
      </w:r>
      <w:r w:rsidRPr="00392AC7">
        <w:rPr>
          <w:rFonts w:ascii="Arial" w:eastAsia="Arial Unicode MS" w:hAnsi="Arial" w:cs="Arial"/>
          <w:sz w:val="20"/>
          <w:szCs w:val="20"/>
        </w:rPr>
        <w:t xml:space="preserve"> roku, wykonano </w:t>
      </w:r>
      <w:r w:rsidRPr="00392AC7">
        <w:rPr>
          <w:rFonts w:ascii="Arial" w:eastAsia="Arial Unicode MS" w:hAnsi="Arial" w:cs="Arial"/>
          <w:sz w:val="20"/>
          <w:szCs w:val="20"/>
        </w:rPr>
        <w:br/>
      </w:r>
      <w:r w:rsidR="00573FDC">
        <w:rPr>
          <w:rFonts w:ascii="Arial" w:eastAsia="Arial Unicode MS" w:hAnsi="Arial" w:cs="Arial"/>
          <w:sz w:val="20"/>
          <w:szCs w:val="20"/>
        </w:rPr>
        <w:t>586.150</w:t>
      </w:r>
      <w:r w:rsidRPr="00392AC7">
        <w:rPr>
          <w:rFonts w:ascii="Arial" w:eastAsia="Arial Unicode MS" w:hAnsi="Arial" w:cs="Arial"/>
          <w:sz w:val="20"/>
          <w:szCs w:val="20"/>
        </w:rPr>
        <w:t xml:space="preserve"> zł tj. </w:t>
      </w:r>
      <w:r w:rsidR="00573FDC">
        <w:rPr>
          <w:rFonts w:ascii="Arial" w:eastAsia="Arial Unicode MS" w:hAnsi="Arial" w:cs="Arial"/>
          <w:sz w:val="20"/>
          <w:szCs w:val="20"/>
        </w:rPr>
        <w:t>95,01</w:t>
      </w:r>
      <w:r w:rsidRPr="00392AC7">
        <w:rPr>
          <w:rFonts w:ascii="Arial" w:eastAsia="Arial Unicode MS" w:hAnsi="Arial" w:cs="Arial"/>
          <w:sz w:val="20"/>
          <w:szCs w:val="20"/>
        </w:rPr>
        <w:t>%. Wykonanie jest zgodne z należną subwencją przypadającą na jednego ucznia.</w:t>
      </w:r>
    </w:p>
    <w:p w:rsidR="00392AC7" w:rsidRPr="00392AC7" w:rsidRDefault="00392AC7" w:rsidP="00FE347A">
      <w:pPr>
        <w:numPr>
          <w:ilvl w:val="0"/>
          <w:numId w:val="40"/>
        </w:numPr>
        <w:tabs>
          <w:tab w:val="clear" w:pos="1440"/>
          <w:tab w:val="num" w:pos="851"/>
        </w:tabs>
        <w:spacing w:line="360" w:lineRule="auto"/>
        <w:ind w:left="709" w:hanging="283"/>
        <w:jc w:val="both"/>
        <w:rPr>
          <w:rFonts w:ascii="Arial" w:eastAsia="Arial Unicode MS" w:hAnsi="Arial" w:cs="Arial"/>
          <w:sz w:val="20"/>
          <w:szCs w:val="20"/>
        </w:rPr>
      </w:pPr>
      <w:r>
        <w:rPr>
          <w:rFonts w:ascii="Arial" w:eastAsia="Arial Unicode MS" w:hAnsi="Arial" w:cs="Arial"/>
          <w:sz w:val="20"/>
          <w:szCs w:val="20"/>
        </w:rPr>
        <w:t xml:space="preserve">Dotacja celowa z budżetu na finansowanie lub dofinansowanie zadań zleconych do realizacji stowarzyszeniom na plan </w:t>
      </w:r>
      <w:r w:rsidR="003E0CD3">
        <w:rPr>
          <w:rFonts w:ascii="Arial" w:eastAsia="Arial Unicode MS" w:hAnsi="Arial" w:cs="Arial"/>
          <w:sz w:val="20"/>
          <w:szCs w:val="20"/>
        </w:rPr>
        <w:t>15.</w:t>
      </w:r>
      <w:r w:rsidR="00573FDC">
        <w:rPr>
          <w:rFonts w:ascii="Arial" w:eastAsia="Arial Unicode MS" w:hAnsi="Arial" w:cs="Arial"/>
          <w:sz w:val="20"/>
          <w:szCs w:val="20"/>
        </w:rPr>
        <w:t>271,83</w:t>
      </w:r>
      <w:r>
        <w:rPr>
          <w:rFonts w:ascii="Arial" w:eastAsia="Arial Unicode MS" w:hAnsi="Arial" w:cs="Arial"/>
          <w:sz w:val="20"/>
          <w:szCs w:val="20"/>
        </w:rPr>
        <w:t xml:space="preserve"> zł wydatki wykonano</w:t>
      </w:r>
      <w:r w:rsidR="003E0CD3">
        <w:rPr>
          <w:rFonts w:ascii="Arial" w:eastAsia="Arial Unicode MS" w:hAnsi="Arial" w:cs="Arial"/>
          <w:sz w:val="20"/>
          <w:szCs w:val="20"/>
        </w:rPr>
        <w:t xml:space="preserve"> </w:t>
      </w:r>
      <w:r w:rsidR="00573FDC">
        <w:rPr>
          <w:rFonts w:ascii="Arial" w:eastAsia="Arial Unicode MS" w:hAnsi="Arial" w:cs="Arial"/>
          <w:sz w:val="20"/>
          <w:szCs w:val="20"/>
        </w:rPr>
        <w:t>15.251,08</w:t>
      </w:r>
      <w:r w:rsidR="003E0CD3">
        <w:rPr>
          <w:rFonts w:ascii="Arial" w:eastAsia="Arial Unicode MS" w:hAnsi="Arial" w:cs="Arial"/>
          <w:sz w:val="20"/>
          <w:szCs w:val="20"/>
        </w:rPr>
        <w:t xml:space="preserve"> zł tj. </w:t>
      </w:r>
      <w:r w:rsidR="00573FDC">
        <w:rPr>
          <w:rFonts w:ascii="Arial" w:eastAsia="Arial Unicode MS" w:hAnsi="Arial" w:cs="Arial"/>
          <w:sz w:val="20"/>
          <w:szCs w:val="20"/>
        </w:rPr>
        <w:t>99,86</w:t>
      </w:r>
      <w:r>
        <w:rPr>
          <w:rFonts w:ascii="Arial" w:eastAsia="Arial Unicode MS" w:hAnsi="Arial" w:cs="Arial"/>
          <w:sz w:val="20"/>
          <w:szCs w:val="20"/>
        </w:rPr>
        <w:t xml:space="preserve">% i dotyczyło </w:t>
      </w:r>
      <w:r w:rsidR="00EF325C">
        <w:rPr>
          <w:rFonts w:ascii="Arial" w:eastAsia="Arial Unicode MS" w:hAnsi="Arial" w:cs="Arial"/>
          <w:sz w:val="20"/>
          <w:szCs w:val="20"/>
        </w:rPr>
        <w:t>zakupu podręczników i materiałów ćwiczeniowych dla uczniów niepublicznego Gimnazjum.</w:t>
      </w:r>
    </w:p>
    <w:p w:rsidR="008737E7" w:rsidRPr="00183E1A" w:rsidRDefault="008737E7" w:rsidP="00FE347A">
      <w:pPr>
        <w:numPr>
          <w:ilvl w:val="0"/>
          <w:numId w:val="40"/>
        </w:numPr>
        <w:tabs>
          <w:tab w:val="clear" w:pos="1440"/>
          <w:tab w:val="left" w:pos="0"/>
          <w:tab w:val="num" w:pos="851"/>
        </w:tabs>
        <w:spacing w:line="360" w:lineRule="auto"/>
        <w:ind w:left="709" w:hanging="283"/>
        <w:jc w:val="both"/>
        <w:rPr>
          <w:rFonts w:ascii="Arial" w:hAnsi="Arial" w:cs="Arial"/>
          <w:sz w:val="20"/>
          <w:szCs w:val="20"/>
        </w:rPr>
      </w:pPr>
      <w:r>
        <w:rPr>
          <w:rFonts w:ascii="Arial" w:hAnsi="Arial" w:cs="Arial"/>
          <w:sz w:val="20"/>
          <w:szCs w:val="20"/>
        </w:rPr>
        <w:t xml:space="preserve">Świadczeń na rzecz osób fizycznych na plan </w:t>
      </w:r>
      <w:r w:rsidR="00573FDC">
        <w:rPr>
          <w:rFonts w:ascii="Arial" w:hAnsi="Arial" w:cs="Arial"/>
          <w:sz w:val="20"/>
          <w:szCs w:val="20"/>
        </w:rPr>
        <w:t>48.245</w:t>
      </w:r>
      <w:r>
        <w:rPr>
          <w:rFonts w:ascii="Arial" w:hAnsi="Arial" w:cs="Arial"/>
          <w:sz w:val="20"/>
          <w:szCs w:val="20"/>
        </w:rPr>
        <w:t xml:space="preserve"> zł, wykonano </w:t>
      </w:r>
      <w:r w:rsidR="00573FDC">
        <w:rPr>
          <w:rFonts w:ascii="Arial" w:hAnsi="Arial" w:cs="Arial"/>
          <w:sz w:val="20"/>
          <w:szCs w:val="20"/>
        </w:rPr>
        <w:t>46.484,02</w:t>
      </w:r>
      <w:r>
        <w:rPr>
          <w:rFonts w:ascii="Arial" w:hAnsi="Arial" w:cs="Arial"/>
          <w:sz w:val="20"/>
          <w:szCs w:val="20"/>
        </w:rPr>
        <w:t xml:space="preserve"> zł, tj. </w:t>
      </w:r>
      <w:r w:rsidR="00573FDC">
        <w:rPr>
          <w:rFonts w:ascii="Arial" w:hAnsi="Arial" w:cs="Arial"/>
          <w:sz w:val="20"/>
          <w:szCs w:val="20"/>
        </w:rPr>
        <w:t>96,35</w:t>
      </w:r>
      <w:r>
        <w:rPr>
          <w:rFonts w:ascii="Arial" w:hAnsi="Arial" w:cs="Arial"/>
          <w:sz w:val="20"/>
          <w:szCs w:val="20"/>
        </w:rPr>
        <w:t xml:space="preserve">%. </w:t>
      </w:r>
      <w:r w:rsidR="003E0CD3">
        <w:rPr>
          <w:rFonts w:ascii="Arial" w:hAnsi="Arial" w:cs="Arial"/>
          <w:sz w:val="20"/>
          <w:szCs w:val="20"/>
        </w:rPr>
        <w:t xml:space="preserve">Zobowiązanie z tytułu naliczonej zaliczki na podatek dochodowy od osób fizycznych i składek na ubezpieczenie społeczne w wysokości </w:t>
      </w:r>
      <w:r w:rsidR="00573FDC">
        <w:rPr>
          <w:rFonts w:ascii="Arial" w:hAnsi="Arial" w:cs="Arial"/>
          <w:b/>
          <w:sz w:val="20"/>
          <w:szCs w:val="20"/>
          <w:u w:val="single"/>
        </w:rPr>
        <w:t>943,38</w:t>
      </w:r>
      <w:r w:rsidR="003E0CD3" w:rsidRPr="009D000F">
        <w:rPr>
          <w:rFonts w:ascii="Arial" w:hAnsi="Arial" w:cs="Arial"/>
          <w:b/>
          <w:sz w:val="20"/>
          <w:szCs w:val="20"/>
          <w:u w:val="single"/>
        </w:rPr>
        <w:t xml:space="preserve"> zł</w:t>
      </w:r>
      <w:r w:rsidR="003E0CD3">
        <w:rPr>
          <w:rFonts w:ascii="Arial" w:hAnsi="Arial" w:cs="Arial"/>
          <w:sz w:val="20"/>
          <w:szCs w:val="20"/>
        </w:rPr>
        <w:t>.</w:t>
      </w:r>
    </w:p>
    <w:p w:rsidR="008737E7" w:rsidRPr="00FE16D2" w:rsidRDefault="008737E7" w:rsidP="00FE347A">
      <w:pPr>
        <w:numPr>
          <w:ilvl w:val="0"/>
          <w:numId w:val="40"/>
        </w:numPr>
        <w:tabs>
          <w:tab w:val="clear" w:pos="1440"/>
          <w:tab w:val="num" w:pos="851"/>
        </w:tabs>
        <w:spacing w:line="360" w:lineRule="auto"/>
        <w:ind w:left="709" w:hanging="283"/>
        <w:jc w:val="both"/>
        <w:rPr>
          <w:rFonts w:ascii="Arial" w:eastAsia="Arial Unicode MS" w:hAnsi="Arial" w:cs="Arial"/>
          <w:sz w:val="20"/>
          <w:szCs w:val="20"/>
        </w:rPr>
      </w:pPr>
      <w:r>
        <w:rPr>
          <w:rFonts w:ascii="Arial" w:eastAsia="Arial Unicode MS" w:hAnsi="Arial" w:cs="Arial"/>
          <w:sz w:val="20"/>
          <w:szCs w:val="20"/>
        </w:rPr>
        <w:t>Wynagrodzeń i pochodnych</w:t>
      </w:r>
      <w:r w:rsidRPr="00FE16D2">
        <w:rPr>
          <w:rFonts w:ascii="Arial" w:eastAsia="Arial Unicode MS" w:hAnsi="Arial" w:cs="Arial"/>
          <w:sz w:val="20"/>
          <w:szCs w:val="20"/>
        </w:rPr>
        <w:t xml:space="preserve"> od wynagrodzeń plan wynosi </w:t>
      </w:r>
      <w:r w:rsidR="00573FDC">
        <w:rPr>
          <w:rFonts w:ascii="Arial" w:eastAsia="Arial Unicode MS" w:hAnsi="Arial" w:cs="Arial"/>
          <w:sz w:val="20"/>
          <w:szCs w:val="20"/>
        </w:rPr>
        <w:t>1.973.206,07</w:t>
      </w:r>
      <w:r w:rsidRPr="00FE16D2">
        <w:rPr>
          <w:rFonts w:ascii="Arial" w:eastAsia="Arial Unicode MS" w:hAnsi="Arial" w:cs="Arial"/>
          <w:sz w:val="20"/>
          <w:szCs w:val="20"/>
        </w:rPr>
        <w:t xml:space="preserve"> zł, wykonanie </w:t>
      </w:r>
      <w:r w:rsidR="00D13F71">
        <w:rPr>
          <w:rFonts w:ascii="Arial" w:eastAsia="Arial Unicode MS" w:hAnsi="Arial" w:cs="Arial"/>
          <w:sz w:val="20"/>
          <w:szCs w:val="20"/>
        </w:rPr>
        <w:br/>
      </w:r>
      <w:r w:rsidR="00573FDC">
        <w:rPr>
          <w:rFonts w:ascii="Arial" w:eastAsia="Arial Unicode MS" w:hAnsi="Arial" w:cs="Arial"/>
          <w:sz w:val="20"/>
          <w:szCs w:val="20"/>
        </w:rPr>
        <w:t>1.960.605,37</w:t>
      </w:r>
      <w:r>
        <w:rPr>
          <w:rFonts w:ascii="Arial" w:eastAsia="Arial Unicode MS" w:hAnsi="Arial" w:cs="Arial"/>
          <w:sz w:val="20"/>
          <w:szCs w:val="20"/>
        </w:rPr>
        <w:t xml:space="preserve"> </w:t>
      </w:r>
      <w:r w:rsidRPr="00FE16D2">
        <w:rPr>
          <w:rFonts w:ascii="Arial" w:eastAsia="Arial Unicode MS" w:hAnsi="Arial" w:cs="Arial"/>
          <w:sz w:val="20"/>
          <w:szCs w:val="20"/>
        </w:rPr>
        <w:t xml:space="preserve">zł, co stanowi </w:t>
      </w:r>
      <w:r w:rsidR="0041640F">
        <w:rPr>
          <w:rFonts w:ascii="Arial" w:eastAsia="Arial Unicode MS" w:hAnsi="Arial" w:cs="Arial"/>
          <w:sz w:val="20"/>
          <w:szCs w:val="20"/>
        </w:rPr>
        <w:t>99,36</w:t>
      </w:r>
      <w:r w:rsidRPr="00FE16D2">
        <w:rPr>
          <w:rFonts w:ascii="Arial" w:eastAsia="Arial Unicode MS" w:hAnsi="Arial" w:cs="Arial"/>
          <w:sz w:val="20"/>
          <w:szCs w:val="20"/>
        </w:rPr>
        <w:t>% wykonania.</w:t>
      </w:r>
      <w:r>
        <w:rPr>
          <w:rFonts w:ascii="Arial" w:eastAsia="Arial Unicode MS" w:hAnsi="Arial" w:cs="Arial"/>
          <w:sz w:val="20"/>
          <w:szCs w:val="20"/>
        </w:rPr>
        <w:t xml:space="preserve"> Zobowiązania z tego tytułu na koniec okresu sprawozdawczego wyniosły </w:t>
      </w:r>
      <w:r w:rsidR="0041640F">
        <w:rPr>
          <w:rFonts w:ascii="Arial" w:eastAsia="Arial Unicode MS" w:hAnsi="Arial" w:cs="Arial"/>
          <w:b/>
          <w:sz w:val="20"/>
          <w:szCs w:val="20"/>
          <w:u w:val="single"/>
        </w:rPr>
        <w:t>256.004,24</w:t>
      </w:r>
      <w:r w:rsidR="00EF325C">
        <w:rPr>
          <w:rFonts w:ascii="Arial" w:eastAsia="Arial Unicode MS" w:hAnsi="Arial" w:cs="Arial"/>
          <w:b/>
          <w:sz w:val="20"/>
          <w:szCs w:val="20"/>
          <w:u w:val="single"/>
        </w:rPr>
        <w:t xml:space="preserve"> </w:t>
      </w:r>
      <w:r w:rsidRPr="0011017C">
        <w:rPr>
          <w:rFonts w:ascii="Arial" w:eastAsia="Arial Unicode MS" w:hAnsi="Arial" w:cs="Arial"/>
          <w:b/>
          <w:sz w:val="20"/>
          <w:szCs w:val="20"/>
          <w:u w:val="single"/>
        </w:rPr>
        <w:t>zł</w:t>
      </w:r>
      <w:r>
        <w:rPr>
          <w:rFonts w:ascii="Arial" w:eastAsia="Arial Unicode MS" w:hAnsi="Arial" w:cs="Arial"/>
          <w:sz w:val="20"/>
          <w:szCs w:val="20"/>
        </w:rPr>
        <w:t>.</w:t>
      </w:r>
    </w:p>
    <w:p w:rsidR="008737E7" w:rsidRPr="00FE16D2" w:rsidRDefault="008737E7" w:rsidP="00FE347A">
      <w:pPr>
        <w:numPr>
          <w:ilvl w:val="0"/>
          <w:numId w:val="40"/>
        </w:numPr>
        <w:tabs>
          <w:tab w:val="clear" w:pos="1440"/>
          <w:tab w:val="num" w:pos="851"/>
        </w:tabs>
        <w:spacing w:line="360" w:lineRule="auto"/>
        <w:ind w:left="709" w:hanging="283"/>
        <w:jc w:val="both"/>
        <w:rPr>
          <w:rFonts w:ascii="Arial" w:eastAsia="Arial Unicode MS" w:hAnsi="Arial" w:cs="Arial"/>
          <w:sz w:val="20"/>
          <w:szCs w:val="20"/>
        </w:rPr>
      </w:pPr>
      <w:r w:rsidRPr="00FE16D2">
        <w:rPr>
          <w:rFonts w:ascii="Arial" w:eastAsia="Arial Unicode MS" w:hAnsi="Arial" w:cs="Arial"/>
          <w:sz w:val="20"/>
          <w:szCs w:val="20"/>
        </w:rPr>
        <w:t>Odpis</w:t>
      </w:r>
      <w:r>
        <w:rPr>
          <w:rFonts w:ascii="Arial" w:eastAsia="Arial Unicode MS" w:hAnsi="Arial" w:cs="Arial"/>
          <w:sz w:val="20"/>
          <w:szCs w:val="20"/>
        </w:rPr>
        <w:t>u</w:t>
      </w:r>
      <w:r w:rsidRPr="00FE16D2">
        <w:rPr>
          <w:rFonts w:ascii="Arial" w:eastAsia="Arial Unicode MS" w:hAnsi="Arial" w:cs="Arial"/>
          <w:sz w:val="20"/>
          <w:szCs w:val="20"/>
        </w:rPr>
        <w:t xml:space="preserve"> na zakładowy fundusz świadczeń socjalnych plan wynosi </w:t>
      </w:r>
      <w:r w:rsidR="0041640F">
        <w:rPr>
          <w:rFonts w:ascii="Arial" w:eastAsia="Arial Unicode MS" w:hAnsi="Arial" w:cs="Arial"/>
          <w:sz w:val="20"/>
          <w:szCs w:val="20"/>
        </w:rPr>
        <w:t>100.319</w:t>
      </w:r>
      <w:r>
        <w:rPr>
          <w:rFonts w:ascii="Arial" w:eastAsia="Arial Unicode MS" w:hAnsi="Arial" w:cs="Arial"/>
          <w:sz w:val="20"/>
          <w:szCs w:val="20"/>
        </w:rPr>
        <w:t xml:space="preserve"> zł, wykonano w 100%.</w:t>
      </w:r>
    </w:p>
    <w:p w:rsidR="008737E7" w:rsidRDefault="008737E7" w:rsidP="00FE347A">
      <w:pPr>
        <w:numPr>
          <w:ilvl w:val="0"/>
          <w:numId w:val="40"/>
        </w:numPr>
        <w:tabs>
          <w:tab w:val="clear" w:pos="1440"/>
          <w:tab w:val="num" w:pos="851"/>
        </w:tabs>
        <w:spacing w:line="360" w:lineRule="auto"/>
        <w:ind w:left="709" w:hanging="283"/>
        <w:jc w:val="both"/>
        <w:rPr>
          <w:rFonts w:ascii="Arial" w:eastAsia="Arial Unicode MS" w:hAnsi="Arial" w:cs="Arial"/>
          <w:sz w:val="20"/>
          <w:szCs w:val="20"/>
        </w:rPr>
      </w:pPr>
      <w:r>
        <w:rPr>
          <w:rFonts w:ascii="Arial" w:eastAsia="Arial Unicode MS" w:hAnsi="Arial" w:cs="Arial"/>
          <w:sz w:val="20"/>
          <w:szCs w:val="20"/>
        </w:rPr>
        <w:t>Pozostałych</w:t>
      </w:r>
      <w:r w:rsidRPr="00FE16D2">
        <w:rPr>
          <w:rFonts w:ascii="Arial" w:eastAsia="Arial Unicode MS" w:hAnsi="Arial" w:cs="Arial"/>
          <w:sz w:val="20"/>
          <w:szCs w:val="20"/>
        </w:rPr>
        <w:t xml:space="preserve"> wydatk</w:t>
      </w:r>
      <w:r>
        <w:rPr>
          <w:rFonts w:ascii="Arial" w:eastAsia="Arial Unicode MS" w:hAnsi="Arial" w:cs="Arial"/>
          <w:sz w:val="20"/>
          <w:szCs w:val="20"/>
        </w:rPr>
        <w:t>ów rzeczowych, które</w:t>
      </w:r>
      <w:r w:rsidRPr="00FE16D2">
        <w:rPr>
          <w:rFonts w:ascii="Arial" w:eastAsia="Arial Unicode MS" w:hAnsi="Arial" w:cs="Arial"/>
          <w:sz w:val="20"/>
          <w:szCs w:val="20"/>
        </w:rPr>
        <w:t xml:space="preserve"> zaplanowano na kwotę </w:t>
      </w:r>
      <w:r w:rsidR="0041640F">
        <w:rPr>
          <w:rFonts w:ascii="Arial" w:eastAsia="Arial Unicode MS" w:hAnsi="Arial" w:cs="Arial"/>
          <w:sz w:val="20"/>
          <w:szCs w:val="20"/>
        </w:rPr>
        <w:t>5</w:t>
      </w:r>
      <w:r w:rsidR="00FA6EEF">
        <w:rPr>
          <w:rFonts w:ascii="Arial" w:eastAsia="Arial Unicode MS" w:hAnsi="Arial" w:cs="Arial"/>
          <w:sz w:val="20"/>
          <w:szCs w:val="20"/>
        </w:rPr>
        <w:t>0</w:t>
      </w:r>
      <w:r w:rsidR="0041640F">
        <w:rPr>
          <w:rFonts w:ascii="Arial" w:eastAsia="Arial Unicode MS" w:hAnsi="Arial" w:cs="Arial"/>
          <w:sz w:val="20"/>
          <w:szCs w:val="20"/>
        </w:rPr>
        <w:t>7.815,33</w:t>
      </w:r>
      <w:r>
        <w:rPr>
          <w:rFonts w:ascii="Arial" w:eastAsia="Arial Unicode MS" w:hAnsi="Arial" w:cs="Arial"/>
          <w:sz w:val="20"/>
          <w:szCs w:val="20"/>
        </w:rPr>
        <w:t xml:space="preserve"> </w:t>
      </w:r>
      <w:r w:rsidRPr="00FE16D2">
        <w:rPr>
          <w:rFonts w:ascii="Arial" w:eastAsia="Arial Unicode MS" w:hAnsi="Arial" w:cs="Arial"/>
          <w:sz w:val="20"/>
          <w:szCs w:val="20"/>
        </w:rPr>
        <w:t>zł, wykonano</w:t>
      </w:r>
      <w:r>
        <w:rPr>
          <w:rFonts w:ascii="Arial" w:eastAsia="Arial Unicode MS" w:hAnsi="Arial" w:cs="Arial"/>
          <w:sz w:val="20"/>
          <w:szCs w:val="20"/>
        </w:rPr>
        <w:t xml:space="preserve"> </w:t>
      </w:r>
      <w:r w:rsidR="0041640F">
        <w:rPr>
          <w:rFonts w:ascii="Arial" w:eastAsia="Arial Unicode MS" w:hAnsi="Arial" w:cs="Arial"/>
          <w:sz w:val="20"/>
          <w:szCs w:val="20"/>
        </w:rPr>
        <w:t>488.898,37</w:t>
      </w:r>
      <w:r>
        <w:rPr>
          <w:rFonts w:ascii="Arial" w:eastAsia="Arial Unicode MS" w:hAnsi="Arial" w:cs="Arial"/>
          <w:sz w:val="20"/>
          <w:szCs w:val="20"/>
        </w:rPr>
        <w:t xml:space="preserve"> </w:t>
      </w:r>
      <w:r w:rsidRPr="00FE16D2">
        <w:rPr>
          <w:rFonts w:ascii="Arial" w:eastAsia="Arial Unicode MS" w:hAnsi="Arial" w:cs="Arial"/>
          <w:sz w:val="20"/>
          <w:szCs w:val="20"/>
        </w:rPr>
        <w:t>zł tj.</w:t>
      </w:r>
      <w:r w:rsidR="00FA6EEF">
        <w:rPr>
          <w:rFonts w:ascii="Arial" w:eastAsia="Arial Unicode MS" w:hAnsi="Arial" w:cs="Arial"/>
          <w:sz w:val="20"/>
          <w:szCs w:val="20"/>
        </w:rPr>
        <w:t>96,27</w:t>
      </w:r>
      <w:r w:rsidRPr="00FE16D2">
        <w:rPr>
          <w:rFonts w:ascii="Arial" w:eastAsia="Arial Unicode MS" w:hAnsi="Arial" w:cs="Arial"/>
          <w:sz w:val="20"/>
          <w:szCs w:val="20"/>
        </w:rPr>
        <w:t xml:space="preserve">% wykonania. </w:t>
      </w:r>
    </w:p>
    <w:p w:rsidR="008737E7" w:rsidRPr="00FE16D2" w:rsidRDefault="008737E7" w:rsidP="008737E7">
      <w:pPr>
        <w:spacing w:after="200" w:line="276" w:lineRule="auto"/>
        <w:rPr>
          <w:rFonts w:ascii="Arial" w:hAnsi="Arial" w:cs="Arial"/>
          <w:sz w:val="20"/>
          <w:szCs w:val="20"/>
        </w:rPr>
      </w:pPr>
      <w:r>
        <w:rPr>
          <w:rFonts w:ascii="Arial" w:hAnsi="Arial" w:cs="Arial"/>
          <w:sz w:val="20"/>
          <w:szCs w:val="20"/>
        </w:rPr>
        <w:t>Pozostałe z</w:t>
      </w:r>
      <w:r w:rsidRPr="00FE16D2">
        <w:rPr>
          <w:rFonts w:ascii="Arial" w:hAnsi="Arial" w:cs="Arial"/>
          <w:sz w:val="20"/>
          <w:szCs w:val="20"/>
        </w:rPr>
        <w:t xml:space="preserve">obowiązania niewymagalne </w:t>
      </w:r>
      <w:r>
        <w:rPr>
          <w:rFonts w:ascii="Arial" w:hAnsi="Arial" w:cs="Arial"/>
          <w:sz w:val="20"/>
          <w:szCs w:val="20"/>
        </w:rPr>
        <w:t xml:space="preserve">na kwotę </w:t>
      </w:r>
      <w:r w:rsidR="0041640F">
        <w:rPr>
          <w:rFonts w:ascii="Arial" w:hAnsi="Arial" w:cs="Arial"/>
          <w:b/>
          <w:sz w:val="20"/>
          <w:szCs w:val="20"/>
          <w:u w:val="single"/>
        </w:rPr>
        <w:t>16.964,46</w:t>
      </w:r>
      <w:r w:rsidRPr="00317DC3">
        <w:rPr>
          <w:rFonts w:ascii="Arial" w:hAnsi="Arial" w:cs="Arial"/>
          <w:b/>
          <w:sz w:val="20"/>
          <w:szCs w:val="20"/>
          <w:u w:val="single"/>
        </w:rPr>
        <w:t xml:space="preserve"> zł</w:t>
      </w:r>
      <w:r w:rsidRPr="00183E1A">
        <w:rPr>
          <w:rFonts w:ascii="Arial" w:hAnsi="Arial" w:cs="Arial"/>
          <w:sz w:val="20"/>
          <w:szCs w:val="20"/>
        </w:rPr>
        <w:t xml:space="preserve"> </w:t>
      </w:r>
      <w:r>
        <w:rPr>
          <w:rFonts w:ascii="Arial" w:hAnsi="Arial" w:cs="Arial"/>
          <w:sz w:val="20"/>
          <w:szCs w:val="20"/>
        </w:rPr>
        <w:t>dotyczą:</w:t>
      </w:r>
    </w:p>
    <w:p w:rsidR="0041640F" w:rsidRDefault="00EF325C" w:rsidP="00FA6EEF">
      <w:pPr>
        <w:tabs>
          <w:tab w:val="left" w:pos="0"/>
          <w:tab w:val="right" w:pos="6660"/>
          <w:tab w:val="right" w:pos="8100"/>
        </w:tabs>
        <w:spacing w:line="360" w:lineRule="auto"/>
        <w:ind w:left="709" w:firstLine="1"/>
        <w:jc w:val="both"/>
        <w:rPr>
          <w:rFonts w:ascii="Arial" w:hAnsi="Arial" w:cs="Arial"/>
          <w:sz w:val="20"/>
          <w:szCs w:val="20"/>
        </w:rPr>
      </w:pPr>
      <w:r>
        <w:rPr>
          <w:rFonts w:ascii="Arial" w:hAnsi="Arial" w:cs="Arial"/>
          <w:sz w:val="20"/>
          <w:szCs w:val="20"/>
        </w:rPr>
        <w:t>Zakupu energii za XII/201</w:t>
      </w:r>
      <w:r w:rsidR="0041640F">
        <w:rPr>
          <w:rFonts w:ascii="Arial" w:hAnsi="Arial" w:cs="Arial"/>
          <w:sz w:val="20"/>
          <w:szCs w:val="20"/>
        </w:rPr>
        <w:t>7</w:t>
      </w:r>
      <w:r w:rsidR="008737E7">
        <w:rPr>
          <w:rFonts w:ascii="Arial" w:hAnsi="Arial" w:cs="Arial"/>
          <w:sz w:val="20"/>
          <w:szCs w:val="20"/>
        </w:rPr>
        <w:t xml:space="preserve"> (energia, centralne ogrzewanie)</w:t>
      </w:r>
      <w:r w:rsidR="00FA6EEF">
        <w:rPr>
          <w:rFonts w:ascii="Arial" w:hAnsi="Arial" w:cs="Arial"/>
          <w:sz w:val="20"/>
          <w:szCs w:val="20"/>
        </w:rPr>
        <w:t xml:space="preserve"> </w:t>
      </w:r>
      <w:r w:rsidR="008737E7" w:rsidRPr="00FE16D2">
        <w:rPr>
          <w:rFonts w:ascii="Arial" w:hAnsi="Arial" w:cs="Arial"/>
          <w:sz w:val="20"/>
          <w:szCs w:val="20"/>
        </w:rPr>
        <w:t>–</w:t>
      </w:r>
      <w:r w:rsidR="008737E7" w:rsidRPr="00FE16D2">
        <w:rPr>
          <w:rFonts w:ascii="Arial" w:hAnsi="Arial" w:cs="Arial"/>
          <w:sz w:val="20"/>
          <w:szCs w:val="20"/>
        </w:rPr>
        <w:tab/>
      </w:r>
      <w:r w:rsidR="00FA6EEF">
        <w:rPr>
          <w:rFonts w:ascii="Arial" w:hAnsi="Arial" w:cs="Arial"/>
          <w:sz w:val="20"/>
          <w:szCs w:val="20"/>
        </w:rPr>
        <w:t xml:space="preserve"> </w:t>
      </w:r>
      <w:r w:rsidR="0041640F">
        <w:rPr>
          <w:rFonts w:ascii="Arial" w:hAnsi="Arial" w:cs="Arial"/>
          <w:sz w:val="20"/>
          <w:szCs w:val="20"/>
        </w:rPr>
        <w:t>16.964,46</w:t>
      </w:r>
      <w:r w:rsidR="008737E7" w:rsidRPr="00FE16D2">
        <w:rPr>
          <w:rFonts w:ascii="Arial" w:hAnsi="Arial" w:cs="Arial"/>
          <w:sz w:val="20"/>
          <w:szCs w:val="20"/>
        </w:rPr>
        <w:t xml:space="preserve"> zł</w:t>
      </w:r>
      <w:r w:rsidR="0041640F">
        <w:rPr>
          <w:rFonts w:ascii="Arial" w:hAnsi="Arial" w:cs="Arial"/>
          <w:sz w:val="20"/>
          <w:szCs w:val="20"/>
        </w:rPr>
        <w:t xml:space="preserve">. Zobowiązanie </w:t>
      </w:r>
      <w:r w:rsidR="0041640F">
        <w:rPr>
          <w:rFonts w:ascii="Arial" w:hAnsi="Arial" w:cs="Arial"/>
          <w:sz w:val="20"/>
          <w:szCs w:val="20"/>
        </w:rPr>
        <w:br/>
        <w:t xml:space="preserve">z tego tytułu przekroczyło planowane wydatki o kwotę 9.745,64 zł i dotyczyło usługi ciągłej, </w:t>
      </w:r>
      <w:r w:rsidR="0041640F">
        <w:rPr>
          <w:rFonts w:ascii="Arial" w:hAnsi="Arial" w:cs="Arial"/>
          <w:sz w:val="20"/>
          <w:szCs w:val="20"/>
        </w:rPr>
        <w:br/>
        <w:t xml:space="preserve">a termin zapłaty przypadał na styczeń 2018 roku. Faktury za centralne ogrzewanie wystawiono </w:t>
      </w:r>
      <w:r w:rsidR="0041640F">
        <w:rPr>
          <w:rFonts w:ascii="Arial" w:hAnsi="Arial" w:cs="Arial"/>
          <w:sz w:val="20"/>
          <w:szCs w:val="20"/>
        </w:rPr>
        <w:br/>
        <w:t>z datą 02 stycznia 2018 roku, dotyczące zakupu ciepła w grudnia 2017 roku.</w:t>
      </w:r>
    </w:p>
    <w:p w:rsidR="008737E7" w:rsidRDefault="008737E7" w:rsidP="00FA6EEF">
      <w:pPr>
        <w:tabs>
          <w:tab w:val="left" w:pos="0"/>
          <w:tab w:val="right" w:pos="6840"/>
          <w:tab w:val="right" w:pos="8460"/>
        </w:tabs>
        <w:spacing w:line="360" w:lineRule="auto"/>
        <w:jc w:val="both"/>
        <w:rPr>
          <w:rFonts w:ascii="Arial" w:hAnsi="Arial" w:cs="Arial"/>
          <w:sz w:val="20"/>
          <w:szCs w:val="20"/>
        </w:rPr>
      </w:pPr>
    </w:p>
    <w:p w:rsidR="008737E7" w:rsidRPr="0011017C" w:rsidRDefault="008737E7" w:rsidP="00FE347A">
      <w:pPr>
        <w:pStyle w:val="Akapitzlist"/>
        <w:numPr>
          <w:ilvl w:val="0"/>
          <w:numId w:val="101"/>
        </w:numPr>
        <w:spacing w:line="360" w:lineRule="auto"/>
        <w:ind w:left="426" w:hanging="284"/>
        <w:jc w:val="both"/>
        <w:rPr>
          <w:rFonts w:ascii="Arial" w:eastAsia="Arial Unicode MS" w:hAnsi="Arial" w:cs="Arial"/>
          <w:sz w:val="20"/>
          <w:szCs w:val="20"/>
        </w:rPr>
      </w:pPr>
      <w:r w:rsidRPr="0011017C">
        <w:rPr>
          <w:rFonts w:ascii="Arial" w:eastAsia="Arial Unicode MS" w:hAnsi="Arial" w:cs="Arial"/>
          <w:sz w:val="20"/>
          <w:szCs w:val="20"/>
        </w:rPr>
        <w:t xml:space="preserve">W rozdziale Dowożenie uczniów do szkół zaplanowano kwotę </w:t>
      </w:r>
      <w:r w:rsidR="0041640F">
        <w:rPr>
          <w:rFonts w:ascii="Arial" w:eastAsia="Arial Unicode MS" w:hAnsi="Arial" w:cs="Arial"/>
          <w:b/>
          <w:sz w:val="20"/>
          <w:szCs w:val="20"/>
        </w:rPr>
        <w:t>757.500</w:t>
      </w:r>
      <w:r w:rsidRPr="0011017C">
        <w:rPr>
          <w:rFonts w:ascii="Arial" w:eastAsia="Arial Unicode MS" w:hAnsi="Arial" w:cs="Arial"/>
          <w:b/>
          <w:sz w:val="20"/>
          <w:szCs w:val="20"/>
        </w:rPr>
        <w:t xml:space="preserve"> zł</w:t>
      </w:r>
      <w:r w:rsidRPr="0011017C">
        <w:rPr>
          <w:rFonts w:ascii="Arial" w:eastAsia="Arial Unicode MS" w:hAnsi="Arial" w:cs="Arial"/>
          <w:sz w:val="20"/>
          <w:szCs w:val="20"/>
        </w:rPr>
        <w:t xml:space="preserve">, wykonano </w:t>
      </w:r>
      <w:r w:rsidR="0041640F">
        <w:rPr>
          <w:rFonts w:ascii="Arial" w:eastAsia="Arial Unicode MS" w:hAnsi="Arial" w:cs="Arial"/>
          <w:b/>
          <w:sz w:val="20"/>
          <w:szCs w:val="20"/>
        </w:rPr>
        <w:t>757.500</w:t>
      </w:r>
      <w:r w:rsidRPr="0011017C">
        <w:rPr>
          <w:rFonts w:ascii="Arial" w:eastAsia="Arial Unicode MS" w:hAnsi="Arial" w:cs="Arial"/>
          <w:b/>
          <w:sz w:val="20"/>
          <w:szCs w:val="20"/>
        </w:rPr>
        <w:t xml:space="preserve"> zł</w:t>
      </w:r>
      <w:r w:rsidRPr="0011017C">
        <w:rPr>
          <w:rFonts w:ascii="Arial" w:eastAsia="Arial Unicode MS" w:hAnsi="Arial" w:cs="Arial"/>
          <w:sz w:val="20"/>
          <w:szCs w:val="20"/>
        </w:rPr>
        <w:t xml:space="preserve">, </w:t>
      </w:r>
      <w:r w:rsidR="00FA6EEF">
        <w:rPr>
          <w:rFonts w:ascii="Arial" w:eastAsia="Arial Unicode MS" w:hAnsi="Arial" w:cs="Arial"/>
          <w:sz w:val="20"/>
          <w:szCs w:val="20"/>
        </w:rPr>
        <w:br/>
      </w:r>
      <w:r w:rsidRPr="0011017C">
        <w:rPr>
          <w:rFonts w:ascii="Arial" w:eastAsia="Arial Unicode MS" w:hAnsi="Arial" w:cs="Arial"/>
          <w:sz w:val="20"/>
          <w:szCs w:val="20"/>
        </w:rPr>
        <w:t xml:space="preserve">co stanowi </w:t>
      </w:r>
      <w:r w:rsidR="0041640F">
        <w:rPr>
          <w:rFonts w:ascii="Arial" w:eastAsia="Arial Unicode MS" w:hAnsi="Arial" w:cs="Arial"/>
          <w:b/>
          <w:sz w:val="20"/>
          <w:szCs w:val="20"/>
        </w:rPr>
        <w:t xml:space="preserve">100 </w:t>
      </w:r>
      <w:r w:rsidRPr="0011017C">
        <w:rPr>
          <w:rFonts w:ascii="Arial" w:eastAsia="Arial Unicode MS" w:hAnsi="Arial" w:cs="Arial"/>
          <w:b/>
          <w:sz w:val="20"/>
          <w:szCs w:val="20"/>
        </w:rPr>
        <w:t>%</w:t>
      </w:r>
      <w:r w:rsidRPr="0011017C">
        <w:rPr>
          <w:rFonts w:ascii="Arial" w:eastAsia="Arial Unicode MS" w:hAnsi="Arial" w:cs="Arial"/>
          <w:sz w:val="20"/>
          <w:szCs w:val="20"/>
        </w:rPr>
        <w:t xml:space="preserve"> wykonania.</w:t>
      </w:r>
    </w:p>
    <w:p w:rsidR="008737E7" w:rsidRPr="00FE16D2" w:rsidRDefault="008737E7" w:rsidP="008737E7">
      <w:pPr>
        <w:spacing w:line="360" w:lineRule="auto"/>
        <w:ind w:left="360"/>
        <w:jc w:val="both"/>
        <w:rPr>
          <w:rFonts w:ascii="Arial" w:eastAsia="Arial Unicode MS" w:hAnsi="Arial" w:cs="Arial"/>
          <w:sz w:val="20"/>
          <w:szCs w:val="20"/>
        </w:rPr>
      </w:pPr>
      <w:r w:rsidRPr="00FE16D2">
        <w:rPr>
          <w:rFonts w:ascii="Arial" w:eastAsia="Arial Unicode MS" w:hAnsi="Arial" w:cs="Arial"/>
          <w:sz w:val="20"/>
          <w:szCs w:val="20"/>
        </w:rPr>
        <w:t>Zobowiązanie na</w:t>
      </w:r>
      <w:r>
        <w:rPr>
          <w:rFonts w:ascii="Arial" w:eastAsia="Arial Unicode MS" w:hAnsi="Arial" w:cs="Arial"/>
          <w:sz w:val="20"/>
          <w:szCs w:val="20"/>
        </w:rPr>
        <w:t xml:space="preserve"> koniec okresu </w:t>
      </w:r>
      <w:r w:rsidR="0041640F">
        <w:rPr>
          <w:rFonts w:ascii="Arial" w:eastAsia="Arial Unicode MS" w:hAnsi="Arial" w:cs="Arial"/>
          <w:sz w:val="20"/>
          <w:szCs w:val="20"/>
        </w:rPr>
        <w:t xml:space="preserve">wyniosło 44.810,19 zł i dotyczyło przewozów </w:t>
      </w:r>
      <w:r w:rsidR="000A1BF2">
        <w:rPr>
          <w:rFonts w:ascii="Arial" w:eastAsia="Arial Unicode MS" w:hAnsi="Arial" w:cs="Arial"/>
          <w:sz w:val="20"/>
          <w:szCs w:val="20"/>
        </w:rPr>
        <w:t>za miesiąc grudzień</w:t>
      </w:r>
      <w:r w:rsidR="00431F09">
        <w:rPr>
          <w:rFonts w:ascii="Arial" w:eastAsia="Arial Unicode MS" w:hAnsi="Arial" w:cs="Arial"/>
          <w:sz w:val="20"/>
          <w:szCs w:val="20"/>
        </w:rPr>
        <w:t>, płatne w styczniu 2018 roku i przekracza w całości plan finansowy na rok 201</w:t>
      </w:r>
      <w:r w:rsidR="00FA6EEF">
        <w:rPr>
          <w:rFonts w:ascii="Arial" w:eastAsia="Arial Unicode MS" w:hAnsi="Arial" w:cs="Arial"/>
          <w:sz w:val="20"/>
          <w:szCs w:val="20"/>
        </w:rPr>
        <w:t>7</w:t>
      </w:r>
      <w:r w:rsidR="00431F09">
        <w:rPr>
          <w:rFonts w:ascii="Arial" w:eastAsia="Arial Unicode MS" w:hAnsi="Arial" w:cs="Arial"/>
          <w:sz w:val="20"/>
          <w:szCs w:val="20"/>
        </w:rPr>
        <w:t>.</w:t>
      </w:r>
    </w:p>
    <w:p w:rsidR="008737E7" w:rsidRPr="000451E1" w:rsidRDefault="008737E7" w:rsidP="008737E7">
      <w:pPr>
        <w:tabs>
          <w:tab w:val="left" w:pos="0"/>
          <w:tab w:val="right" w:pos="6840"/>
          <w:tab w:val="right" w:pos="8460"/>
        </w:tabs>
        <w:spacing w:line="360" w:lineRule="auto"/>
        <w:ind w:left="1800"/>
        <w:jc w:val="both"/>
        <w:rPr>
          <w:rFonts w:ascii="Arial" w:hAnsi="Arial" w:cs="Arial"/>
          <w:sz w:val="6"/>
          <w:szCs w:val="6"/>
        </w:rPr>
      </w:pPr>
    </w:p>
    <w:p w:rsidR="008737E7" w:rsidRDefault="008737E7" w:rsidP="00FE347A">
      <w:pPr>
        <w:numPr>
          <w:ilvl w:val="0"/>
          <w:numId w:val="41"/>
        </w:numPr>
        <w:tabs>
          <w:tab w:val="clear" w:pos="720"/>
          <w:tab w:val="num" w:pos="360"/>
        </w:tabs>
        <w:spacing w:line="360" w:lineRule="auto"/>
        <w:ind w:left="360"/>
        <w:jc w:val="both"/>
        <w:rPr>
          <w:rFonts w:ascii="Arial" w:eastAsia="Arial Unicode MS" w:hAnsi="Arial" w:cs="Arial"/>
          <w:sz w:val="20"/>
          <w:szCs w:val="20"/>
        </w:rPr>
      </w:pPr>
      <w:r>
        <w:rPr>
          <w:rFonts w:ascii="Arial" w:eastAsia="Arial Unicode MS" w:hAnsi="Arial" w:cs="Arial"/>
          <w:sz w:val="20"/>
          <w:szCs w:val="20"/>
        </w:rPr>
        <w:t>W</w:t>
      </w:r>
      <w:r w:rsidRPr="00FE16D2">
        <w:rPr>
          <w:rFonts w:ascii="Arial" w:eastAsia="Arial Unicode MS" w:hAnsi="Arial" w:cs="Arial"/>
          <w:sz w:val="20"/>
          <w:szCs w:val="20"/>
        </w:rPr>
        <w:t xml:space="preserve"> rozdziale Dokształcanie i doskonalenie nauczycieli plan wydatków wynosi </w:t>
      </w:r>
      <w:r w:rsidR="00431F09">
        <w:rPr>
          <w:rFonts w:ascii="Arial" w:eastAsia="Arial Unicode MS" w:hAnsi="Arial" w:cs="Arial"/>
          <w:b/>
          <w:sz w:val="20"/>
          <w:szCs w:val="20"/>
        </w:rPr>
        <w:t>87.059</w:t>
      </w:r>
      <w:r w:rsidRPr="00FE16D2">
        <w:rPr>
          <w:rFonts w:ascii="Arial" w:eastAsia="Arial Unicode MS" w:hAnsi="Arial" w:cs="Arial"/>
          <w:b/>
          <w:sz w:val="20"/>
          <w:szCs w:val="20"/>
        </w:rPr>
        <w:t xml:space="preserve"> zł</w:t>
      </w:r>
      <w:r w:rsidRPr="00FE16D2">
        <w:rPr>
          <w:rFonts w:ascii="Arial" w:eastAsia="Arial Unicode MS" w:hAnsi="Arial" w:cs="Arial"/>
          <w:sz w:val="20"/>
          <w:szCs w:val="20"/>
        </w:rPr>
        <w:t xml:space="preserve">, wykonanie </w:t>
      </w:r>
      <w:r w:rsidR="00431F09">
        <w:rPr>
          <w:rFonts w:ascii="Arial" w:eastAsia="Arial Unicode MS" w:hAnsi="Arial" w:cs="Arial"/>
          <w:b/>
          <w:sz w:val="20"/>
          <w:szCs w:val="20"/>
        </w:rPr>
        <w:t>79.778,11</w:t>
      </w:r>
      <w:r w:rsidRPr="00FE16D2">
        <w:rPr>
          <w:rFonts w:ascii="Arial" w:eastAsia="Arial Unicode MS" w:hAnsi="Arial" w:cs="Arial"/>
          <w:b/>
          <w:sz w:val="20"/>
          <w:szCs w:val="20"/>
        </w:rPr>
        <w:t xml:space="preserve"> zł</w:t>
      </w:r>
      <w:r w:rsidRPr="00FE16D2">
        <w:rPr>
          <w:rFonts w:ascii="Arial" w:eastAsia="Arial Unicode MS" w:hAnsi="Arial" w:cs="Arial"/>
          <w:sz w:val="20"/>
          <w:szCs w:val="20"/>
        </w:rPr>
        <w:t xml:space="preserve">, co stanowi </w:t>
      </w:r>
      <w:r w:rsidR="00431F09">
        <w:rPr>
          <w:rFonts w:ascii="Arial" w:eastAsia="Arial Unicode MS" w:hAnsi="Arial" w:cs="Arial"/>
          <w:b/>
          <w:sz w:val="20"/>
          <w:szCs w:val="20"/>
        </w:rPr>
        <w:t>91,64</w:t>
      </w:r>
      <w:r w:rsidRPr="00FE16D2">
        <w:rPr>
          <w:rFonts w:ascii="Arial" w:eastAsia="Arial Unicode MS" w:hAnsi="Arial" w:cs="Arial"/>
          <w:b/>
          <w:sz w:val="20"/>
          <w:szCs w:val="20"/>
        </w:rPr>
        <w:t xml:space="preserve"> %</w:t>
      </w:r>
      <w:r w:rsidRPr="00FE16D2">
        <w:rPr>
          <w:rFonts w:ascii="Arial" w:eastAsia="Arial Unicode MS" w:hAnsi="Arial" w:cs="Arial"/>
          <w:sz w:val="20"/>
          <w:szCs w:val="20"/>
        </w:rPr>
        <w:t xml:space="preserve"> wykonania. </w:t>
      </w:r>
    </w:p>
    <w:p w:rsidR="008737E7" w:rsidRDefault="008737E7" w:rsidP="008737E7">
      <w:pPr>
        <w:spacing w:line="360" w:lineRule="auto"/>
        <w:ind w:left="360"/>
        <w:jc w:val="both"/>
        <w:rPr>
          <w:rFonts w:ascii="Arial" w:eastAsia="Arial Unicode MS" w:hAnsi="Arial" w:cs="Arial"/>
          <w:sz w:val="20"/>
          <w:szCs w:val="20"/>
        </w:rPr>
      </w:pPr>
      <w:r w:rsidRPr="00FE16D2">
        <w:rPr>
          <w:rFonts w:ascii="Arial" w:eastAsia="Arial Unicode MS" w:hAnsi="Arial" w:cs="Arial"/>
          <w:sz w:val="20"/>
          <w:szCs w:val="20"/>
        </w:rPr>
        <w:t xml:space="preserve">Zobowiązanie </w:t>
      </w:r>
      <w:r>
        <w:rPr>
          <w:rFonts w:ascii="Arial" w:eastAsia="Arial Unicode MS" w:hAnsi="Arial" w:cs="Arial"/>
          <w:sz w:val="20"/>
          <w:szCs w:val="20"/>
        </w:rPr>
        <w:t>na koniec okresu sprawozdawczego nie wystąpiły.</w:t>
      </w:r>
    </w:p>
    <w:p w:rsidR="008737E7" w:rsidRDefault="008737E7" w:rsidP="00FE347A">
      <w:pPr>
        <w:numPr>
          <w:ilvl w:val="0"/>
          <w:numId w:val="41"/>
        </w:numPr>
        <w:tabs>
          <w:tab w:val="clear" w:pos="720"/>
          <w:tab w:val="num" w:pos="360"/>
        </w:tabs>
        <w:spacing w:line="360" w:lineRule="auto"/>
        <w:ind w:left="360" w:right="-187"/>
        <w:jc w:val="both"/>
        <w:rPr>
          <w:rFonts w:ascii="Arial" w:eastAsia="Arial Unicode MS" w:hAnsi="Arial" w:cs="Arial"/>
          <w:sz w:val="20"/>
          <w:szCs w:val="20"/>
        </w:rPr>
      </w:pPr>
      <w:r w:rsidRPr="00FE16D2">
        <w:rPr>
          <w:rFonts w:ascii="Arial" w:eastAsia="Arial Unicode MS" w:hAnsi="Arial" w:cs="Arial"/>
          <w:sz w:val="20"/>
          <w:szCs w:val="20"/>
        </w:rPr>
        <w:t>W rozdziale Stołówki szkolne</w:t>
      </w:r>
      <w:r>
        <w:rPr>
          <w:rFonts w:ascii="Arial" w:eastAsia="Arial Unicode MS" w:hAnsi="Arial" w:cs="Arial"/>
          <w:sz w:val="20"/>
          <w:szCs w:val="20"/>
        </w:rPr>
        <w:t xml:space="preserve"> i przedszkolne </w:t>
      </w:r>
      <w:r w:rsidRPr="00FE16D2">
        <w:rPr>
          <w:rFonts w:ascii="Arial" w:eastAsia="Arial Unicode MS" w:hAnsi="Arial" w:cs="Arial"/>
          <w:sz w:val="20"/>
          <w:szCs w:val="20"/>
        </w:rPr>
        <w:t xml:space="preserve">plan wynosi </w:t>
      </w:r>
      <w:r w:rsidR="00431F09">
        <w:rPr>
          <w:rFonts w:ascii="Arial" w:eastAsia="Arial Unicode MS" w:hAnsi="Arial" w:cs="Arial"/>
          <w:b/>
          <w:sz w:val="20"/>
          <w:szCs w:val="20"/>
        </w:rPr>
        <w:t>641.169,87</w:t>
      </w:r>
      <w:r w:rsidRPr="00FE16D2">
        <w:rPr>
          <w:rFonts w:ascii="Arial" w:eastAsia="Arial Unicode MS" w:hAnsi="Arial" w:cs="Arial"/>
          <w:b/>
          <w:sz w:val="20"/>
          <w:szCs w:val="20"/>
        </w:rPr>
        <w:t xml:space="preserve"> zł, </w:t>
      </w:r>
      <w:r w:rsidRPr="00FE16D2">
        <w:rPr>
          <w:rFonts w:ascii="Arial" w:eastAsia="Arial Unicode MS" w:hAnsi="Arial" w:cs="Arial"/>
          <w:sz w:val="20"/>
          <w:szCs w:val="20"/>
        </w:rPr>
        <w:t xml:space="preserve"> wykonanie </w:t>
      </w:r>
      <w:r w:rsidR="00431F09">
        <w:rPr>
          <w:rFonts w:ascii="Arial" w:eastAsia="Arial Unicode MS" w:hAnsi="Arial" w:cs="Arial"/>
          <w:b/>
          <w:sz w:val="20"/>
          <w:szCs w:val="20"/>
        </w:rPr>
        <w:t>614.878,17</w:t>
      </w:r>
      <w:r w:rsidRPr="00FE16D2">
        <w:rPr>
          <w:rFonts w:ascii="Arial" w:eastAsia="Arial Unicode MS" w:hAnsi="Arial" w:cs="Arial"/>
          <w:b/>
          <w:sz w:val="20"/>
          <w:szCs w:val="20"/>
        </w:rPr>
        <w:t xml:space="preserve"> zł </w:t>
      </w:r>
      <w:r>
        <w:rPr>
          <w:rFonts w:ascii="Arial" w:eastAsia="Arial Unicode MS" w:hAnsi="Arial" w:cs="Arial"/>
          <w:b/>
          <w:sz w:val="20"/>
          <w:szCs w:val="20"/>
        </w:rPr>
        <w:br/>
      </w:r>
      <w:r w:rsidRPr="00FE16D2">
        <w:rPr>
          <w:rFonts w:ascii="Arial" w:eastAsia="Arial Unicode MS" w:hAnsi="Arial" w:cs="Arial"/>
          <w:b/>
          <w:sz w:val="20"/>
          <w:szCs w:val="20"/>
        </w:rPr>
        <w:t xml:space="preserve">tj. </w:t>
      </w:r>
      <w:r w:rsidR="00431F09">
        <w:rPr>
          <w:rFonts w:ascii="Arial" w:eastAsia="Arial Unicode MS" w:hAnsi="Arial" w:cs="Arial"/>
          <w:b/>
          <w:sz w:val="20"/>
          <w:szCs w:val="20"/>
        </w:rPr>
        <w:t>95,90</w:t>
      </w:r>
      <w:r w:rsidRPr="00FE16D2">
        <w:rPr>
          <w:rFonts w:ascii="Arial" w:eastAsia="Arial Unicode MS" w:hAnsi="Arial" w:cs="Arial"/>
          <w:b/>
          <w:sz w:val="20"/>
          <w:szCs w:val="20"/>
        </w:rPr>
        <w:t xml:space="preserve"> %</w:t>
      </w:r>
      <w:r>
        <w:rPr>
          <w:rFonts w:ascii="Arial" w:eastAsia="Arial Unicode MS" w:hAnsi="Arial" w:cs="Arial"/>
          <w:sz w:val="20"/>
          <w:szCs w:val="20"/>
        </w:rPr>
        <w:t xml:space="preserve"> wykonania w tym:</w:t>
      </w:r>
    </w:p>
    <w:p w:rsidR="008737E7" w:rsidRDefault="008737E7" w:rsidP="00FE347A">
      <w:pPr>
        <w:numPr>
          <w:ilvl w:val="1"/>
          <w:numId w:val="41"/>
        </w:numPr>
        <w:tabs>
          <w:tab w:val="clear" w:pos="1440"/>
          <w:tab w:val="num" w:pos="720"/>
        </w:tabs>
        <w:spacing w:line="360" w:lineRule="auto"/>
        <w:ind w:left="720"/>
        <w:jc w:val="both"/>
        <w:rPr>
          <w:rFonts w:ascii="Arial" w:eastAsia="Arial Unicode MS" w:hAnsi="Arial" w:cs="Arial"/>
          <w:sz w:val="20"/>
          <w:szCs w:val="20"/>
        </w:rPr>
      </w:pPr>
      <w:r>
        <w:rPr>
          <w:rFonts w:ascii="Arial" w:eastAsia="Arial Unicode MS" w:hAnsi="Arial" w:cs="Arial"/>
          <w:sz w:val="20"/>
          <w:szCs w:val="20"/>
        </w:rPr>
        <w:t xml:space="preserve">Wynagrodzenia </w:t>
      </w:r>
      <w:r w:rsidRPr="00FE16D2">
        <w:rPr>
          <w:rFonts w:ascii="Arial" w:eastAsia="Arial Unicode MS" w:hAnsi="Arial" w:cs="Arial"/>
          <w:sz w:val="20"/>
          <w:szCs w:val="20"/>
        </w:rPr>
        <w:t xml:space="preserve">i pochodne od wynagrodzeń na plan </w:t>
      </w:r>
      <w:r w:rsidR="00431F09">
        <w:rPr>
          <w:rFonts w:ascii="Arial" w:eastAsia="Arial Unicode MS" w:hAnsi="Arial" w:cs="Arial"/>
          <w:sz w:val="20"/>
          <w:szCs w:val="20"/>
        </w:rPr>
        <w:t>320.915,87</w:t>
      </w:r>
      <w:r w:rsidRPr="00FE16D2">
        <w:rPr>
          <w:rFonts w:ascii="Arial" w:eastAsia="Arial Unicode MS" w:hAnsi="Arial" w:cs="Arial"/>
          <w:sz w:val="20"/>
          <w:szCs w:val="20"/>
        </w:rPr>
        <w:t xml:space="preserve"> zł wykonano </w:t>
      </w:r>
      <w:r w:rsidR="00431F09">
        <w:rPr>
          <w:rFonts w:ascii="Arial" w:eastAsia="Arial Unicode MS" w:hAnsi="Arial" w:cs="Arial"/>
          <w:sz w:val="20"/>
          <w:szCs w:val="20"/>
        </w:rPr>
        <w:t>318.596,71</w:t>
      </w:r>
      <w:r w:rsidRPr="00FE16D2">
        <w:rPr>
          <w:rFonts w:ascii="Arial" w:eastAsia="Arial Unicode MS" w:hAnsi="Arial" w:cs="Arial"/>
          <w:sz w:val="20"/>
          <w:szCs w:val="20"/>
        </w:rPr>
        <w:t xml:space="preserve"> zł </w:t>
      </w:r>
      <w:r>
        <w:rPr>
          <w:rFonts w:ascii="Arial" w:eastAsia="Arial Unicode MS" w:hAnsi="Arial" w:cs="Arial"/>
          <w:sz w:val="20"/>
          <w:szCs w:val="20"/>
        </w:rPr>
        <w:br/>
      </w:r>
      <w:r w:rsidRPr="00FE16D2">
        <w:rPr>
          <w:rFonts w:ascii="Arial" w:eastAsia="Arial Unicode MS" w:hAnsi="Arial" w:cs="Arial"/>
          <w:sz w:val="20"/>
          <w:szCs w:val="20"/>
        </w:rPr>
        <w:t xml:space="preserve">tj. </w:t>
      </w:r>
      <w:r w:rsidR="00431F09">
        <w:rPr>
          <w:rFonts w:ascii="Arial" w:eastAsia="Arial Unicode MS" w:hAnsi="Arial" w:cs="Arial"/>
          <w:sz w:val="20"/>
          <w:szCs w:val="20"/>
        </w:rPr>
        <w:t>99,28</w:t>
      </w:r>
      <w:r w:rsidRPr="00FE16D2">
        <w:rPr>
          <w:rFonts w:ascii="Arial" w:eastAsia="Arial Unicode MS" w:hAnsi="Arial" w:cs="Arial"/>
          <w:sz w:val="20"/>
          <w:szCs w:val="20"/>
        </w:rPr>
        <w:t>%.</w:t>
      </w:r>
      <w:r>
        <w:rPr>
          <w:rFonts w:ascii="Arial" w:eastAsia="Arial Unicode MS" w:hAnsi="Arial" w:cs="Arial"/>
          <w:sz w:val="20"/>
          <w:szCs w:val="20"/>
        </w:rPr>
        <w:t xml:space="preserve"> Zobowiązania z tego tytułu na koniec roku wyniosły </w:t>
      </w:r>
      <w:r w:rsidR="00431F09">
        <w:rPr>
          <w:rFonts w:ascii="Arial" w:eastAsia="Arial Unicode MS" w:hAnsi="Arial" w:cs="Arial"/>
          <w:b/>
          <w:sz w:val="20"/>
          <w:szCs w:val="20"/>
          <w:u w:val="single"/>
        </w:rPr>
        <w:t>30.321,22</w:t>
      </w:r>
      <w:r w:rsidRPr="003E2404">
        <w:rPr>
          <w:rFonts w:ascii="Arial" w:eastAsia="Arial Unicode MS" w:hAnsi="Arial" w:cs="Arial"/>
          <w:b/>
          <w:sz w:val="20"/>
          <w:szCs w:val="20"/>
          <w:u w:val="single"/>
        </w:rPr>
        <w:t xml:space="preserve"> zł</w:t>
      </w:r>
      <w:r>
        <w:rPr>
          <w:rFonts w:ascii="Arial" w:eastAsia="Arial Unicode MS" w:hAnsi="Arial" w:cs="Arial"/>
          <w:sz w:val="20"/>
          <w:szCs w:val="20"/>
        </w:rPr>
        <w:t>.</w:t>
      </w:r>
    </w:p>
    <w:p w:rsidR="008737E7" w:rsidRPr="002E336B" w:rsidRDefault="008737E7" w:rsidP="00FE347A">
      <w:pPr>
        <w:numPr>
          <w:ilvl w:val="0"/>
          <w:numId w:val="40"/>
        </w:numPr>
        <w:tabs>
          <w:tab w:val="clear" w:pos="1440"/>
          <w:tab w:val="num" w:pos="720"/>
          <w:tab w:val="num" w:pos="851"/>
        </w:tabs>
        <w:spacing w:line="360" w:lineRule="auto"/>
        <w:ind w:left="709" w:hanging="283"/>
        <w:jc w:val="both"/>
        <w:rPr>
          <w:rFonts w:ascii="Arial" w:eastAsia="Arial Unicode MS" w:hAnsi="Arial" w:cs="Arial"/>
          <w:sz w:val="20"/>
          <w:szCs w:val="20"/>
        </w:rPr>
      </w:pPr>
      <w:r w:rsidRPr="002E336B">
        <w:rPr>
          <w:rFonts w:ascii="Arial" w:eastAsia="Arial Unicode MS" w:hAnsi="Arial" w:cs="Arial"/>
          <w:sz w:val="20"/>
          <w:szCs w:val="20"/>
        </w:rPr>
        <w:t xml:space="preserve">Odpis na zakładowy fundusz świadczeń socjalnych plan wynosi </w:t>
      </w:r>
      <w:r w:rsidR="00431F09">
        <w:rPr>
          <w:rFonts w:ascii="Arial" w:eastAsia="Arial Unicode MS" w:hAnsi="Arial" w:cs="Arial"/>
          <w:sz w:val="20"/>
          <w:szCs w:val="20"/>
        </w:rPr>
        <w:t>9.299</w:t>
      </w:r>
      <w:r w:rsidRPr="002E336B">
        <w:rPr>
          <w:rFonts w:ascii="Arial" w:eastAsia="Arial Unicode MS" w:hAnsi="Arial" w:cs="Arial"/>
          <w:sz w:val="20"/>
          <w:szCs w:val="20"/>
        </w:rPr>
        <w:t xml:space="preserve"> zł wykonano w 100 %.</w:t>
      </w:r>
    </w:p>
    <w:p w:rsidR="008737E7" w:rsidRPr="00FE16D2" w:rsidRDefault="008737E7" w:rsidP="00FE347A">
      <w:pPr>
        <w:numPr>
          <w:ilvl w:val="1"/>
          <w:numId w:val="41"/>
        </w:numPr>
        <w:tabs>
          <w:tab w:val="clear" w:pos="1440"/>
          <w:tab w:val="num" w:pos="720"/>
        </w:tabs>
        <w:spacing w:line="360" w:lineRule="auto"/>
        <w:ind w:left="720" w:hanging="294"/>
        <w:jc w:val="both"/>
        <w:rPr>
          <w:rFonts w:ascii="Arial" w:eastAsia="Arial Unicode MS" w:hAnsi="Arial" w:cs="Arial"/>
          <w:sz w:val="20"/>
          <w:szCs w:val="20"/>
        </w:rPr>
      </w:pPr>
      <w:r>
        <w:rPr>
          <w:rFonts w:ascii="Arial" w:eastAsia="Arial Unicode MS" w:hAnsi="Arial" w:cs="Arial"/>
          <w:sz w:val="20"/>
          <w:szCs w:val="20"/>
        </w:rPr>
        <w:lastRenderedPageBreak/>
        <w:t xml:space="preserve">Pozostałe </w:t>
      </w:r>
      <w:r w:rsidRPr="00FE16D2">
        <w:rPr>
          <w:rFonts w:ascii="Arial" w:eastAsia="Arial Unicode MS" w:hAnsi="Arial" w:cs="Arial"/>
          <w:sz w:val="20"/>
          <w:szCs w:val="20"/>
        </w:rPr>
        <w:t xml:space="preserve">wydatki rzeczowe zaplanowano na kwotę </w:t>
      </w:r>
      <w:r w:rsidR="00431F09">
        <w:rPr>
          <w:rFonts w:ascii="Arial" w:eastAsia="Arial Unicode MS" w:hAnsi="Arial" w:cs="Arial"/>
          <w:sz w:val="20"/>
          <w:szCs w:val="20"/>
        </w:rPr>
        <w:t>310.955</w:t>
      </w:r>
      <w:r w:rsidRPr="00FE16D2">
        <w:rPr>
          <w:rFonts w:ascii="Arial" w:eastAsia="Arial Unicode MS" w:hAnsi="Arial" w:cs="Arial"/>
          <w:sz w:val="20"/>
          <w:szCs w:val="20"/>
        </w:rPr>
        <w:t xml:space="preserve"> zł, wykonano </w:t>
      </w:r>
      <w:r w:rsidR="00776B26">
        <w:rPr>
          <w:rFonts w:ascii="Arial" w:eastAsia="Arial Unicode MS" w:hAnsi="Arial" w:cs="Arial"/>
          <w:sz w:val="20"/>
          <w:szCs w:val="20"/>
        </w:rPr>
        <w:t xml:space="preserve">286.982,46 </w:t>
      </w:r>
      <w:r w:rsidRPr="00FE16D2">
        <w:rPr>
          <w:rFonts w:ascii="Arial" w:eastAsia="Arial Unicode MS" w:hAnsi="Arial" w:cs="Arial"/>
          <w:sz w:val="20"/>
          <w:szCs w:val="20"/>
        </w:rPr>
        <w:t xml:space="preserve">zł </w:t>
      </w:r>
      <w:r>
        <w:rPr>
          <w:rFonts w:ascii="Arial" w:eastAsia="Arial Unicode MS" w:hAnsi="Arial" w:cs="Arial"/>
          <w:sz w:val="20"/>
          <w:szCs w:val="20"/>
        </w:rPr>
        <w:br/>
      </w:r>
      <w:r w:rsidRPr="00FE16D2">
        <w:rPr>
          <w:rFonts w:ascii="Arial" w:eastAsia="Arial Unicode MS" w:hAnsi="Arial" w:cs="Arial"/>
          <w:sz w:val="20"/>
          <w:szCs w:val="20"/>
        </w:rPr>
        <w:t>tj</w:t>
      </w:r>
      <w:r>
        <w:rPr>
          <w:rFonts w:ascii="Arial" w:eastAsia="Arial Unicode MS" w:hAnsi="Arial" w:cs="Arial"/>
          <w:sz w:val="20"/>
          <w:szCs w:val="20"/>
        </w:rPr>
        <w:t xml:space="preserve">. </w:t>
      </w:r>
      <w:r w:rsidR="00776B26">
        <w:rPr>
          <w:rFonts w:ascii="Arial" w:eastAsia="Arial Unicode MS" w:hAnsi="Arial" w:cs="Arial"/>
          <w:sz w:val="20"/>
          <w:szCs w:val="20"/>
        </w:rPr>
        <w:t>92,29</w:t>
      </w:r>
      <w:r>
        <w:rPr>
          <w:rFonts w:ascii="Arial" w:eastAsia="Arial Unicode MS" w:hAnsi="Arial" w:cs="Arial"/>
          <w:sz w:val="20"/>
          <w:szCs w:val="20"/>
        </w:rPr>
        <w:t xml:space="preserve">%, w których </w:t>
      </w:r>
      <w:r w:rsidR="00776B26">
        <w:rPr>
          <w:rFonts w:ascii="Arial" w:eastAsia="Arial Unicode MS" w:hAnsi="Arial" w:cs="Arial"/>
          <w:sz w:val="20"/>
          <w:szCs w:val="20"/>
        </w:rPr>
        <w:t>83,25</w:t>
      </w:r>
      <w:r>
        <w:rPr>
          <w:rFonts w:ascii="Arial" w:eastAsia="Arial Unicode MS" w:hAnsi="Arial" w:cs="Arial"/>
          <w:sz w:val="20"/>
          <w:szCs w:val="20"/>
        </w:rPr>
        <w:t xml:space="preserve">% stanowi pozycja zakupu artykułów żywnościowych. Zobowiązania niewymagalne na koniec roku </w:t>
      </w:r>
      <w:r w:rsidR="006020CC">
        <w:rPr>
          <w:rFonts w:ascii="Arial" w:eastAsia="Arial Unicode MS" w:hAnsi="Arial" w:cs="Arial"/>
          <w:sz w:val="20"/>
          <w:szCs w:val="20"/>
        </w:rPr>
        <w:t>nie wyniosły.</w:t>
      </w:r>
    </w:p>
    <w:p w:rsidR="006020CC" w:rsidRDefault="008737E7" w:rsidP="00FE347A">
      <w:pPr>
        <w:numPr>
          <w:ilvl w:val="2"/>
          <w:numId w:val="41"/>
        </w:numPr>
        <w:tabs>
          <w:tab w:val="clear" w:pos="2138"/>
          <w:tab w:val="num" w:pos="1080"/>
        </w:tabs>
        <w:spacing w:line="360" w:lineRule="auto"/>
        <w:ind w:left="1080" w:hanging="360"/>
        <w:jc w:val="both"/>
        <w:rPr>
          <w:rFonts w:ascii="Arial" w:eastAsia="Arial Unicode MS" w:hAnsi="Arial" w:cs="Arial"/>
          <w:sz w:val="20"/>
          <w:szCs w:val="20"/>
        </w:rPr>
      </w:pPr>
      <w:r w:rsidRPr="00FE16D2">
        <w:rPr>
          <w:rFonts w:ascii="Arial" w:eastAsia="Arial Unicode MS" w:hAnsi="Arial" w:cs="Arial"/>
          <w:sz w:val="20"/>
          <w:szCs w:val="20"/>
        </w:rPr>
        <w:t xml:space="preserve">Wykonanie wydatków </w:t>
      </w:r>
      <w:r>
        <w:rPr>
          <w:rFonts w:ascii="Arial" w:eastAsia="Arial Unicode MS" w:hAnsi="Arial" w:cs="Arial"/>
          <w:sz w:val="20"/>
          <w:szCs w:val="20"/>
        </w:rPr>
        <w:t>rzeczowych</w:t>
      </w:r>
      <w:r w:rsidRPr="00FE16D2">
        <w:rPr>
          <w:rFonts w:ascii="Arial" w:eastAsia="Arial Unicode MS" w:hAnsi="Arial" w:cs="Arial"/>
          <w:sz w:val="20"/>
          <w:szCs w:val="20"/>
        </w:rPr>
        <w:t xml:space="preserve"> związane było z </w:t>
      </w:r>
      <w:r>
        <w:rPr>
          <w:rFonts w:ascii="Arial" w:eastAsia="Arial Unicode MS" w:hAnsi="Arial" w:cs="Arial"/>
          <w:sz w:val="20"/>
          <w:szCs w:val="20"/>
        </w:rPr>
        <w:t xml:space="preserve">mniejszą </w:t>
      </w:r>
      <w:r w:rsidRPr="00FE16D2">
        <w:rPr>
          <w:rFonts w:ascii="Arial" w:eastAsia="Arial Unicode MS" w:hAnsi="Arial" w:cs="Arial"/>
          <w:sz w:val="20"/>
          <w:szCs w:val="20"/>
        </w:rPr>
        <w:t xml:space="preserve">ilością dzieci korzystających </w:t>
      </w:r>
      <w:r>
        <w:rPr>
          <w:rFonts w:ascii="Arial" w:eastAsia="Arial Unicode MS" w:hAnsi="Arial" w:cs="Arial"/>
          <w:sz w:val="20"/>
          <w:szCs w:val="20"/>
        </w:rPr>
        <w:br/>
      </w:r>
      <w:r w:rsidRPr="00FE16D2">
        <w:rPr>
          <w:rFonts w:ascii="Arial" w:eastAsia="Arial Unicode MS" w:hAnsi="Arial" w:cs="Arial"/>
          <w:sz w:val="20"/>
          <w:szCs w:val="20"/>
        </w:rPr>
        <w:t>z posiłków.</w:t>
      </w:r>
    </w:p>
    <w:p w:rsidR="006020CC" w:rsidRPr="00CA3BE5" w:rsidRDefault="006020CC" w:rsidP="00FE347A">
      <w:pPr>
        <w:pStyle w:val="Akapitzlist"/>
        <w:numPr>
          <w:ilvl w:val="0"/>
          <w:numId w:val="41"/>
        </w:numPr>
        <w:tabs>
          <w:tab w:val="clear" w:pos="720"/>
          <w:tab w:val="num" w:pos="426"/>
        </w:tabs>
        <w:spacing w:line="360" w:lineRule="auto"/>
        <w:ind w:left="426" w:hanging="426"/>
        <w:jc w:val="both"/>
        <w:rPr>
          <w:rFonts w:ascii="Arial" w:eastAsia="Arial Unicode MS" w:hAnsi="Arial" w:cs="Arial"/>
          <w:sz w:val="20"/>
          <w:szCs w:val="20"/>
        </w:rPr>
      </w:pPr>
      <w:r>
        <w:rPr>
          <w:rFonts w:ascii="Arial" w:eastAsia="Arial Unicode MS" w:hAnsi="Arial" w:cs="Arial"/>
          <w:sz w:val="20"/>
          <w:szCs w:val="20"/>
        </w:rPr>
        <w:t xml:space="preserve">W rozdziale Realizacja zadań wymagających stosowania specjalnej organizacji nauki i metod pracy dla dzieci w przedszkolach, oddziałach przedszkolnych w szkołach podstawowych i innych formach wychowania przedszkolnego wydatki zaplanowano na kwotę </w:t>
      </w:r>
      <w:r w:rsidR="00776B26">
        <w:rPr>
          <w:rFonts w:ascii="Arial" w:eastAsia="Arial Unicode MS" w:hAnsi="Arial" w:cs="Arial"/>
          <w:b/>
          <w:sz w:val="20"/>
          <w:szCs w:val="20"/>
        </w:rPr>
        <w:t>402.034</w:t>
      </w:r>
      <w:r w:rsidRPr="005D032B">
        <w:rPr>
          <w:rFonts w:ascii="Arial" w:eastAsia="Arial Unicode MS" w:hAnsi="Arial" w:cs="Arial"/>
          <w:b/>
          <w:sz w:val="20"/>
          <w:szCs w:val="20"/>
        </w:rPr>
        <w:t xml:space="preserve"> zł</w:t>
      </w:r>
      <w:r>
        <w:rPr>
          <w:rFonts w:ascii="Arial" w:eastAsia="Arial Unicode MS" w:hAnsi="Arial" w:cs="Arial"/>
          <w:sz w:val="20"/>
          <w:szCs w:val="20"/>
        </w:rPr>
        <w:t xml:space="preserve">, wykonanie wyniosło </w:t>
      </w:r>
      <w:r w:rsidR="00776B26">
        <w:rPr>
          <w:rFonts w:ascii="Arial" w:eastAsia="Arial Unicode MS" w:hAnsi="Arial" w:cs="Arial"/>
          <w:b/>
          <w:sz w:val="20"/>
          <w:szCs w:val="20"/>
        </w:rPr>
        <w:t>401.594,46</w:t>
      </w:r>
      <w:r w:rsidRPr="005D032B">
        <w:rPr>
          <w:rFonts w:ascii="Arial" w:eastAsia="Arial Unicode MS" w:hAnsi="Arial" w:cs="Arial"/>
          <w:b/>
          <w:sz w:val="20"/>
          <w:szCs w:val="20"/>
        </w:rPr>
        <w:t xml:space="preserve"> zł</w:t>
      </w:r>
      <w:r>
        <w:rPr>
          <w:rFonts w:ascii="Arial" w:eastAsia="Arial Unicode MS" w:hAnsi="Arial" w:cs="Arial"/>
          <w:sz w:val="20"/>
          <w:szCs w:val="20"/>
        </w:rPr>
        <w:t xml:space="preserve">, tj. </w:t>
      </w:r>
      <w:r w:rsidR="00776B26">
        <w:rPr>
          <w:rFonts w:ascii="Arial" w:eastAsia="Arial Unicode MS" w:hAnsi="Arial" w:cs="Arial"/>
          <w:b/>
          <w:sz w:val="20"/>
          <w:szCs w:val="20"/>
        </w:rPr>
        <w:t>99,89</w:t>
      </w:r>
      <w:r w:rsidR="005D032B">
        <w:rPr>
          <w:rFonts w:ascii="Arial" w:eastAsia="Arial Unicode MS" w:hAnsi="Arial" w:cs="Arial"/>
          <w:b/>
          <w:sz w:val="20"/>
          <w:szCs w:val="20"/>
        </w:rPr>
        <w:t xml:space="preserve">% </w:t>
      </w:r>
      <w:r w:rsidR="00CA3BE5" w:rsidRPr="00460561">
        <w:rPr>
          <w:rFonts w:ascii="Arial" w:eastAsia="Arial Unicode MS" w:hAnsi="Arial" w:cs="Arial"/>
          <w:sz w:val="20"/>
          <w:szCs w:val="20"/>
        </w:rPr>
        <w:t>w tym:</w:t>
      </w:r>
    </w:p>
    <w:p w:rsidR="00CA3BE5" w:rsidRDefault="00CA3BE5" w:rsidP="00FE347A">
      <w:pPr>
        <w:pStyle w:val="Akapitzlist"/>
        <w:numPr>
          <w:ilvl w:val="0"/>
          <w:numId w:val="111"/>
        </w:numPr>
        <w:spacing w:line="240" w:lineRule="auto"/>
        <w:ind w:left="709" w:hanging="283"/>
        <w:jc w:val="both"/>
        <w:rPr>
          <w:rFonts w:ascii="Arial" w:eastAsia="Arial Unicode MS" w:hAnsi="Arial" w:cs="Arial"/>
          <w:sz w:val="20"/>
          <w:szCs w:val="20"/>
        </w:rPr>
      </w:pPr>
      <w:r>
        <w:rPr>
          <w:rFonts w:ascii="Arial" w:eastAsia="Arial Unicode MS" w:hAnsi="Arial" w:cs="Arial"/>
          <w:sz w:val="20"/>
          <w:szCs w:val="20"/>
        </w:rPr>
        <w:t xml:space="preserve">Dotacja podmiotowa dla niepublicznych przedszkoli plan i wykonanie wynosi </w:t>
      </w:r>
      <w:r w:rsidR="00776B26">
        <w:rPr>
          <w:rFonts w:ascii="Arial" w:eastAsia="Arial Unicode MS" w:hAnsi="Arial" w:cs="Arial"/>
          <w:sz w:val="20"/>
          <w:szCs w:val="20"/>
        </w:rPr>
        <w:t>112.492,24</w:t>
      </w:r>
      <w:r>
        <w:rPr>
          <w:rFonts w:ascii="Arial" w:eastAsia="Arial Unicode MS" w:hAnsi="Arial" w:cs="Arial"/>
          <w:sz w:val="20"/>
          <w:szCs w:val="20"/>
        </w:rPr>
        <w:t xml:space="preserve"> zł,</w:t>
      </w:r>
    </w:p>
    <w:p w:rsidR="00CA3BE5" w:rsidRDefault="00CA3BE5" w:rsidP="00FE347A">
      <w:pPr>
        <w:pStyle w:val="Akapitzlist"/>
        <w:numPr>
          <w:ilvl w:val="0"/>
          <w:numId w:val="111"/>
        </w:numPr>
        <w:spacing w:line="240" w:lineRule="auto"/>
        <w:ind w:left="709" w:hanging="283"/>
        <w:jc w:val="both"/>
        <w:rPr>
          <w:rFonts w:ascii="Arial" w:eastAsia="Arial Unicode MS" w:hAnsi="Arial" w:cs="Arial"/>
          <w:sz w:val="20"/>
          <w:szCs w:val="20"/>
        </w:rPr>
      </w:pPr>
      <w:r w:rsidRPr="00FE16D2">
        <w:rPr>
          <w:rFonts w:ascii="Arial" w:eastAsia="Arial Unicode MS" w:hAnsi="Arial" w:cs="Arial"/>
          <w:sz w:val="20"/>
          <w:szCs w:val="20"/>
        </w:rPr>
        <w:t xml:space="preserve">Wynagrodzenia i pochodne od wynagrodzeń na plan </w:t>
      </w:r>
      <w:r w:rsidR="00776B26">
        <w:rPr>
          <w:rFonts w:ascii="Arial" w:eastAsia="Arial Unicode MS" w:hAnsi="Arial" w:cs="Arial"/>
          <w:sz w:val="20"/>
          <w:szCs w:val="20"/>
        </w:rPr>
        <w:t>254.987,12</w:t>
      </w:r>
      <w:r w:rsidRPr="00FE16D2">
        <w:rPr>
          <w:rFonts w:ascii="Arial" w:eastAsia="Arial Unicode MS" w:hAnsi="Arial" w:cs="Arial"/>
          <w:sz w:val="20"/>
          <w:szCs w:val="20"/>
        </w:rPr>
        <w:t xml:space="preserve"> zł wykonano </w:t>
      </w:r>
      <w:r w:rsidR="00776B26">
        <w:rPr>
          <w:rFonts w:ascii="Arial" w:eastAsia="Arial Unicode MS" w:hAnsi="Arial" w:cs="Arial"/>
          <w:sz w:val="20"/>
          <w:szCs w:val="20"/>
        </w:rPr>
        <w:t>254.987,12</w:t>
      </w:r>
      <w:r w:rsidRPr="00FE16D2">
        <w:rPr>
          <w:rFonts w:ascii="Arial" w:eastAsia="Arial Unicode MS" w:hAnsi="Arial" w:cs="Arial"/>
          <w:sz w:val="20"/>
          <w:szCs w:val="20"/>
        </w:rPr>
        <w:t xml:space="preserve"> zł </w:t>
      </w:r>
      <w:r>
        <w:rPr>
          <w:rFonts w:ascii="Arial" w:eastAsia="Arial Unicode MS" w:hAnsi="Arial" w:cs="Arial"/>
          <w:sz w:val="20"/>
          <w:szCs w:val="20"/>
        </w:rPr>
        <w:br/>
      </w:r>
      <w:r w:rsidRPr="00FE16D2">
        <w:rPr>
          <w:rFonts w:ascii="Arial" w:eastAsia="Arial Unicode MS" w:hAnsi="Arial" w:cs="Arial"/>
          <w:sz w:val="20"/>
          <w:szCs w:val="20"/>
        </w:rPr>
        <w:t xml:space="preserve">tj. </w:t>
      </w:r>
      <w:r w:rsidR="00776B26">
        <w:rPr>
          <w:rFonts w:ascii="Arial" w:eastAsia="Arial Unicode MS" w:hAnsi="Arial" w:cs="Arial"/>
          <w:sz w:val="20"/>
          <w:szCs w:val="20"/>
        </w:rPr>
        <w:t>100</w:t>
      </w:r>
      <w:r w:rsidRPr="00FE16D2">
        <w:rPr>
          <w:rFonts w:ascii="Arial" w:eastAsia="Arial Unicode MS" w:hAnsi="Arial" w:cs="Arial"/>
          <w:sz w:val="20"/>
          <w:szCs w:val="20"/>
        </w:rPr>
        <w:t>%.</w:t>
      </w:r>
      <w:r w:rsidR="00745C09">
        <w:rPr>
          <w:rFonts w:ascii="Arial" w:eastAsia="Arial Unicode MS" w:hAnsi="Arial" w:cs="Arial"/>
          <w:sz w:val="20"/>
          <w:szCs w:val="20"/>
        </w:rPr>
        <w:t xml:space="preserve"> Zobowiązania z tego tytułu na koniec roku wyniosły </w:t>
      </w:r>
      <w:r w:rsidR="00776B26">
        <w:rPr>
          <w:rFonts w:ascii="Arial" w:eastAsia="Arial Unicode MS" w:hAnsi="Arial" w:cs="Arial"/>
          <w:sz w:val="20"/>
          <w:szCs w:val="20"/>
          <w:u w:val="single"/>
        </w:rPr>
        <w:t>1.939,04</w:t>
      </w:r>
      <w:r w:rsidR="00745C09" w:rsidRPr="00745C09">
        <w:rPr>
          <w:rFonts w:ascii="Arial" w:eastAsia="Arial Unicode MS" w:hAnsi="Arial" w:cs="Arial"/>
          <w:sz w:val="20"/>
          <w:szCs w:val="20"/>
          <w:u w:val="single"/>
        </w:rPr>
        <w:t xml:space="preserve"> zł.</w:t>
      </w:r>
    </w:p>
    <w:p w:rsidR="00CA3BE5" w:rsidRPr="00B11538" w:rsidRDefault="00CA3BE5" w:rsidP="00FE347A">
      <w:pPr>
        <w:numPr>
          <w:ilvl w:val="0"/>
          <w:numId w:val="71"/>
        </w:numPr>
        <w:tabs>
          <w:tab w:val="clear" w:pos="1800"/>
          <w:tab w:val="left" w:pos="0"/>
          <w:tab w:val="num" w:pos="720"/>
        </w:tabs>
        <w:spacing w:line="360" w:lineRule="auto"/>
        <w:ind w:hanging="1440"/>
        <w:jc w:val="both"/>
        <w:rPr>
          <w:rFonts w:ascii="Arial" w:hAnsi="Arial" w:cs="Arial"/>
          <w:sz w:val="20"/>
          <w:szCs w:val="20"/>
        </w:rPr>
      </w:pPr>
      <w:r>
        <w:rPr>
          <w:rFonts w:ascii="Arial" w:hAnsi="Arial" w:cs="Arial"/>
          <w:sz w:val="20"/>
          <w:szCs w:val="20"/>
        </w:rPr>
        <w:t xml:space="preserve">Odpis </w:t>
      </w:r>
      <w:r w:rsidRPr="002E336B">
        <w:rPr>
          <w:rFonts w:ascii="Arial" w:eastAsia="Arial Unicode MS" w:hAnsi="Arial" w:cs="Arial"/>
          <w:sz w:val="20"/>
          <w:szCs w:val="20"/>
        </w:rPr>
        <w:t xml:space="preserve">na zakładowy fundusz świadczeń socjalnych plan wynosi </w:t>
      </w:r>
      <w:r w:rsidR="00776B26">
        <w:rPr>
          <w:rFonts w:ascii="Arial" w:eastAsia="Arial Unicode MS" w:hAnsi="Arial" w:cs="Arial"/>
          <w:sz w:val="20"/>
          <w:szCs w:val="20"/>
        </w:rPr>
        <w:t>320</w:t>
      </w:r>
      <w:r w:rsidRPr="002E336B">
        <w:rPr>
          <w:rFonts w:ascii="Arial" w:eastAsia="Arial Unicode MS" w:hAnsi="Arial" w:cs="Arial"/>
          <w:sz w:val="20"/>
          <w:szCs w:val="20"/>
        </w:rPr>
        <w:t xml:space="preserve"> zł wykonano w 100 %.</w:t>
      </w:r>
    </w:p>
    <w:p w:rsidR="00CA3BE5" w:rsidRPr="00FE16D2" w:rsidRDefault="00CA3BE5" w:rsidP="00FE347A">
      <w:pPr>
        <w:numPr>
          <w:ilvl w:val="1"/>
          <w:numId w:val="41"/>
        </w:numPr>
        <w:tabs>
          <w:tab w:val="clear" w:pos="1440"/>
          <w:tab w:val="num" w:pos="720"/>
        </w:tabs>
        <w:spacing w:line="360" w:lineRule="auto"/>
        <w:ind w:left="709" w:hanging="349"/>
        <w:jc w:val="both"/>
        <w:rPr>
          <w:rFonts w:ascii="Arial" w:eastAsia="Arial Unicode MS" w:hAnsi="Arial" w:cs="Arial"/>
          <w:sz w:val="20"/>
          <w:szCs w:val="20"/>
        </w:rPr>
      </w:pPr>
      <w:r w:rsidRPr="00FE16D2">
        <w:rPr>
          <w:rFonts w:ascii="Arial" w:eastAsia="Arial Unicode MS" w:hAnsi="Arial" w:cs="Arial"/>
          <w:sz w:val="20"/>
          <w:szCs w:val="20"/>
        </w:rPr>
        <w:t xml:space="preserve">Pozostałe wydatki rzeczowe zaplanowano na kwotę </w:t>
      </w:r>
      <w:r w:rsidR="00776B26">
        <w:rPr>
          <w:rFonts w:ascii="Arial" w:eastAsia="Arial Unicode MS" w:hAnsi="Arial" w:cs="Arial"/>
          <w:sz w:val="20"/>
          <w:szCs w:val="20"/>
        </w:rPr>
        <w:t>34.234,64</w:t>
      </w:r>
      <w:r>
        <w:rPr>
          <w:rFonts w:ascii="Arial" w:eastAsia="Arial Unicode MS" w:hAnsi="Arial" w:cs="Arial"/>
          <w:sz w:val="20"/>
          <w:szCs w:val="20"/>
        </w:rPr>
        <w:t xml:space="preserve"> </w:t>
      </w:r>
      <w:r w:rsidRPr="00FE16D2">
        <w:rPr>
          <w:rFonts w:ascii="Arial" w:eastAsia="Arial Unicode MS" w:hAnsi="Arial" w:cs="Arial"/>
          <w:sz w:val="20"/>
          <w:szCs w:val="20"/>
        </w:rPr>
        <w:t xml:space="preserve">zł, wykonano </w:t>
      </w:r>
      <w:r w:rsidR="00776B26">
        <w:rPr>
          <w:rFonts w:ascii="Arial" w:eastAsia="Arial Unicode MS" w:hAnsi="Arial" w:cs="Arial"/>
          <w:sz w:val="20"/>
          <w:szCs w:val="20"/>
        </w:rPr>
        <w:t>33.795,10</w:t>
      </w:r>
      <w:r w:rsidRPr="00FE16D2">
        <w:rPr>
          <w:rFonts w:ascii="Arial" w:eastAsia="Arial Unicode MS" w:hAnsi="Arial" w:cs="Arial"/>
          <w:sz w:val="20"/>
          <w:szCs w:val="20"/>
        </w:rPr>
        <w:t xml:space="preserve"> tj</w:t>
      </w:r>
      <w:r>
        <w:rPr>
          <w:rFonts w:ascii="Arial" w:eastAsia="Arial Unicode MS" w:hAnsi="Arial" w:cs="Arial"/>
          <w:sz w:val="20"/>
          <w:szCs w:val="20"/>
        </w:rPr>
        <w:t xml:space="preserve">. </w:t>
      </w:r>
      <w:r w:rsidR="00776B26">
        <w:rPr>
          <w:rFonts w:ascii="Arial" w:eastAsia="Arial Unicode MS" w:hAnsi="Arial" w:cs="Arial"/>
          <w:sz w:val="20"/>
          <w:szCs w:val="20"/>
        </w:rPr>
        <w:br/>
        <w:t xml:space="preserve">98,72 </w:t>
      </w:r>
      <w:r w:rsidRPr="00FE16D2">
        <w:rPr>
          <w:rFonts w:ascii="Arial" w:eastAsia="Arial Unicode MS" w:hAnsi="Arial" w:cs="Arial"/>
          <w:sz w:val="20"/>
          <w:szCs w:val="20"/>
        </w:rPr>
        <w:t>%.</w:t>
      </w:r>
    </w:p>
    <w:p w:rsidR="00CA3BE5" w:rsidRPr="00A622BD" w:rsidRDefault="00BE70DC" w:rsidP="00CA3BE5">
      <w:pPr>
        <w:pStyle w:val="Akapitzlist"/>
        <w:spacing w:line="240" w:lineRule="auto"/>
        <w:ind w:left="709"/>
        <w:jc w:val="both"/>
        <w:rPr>
          <w:rFonts w:ascii="Arial" w:eastAsia="Arial Unicode MS" w:hAnsi="Arial" w:cs="Arial"/>
          <w:sz w:val="20"/>
          <w:szCs w:val="20"/>
        </w:rPr>
      </w:pPr>
      <w:r>
        <w:rPr>
          <w:rFonts w:ascii="Arial" w:eastAsia="Arial Unicode MS" w:hAnsi="Arial" w:cs="Arial"/>
          <w:sz w:val="20"/>
          <w:szCs w:val="20"/>
        </w:rPr>
        <w:t xml:space="preserve">Zobowiązania na koniec roku </w:t>
      </w:r>
      <w:r w:rsidR="00745C09">
        <w:rPr>
          <w:rFonts w:ascii="Arial" w:eastAsia="Arial Unicode MS" w:hAnsi="Arial" w:cs="Arial"/>
          <w:sz w:val="20"/>
          <w:szCs w:val="20"/>
        </w:rPr>
        <w:t xml:space="preserve">nie </w:t>
      </w:r>
      <w:r>
        <w:rPr>
          <w:rFonts w:ascii="Arial" w:eastAsia="Arial Unicode MS" w:hAnsi="Arial" w:cs="Arial"/>
          <w:sz w:val="20"/>
          <w:szCs w:val="20"/>
        </w:rPr>
        <w:t>wystąpiły.</w:t>
      </w:r>
    </w:p>
    <w:p w:rsidR="00A622BD" w:rsidRPr="00BA1D17" w:rsidRDefault="00A622BD" w:rsidP="00FE347A">
      <w:pPr>
        <w:pStyle w:val="Akapitzlist"/>
        <w:numPr>
          <w:ilvl w:val="0"/>
          <w:numId w:val="41"/>
        </w:numPr>
        <w:tabs>
          <w:tab w:val="clear" w:pos="720"/>
          <w:tab w:val="num" w:pos="426"/>
        </w:tabs>
        <w:spacing w:line="360" w:lineRule="auto"/>
        <w:ind w:left="426" w:hanging="426"/>
        <w:jc w:val="both"/>
        <w:rPr>
          <w:rFonts w:ascii="Arial" w:eastAsia="Arial Unicode MS" w:hAnsi="Arial" w:cs="Arial"/>
          <w:sz w:val="20"/>
          <w:szCs w:val="20"/>
        </w:rPr>
      </w:pPr>
      <w:r w:rsidRPr="00BA1D17">
        <w:rPr>
          <w:rFonts w:ascii="Arial" w:eastAsia="Arial Unicode MS" w:hAnsi="Arial" w:cs="Arial"/>
          <w:sz w:val="20"/>
          <w:szCs w:val="20"/>
        </w:rPr>
        <w:t xml:space="preserve">W rozdziale Realizacja zadań wymagających stosowania specjalnej organizacji nauki i metod pracy dla dzieci o młodzieży w szkołach podstawowych, gimnazjach, liceach ogólnokształcących, liceach profilowanych i szkołach oraz szkołach artystycznych wydatki zaplanowano na kwotę </w:t>
      </w:r>
      <w:r w:rsidR="00E57DBA" w:rsidRPr="00BA1D17">
        <w:rPr>
          <w:rFonts w:ascii="Arial" w:eastAsia="Arial Unicode MS" w:hAnsi="Arial" w:cs="Arial"/>
          <w:b/>
          <w:sz w:val="20"/>
          <w:szCs w:val="20"/>
        </w:rPr>
        <w:t>512.806,78</w:t>
      </w:r>
      <w:r w:rsidRPr="00BA1D17">
        <w:rPr>
          <w:rFonts w:ascii="Arial" w:eastAsia="Arial Unicode MS" w:hAnsi="Arial" w:cs="Arial"/>
          <w:b/>
          <w:sz w:val="20"/>
          <w:szCs w:val="20"/>
        </w:rPr>
        <w:t xml:space="preserve"> zł</w:t>
      </w:r>
      <w:r w:rsidRPr="00BA1D17">
        <w:rPr>
          <w:rFonts w:ascii="Arial" w:eastAsia="Arial Unicode MS" w:hAnsi="Arial" w:cs="Arial"/>
          <w:sz w:val="20"/>
          <w:szCs w:val="20"/>
        </w:rPr>
        <w:t xml:space="preserve">, wykonanie wyniosło </w:t>
      </w:r>
      <w:r w:rsidR="00E57DBA" w:rsidRPr="00BA1D17">
        <w:rPr>
          <w:rFonts w:ascii="Arial" w:eastAsia="Arial Unicode MS" w:hAnsi="Arial" w:cs="Arial"/>
          <w:b/>
          <w:sz w:val="20"/>
          <w:szCs w:val="20"/>
        </w:rPr>
        <w:t>511.748,96</w:t>
      </w:r>
      <w:r w:rsidRPr="00BA1D17">
        <w:rPr>
          <w:rFonts w:ascii="Arial" w:eastAsia="Arial Unicode MS" w:hAnsi="Arial" w:cs="Arial"/>
          <w:b/>
          <w:sz w:val="20"/>
          <w:szCs w:val="20"/>
        </w:rPr>
        <w:t xml:space="preserve"> zł</w:t>
      </w:r>
      <w:r w:rsidRPr="00BA1D17">
        <w:rPr>
          <w:rFonts w:ascii="Arial" w:eastAsia="Arial Unicode MS" w:hAnsi="Arial" w:cs="Arial"/>
          <w:sz w:val="20"/>
          <w:szCs w:val="20"/>
        </w:rPr>
        <w:t xml:space="preserve">, tj. </w:t>
      </w:r>
      <w:r w:rsidR="00E57DBA" w:rsidRPr="00BA1D17">
        <w:rPr>
          <w:rFonts w:ascii="Arial" w:eastAsia="Arial Unicode MS" w:hAnsi="Arial" w:cs="Arial"/>
          <w:b/>
          <w:sz w:val="20"/>
          <w:szCs w:val="20"/>
        </w:rPr>
        <w:t>99,79</w:t>
      </w:r>
      <w:r w:rsidRPr="00BA1D17">
        <w:rPr>
          <w:rFonts w:ascii="Arial" w:eastAsia="Arial Unicode MS" w:hAnsi="Arial" w:cs="Arial"/>
          <w:b/>
          <w:sz w:val="20"/>
          <w:szCs w:val="20"/>
        </w:rPr>
        <w:t>%</w:t>
      </w:r>
      <w:r w:rsidR="00BE70DC" w:rsidRPr="00BA1D17">
        <w:rPr>
          <w:rFonts w:ascii="Arial" w:eastAsia="Arial Unicode MS" w:hAnsi="Arial" w:cs="Arial"/>
          <w:sz w:val="20"/>
          <w:szCs w:val="20"/>
        </w:rPr>
        <w:t xml:space="preserve"> w tym:</w:t>
      </w:r>
    </w:p>
    <w:p w:rsidR="00BE70DC" w:rsidRDefault="00BE70DC" w:rsidP="00FE347A">
      <w:pPr>
        <w:pStyle w:val="Akapitzlist"/>
        <w:numPr>
          <w:ilvl w:val="0"/>
          <w:numId w:val="111"/>
        </w:numPr>
        <w:spacing w:line="240" w:lineRule="auto"/>
        <w:ind w:left="709" w:hanging="283"/>
        <w:jc w:val="both"/>
        <w:rPr>
          <w:rFonts w:ascii="Arial" w:eastAsia="Arial Unicode MS" w:hAnsi="Arial" w:cs="Arial"/>
          <w:sz w:val="20"/>
          <w:szCs w:val="20"/>
        </w:rPr>
      </w:pPr>
      <w:r>
        <w:rPr>
          <w:rFonts w:ascii="Arial" w:eastAsia="Arial Unicode MS" w:hAnsi="Arial" w:cs="Arial"/>
          <w:sz w:val="20"/>
          <w:szCs w:val="20"/>
        </w:rPr>
        <w:t xml:space="preserve">Dotacja podmiotowa dla niepublicznych przedszkoli plan i wykonanie wynosi </w:t>
      </w:r>
      <w:r w:rsidR="00E57DBA">
        <w:rPr>
          <w:rFonts w:ascii="Arial" w:eastAsia="Arial Unicode MS" w:hAnsi="Arial" w:cs="Arial"/>
          <w:sz w:val="20"/>
          <w:szCs w:val="20"/>
        </w:rPr>
        <w:t>16.832</w:t>
      </w:r>
      <w:r>
        <w:rPr>
          <w:rFonts w:ascii="Arial" w:eastAsia="Arial Unicode MS" w:hAnsi="Arial" w:cs="Arial"/>
          <w:sz w:val="20"/>
          <w:szCs w:val="20"/>
        </w:rPr>
        <w:t xml:space="preserve"> zł,</w:t>
      </w:r>
    </w:p>
    <w:p w:rsidR="00745C09" w:rsidRDefault="00BE70DC" w:rsidP="00FE347A">
      <w:pPr>
        <w:pStyle w:val="Akapitzlist"/>
        <w:numPr>
          <w:ilvl w:val="0"/>
          <w:numId w:val="111"/>
        </w:numPr>
        <w:spacing w:line="240" w:lineRule="auto"/>
        <w:ind w:left="709" w:hanging="283"/>
        <w:jc w:val="both"/>
        <w:rPr>
          <w:rFonts w:ascii="Arial" w:eastAsia="Arial Unicode MS" w:hAnsi="Arial" w:cs="Arial"/>
          <w:sz w:val="20"/>
          <w:szCs w:val="20"/>
        </w:rPr>
      </w:pPr>
      <w:r w:rsidRPr="00FE16D2">
        <w:rPr>
          <w:rFonts w:ascii="Arial" w:eastAsia="Arial Unicode MS" w:hAnsi="Arial" w:cs="Arial"/>
          <w:sz w:val="20"/>
          <w:szCs w:val="20"/>
        </w:rPr>
        <w:t xml:space="preserve">Wynagrodzenia i pochodne od wynagrodzeń na plan </w:t>
      </w:r>
      <w:r w:rsidR="00E57DBA">
        <w:rPr>
          <w:rFonts w:ascii="Arial" w:eastAsia="Arial Unicode MS" w:hAnsi="Arial" w:cs="Arial"/>
          <w:sz w:val="20"/>
          <w:szCs w:val="20"/>
        </w:rPr>
        <w:t>430.291</w:t>
      </w:r>
      <w:r w:rsidRPr="00FE16D2">
        <w:rPr>
          <w:rFonts w:ascii="Arial" w:eastAsia="Arial Unicode MS" w:hAnsi="Arial" w:cs="Arial"/>
          <w:sz w:val="20"/>
          <w:szCs w:val="20"/>
        </w:rPr>
        <w:t xml:space="preserve"> zł wykonano </w:t>
      </w:r>
      <w:r w:rsidR="00E57DBA">
        <w:rPr>
          <w:rFonts w:ascii="Arial" w:eastAsia="Arial Unicode MS" w:hAnsi="Arial" w:cs="Arial"/>
          <w:sz w:val="20"/>
          <w:szCs w:val="20"/>
        </w:rPr>
        <w:t>wydatki w 100%.</w:t>
      </w:r>
      <w:r w:rsidRPr="00FE16D2">
        <w:rPr>
          <w:rFonts w:ascii="Arial" w:eastAsia="Arial Unicode MS" w:hAnsi="Arial" w:cs="Arial"/>
          <w:sz w:val="20"/>
          <w:szCs w:val="20"/>
        </w:rPr>
        <w:t xml:space="preserve"> </w:t>
      </w:r>
      <w:r>
        <w:rPr>
          <w:rFonts w:ascii="Arial" w:eastAsia="Arial Unicode MS" w:hAnsi="Arial" w:cs="Arial"/>
          <w:sz w:val="20"/>
          <w:szCs w:val="20"/>
        </w:rPr>
        <w:br/>
      </w:r>
      <w:r w:rsidR="00745C09">
        <w:rPr>
          <w:rFonts w:ascii="Arial" w:eastAsia="Arial Unicode MS" w:hAnsi="Arial" w:cs="Arial"/>
          <w:sz w:val="20"/>
          <w:szCs w:val="20"/>
        </w:rPr>
        <w:t xml:space="preserve">Zobowiązania z tego tytułu na koniec roku wyniosły </w:t>
      </w:r>
      <w:r w:rsidR="00E57DBA">
        <w:rPr>
          <w:rFonts w:ascii="Arial" w:eastAsia="Arial Unicode MS" w:hAnsi="Arial" w:cs="Arial"/>
          <w:sz w:val="20"/>
          <w:szCs w:val="20"/>
          <w:u w:val="single"/>
        </w:rPr>
        <w:t>28.935,62</w:t>
      </w:r>
      <w:r w:rsidR="00745C09" w:rsidRPr="00745C09">
        <w:rPr>
          <w:rFonts w:ascii="Arial" w:eastAsia="Arial Unicode MS" w:hAnsi="Arial" w:cs="Arial"/>
          <w:sz w:val="20"/>
          <w:szCs w:val="20"/>
          <w:u w:val="single"/>
        </w:rPr>
        <w:t xml:space="preserve"> zł.</w:t>
      </w:r>
    </w:p>
    <w:p w:rsidR="00BE70DC" w:rsidRPr="00B11538" w:rsidRDefault="00745C09" w:rsidP="00FE347A">
      <w:pPr>
        <w:pStyle w:val="Akapitzlist"/>
        <w:numPr>
          <w:ilvl w:val="0"/>
          <w:numId w:val="111"/>
        </w:numPr>
        <w:spacing w:line="240" w:lineRule="auto"/>
        <w:ind w:left="709" w:hanging="283"/>
        <w:jc w:val="both"/>
        <w:rPr>
          <w:rFonts w:ascii="Arial" w:hAnsi="Arial" w:cs="Arial"/>
          <w:sz w:val="20"/>
          <w:szCs w:val="20"/>
        </w:rPr>
      </w:pPr>
      <w:r>
        <w:rPr>
          <w:rFonts w:ascii="Arial" w:hAnsi="Arial" w:cs="Arial"/>
          <w:sz w:val="20"/>
          <w:szCs w:val="20"/>
        </w:rPr>
        <w:t xml:space="preserve"> </w:t>
      </w:r>
      <w:r w:rsidR="00BE70DC">
        <w:rPr>
          <w:rFonts w:ascii="Arial" w:hAnsi="Arial" w:cs="Arial"/>
          <w:sz w:val="20"/>
          <w:szCs w:val="20"/>
        </w:rPr>
        <w:t xml:space="preserve">Odpis </w:t>
      </w:r>
      <w:r w:rsidR="00BE70DC" w:rsidRPr="002E336B">
        <w:rPr>
          <w:rFonts w:ascii="Arial" w:eastAsia="Arial Unicode MS" w:hAnsi="Arial" w:cs="Arial"/>
          <w:sz w:val="20"/>
          <w:szCs w:val="20"/>
        </w:rPr>
        <w:t xml:space="preserve">na zakładowy fundusz świadczeń socjalnych plan wynosi </w:t>
      </w:r>
      <w:r w:rsidR="003A65FC">
        <w:rPr>
          <w:rFonts w:ascii="Arial" w:eastAsia="Arial Unicode MS" w:hAnsi="Arial" w:cs="Arial"/>
          <w:sz w:val="20"/>
          <w:szCs w:val="20"/>
        </w:rPr>
        <w:t>15.805</w:t>
      </w:r>
      <w:r w:rsidR="00BE70DC" w:rsidRPr="002E336B">
        <w:rPr>
          <w:rFonts w:ascii="Arial" w:eastAsia="Arial Unicode MS" w:hAnsi="Arial" w:cs="Arial"/>
          <w:sz w:val="20"/>
          <w:szCs w:val="20"/>
        </w:rPr>
        <w:t xml:space="preserve"> zł wykonano w 100 %.</w:t>
      </w:r>
    </w:p>
    <w:p w:rsidR="00BE70DC" w:rsidRDefault="00BE70DC" w:rsidP="00FE347A">
      <w:pPr>
        <w:numPr>
          <w:ilvl w:val="1"/>
          <w:numId w:val="41"/>
        </w:numPr>
        <w:tabs>
          <w:tab w:val="clear" w:pos="1440"/>
          <w:tab w:val="num" w:pos="720"/>
        </w:tabs>
        <w:spacing w:line="360" w:lineRule="auto"/>
        <w:ind w:left="709" w:hanging="349"/>
        <w:jc w:val="both"/>
        <w:rPr>
          <w:rFonts w:ascii="Arial" w:eastAsia="Arial Unicode MS" w:hAnsi="Arial" w:cs="Arial"/>
          <w:sz w:val="20"/>
          <w:szCs w:val="20"/>
        </w:rPr>
      </w:pPr>
      <w:r w:rsidRPr="00FE16D2">
        <w:rPr>
          <w:rFonts w:ascii="Arial" w:eastAsia="Arial Unicode MS" w:hAnsi="Arial" w:cs="Arial"/>
          <w:sz w:val="20"/>
          <w:szCs w:val="20"/>
        </w:rPr>
        <w:t xml:space="preserve">Pozostałe wydatki rzeczowe zaplanowano na kwotę </w:t>
      </w:r>
      <w:r w:rsidR="003A65FC">
        <w:rPr>
          <w:rFonts w:ascii="Arial" w:eastAsia="Arial Unicode MS" w:hAnsi="Arial" w:cs="Arial"/>
          <w:sz w:val="20"/>
          <w:szCs w:val="20"/>
        </w:rPr>
        <w:t>49.878,78</w:t>
      </w:r>
      <w:r>
        <w:rPr>
          <w:rFonts w:ascii="Arial" w:eastAsia="Arial Unicode MS" w:hAnsi="Arial" w:cs="Arial"/>
          <w:sz w:val="20"/>
          <w:szCs w:val="20"/>
        </w:rPr>
        <w:t xml:space="preserve"> </w:t>
      </w:r>
      <w:r w:rsidRPr="00FE16D2">
        <w:rPr>
          <w:rFonts w:ascii="Arial" w:eastAsia="Arial Unicode MS" w:hAnsi="Arial" w:cs="Arial"/>
          <w:sz w:val="20"/>
          <w:szCs w:val="20"/>
        </w:rPr>
        <w:t xml:space="preserve">zł, wykonano </w:t>
      </w:r>
      <w:r w:rsidR="003A65FC">
        <w:rPr>
          <w:rFonts w:ascii="Arial" w:eastAsia="Arial Unicode MS" w:hAnsi="Arial" w:cs="Arial"/>
          <w:sz w:val="20"/>
          <w:szCs w:val="20"/>
        </w:rPr>
        <w:t>48.820,96</w:t>
      </w:r>
      <w:r w:rsidR="00745C09">
        <w:rPr>
          <w:rFonts w:ascii="Arial" w:eastAsia="Arial Unicode MS" w:hAnsi="Arial" w:cs="Arial"/>
          <w:sz w:val="20"/>
          <w:szCs w:val="20"/>
        </w:rPr>
        <w:t xml:space="preserve"> zł</w:t>
      </w:r>
      <w:r w:rsidRPr="00FE16D2">
        <w:rPr>
          <w:rFonts w:ascii="Arial" w:eastAsia="Arial Unicode MS" w:hAnsi="Arial" w:cs="Arial"/>
          <w:sz w:val="20"/>
          <w:szCs w:val="20"/>
        </w:rPr>
        <w:t xml:space="preserve"> </w:t>
      </w:r>
      <w:r>
        <w:rPr>
          <w:rFonts w:ascii="Arial" w:eastAsia="Arial Unicode MS" w:hAnsi="Arial" w:cs="Arial"/>
          <w:sz w:val="20"/>
          <w:szCs w:val="20"/>
        </w:rPr>
        <w:br/>
      </w:r>
      <w:r w:rsidRPr="00FE16D2">
        <w:rPr>
          <w:rFonts w:ascii="Arial" w:eastAsia="Arial Unicode MS" w:hAnsi="Arial" w:cs="Arial"/>
          <w:sz w:val="20"/>
          <w:szCs w:val="20"/>
        </w:rPr>
        <w:t>tj</w:t>
      </w:r>
      <w:r>
        <w:rPr>
          <w:rFonts w:ascii="Arial" w:eastAsia="Arial Unicode MS" w:hAnsi="Arial" w:cs="Arial"/>
          <w:sz w:val="20"/>
          <w:szCs w:val="20"/>
        </w:rPr>
        <w:t xml:space="preserve">. </w:t>
      </w:r>
      <w:r w:rsidR="003A65FC">
        <w:rPr>
          <w:rFonts w:ascii="Arial" w:eastAsia="Arial Unicode MS" w:hAnsi="Arial" w:cs="Arial"/>
          <w:sz w:val="20"/>
          <w:szCs w:val="20"/>
        </w:rPr>
        <w:t>97,88</w:t>
      </w:r>
      <w:r w:rsidRPr="00FE16D2">
        <w:rPr>
          <w:rFonts w:ascii="Arial" w:eastAsia="Arial Unicode MS" w:hAnsi="Arial" w:cs="Arial"/>
          <w:sz w:val="20"/>
          <w:szCs w:val="20"/>
        </w:rPr>
        <w:t>%.</w:t>
      </w:r>
    </w:p>
    <w:p w:rsidR="00BE70DC" w:rsidRPr="00A622BD" w:rsidRDefault="00BE70DC" w:rsidP="00BE70DC">
      <w:pPr>
        <w:pStyle w:val="Akapitzlist"/>
        <w:spacing w:line="240" w:lineRule="auto"/>
        <w:jc w:val="both"/>
        <w:rPr>
          <w:rFonts w:ascii="Arial" w:eastAsia="Arial Unicode MS" w:hAnsi="Arial" w:cs="Arial"/>
          <w:sz w:val="20"/>
          <w:szCs w:val="20"/>
        </w:rPr>
      </w:pPr>
      <w:r>
        <w:rPr>
          <w:rFonts w:ascii="Arial" w:eastAsia="Arial Unicode MS" w:hAnsi="Arial" w:cs="Arial"/>
          <w:sz w:val="20"/>
          <w:szCs w:val="20"/>
        </w:rPr>
        <w:t>Zobowiązania na koniec roku nie wystąpiły.</w:t>
      </w:r>
    </w:p>
    <w:p w:rsidR="00BE70DC" w:rsidRDefault="00680E72" w:rsidP="00BE70DC">
      <w:pPr>
        <w:spacing w:line="360" w:lineRule="auto"/>
        <w:jc w:val="both"/>
        <w:rPr>
          <w:rFonts w:ascii="Arial" w:eastAsia="Arial Unicode MS" w:hAnsi="Arial" w:cs="Arial"/>
          <w:sz w:val="20"/>
          <w:szCs w:val="20"/>
        </w:rPr>
      </w:pPr>
      <w:r>
        <w:rPr>
          <w:rFonts w:ascii="Arial" w:eastAsia="Arial Unicode MS" w:hAnsi="Arial" w:cs="Arial"/>
          <w:sz w:val="20"/>
          <w:szCs w:val="20"/>
        </w:rPr>
        <w:t xml:space="preserve">W wyżej </w:t>
      </w:r>
      <w:r w:rsidR="00BE70DC">
        <w:rPr>
          <w:rFonts w:ascii="Arial" w:eastAsia="Arial Unicode MS" w:hAnsi="Arial" w:cs="Arial"/>
          <w:sz w:val="20"/>
          <w:szCs w:val="20"/>
        </w:rPr>
        <w:t>w</w:t>
      </w:r>
      <w:r>
        <w:rPr>
          <w:rFonts w:ascii="Arial" w:eastAsia="Arial Unicode MS" w:hAnsi="Arial" w:cs="Arial"/>
          <w:sz w:val="20"/>
          <w:szCs w:val="20"/>
        </w:rPr>
        <w:t>ymienionych</w:t>
      </w:r>
      <w:r w:rsidR="00BE70DC">
        <w:rPr>
          <w:rFonts w:ascii="Arial" w:eastAsia="Arial Unicode MS" w:hAnsi="Arial" w:cs="Arial"/>
          <w:sz w:val="20"/>
          <w:szCs w:val="20"/>
        </w:rPr>
        <w:t xml:space="preserve"> dwóch rozdziałach dotyczących specjalnej organizacji nauki i met</w:t>
      </w:r>
      <w:r>
        <w:rPr>
          <w:rFonts w:ascii="Arial" w:eastAsia="Arial Unicode MS" w:hAnsi="Arial" w:cs="Arial"/>
          <w:sz w:val="20"/>
          <w:szCs w:val="20"/>
        </w:rPr>
        <w:t>o</w:t>
      </w:r>
      <w:r w:rsidR="00BE70DC">
        <w:rPr>
          <w:rFonts w:ascii="Arial" w:eastAsia="Arial Unicode MS" w:hAnsi="Arial" w:cs="Arial"/>
          <w:sz w:val="20"/>
          <w:szCs w:val="20"/>
        </w:rPr>
        <w:t>d pracy</w:t>
      </w:r>
      <w:r>
        <w:rPr>
          <w:rFonts w:ascii="Arial" w:eastAsia="Arial Unicode MS" w:hAnsi="Arial" w:cs="Arial"/>
          <w:sz w:val="20"/>
          <w:szCs w:val="20"/>
        </w:rPr>
        <w:t xml:space="preserve"> dla dzieci i młodzieży plan został ustalony zgodnie z algorytmem podziału subwencji oświatowej w wysokości </w:t>
      </w:r>
      <w:r w:rsidR="003A65FC">
        <w:rPr>
          <w:rFonts w:ascii="Arial" w:eastAsia="Arial Unicode MS" w:hAnsi="Arial" w:cs="Arial"/>
          <w:sz w:val="20"/>
          <w:szCs w:val="20"/>
        </w:rPr>
        <w:t>910.696</w:t>
      </w:r>
      <w:r>
        <w:rPr>
          <w:rFonts w:ascii="Arial" w:eastAsia="Arial Unicode MS" w:hAnsi="Arial" w:cs="Arial"/>
          <w:sz w:val="20"/>
          <w:szCs w:val="20"/>
        </w:rPr>
        <w:t xml:space="preserve"> zł powiększonej o realizację zadań zleconych gm</w:t>
      </w:r>
      <w:r w:rsidR="00460561">
        <w:rPr>
          <w:rFonts w:ascii="Arial" w:eastAsia="Arial Unicode MS" w:hAnsi="Arial" w:cs="Arial"/>
          <w:sz w:val="20"/>
          <w:szCs w:val="20"/>
        </w:rPr>
        <w:t>inie z zakresu wyposażenia szkół</w:t>
      </w:r>
      <w:r>
        <w:rPr>
          <w:rFonts w:ascii="Arial" w:eastAsia="Arial Unicode MS" w:hAnsi="Arial" w:cs="Arial"/>
          <w:sz w:val="20"/>
          <w:szCs w:val="20"/>
        </w:rPr>
        <w:t xml:space="preserve"> </w:t>
      </w:r>
      <w:r w:rsidR="00460561">
        <w:rPr>
          <w:rFonts w:ascii="Arial" w:eastAsia="Arial Unicode MS" w:hAnsi="Arial" w:cs="Arial"/>
          <w:sz w:val="20"/>
          <w:szCs w:val="20"/>
        </w:rPr>
        <w:br/>
      </w:r>
      <w:r>
        <w:rPr>
          <w:rFonts w:ascii="Arial" w:eastAsia="Arial Unicode MS" w:hAnsi="Arial" w:cs="Arial"/>
          <w:sz w:val="20"/>
          <w:szCs w:val="20"/>
        </w:rPr>
        <w:t>w podręczniki, materiały edukac</w:t>
      </w:r>
      <w:r w:rsidR="00460561">
        <w:rPr>
          <w:rFonts w:ascii="Arial" w:eastAsia="Arial Unicode MS" w:hAnsi="Arial" w:cs="Arial"/>
          <w:sz w:val="20"/>
          <w:szCs w:val="20"/>
        </w:rPr>
        <w:t>y</w:t>
      </w:r>
      <w:r>
        <w:rPr>
          <w:rFonts w:ascii="Arial" w:eastAsia="Arial Unicode MS" w:hAnsi="Arial" w:cs="Arial"/>
          <w:sz w:val="20"/>
          <w:szCs w:val="20"/>
        </w:rPr>
        <w:t>jne</w:t>
      </w:r>
      <w:r w:rsidR="00460561">
        <w:rPr>
          <w:rFonts w:ascii="Arial" w:eastAsia="Arial Unicode MS" w:hAnsi="Arial" w:cs="Arial"/>
          <w:sz w:val="20"/>
          <w:szCs w:val="20"/>
        </w:rPr>
        <w:t xml:space="preserve">, ćwiczeniowe w wysokości </w:t>
      </w:r>
      <w:r w:rsidR="003A65FC">
        <w:rPr>
          <w:rFonts w:ascii="Arial" w:eastAsia="Arial Unicode MS" w:hAnsi="Arial" w:cs="Arial"/>
          <w:sz w:val="20"/>
          <w:szCs w:val="20"/>
        </w:rPr>
        <w:t>4.144,78</w:t>
      </w:r>
      <w:r w:rsidR="00460561">
        <w:rPr>
          <w:rFonts w:ascii="Arial" w:eastAsia="Arial Unicode MS" w:hAnsi="Arial" w:cs="Arial"/>
          <w:sz w:val="20"/>
          <w:szCs w:val="20"/>
        </w:rPr>
        <w:t xml:space="preserve"> zł. Łączny plan w tych rozdziałach wyniósł </w:t>
      </w:r>
      <w:r w:rsidR="003A65FC">
        <w:rPr>
          <w:rFonts w:ascii="Arial" w:eastAsia="Arial Unicode MS" w:hAnsi="Arial" w:cs="Arial"/>
          <w:sz w:val="20"/>
          <w:szCs w:val="20"/>
        </w:rPr>
        <w:t>914.840,78</w:t>
      </w:r>
      <w:r w:rsidR="00460561">
        <w:rPr>
          <w:rFonts w:ascii="Arial" w:eastAsia="Arial Unicode MS" w:hAnsi="Arial" w:cs="Arial"/>
          <w:sz w:val="20"/>
          <w:szCs w:val="20"/>
        </w:rPr>
        <w:t xml:space="preserve"> zł, wykonanie </w:t>
      </w:r>
      <w:r w:rsidR="003A65FC" w:rsidRPr="00BA1D17">
        <w:rPr>
          <w:rFonts w:ascii="Arial" w:eastAsia="Arial Unicode MS" w:hAnsi="Arial" w:cs="Arial"/>
          <w:sz w:val="20"/>
          <w:szCs w:val="20"/>
        </w:rPr>
        <w:t>913.343,42</w:t>
      </w:r>
      <w:r w:rsidR="00460561" w:rsidRPr="00BA1D17">
        <w:rPr>
          <w:rFonts w:ascii="Arial" w:eastAsia="Arial Unicode MS" w:hAnsi="Arial" w:cs="Arial"/>
          <w:sz w:val="20"/>
          <w:szCs w:val="20"/>
        </w:rPr>
        <w:t xml:space="preserve"> </w:t>
      </w:r>
      <w:r w:rsidR="00460561">
        <w:rPr>
          <w:rFonts w:ascii="Arial" w:eastAsia="Arial Unicode MS" w:hAnsi="Arial" w:cs="Arial"/>
          <w:sz w:val="20"/>
          <w:szCs w:val="20"/>
        </w:rPr>
        <w:t xml:space="preserve">zł, co stanowi </w:t>
      </w:r>
      <w:r w:rsidR="003A65FC">
        <w:rPr>
          <w:rFonts w:ascii="Arial" w:eastAsia="Arial Unicode MS" w:hAnsi="Arial" w:cs="Arial"/>
          <w:sz w:val="20"/>
          <w:szCs w:val="20"/>
        </w:rPr>
        <w:t>99,84</w:t>
      </w:r>
      <w:r w:rsidR="00460561">
        <w:rPr>
          <w:rFonts w:ascii="Arial" w:eastAsia="Arial Unicode MS" w:hAnsi="Arial" w:cs="Arial"/>
          <w:sz w:val="20"/>
          <w:szCs w:val="20"/>
        </w:rPr>
        <w:t xml:space="preserve">% wykonania, w tym zadanie zlecone wykonano w kwocie </w:t>
      </w:r>
      <w:r w:rsidR="003A65FC">
        <w:rPr>
          <w:rFonts w:ascii="Arial" w:eastAsia="Arial Unicode MS" w:hAnsi="Arial" w:cs="Arial"/>
          <w:sz w:val="20"/>
          <w:szCs w:val="20"/>
        </w:rPr>
        <w:t>3.469,42</w:t>
      </w:r>
      <w:r w:rsidR="00460561">
        <w:rPr>
          <w:rFonts w:ascii="Arial" w:eastAsia="Arial Unicode MS" w:hAnsi="Arial" w:cs="Arial"/>
          <w:sz w:val="20"/>
          <w:szCs w:val="20"/>
        </w:rPr>
        <w:t xml:space="preserve"> zł.</w:t>
      </w:r>
      <w:r w:rsidR="00C504CA">
        <w:rPr>
          <w:rFonts w:ascii="Arial" w:eastAsia="Arial Unicode MS" w:hAnsi="Arial" w:cs="Arial"/>
          <w:sz w:val="20"/>
          <w:szCs w:val="20"/>
        </w:rPr>
        <w:t xml:space="preserve"> Zobowiązania w łącznej kwocie </w:t>
      </w:r>
      <w:r w:rsidR="003A65FC">
        <w:rPr>
          <w:rFonts w:ascii="Arial" w:eastAsia="Arial Unicode MS" w:hAnsi="Arial" w:cs="Arial"/>
          <w:sz w:val="20"/>
          <w:szCs w:val="20"/>
        </w:rPr>
        <w:t>30.874,66</w:t>
      </w:r>
      <w:r w:rsidR="00C504CA">
        <w:rPr>
          <w:rFonts w:ascii="Arial" w:eastAsia="Arial Unicode MS" w:hAnsi="Arial" w:cs="Arial"/>
          <w:sz w:val="20"/>
          <w:szCs w:val="20"/>
        </w:rPr>
        <w:t xml:space="preserve"> zł (z tytułu wynagrodzeń i pochodnych od nich naliczonych) stanowią </w:t>
      </w:r>
      <w:r w:rsidR="003A65FC">
        <w:rPr>
          <w:rFonts w:ascii="Arial" w:eastAsia="Arial Unicode MS" w:hAnsi="Arial" w:cs="Arial"/>
          <w:sz w:val="20"/>
          <w:szCs w:val="20"/>
        </w:rPr>
        <w:t>3,37</w:t>
      </w:r>
      <w:r w:rsidR="00C504CA">
        <w:rPr>
          <w:rFonts w:ascii="Arial" w:eastAsia="Arial Unicode MS" w:hAnsi="Arial" w:cs="Arial"/>
          <w:sz w:val="20"/>
          <w:szCs w:val="20"/>
        </w:rPr>
        <w:t xml:space="preserve">% planowanych wydatków </w:t>
      </w:r>
      <w:r w:rsidR="00461469">
        <w:rPr>
          <w:rFonts w:ascii="Arial" w:eastAsia="Arial Unicode MS" w:hAnsi="Arial" w:cs="Arial"/>
          <w:sz w:val="20"/>
          <w:szCs w:val="20"/>
        </w:rPr>
        <w:t>części oświatowej subwencji przeznaczonej na specjalne metody pracy i nauki.</w:t>
      </w:r>
    </w:p>
    <w:p w:rsidR="00460561" w:rsidRDefault="00460561" w:rsidP="00BE70DC">
      <w:pPr>
        <w:spacing w:line="360" w:lineRule="auto"/>
        <w:jc w:val="both"/>
        <w:rPr>
          <w:rFonts w:ascii="Arial" w:eastAsia="Arial Unicode MS" w:hAnsi="Arial" w:cs="Arial"/>
          <w:sz w:val="20"/>
          <w:szCs w:val="20"/>
        </w:rPr>
      </w:pPr>
      <w:r>
        <w:rPr>
          <w:rFonts w:ascii="Arial" w:eastAsia="Arial Unicode MS" w:hAnsi="Arial" w:cs="Arial"/>
          <w:sz w:val="20"/>
          <w:szCs w:val="20"/>
        </w:rPr>
        <w:t xml:space="preserve">Dla wydatków rzeczowych, których nie </w:t>
      </w:r>
      <w:r w:rsidR="00D47D7D">
        <w:rPr>
          <w:rFonts w:ascii="Arial" w:eastAsia="Arial Unicode MS" w:hAnsi="Arial" w:cs="Arial"/>
          <w:sz w:val="20"/>
          <w:szCs w:val="20"/>
        </w:rPr>
        <w:t>można</w:t>
      </w:r>
      <w:r>
        <w:rPr>
          <w:rFonts w:ascii="Arial" w:eastAsia="Arial Unicode MS" w:hAnsi="Arial" w:cs="Arial"/>
          <w:sz w:val="20"/>
          <w:szCs w:val="20"/>
        </w:rPr>
        <w:t xml:space="preserve"> przypisać bezpośrednio </w:t>
      </w:r>
      <w:r w:rsidR="00107351">
        <w:rPr>
          <w:rFonts w:ascii="Arial" w:eastAsia="Arial Unicode MS" w:hAnsi="Arial" w:cs="Arial"/>
          <w:sz w:val="20"/>
          <w:szCs w:val="20"/>
        </w:rPr>
        <w:t xml:space="preserve">do danego ucznia zastosowano dla każdej jednostki organizacyjnej, oddzielny współczynnik procentowy podziału kosztów – wydatków </w:t>
      </w:r>
      <w:r w:rsidR="00107351">
        <w:rPr>
          <w:rFonts w:ascii="Arial" w:eastAsia="Arial Unicode MS" w:hAnsi="Arial" w:cs="Arial"/>
          <w:sz w:val="20"/>
          <w:szCs w:val="20"/>
        </w:rPr>
        <w:br/>
        <w:t>w stosunku liczby uczniów specjalnej organizacji nauki do liczby uczniów ogółem.</w:t>
      </w:r>
    </w:p>
    <w:p w:rsidR="00493D99" w:rsidRDefault="00493D99" w:rsidP="00BE70DC">
      <w:pPr>
        <w:spacing w:line="360" w:lineRule="auto"/>
        <w:jc w:val="both"/>
        <w:rPr>
          <w:rFonts w:ascii="Arial" w:eastAsia="Arial Unicode MS" w:hAnsi="Arial" w:cs="Arial"/>
          <w:sz w:val="20"/>
          <w:szCs w:val="20"/>
        </w:rPr>
      </w:pPr>
      <w:r>
        <w:rPr>
          <w:rFonts w:ascii="Arial" w:eastAsia="Arial Unicode MS" w:hAnsi="Arial" w:cs="Arial"/>
          <w:sz w:val="20"/>
          <w:szCs w:val="20"/>
        </w:rPr>
        <w:t xml:space="preserve">Specjalna organizacja nauki była realizowana </w:t>
      </w:r>
      <w:r w:rsidR="0034313E">
        <w:rPr>
          <w:rFonts w:ascii="Arial" w:eastAsia="Arial Unicode MS" w:hAnsi="Arial" w:cs="Arial"/>
          <w:sz w:val="20"/>
          <w:szCs w:val="20"/>
        </w:rPr>
        <w:t>w 201</w:t>
      </w:r>
      <w:r w:rsidR="00063355">
        <w:rPr>
          <w:rFonts w:ascii="Arial" w:eastAsia="Arial Unicode MS" w:hAnsi="Arial" w:cs="Arial"/>
          <w:sz w:val="20"/>
          <w:szCs w:val="20"/>
        </w:rPr>
        <w:t>7</w:t>
      </w:r>
      <w:r w:rsidR="0034313E">
        <w:rPr>
          <w:rFonts w:ascii="Arial" w:eastAsia="Arial Unicode MS" w:hAnsi="Arial" w:cs="Arial"/>
          <w:sz w:val="20"/>
          <w:szCs w:val="20"/>
        </w:rPr>
        <w:t xml:space="preserve"> roku </w:t>
      </w:r>
      <w:r w:rsidR="001902D5">
        <w:rPr>
          <w:rFonts w:ascii="Arial" w:eastAsia="Arial Unicode MS" w:hAnsi="Arial" w:cs="Arial"/>
          <w:sz w:val="20"/>
          <w:szCs w:val="20"/>
        </w:rPr>
        <w:t xml:space="preserve">łącznie dla </w:t>
      </w:r>
      <w:r w:rsidR="00063355">
        <w:rPr>
          <w:rFonts w:ascii="Arial" w:eastAsia="Arial Unicode MS" w:hAnsi="Arial" w:cs="Arial"/>
          <w:sz w:val="20"/>
          <w:szCs w:val="20"/>
        </w:rPr>
        <w:t>35</w:t>
      </w:r>
      <w:r w:rsidR="001902D5">
        <w:rPr>
          <w:rFonts w:ascii="Arial" w:eastAsia="Arial Unicode MS" w:hAnsi="Arial" w:cs="Arial"/>
          <w:sz w:val="20"/>
          <w:szCs w:val="20"/>
        </w:rPr>
        <w:t xml:space="preserve"> uczniów</w:t>
      </w:r>
      <w:r>
        <w:rPr>
          <w:rFonts w:ascii="Arial" w:eastAsia="Arial Unicode MS" w:hAnsi="Arial" w:cs="Arial"/>
          <w:sz w:val="20"/>
          <w:szCs w:val="20"/>
        </w:rPr>
        <w:t>:</w:t>
      </w:r>
    </w:p>
    <w:p w:rsidR="00AB2A9B" w:rsidRPr="00165D0F" w:rsidRDefault="00063355" w:rsidP="00FE347A">
      <w:pPr>
        <w:pStyle w:val="Akapitzlist"/>
        <w:numPr>
          <w:ilvl w:val="0"/>
          <w:numId w:val="112"/>
        </w:numPr>
        <w:spacing w:line="240" w:lineRule="auto"/>
        <w:jc w:val="both"/>
        <w:rPr>
          <w:rFonts w:ascii="Arial" w:eastAsia="Arial Unicode MS" w:hAnsi="Arial" w:cs="Arial"/>
          <w:sz w:val="20"/>
          <w:szCs w:val="20"/>
        </w:rPr>
      </w:pPr>
      <w:r w:rsidRPr="001C7BE4">
        <w:rPr>
          <w:rFonts w:ascii="Arial" w:eastAsia="Arial Unicode MS" w:hAnsi="Arial" w:cs="Arial"/>
          <w:b/>
          <w:sz w:val="20"/>
          <w:szCs w:val="20"/>
        </w:rPr>
        <w:t>4</w:t>
      </w:r>
      <w:r w:rsidR="00493D99" w:rsidRPr="00165D0F">
        <w:rPr>
          <w:rFonts w:ascii="Arial" w:eastAsia="Arial Unicode MS" w:hAnsi="Arial" w:cs="Arial"/>
          <w:sz w:val="20"/>
          <w:szCs w:val="20"/>
        </w:rPr>
        <w:t xml:space="preserve"> uczniów Gimnazjum Nr 1;</w:t>
      </w:r>
    </w:p>
    <w:p w:rsidR="00AB2A9B" w:rsidRPr="00165D0F" w:rsidRDefault="00165D0F" w:rsidP="00FE347A">
      <w:pPr>
        <w:pStyle w:val="Akapitzlist"/>
        <w:numPr>
          <w:ilvl w:val="0"/>
          <w:numId w:val="112"/>
        </w:numPr>
        <w:spacing w:line="240" w:lineRule="auto"/>
        <w:jc w:val="both"/>
        <w:rPr>
          <w:rFonts w:ascii="Arial" w:eastAsia="Arial Unicode MS" w:hAnsi="Arial" w:cs="Arial"/>
          <w:sz w:val="20"/>
          <w:szCs w:val="20"/>
        </w:rPr>
      </w:pPr>
      <w:r w:rsidRPr="00165D0F">
        <w:rPr>
          <w:rFonts w:ascii="Arial" w:eastAsia="Arial Unicode MS" w:hAnsi="Arial" w:cs="Arial"/>
          <w:b/>
          <w:sz w:val="20"/>
          <w:szCs w:val="20"/>
        </w:rPr>
        <w:t>7</w:t>
      </w:r>
      <w:r w:rsidR="00063355" w:rsidRPr="00165D0F">
        <w:rPr>
          <w:rFonts w:ascii="Arial" w:eastAsia="Arial Unicode MS" w:hAnsi="Arial" w:cs="Arial"/>
          <w:b/>
          <w:sz w:val="20"/>
          <w:szCs w:val="20"/>
        </w:rPr>
        <w:t xml:space="preserve"> </w:t>
      </w:r>
      <w:r w:rsidR="00493D99" w:rsidRPr="00165D0F">
        <w:rPr>
          <w:rFonts w:ascii="Arial" w:eastAsia="Arial Unicode MS" w:hAnsi="Arial" w:cs="Arial"/>
          <w:sz w:val="20"/>
          <w:szCs w:val="20"/>
        </w:rPr>
        <w:t>uczniów Szkoły Podstawowej nr 2;</w:t>
      </w:r>
    </w:p>
    <w:p w:rsidR="00AB2A9B" w:rsidRPr="00165D0F" w:rsidRDefault="00063355" w:rsidP="00FE347A">
      <w:pPr>
        <w:pStyle w:val="Akapitzlist"/>
        <w:numPr>
          <w:ilvl w:val="0"/>
          <w:numId w:val="112"/>
        </w:numPr>
        <w:spacing w:line="240" w:lineRule="auto"/>
        <w:jc w:val="both"/>
        <w:rPr>
          <w:rFonts w:ascii="Arial" w:eastAsia="Arial Unicode MS" w:hAnsi="Arial" w:cs="Arial"/>
          <w:sz w:val="20"/>
          <w:szCs w:val="20"/>
        </w:rPr>
      </w:pPr>
      <w:r w:rsidRPr="001C7BE4">
        <w:rPr>
          <w:rFonts w:ascii="Arial" w:eastAsia="Arial Unicode MS" w:hAnsi="Arial" w:cs="Arial"/>
          <w:b/>
          <w:sz w:val="20"/>
          <w:szCs w:val="20"/>
        </w:rPr>
        <w:lastRenderedPageBreak/>
        <w:t>4</w:t>
      </w:r>
      <w:r w:rsidR="00493D99" w:rsidRPr="00165D0F">
        <w:rPr>
          <w:rFonts w:ascii="Arial" w:eastAsia="Arial Unicode MS" w:hAnsi="Arial" w:cs="Arial"/>
          <w:sz w:val="20"/>
          <w:szCs w:val="20"/>
        </w:rPr>
        <w:t xml:space="preserve"> uczniów Szkoły Podstawowej Nr 3; </w:t>
      </w:r>
    </w:p>
    <w:p w:rsidR="00AB2A9B" w:rsidRPr="00165D0F" w:rsidRDefault="00493D99" w:rsidP="00FE347A">
      <w:pPr>
        <w:pStyle w:val="Akapitzlist"/>
        <w:numPr>
          <w:ilvl w:val="0"/>
          <w:numId w:val="112"/>
        </w:numPr>
        <w:spacing w:line="240" w:lineRule="auto"/>
        <w:jc w:val="both"/>
        <w:rPr>
          <w:rFonts w:ascii="Arial" w:eastAsia="Arial Unicode MS" w:hAnsi="Arial" w:cs="Arial"/>
          <w:sz w:val="20"/>
          <w:szCs w:val="20"/>
        </w:rPr>
      </w:pPr>
      <w:r w:rsidRPr="00165D0F">
        <w:rPr>
          <w:rFonts w:ascii="Arial" w:eastAsia="Arial Unicode MS" w:hAnsi="Arial" w:cs="Arial"/>
          <w:b/>
          <w:sz w:val="20"/>
          <w:szCs w:val="20"/>
        </w:rPr>
        <w:t>3</w:t>
      </w:r>
      <w:r w:rsidRPr="00165D0F">
        <w:rPr>
          <w:rFonts w:ascii="Arial" w:eastAsia="Arial Unicode MS" w:hAnsi="Arial" w:cs="Arial"/>
          <w:sz w:val="20"/>
          <w:szCs w:val="20"/>
        </w:rPr>
        <w:t xml:space="preserve"> uczniów S</w:t>
      </w:r>
      <w:r w:rsidR="00165D0F">
        <w:rPr>
          <w:rFonts w:ascii="Arial" w:eastAsia="Arial Unicode MS" w:hAnsi="Arial" w:cs="Arial"/>
          <w:sz w:val="20"/>
          <w:szCs w:val="20"/>
        </w:rPr>
        <w:t>P</w:t>
      </w:r>
      <w:r w:rsidRPr="00165D0F">
        <w:rPr>
          <w:rFonts w:ascii="Arial" w:eastAsia="Arial Unicode MS" w:hAnsi="Arial" w:cs="Arial"/>
          <w:sz w:val="20"/>
          <w:szCs w:val="20"/>
        </w:rPr>
        <w:t xml:space="preserve"> w Parkowie;</w:t>
      </w:r>
      <w:r w:rsidR="00461469" w:rsidRPr="00165D0F">
        <w:rPr>
          <w:rFonts w:ascii="Arial" w:eastAsia="Arial Unicode MS" w:hAnsi="Arial" w:cs="Arial"/>
          <w:sz w:val="20"/>
          <w:szCs w:val="20"/>
        </w:rPr>
        <w:t xml:space="preserve"> </w:t>
      </w:r>
    </w:p>
    <w:p w:rsidR="00AB2A9B" w:rsidRPr="00063355" w:rsidRDefault="00493D99" w:rsidP="00FE347A">
      <w:pPr>
        <w:pStyle w:val="Akapitzlist"/>
        <w:numPr>
          <w:ilvl w:val="0"/>
          <w:numId w:val="112"/>
        </w:numPr>
        <w:spacing w:line="240" w:lineRule="auto"/>
        <w:jc w:val="both"/>
        <w:rPr>
          <w:rFonts w:ascii="Arial" w:eastAsia="Arial Unicode MS" w:hAnsi="Arial" w:cs="Arial"/>
          <w:sz w:val="20"/>
          <w:szCs w:val="20"/>
        </w:rPr>
      </w:pPr>
      <w:r w:rsidRPr="00063355">
        <w:rPr>
          <w:rFonts w:ascii="Arial" w:eastAsia="Arial Unicode MS" w:hAnsi="Arial" w:cs="Arial"/>
          <w:b/>
          <w:sz w:val="20"/>
          <w:szCs w:val="20"/>
        </w:rPr>
        <w:t>1</w:t>
      </w:r>
      <w:r w:rsidRPr="00063355">
        <w:rPr>
          <w:rFonts w:ascii="Arial" w:eastAsia="Arial Unicode MS" w:hAnsi="Arial" w:cs="Arial"/>
          <w:sz w:val="20"/>
          <w:szCs w:val="20"/>
        </w:rPr>
        <w:t xml:space="preserve"> ucz</w:t>
      </w:r>
      <w:r w:rsidR="004F69C6" w:rsidRPr="00063355">
        <w:rPr>
          <w:rFonts w:ascii="Arial" w:eastAsia="Arial Unicode MS" w:hAnsi="Arial" w:cs="Arial"/>
          <w:sz w:val="20"/>
          <w:szCs w:val="20"/>
        </w:rPr>
        <w:t>eń</w:t>
      </w:r>
      <w:r w:rsidRPr="00063355">
        <w:rPr>
          <w:rFonts w:ascii="Arial" w:eastAsia="Arial Unicode MS" w:hAnsi="Arial" w:cs="Arial"/>
          <w:sz w:val="20"/>
          <w:szCs w:val="20"/>
        </w:rPr>
        <w:t xml:space="preserve"> Szkoły Podstawowej w Budziszewku; </w:t>
      </w:r>
    </w:p>
    <w:p w:rsidR="00AB2A9B" w:rsidRPr="00165D0F" w:rsidRDefault="00063355" w:rsidP="00FE347A">
      <w:pPr>
        <w:pStyle w:val="Akapitzlist"/>
        <w:numPr>
          <w:ilvl w:val="0"/>
          <w:numId w:val="112"/>
        </w:numPr>
        <w:spacing w:line="240" w:lineRule="auto"/>
        <w:jc w:val="both"/>
        <w:rPr>
          <w:rFonts w:ascii="Arial" w:eastAsia="Arial Unicode MS" w:hAnsi="Arial" w:cs="Arial"/>
          <w:sz w:val="20"/>
          <w:szCs w:val="20"/>
        </w:rPr>
      </w:pPr>
      <w:r w:rsidRPr="001C7BE4">
        <w:rPr>
          <w:rFonts w:ascii="Arial" w:eastAsia="Arial Unicode MS" w:hAnsi="Arial" w:cs="Arial"/>
          <w:b/>
          <w:sz w:val="20"/>
          <w:szCs w:val="20"/>
        </w:rPr>
        <w:t>5</w:t>
      </w:r>
      <w:r w:rsidR="00493D99" w:rsidRPr="00165D0F">
        <w:rPr>
          <w:rFonts w:ascii="Arial" w:eastAsia="Arial Unicode MS" w:hAnsi="Arial" w:cs="Arial"/>
          <w:sz w:val="20"/>
          <w:szCs w:val="20"/>
        </w:rPr>
        <w:t xml:space="preserve"> uczniów Szkoły Podstawowej w Pruścach; </w:t>
      </w:r>
    </w:p>
    <w:p w:rsidR="00AB2A9B" w:rsidRPr="00063355" w:rsidRDefault="00493D99" w:rsidP="00FE347A">
      <w:pPr>
        <w:pStyle w:val="Akapitzlist"/>
        <w:numPr>
          <w:ilvl w:val="0"/>
          <w:numId w:val="112"/>
        </w:numPr>
        <w:spacing w:line="240" w:lineRule="auto"/>
        <w:jc w:val="both"/>
        <w:rPr>
          <w:rFonts w:ascii="Arial" w:eastAsia="Arial Unicode MS" w:hAnsi="Arial" w:cs="Arial"/>
          <w:sz w:val="20"/>
          <w:szCs w:val="20"/>
        </w:rPr>
      </w:pPr>
      <w:r w:rsidRPr="00063355">
        <w:rPr>
          <w:rFonts w:ascii="Arial" w:eastAsia="Arial Unicode MS" w:hAnsi="Arial" w:cs="Arial"/>
          <w:b/>
          <w:sz w:val="20"/>
          <w:szCs w:val="20"/>
        </w:rPr>
        <w:t xml:space="preserve">1 </w:t>
      </w:r>
      <w:r w:rsidRPr="00063355">
        <w:rPr>
          <w:rFonts w:ascii="Arial" w:eastAsia="Arial Unicode MS" w:hAnsi="Arial" w:cs="Arial"/>
          <w:sz w:val="20"/>
          <w:szCs w:val="20"/>
        </w:rPr>
        <w:t xml:space="preserve">dziecko w Przedszkolu nr 1; </w:t>
      </w:r>
    </w:p>
    <w:p w:rsidR="00AB2A9B" w:rsidRPr="00063355" w:rsidRDefault="00063355" w:rsidP="00FE347A">
      <w:pPr>
        <w:pStyle w:val="Akapitzlist"/>
        <w:numPr>
          <w:ilvl w:val="0"/>
          <w:numId w:val="112"/>
        </w:numPr>
        <w:spacing w:line="240" w:lineRule="auto"/>
        <w:jc w:val="both"/>
        <w:rPr>
          <w:rFonts w:ascii="Arial" w:eastAsia="Arial Unicode MS" w:hAnsi="Arial" w:cs="Arial"/>
          <w:sz w:val="20"/>
          <w:szCs w:val="20"/>
        </w:rPr>
      </w:pPr>
      <w:r w:rsidRPr="001C7BE4">
        <w:rPr>
          <w:rFonts w:ascii="Arial" w:eastAsia="Arial Unicode MS" w:hAnsi="Arial" w:cs="Arial"/>
          <w:b/>
          <w:sz w:val="20"/>
          <w:szCs w:val="20"/>
        </w:rPr>
        <w:t>6</w:t>
      </w:r>
      <w:r w:rsidR="00493D99" w:rsidRPr="00063355">
        <w:rPr>
          <w:rFonts w:ascii="Arial" w:eastAsia="Arial Unicode MS" w:hAnsi="Arial" w:cs="Arial"/>
          <w:sz w:val="20"/>
          <w:szCs w:val="20"/>
        </w:rPr>
        <w:t xml:space="preserve"> </w:t>
      </w:r>
      <w:r w:rsidR="00B12B04" w:rsidRPr="00063355">
        <w:rPr>
          <w:rFonts w:ascii="Arial" w:eastAsia="Arial Unicode MS" w:hAnsi="Arial" w:cs="Arial"/>
          <w:sz w:val="20"/>
          <w:szCs w:val="20"/>
        </w:rPr>
        <w:t>dziec</w:t>
      </w:r>
      <w:r w:rsidR="00461469" w:rsidRPr="00063355">
        <w:rPr>
          <w:rFonts w:ascii="Arial" w:eastAsia="Arial Unicode MS" w:hAnsi="Arial" w:cs="Arial"/>
          <w:sz w:val="20"/>
          <w:szCs w:val="20"/>
        </w:rPr>
        <w:t>i</w:t>
      </w:r>
      <w:r w:rsidR="00B12B04" w:rsidRPr="00063355">
        <w:rPr>
          <w:rFonts w:ascii="Arial" w:eastAsia="Arial Unicode MS" w:hAnsi="Arial" w:cs="Arial"/>
          <w:sz w:val="20"/>
          <w:szCs w:val="20"/>
        </w:rPr>
        <w:t xml:space="preserve"> </w:t>
      </w:r>
      <w:r w:rsidR="00493D99" w:rsidRPr="00063355">
        <w:rPr>
          <w:rFonts w:ascii="Arial" w:eastAsia="Arial Unicode MS" w:hAnsi="Arial" w:cs="Arial"/>
          <w:sz w:val="20"/>
          <w:szCs w:val="20"/>
        </w:rPr>
        <w:t xml:space="preserve">w Przedszkolu w Parkowie; </w:t>
      </w:r>
    </w:p>
    <w:p w:rsidR="00AB2A9B" w:rsidRPr="00165D0F" w:rsidRDefault="00493D99" w:rsidP="00FE347A">
      <w:pPr>
        <w:pStyle w:val="Akapitzlist"/>
        <w:numPr>
          <w:ilvl w:val="0"/>
          <w:numId w:val="112"/>
        </w:numPr>
        <w:spacing w:line="240" w:lineRule="auto"/>
        <w:jc w:val="both"/>
        <w:rPr>
          <w:rFonts w:ascii="Arial" w:eastAsia="Arial Unicode MS" w:hAnsi="Arial" w:cs="Arial"/>
          <w:sz w:val="20"/>
          <w:szCs w:val="20"/>
        </w:rPr>
      </w:pPr>
      <w:r w:rsidRPr="00165D0F">
        <w:rPr>
          <w:rFonts w:ascii="Arial" w:eastAsia="Arial Unicode MS" w:hAnsi="Arial" w:cs="Arial"/>
          <w:b/>
          <w:sz w:val="20"/>
          <w:szCs w:val="20"/>
        </w:rPr>
        <w:t>1</w:t>
      </w:r>
      <w:r w:rsidRPr="00165D0F">
        <w:rPr>
          <w:rFonts w:ascii="Arial" w:eastAsia="Arial Unicode MS" w:hAnsi="Arial" w:cs="Arial"/>
          <w:sz w:val="20"/>
          <w:szCs w:val="20"/>
        </w:rPr>
        <w:t xml:space="preserve"> uczeń w niepublicznym Gimnazjum; </w:t>
      </w:r>
    </w:p>
    <w:p w:rsidR="00493D99" w:rsidRPr="00063355" w:rsidRDefault="00063355" w:rsidP="00FE347A">
      <w:pPr>
        <w:pStyle w:val="Akapitzlist"/>
        <w:numPr>
          <w:ilvl w:val="0"/>
          <w:numId w:val="112"/>
        </w:numPr>
        <w:spacing w:line="240" w:lineRule="auto"/>
        <w:jc w:val="both"/>
        <w:rPr>
          <w:rFonts w:ascii="Arial" w:eastAsia="Arial Unicode MS" w:hAnsi="Arial" w:cs="Arial"/>
          <w:sz w:val="20"/>
          <w:szCs w:val="20"/>
        </w:rPr>
      </w:pPr>
      <w:r w:rsidRPr="001C7BE4">
        <w:rPr>
          <w:rFonts w:ascii="Arial" w:eastAsia="Arial Unicode MS" w:hAnsi="Arial" w:cs="Arial"/>
          <w:b/>
          <w:sz w:val="20"/>
          <w:szCs w:val="20"/>
        </w:rPr>
        <w:t>3</w:t>
      </w:r>
      <w:r w:rsidR="00493D99" w:rsidRPr="00063355">
        <w:rPr>
          <w:rFonts w:ascii="Arial" w:eastAsia="Arial Unicode MS" w:hAnsi="Arial" w:cs="Arial"/>
          <w:sz w:val="20"/>
          <w:szCs w:val="20"/>
        </w:rPr>
        <w:t xml:space="preserve"> dzieci w niepublicznych przedszkolach.</w:t>
      </w:r>
    </w:p>
    <w:p w:rsidR="00107351" w:rsidRDefault="00107351" w:rsidP="00BE70DC">
      <w:pPr>
        <w:spacing w:line="360" w:lineRule="auto"/>
        <w:jc w:val="both"/>
        <w:rPr>
          <w:rFonts w:ascii="Arial" w:eastAsia="Arial Unicode MS" w:hAnsi="Arial" w:cs="Arial"/>
          <w:sz w:val="20"/>
          <w:szCs w:val="20"/>
        </w:rPr>
      </w:pPr>
      <w:r>
        <w:rPr>
          <w:rFonts w:ascii="Arial" w:eastAsia="Arial Unicode MS" w:hAnsi="Arial" w:cs="Arial"/>
          <w:sz w:val="20"/>
          <w:szCs w:val="20"/>
        </w:rPr>
        <w:t>Niższe wykonanie wydatków w tych rozdziałach było spowodowane zmniejszenie</w:t>
      </w:r>
      <w:r w:rsidR="00BA1D17">
        <w:rPr>
          <w:rFonts w:ascii="Arial" w:eastAsia="Arial Unicode MS" w:hAnsi="Arial" w:cs="Arial"/>
          <w:sz w:val="20"/>
          <w:szCs w:val="20"/>
        </w:rPr>
        <w:t>m</w:t>
      </w:r>
      <w:r>
        <w:rPr>
          <w:rFonts w:ascii="Arial" w:eastAsia="Arial Unicode MS" w:hAnsi="Arial" w:cs="Arial"/>
          <w:sz w:val="20"/>
          <w:szCs w:val="20"/>
        </w:rPr>
        <w:t xml:space="preserve"> wykonania wydatków w paragrafach </w:t>
      </w:r>
      <w:r w:rsidR="00493D99">
        <w:rPr>
          <w:rFonts w:ascii="Arial" w:eastAsia="Arial Unicode MS" w:hAnsi="Arial" w:cs="Arial"/>
          <w:sz w:val="20"/>
          <w:szCs w:val="20"/>
        </w:rPr>
        <w:t>rzeczowych we wszystkich rozdziałach.</w:t>
      </w:r>
    </w:p>
    <w:p w:rsidR="008737E7" w:rsidRPr="00535F80" w:rsidRDefault="008737E7" w:rsidP="00FE347A">
      <w:pPr>
        <w:numPr>
          <w:ilvl w:val="0"/>
          <w:numId w:val="41"/>
        </w:numPr>
        <w:tabs>
          <w:tab w:val="clear" w:pos="720"/>
          <w:tab w:val="num" w:pos="360"/>
        </w:tabs>
        <w:spacing w:line="360" w:lineRule="auto"/>
        <w:ind w:left="360"/>
        <w:jc w:val="both"/>
        <w:rPr>
          <w:rFonts w:ascii="Arial" w:eastAsia="Arial Unicode MS" w:hAnsi="Arial" w:cs="Arial"/>
          <w:sz w:val="20"/>
          <w:szCs w:val="20"/>
        </w:rPr>
      </w:pPr>
      <w:r w:rsidRPr="00535F80">
        <w:rPr>
          <w:rFonts w:ascii="Arial" w:eastAsia="Arial Unicode MS" w:hAnsi="Arial" w:cs="Arial"/>
          <w:sz w:val="20"/>
          <w:szCs w:val="20"/>
        </w:rPr>
        <w:t xml:space="preserve">W rozdziale Pozostała działalność plan wynosi </w:t>
      </w:r>
      <w:r w:rsidR="00535F80" w:rsidRPr="003929DD">
        <w:rPr>
          <w:rFonts w:ascii="Arial" w:eastAsia="Arial Unicode MS" w:hAnsi="Arial" w:cs="Arial"/>
          <w:b/>
          <w:sz w:val="20"/>
          <w:szCs w:val="20"/>
        </w:rPr>
        <w:t>1.047.248,36</w:t>
      </w:r>
      <w:r w:rsidRPr="003929DD">
        <w:rPr>
          <w:rFonts w:ascii="Arial" w:eastAsia="Arial Unicode MS" w:hAnsi="Arial" w:cs="Arial"/>
          <w:b/>
          <w:sz w:val="20"/>
          <w:szCs w:val="20"/>
        </w:rPr>
        <w:t xml:space="preserve"> zł</w:t>
      </w:r>
      <w:r w:rsidRPr="00535F80">
        <w:rPr>
          <w:rFonts w:ascii="Arial" w:eastAsia="Arial Unicode MS" w:hAnsi="Arial" w:cs="Arial"/>
          <w:sz w:val="20"/>
          <w:szCs w:val="20"/>
        </w:rPr>
        <w:t xml:space="preserve">, wykonanie </w:t>
      </w:r>
      <w:r w:rsidR="00535F80" w:rsidRPr="003929DD">
        <w:rPr>
          <w:rFonts w:ascii="Arial" w:eastAsia="Arial Unicode MS" w:hAnsi="Arial" w:cs="Arial"/>
          <w:b/>
          <w:sz w:val="20"/>
          <w:szCs w:val="20"/>
        </w:rPr>
        <w:t>398.809,21</w:t>
      </w:r>
      <w:r w:rsidRPr="003929DD">
        <w:rPr>
          <w:rFonts w:ascii="Arial" w:eastAsia="Arial Unicode MS" w:hAnsi="Arial" w:cs="Arial"/>
          <w:b/>
          <w:sz w:val="20"/>
          <w:szCs w:val="20"/>
        </w:rPr>
        <w:t xml:space="preserve"> zł</w:t>
      </w:r>
      <w:r w:rsidRPr="00535F80">
        <w:rPr>
          <w:rFonts w:ascii="Arial" w:eastAsia="Arial Unicode MS" w:hAnsi="Arial" w:cs="Arial"/>
          <w:sz w:val="20"/>
          <w:szCs w:val="20"/>
        </w:rPr>
        <w:t xml:space="preserve"> tj. </w:t>
      </w:r>
      <w:r w:rsidR="00535F80" w:rsidRPr="003929DD">
        <w:rPr>
          <w:rFonts w:ascii="Arial" w:eastAsia="Arial Unicode MS" w:hAnsi="Arial" w:cs="Arial"/>
          <w:b/>
          <w:sz w:val="20"/>
          <w:szCs w:val="20"/>
        </w:rPr>
        <w:t>38,08</w:t>
      </w:r>
      <w:r w:rsidRPr="003929DD">
        <w:rPr>
          <w:rFonts w:ascii="Arial" w:eastAsia="Arial Unicode MS" w:hAnsi="Arial" w:cs="Arial"/>
          <w:b/>
          <w:sz w:val="20"/>
          <w:szCs w:val="20"/>
        </w:rPr>
        <w:t xml:space="preserve"> %</w:t>
      </w:r>
      <w:r w:rsidRPr="00535F80">
        <w:rPr>
          <w:rFonts w:ascii="Arial" w:eastAsia="Arial Unicode MS" w:hAnsi="Arial" w:cs="Arial"/>
          <w:sz w:val="20"/>
          <w:szCs w:val="20"/>
        </w:rPr>
        <w:t xml:space="preserve"> wykonania, które dotyczyło:</w:t>
      </w:r>
    </w:p>
    <w:p w:rsidR="005E5CA3" w:rsidRDefault="00535F80" w:rsidP="00FE347A">
      <w:pPr>
        <w:pStyle w:val="Akapitzlist"/>
        <w:numPr>
          <w:ilvl w:val="0"/>
          <w:numId w:val="149"/>
        </w:numPr>
        <w:spacing w:line="360" w:lineRule="auto"/>
        <w:jc w:val="both"/>
        <w:rPr>
          <w:rFonts w:ascii="Arial" w:eastAsia="Arial Unicode MS" w:hAnsi="Arial" w:cs="Arial"/>
          <w:sz w:val="20"/>
          <w:szCs w:val="20"/>
        </w:rPr>
      </w:pPr>
      <w:r w:rsidRPr="00535F80">
        <w:rPr>
          <w:rFonts w:ascii="Arial" w:eastAsia="Arial Unicode MS" w:hAnsi="Arial" w:cs="Arial"/>
          <w:sz w:val="20"/>
          <w:szCs w:val="20"/>
        </w:rPr>
        <w:t xml:space="preserve">realizacji projektu  pn. „Powiedz mi, a zapomnę. Pokaż mi, a zapamiętam. </w:t>
      </w:r>
      <w:r w:rsidR="001C7BE4">
        <w:rPr>
          <w:rFonts w:ascii="Arial" w:eastAsia="Arial Unicode MS" w:hAnsi="Arial" w:cs="Arial"/>
          <w:sz w:val="20"/>
          <w:szCs w:val="20"/>
        </w:rPr>
        <w:t>P</w:t>
      </w:r>
      <w:r w:rsidRPr="00535F80">
        <w:rPr>
          <w:rFonts w:ascii="Arial" w:eastAsia="Arial Unicode MS" w:hAnsi="Arial" w:cs="Arial"/>
          <w:sz w:val="20"/>
          <w:szCs w:val="20"/>
        </w:rPr>
        <w:t xml:space="preserve">ozwól mi zrobić, a zrozumiem – nowe kompetencje uczniów i nauczycieli w Gminie Rogoźno” zaplanowano  na kwotę </w:t>
      </w:r>
      <w:r>
        <w:rPr>
          <w:rFonts w:ascii="Arial" w:eastAsia="Arial Unicode MS" w:hAnsi="Arial" w:cs="Arial"/>
          <w:sz w:val="20"/>
          <w:szCs w:val="20"/>
        </w:rPr>
        <w:t>824.043,36 zł, wydatki wykonano w wysokości 175.742,79 zł tj. 21,33%, zobowiązania niewymagalne w kocie 2.212,28 zł dotyczą wynagrodzeń nauczycieli biorących udział w projekcie i pochodnych od nich naliczonych za grudzień 2017 roku.</w:t>
      </w:r>
      <w:r w:rsidR="006708B1">
        <w:rPr>
          <w:rFonts w:ascii="Arial" w:eastAsia="Arial Unicode MS" w:hAnsi="Arial" w:cs="Arial"/>
          <w:sz w:val="20"/>
          <w:szCs w:val="20"/>
        </w:rPr>
        <w:t xml:space="preserve"> Przedsięwzięcie zostało wprowadzone do budżetu 30 sierpnia 2017 roku.</w:t>
      </w:r>
      <w:r w:rsidR="00C04111">
        <w:rPr>
          <w:rFonts w:ascii="Arial" w:eastAsia="Arial Unicode MS" w:hAnsi="Arial" w:cs="Arial"/>
          <w:sz w:val="20"/>
          <w:szCs w:val="20"/>
        </w:rPr>
        <w:t xml:space="preserve"> </w:t>
      </w:r>
      <w:r w:rsidR="005E5CA3">
        <w:rPr>
          <w:rFonts w:ascii="Arial" w:eastAsia="Arial Unicode MS" w:hAnsi="Arial" w:cs="Arial"/>
          <w:sz w:val="20"/>
          <w:szCs w:val="20"/>
        </w:rPr>
        <w:t xml:space="preserve">Wniosek o dofinansowanie został złożony w 2016 roku i od tego czasu nastąpiły </w:t>
      </w:r>
      <w:r w:rsidR="00F347FA">
        <w:rPr>
          <w:rFonts w:ascii="Arial" w:eastAsia="Arial Unicode MS" w:hAnsi="Arial" w:cs="Arial"/>
          <w:sz w:val="20"/>
          <w:szCs w:val="20"/>
        </w:rPr>
        <w:t xml:space="preserve">zmiany spowodowane między innymi reformą w oświacie i potrzebą dokonania aktualizacji w zakresie zakupu wyposażenia oraz zmianą rodzaju zajęć dla dzieci i młodzieży klas gimnazjalnych biorących udział w projekcie </w:t>
      </w:r>
      <w:r w:rsidR="001C7BE4">
        <w:rPr>
          <w:rFonts w:ascii="Arial" w:eastAsia="Arial Unicode MS" w:hAnsi="Arial" w:cs="Arial"/>
          <w:sz w:val="20"/>
          <w:szCs w:val="20"/>
        </w:rPr>
        <w:br/>
      </w:r>
      <w:r w:rsidR="00F347FA">
        <w:rPr>
          <w:rFonts w:ascii="Arial" w:eastAsia="Arial Unicode MS" w:hAnsi="Arial" w:cs="Arial"/>
          <w:sz w:val="20"/>
          <w:szCs w:val="20"/>
        </w:rPr>
        <w:t xml:space="preserve">oraz kierunków studiów podyplomowych dla nauczycieli. Wykonanie dotyczy zrealizowanych zaplanowanych wydatków na 2017 rok tylko w zakresie prowadzenia zajęć dydaktycznych, które były zgodne z pozycjami zaakceptowanego wniosku o dofinansowanie. </w:t>
      </w:r>
      <w:r w:rsidR="006708B1">
        <w:rPr>
          <w:rFonts w:ascii="Arial" w:eastAsia="Arial Unicode MS" w:hAnsi="Arial" w:cs="Arial"/>
          <w:sz w:val="20"/>
          <w:szCs w:val="20"/>
        </w:rPr>
        <w:t xml:space="preserve">Informację </w:t>
      </w:r>
      <w:r w:rsidR="00AF1359">
        <w:rPr>
          <w:rFonts w:ascii="Arial" w:eastAsia="Arial Unicode MS" w:hAnsi="Arial" w:cs="Arial"/>
          <w:sz w:val="20"/>
          <w:szCs w:val="20"/>
        </w:rPr>
        <w:br/>
      </w:r>
      <w:r w:rsidR="006708B1">
        <w:rPr>
          <w:rFonts w:ascii="Arial" w:eastAsia="Arial Unicode MS" w:hAnsi="Arial" w:cs="Arial"/>
          <w:sz w:val="20"/>
          <w:szCs w:val="20"/>
        </w:rPr>
        <w:t>o akceptacji korekty</w:t>
      </w:r>
      <w:r w:rsidR="00F347FA">
        <w:rPr>
          <w:rFonts w:ascii="Arial" w:eastAsia="Arial Unicode MS" w:hAnsi="Arial" w:cs="Arial"/>
          <w:sz w:val="20"/>
          <w:szCs w:val="20"/>
        </w:rPr>
        <w:t xml:space="preserve"> wniosku </w:t>
      </w:r>
      <w:r w:rsidR="006708B1">
        <w:rPr>
          <w:rFonts w:ascii="Arial" w:eastAsia="Arial Unicode MS" w:hAnsi="Arial" w:cs="Arial"/>
          <w:sz w:val="20"/>
          <w:szCs w:val="20"/>
        </w:rPr>
        <w:t>otrzymaliśmy w dniu 19 stycznia 2018 roku od instytucji dofinansowującej – Urzędu Marszałkowskiego Województwa  Wielkopolskiego, Departament Wdrożenia Europejskie</w:t>
      </w:r>
      <w:r w:rsidR="00AF1359">
        <w:rPr>
          <w:rFonts w:ascii="Arial" w:eastAsia="Arial Unicode MS" w:hAnsi="Arial" w:cs="Arial"/>
          <w:sz w:val="20"/>
          <w:szCs w:val="20"/>
        </w:rPr>
        <w:t>go</w:t>
      </w:r>
      <w:r w:rsidR="006708B1">
        <w:rPr>
          <w:rFonts w:ascii="Arial" w:eastAsia="Arial Unicode MS" w:hAnsi="Arial" w:cs="Arial"/>
          <w:sz w:val="20"/>
          <w:szCs w:val="20"/>
        </w:rPr>
        <w:t xml:space="preserve"> Funduszu Społecznego</w:t>
      </w:r>
      <w:r w:rsidR="00AF1359">
        <w:rPr>
          <w:rFonts w:ascii="Arial" w:eastAsia="Arial Unicode MS" w:hAnsi="Arial" w:cs="Arial"/>
          <w:sz w:val="20"/>
          <w:szCs w:val="20"/>
        </w:rPr>
        <w:t xml:space="preserve">. </w:t>
      </w:r>
      <w:r w:rsidR="006708B1">
        <w:rPr>
          <w:rFonts w:ascii="Arial" w:eastAsia="Arial Unicode MS" w:hAnsi="Arial" w:cs="Arial"/>
          <w:sz w:val="20"/>
          <w:szCs w:val="20"/>
        </w:rPr>
        <w:t>W/w przyczyny są uzasadnien</w:t>
      </w:r>
      <w:r w:rsidR="00AF1359">
        <w:rPr>
          <w:rFonts w:ascii="Arial" w:eastAsia="Arial Unicode MS" w:hAnsi="Arial" w:cs="Arial"/>
          <w:sz w:val="20"/>
          <w:szCs w:val="20"/>
        </w:rPr>
        <w:t>iem niskiego wykonania wydatków,</w:t>
      </w:r>
    </w:p>
    <w:p w:rsidR="00AF1359" w:rsidRPr="003047CB" w:rsidRDefault="00AF1359" w:rsidP="00FE347A">
      <w:pPr>
        <w:pStyle w:val="Akapitzlist"/>
        <w:numPr>
          <w:ilvl w:val="1"/>
          <w:numId w:val="41"/>
        </w:numPr>
        <w:tabs>
          <w:tab w:val="clear" w:pos="1440"/>
          <w:tab w:val="num" w:pos="720"/>
        </w:tabs>
        <w:spacing w:line="360" w:lineRule="auto"/>
        <w:ind w:left="720"/>
        <w:jc w:val="both"/>
        <w:rPr>
          <w:rFonts w:ascii="Arial" w:eastAsia="Arial Unicode MS" w:hAnsi="Arial" w:cs="Arial"/>
          <w:sz w:val="20"/>
          <w:szCs w:val="20"/>
        </w:rPr>
      </w:pPr>
      <w:r>
        <w:rPr>
          <w:rFonts w:ascii="Arial" w:eastAsia="Arial Unicode MS" w:hAnsi="Arial" w:cs="Arial"/>
          <w:sz w:val="20"/>
          <w:szCs w:val="20"/>
        </w:rPr>
        <w:t>realizacji przedsięwzięć funduszu sołeckiego sołectwa Budziszewko, Jaracz i Parkowo, które zaplanowano na kwotę 5.500 zł, wydatki wykonano w kwocie 5.496,96 zł, tj. 99,94%</w:t>
      </w:r>
      <w:r w:rsidR="003047CB">
        <w:rPr>
          <w:rFonts w:ascii="Arial" w:eastAsia="Arial Unicode MS" w:hAnsi="Arial" w:cs="Arial"/>
          <w:sz w:val="20"/>
          <w:szCs w:val="20"/>
        </w:rPr>
        <w:t>.</w:t>
      </w:r>
      <w:r w:rsidR="003047CB" w:rsidRPr="003047CB">
        <w:rPr>
          <w:rFonts w:ascii="Arial" w:eastAsia="Arial Unicode MS" w:hAnsi="Arial" w:cs="Arial"/>
          <w:sz w:val="20"/>
          <w:szCs w:val="20"/>
        </w:rPr>
        <w:t xml:space="preserve"> </w:t>
      </w:r>
      <w:r w:rsidR="003047CB" w:rsidRPr="00756DA7">
        <w:rPr>
          <w:rFonts w:ascii="Arial" w:eastAsia="Arial Unicode MS" w:hAnsi="Arial" w:cs="Arial"/>
          <w:sz w:val="20"/>
          <w:szCs w:val="20"/>
        </w:rPr>
        <w:t>Wykorzystanie środków zostało przedstawione w załączniku nr 1</w:t>
      </w:r>
      <w:r w:rsidR="003047CB">
        <w:rPr>
          <w:rFonts w:ascii="Arial" w:eastAsia="Arial Unicode MS" w:hAnsi="Arial" w:cs="Arial"/>
          <w:sz w:val="20"/>
          <w:szCs w:val="20"/>
        </w:rPr>
        <w:t>2</w:t>
      </w:r>
      <w:r w:rsidR="003047CB" w:rsidRPr="00756DA7">
        <w:rPr>
          <w:rFonts w:ascii="Arial" w:eastAsia="Arial Unicode MS" w:hAnsi="Arial" w:cs="Arial"/>
          <w:sz w:val="20"/>
          <w:szCs w:val="20"/>
        </w:rPr>
        <w:t xml:space="preserve"> do sprawozdania opisowego.</w:t>
      </w:r>
    </w:p>
    <w:p w:rsidR="00756DA7" w:rsidRPr="000C06B6" w:rsidRDefault="000C06B6" w:rsidP="00FE347A">
      <w:pPr>
        <w:pStyle w:val="Akapitzlist"/>
        <w:numPr>
          <w:ilvl w:val="1"/>
          <w:numId w:val="41"/>
        </w:numPr>
        <w:tabs>
          <w:tab w:val="clear" w:pos="1440"/>
          <w:tab w:val="num" w:pos="709"/>
        </w:tabs>
        <w:spacing w:line="360" w:lineRule="auto"/>
        <w:ind w:left="709" w:hanging="425"/>
        <w:jc w:val="both"/>
        <w:rPr>
          <w:rFonts w:ascii="Arial" w:eastAsia="Arial Unicode MS" w:hAnsi="Arial" w:cs="Arial"/>
          <w:sz w:val="20"/>
          <w:szCs w:val="20"/>
        </w:rPr>
      </w:pPr>
      <w:r w:rsidRPr="000C06B6">
        <w:rPr>
          <w:rFonts w:ascii="Arial" w:eastAsia="Arial Unicode MS" w:hAnsi="Arial" w:cs="Arial"/>
          <w:sz w:val="20"/>
          <w:szCs w:val="20"/>
        </w:rPr>
        <w:t>d</w:t>
      </w:r>
      <w:r w:rsidR="00E335BC" w:rsidRPr="000C06B6">
        <w:rPr>
          <w:rFonts w:ascii="Arial" w:eastAsia="Arial Unicode MS" w:hAnsi="Arial" w:cs="Arial"/>
          <w:sz w:val="20"/>
          <w:szCs w:val="20"/>
        </w:rPr>
        <w:t xml:space="preserve">otacji celowej </w:t>
      </w:r>
      <w:r w:rsidR="00756DA7" w:rsidRPr="000C06B6">
        <w:rPr>
          <w:rFonts w:ascii="Arial" w:eastAsia="Arial Unicode MS" w:hAnsi="Arial" w:cs="Arial"/>
          <w:sz w:val="20"/>
          <w:szCs w:val="20"/>
        </w:rPr>
        <w:t xml:space="preserve">z budżetu, udzielonej w trybie art. 221 ustawy na dofinansowanie zadań zleconych do realizacji organizacjom prowadzącym działalność pożytku publicznego plan </w:t>
      </w:r>
      <w:r w:rsidR="00756DA7" w:rsidRPr="000C06B6">
        <w:rPr>
          <w:rFonts w:ascii="Arial" w:eastAsia="Arial Unicode MS" w:hAnsi="Arial" w:cs="Arial"/>
          <w:sz w:val="20"/>
          <w:szCs w:val="20"/>
        </w:rPr>
        <w:br/>
        <w:t>i wykonanie wynosi 2</w:t>
      </w:r>
      <w:r w:rsidR="00AF1359" w:rsidRPr="000C06B6">
        <w:rPr>
          <w:rFonts w:ascii="Arial" w:eastAsia="Arial Unicode MS" w:hAnsi="Arial" w:cs="Arial"/>
          <w:sz w:val="20"/>
          <w:szCs w:val="20"/>
        </w:rPr>
        <w:t>6</w:t>
      </w:r>
      <w:r w:rsidR="00756DA7" w:rsidRPr="000C06B6">
        <w:rPr>
          <w:rFonts w:ascii="Arial" w:eastAsia="Arial Unicode MS" w:hAnsi="Arial" w:cs="Arial"/>
          <w:sz w:val="20"/>
          <w:szCs w:val="20"/>
        </w:rPr>
        <w:t xml:space="preserve">.500 zł. W ramach konkursu ofert dofinansowano </w:t>
      </w:r>
      <w:r w:rsidR="00876262" w:rsidRPr="000C06B6">
        <w:rPr>
          <w:rFonts w:ascii="Arial" w:eastAsia="Arial Unicode MS" w:hAnsi="Arial" w:cs="Arial"/>
          <w:sz w:val="20"/>
          <w:szCs w:val="20"/>
        </w:rPr>
        <w:t>obszar:</w:t>
      </w:r>
      <w:r w:rsidR="00756DA7" w:rsidRPr="000C06B6">
        <w:rPr>
          <w:rFonts w:ascii="Arial" w:eastAsia="Arial Unicode MS" w:hAnsi="Arial" w:cs="Arial"/>
          <w:sz w:val="20"/>
          <w:szCs w:val="20"/>
        </w:rPr>
        <w:t xml:space="preserve"> „Nauk</w:t>
      </w:r>
      <w:r w:rsidR="00876262" w:rsidRPr="000C06B6">
        <w:rPr>
          <w:rFonts w:ascii="Arial" w:eastAsia="Arial Unicode MS" w:hAnsi="Arial" w:cs="Arial"/>
          <w:sz w:val="20"/>
          <w:szCs w:val="20"/>
        </w:rPr>
        <w:t>i</w:t>
      </w:r>
      <w:r w:rsidR="00756DA7" w:rsidRPr="000C06B6">
        <w:rPr>
          <w:rFonts w:ascii="Arial" w:eastAsia="Arial Unicode MS" w:hAnsi="Arial" w:cs="Arial"/>
          <w:sz w:val="20"/>
          <w:szCs w:val="20"/>
        </w:rPr>
        <w:t>, szkolnictw</w:t>
      </w:r>
      <w:r w:rsidR="00876262" w:rsidRPr="000C06B6">
        <w:rPr>
          <w:rFonts w:ascii="Arial" w:eastAsia="Arial Unicode MS" w:hAnsi="Arial" w:cs="Arial"/>
          <w:sz w:val="20"/>
          <w:szCs w:val="20"/>
        </w:rPr>
        <w:t>a</w:t>
      </w:r>
      <w:r w:rsidR="00756DA7" w:rsidRPr="000C06B6">
        <w:rPr>
          <w:rFonts w:ascii="Arial" w:eastAsia="Arial Unicode MS" w:hAnsi="Arial" w:cs="Arial"/>
          <w:sz w:val="20"/>
          <w:szCs w:val="20"/>
        </w:rPr>
        <w:t xml:space="preserve"> wyższe</w:t>
      </w:r>
      <w:r w:rsidR="00876262" w:rsidRPr="000C06B6">
        <w:rPr>
          <w:rFonts w:ascii="Arial" w:eastAsia="Arial Unicode MS" w:hAnsi="Arial" w:cs="Arial"/>
          <w:sz w:val="20"/>
          <w:szCs w:val="20"/>
        </w:rPr>
        <w:t>go</w:t>
      </w:r>
      <w:r w:rsidR="00756DA7" w:rsidRPr="000C06B6">
        <w:rPr>
          <w:rFonts w:ascii="Arial" w:eastAsia="Arial Unicode MS" w:hAnsi="Arial" w:cs="Arial"/>
          <w:sz w:val="20"/>
          <w:szCs w:val="20"/>
        </w:rPr>
        <w:t>, edukacj</w:t>
      </w:r>
      <w:r w:rsidR="00876262" w:rsidRPr="000C06B6">
        <w:rPr>
          <w:rFonts w:ascii="Arial" w:eastAsia="Arial Unicode MS" w:hAnsi="Arial" w:cs="Arial"/>
          <w:sz w:val="20"/>
          <w:szCs w:val="20"/>
        </w:rPr>
        <w:t>i</w:t>
      </w:r>
      <w:r w:rsidR="00756DA7" w:rsidRPr="000C06B6">
        <w:rPr>
          <w:rFonts w:ascii="Arial" w:eastAsia="Arial Unicode MS" w:hAnsi="Arial" w:cs="Arial"/>
          <w:sz w:val="20"/>
          <w:szCs w:val="20"/>
        </w:rPr>
        <w:t xml:space="preserve"> oświat</w:t>
      </w:r>
      <w:r w:rsidR="00876262" w:rsidRPr="000C06B6">
        <w:rPr>
          <w:rFonts w:ascii="Arial" w:eastAsia="Arial Unicode MS" w:hAnsi="Arial" w:cs="Arial"/>
          <w:sz w:val="20"/>
          <w:szCs w:val="20"/>
        </w:rPr>
        <w:t>y</w:t>
      </w:r>
      <w:r w:rsidR="00756DA7" w:rsidRPr="000C06B6">
        <w:rPr>
          <w:rFonts w:ascii="Arial" w:eastAsia="Arial Unicode MS" w:hAnsi="Arial" w:cs="Arial"/>
          <w:sz w:val="20"/>
          <w:szCs w:val="20"/>
        </w:rPr>
        <w:t xml:space="preserve"> i wychowani</w:t>
      </w:r>
      <w:r w:rsidR="00876262" w:rsidRPr="000C06B6">
        <w:rPr>
          <w:rFonts w:ascii="Arial" w:eastAsia="Arial Unicode MS" w:hAnsi="Arial" w:cs="Arial"/>
          <w:sz w:val="20"/>
          <w:szCs w:val="20"/>
        </w:rPr>
        <w:t>a</w:t>
      </w:r>
      <w:r w:rsidR="00756DA7" w:rsidRPr="000C06B6">
        <w:rPr>
          <w:rFonts w:ascii="Arial" w:eastAsia="Arial Unicode MS" w:hAnsi="Arial" w:cs="Arial"/>
          <w:sz w:val="20"/>
          <w:szCs w:val="20"/>
        </w:rPr>
        <w:t xml:space="preserve">” </w:t>
      </w:r>
      <w:r w:rsidR="00876262" w:rsidRPr="000C06B6">
        <w:rPr>
          <w:rFonts w:ascii="Arial" w:eastAsia="Arial Unicode MS" w:hAnsi="Arial" w:cs="Arial"/>
          <w:sz w:val="20"/>
          <w:szCs w:val="20"/>
        </w:rPr>
        <w:t xml:space="preserve"> na następujące zadania:</w:t>
      </w:r>
    </w:p>
    <w:p w:rsidR="00876262" w:rsidRDefault="00876262" w:rsidP="00FE347A">
      <w:pPr>
        <w:pStyle w:val="Akapitzlist"/>
        <w:numPr>
          <w:ilvl w:val="0"/>
          <w:numId w:val="123"/>
        </w:numPr>
        <w:spacing w:line="360" w:lineRule="auto"/>
        <w:jc w:val="both"/>
        <w:rPr>
          <w:rFonts w:ascii="Arial" w:eastAsia="Arial Unicode MS" w:hAnsi="Arial" w:cs="Arial"/>
          <w:sz w:val="20"/>
          <w:szCs w:val="20"/>
        </w:rPr>
      </w:pPr>
      <w:r>
        <w:rPr>
          <w:rFonts w:ascii="Arial" w:eastAsia="Arial Unicode MS" w:hAnsi="Arial" w:cs="Arial"/>
          <w:sz w:val="20"/>
          <w:szCs w:val="20"/>
        </w:rPr>
        <w:t xml:space="preserve">„Organizację i prowadzenie zajęć z zakresu wychowania </w:t>
      </w:r>
      <w:proofErr w:type="spellStart"/>
      <w:r>
        <w:rPr>
          <w:rFonts w:ascii="Arial" w:eastAsia="Arial Unicode MS" w:hAnsi="Arial" w:cs="Arial"/>
          <w:sz w:val="20"/>
          <w:szCs w:val="20"/>
        </w:rPr>
        <w:t>patriotyczno</w:t>
      </w:r>
      <w:proofErr w:type="spellEnd"/>
      <w:r>
        <w:rPr>
          <w:rFonts w:ascii="Arial" w:eastAsia="Arial Unicode MS" w:hAnsi="Arial" w:cs="Arial"/>
          <w:sz w:val="20"/>
          <w:szCs w:val="20"/>
        </w:rPr>
        <w:t xml:space="preserve"> – obronnego” – 1.</w:t>
      </w:r>
      <w:r w:rsidR="000C06B6">
        <w:rPr>
          <w:rFonts w:ascii="Arial" w:eastAsia="Arial Unicode MS" w:hAnsi="Arial" w:cs="Arial"/>
          <w:sz w:val="20"/>
          <w:szCs w:val="20"/>
        </w:rPr>
        <w:t>5</w:t>
      </w:r>
      <w:r>
        <w:rPr>
          <w:rFonts w:ascii="Arial" w:eastAsia="Arial Unicode MS" w:hAnsi="Arial" w:cs="Arial"/>
          <w:sz w:val="20"/>
          <w:szCs w:val="20"/>
        </w:rPr>
        <w:t>00 zł w ramach, którego przeprowadz</w:t>
      </w:r>
      <w:r w:rsidR="008A1655">
        <w:rPr>
          <w:rFonts w:ascii="Arial" w:eastAsia="Arial Unicode MS" w:hAnsi="Arial" w:cs="Arial"/>
          <w:sz w:val="20"/>
          <w:szCs w:val="20"/>
        </w:rPr>
        <w:t>iło</w:t>
      </w:r>
      <w:r>
        <w:rPr>
          <w:rFonts w:ascii="Arial" w:eastAsia="Arial Unicode MS" w:hAnsi="Arial" w:cs="Arial"/>
          <w:sz w:val="20"/>
          <w:szCs w:val="20"/>
        </w:rPr>
        <w:t xml:space="preserve"> turnieje strzeleckie. Zadanie zrealizowane przez LOK Wielkopolska.</w:t>
      </w:r>
    </w:p>
    <w:p w:rsidR="00876262" w:rsidRDefault="00876262" w:rsidP="00FE347A">
      <w:pPr>
        <w:pStyle w:val="Akapitzlist"/>
        <w:numPr>
          <w:ilvl w:val="0"/>
          <w:numId w:val="123"/>
        </w:numPr>
        <w:spacing w:line="360" w:lineRule="auto"/>
        <w:jc w:val="both"/>
        <w:rPr>
          <w:rFonts w:ascii="Arial" w:eastAsia="Arial Unicode MS" w:hAnsi="Arial" w:cs="Arial"/>
          <w:sz w:val="20"/>
          <w:szCs w:val="20"/>
        </w:rPr>
      </w:pPr>
      <w:r>
        <w:rPr>
          <w:rFonts w:ascii="Arial" w:eastAsia="Arial Unicode MS" w:hAnsi="Arial" w:cs="Arial"/>
          <w:sz w:val="20"/>
          <w:szCs w:val="20"/>
        </w:rPr>
        <w:lastRenderedPageBreak/>
        <w:t xml:space="preserve">„Wspieranie zajęć edukacyjnych oraz zajęć ruchowych dla seniorów – </w:t>
      </w:r>
      <w:r w:rsidR="000C06B6">
        <w:rPr>
          <w:rFonts w:ascii="Arial" w:eastAsia="Arial Unicode MS" w:hAnsi="Arial" w:cs="Arial"/>
          <w:sz w:val="20"/>
          <w:szCs w:val="20"/>
        </w:rPr>
        <w:t>„Chcesz być zdrowy i wspaniały, rób codziennie trening mały”</w:t>
      </w:r>
      <w:r>
        <w:rPr>
          <w:rFonts w:ascii="Arial" w:eastAsia="Arial Unicode MS" w:hAnsi="Arial" w:cs="Arial"/>
          <w:sz w:val="20"/>
          <w:szCs w:val="20"/>
        </w:rPr>
        <w:t xml:space="preserve">– </w:t>
      </w:r>
      <w:r w:rsidR="000C06B6">
        <w:rPr>
          <w:rFonts w:ascii="Arial" w:eastAsia="Arial Unicode MS" w:hAnsi="Arial" w:cs="Arial"/>
          <w:sz w:val="20"/>
          <w:szCs w:val="20"/>
        </w:rPr>
        <w:t>2.000 zł oraz „ Świ</w:t>
      </w:r>
      <w:r w:rsidR="003929DD">
        <w:rPr>
          <w:rFonts w:ascii="Arial" w:eastAsia="Arial Unicode MS" w:hAnsi="Arial" w:cs="Arial"/>
          <w:sz w:val="20"/>
          <w:szCs w:val="20"/>
        </w:rPr>
        <w:t>a</w:t>
      </w:r>
      <w:r w:rsidR="000C06B6">
        <w:rPr>
          <w:rFonts w:ascii="Arial" w:eastAsia="Arial Unicode MS" w:hAnsi="Arial" w:cs="Arial"/>
          <w:sz w:val="20"/>
          <w:szCs w:val="20"/>
        </w:rPr>
        <w:t>t wokół nas”</w:t>
      </w:r>
      <w:r>
        <w:rPr>
          <w:rFonts w:ascii="Arial" w:eastAsia="Arial Unicode MS" w:hAnsi="Arial" w:cs="Arial"/>
          <w:sz w:val="20"/>
          <w:szCs w:val="20"/>
        </w:rPr>
        <w:t xml:space="preserve"> </w:t>
      </w:r>
      <w:r w:rsidR="000C06B6">
        <w:rPr>
          <w:rFonts w:ascii="Arial" w:eastAsia="Arial Unicode MS" w:hAnsi="Arial" w:cs="Arial"/>
          <w:sz w:val="20"/>
          <w:szCs w:val="20"/>
        </w:rPr>
        <w:t xml:space="preserve">– 2.000 zł </w:t>
      </w:r>
      <w:r>
        <w:rPr>
          <w:rFonts w:ascii="Arial" w:eastAsia="Arial Unicode MS" w:hAnsi="Arial" w:cs="Arial"/>
          <w:sz w:val="20"/>
          <w:szCs w:val="20"/>
        </w:rPr>
        <w:t>Zadanie zrealizowane i rozliczone przez  Rogoziński Uniwersytet Trzeciego Wieku.</w:t>
      </w:r>
    </w:p>
    <w:p w:rsidR="00876262" w:rsidRDefault="00876262" w:rsidP="00FE347A">
      <w:pPr>
        <w:pStyle w:val="Akapitzlist"/>
        <w:numPr>
          <w:ilvl w:val="0"/>
          <w:numId w:val="123"/>
        </w:numPr>
        <w:spacing w:line="360" w:lineRule="auto"/>
        <w:jc w:val="both"/>
        <w:rPr>
          <w:rFonts w:ascii="Arial" w:eastAsia="Arial Unicode MS" w:hAnsi="Arial" w:cs="Arial"/>
          <w:sz w:val="20"/>
          <w:szCs w:val="20"/>
        </w:rPr>
      </w:pPr>
      <w:r>
        <w:rPr>
          <w:rFonts w:ascii="Arial" w:eastAsia="Arial Unicode MS" w:hAnsi="Arial" w:cs="Arial"/>
          <w:sz w:val="20"/>
          <w:szCs w:val="20"/>
        </w:rPr>
        <w:t xml:space="preserve">„Organizacja zajęć mających na celu zagospodarowanie czasu wolnego – Pociąg turystyczny” – 1.000 zł. Zadanie zrealizowane przez Stowarzyszenie Nadwarciańska Kolej </w:t>
      </w:r>
      <w:proofErr w:type="spellStart"/>
      <w:r>
        <w:rPr>
          <w:rFonts w:ascii="Arial" w:eastAsia="Arial Unicode MS" w:hAnsi="Arial" w:cs="Arial"/>
          <w:sz w:val="20"/>
          <w:szCs w:val="20"/>
        </w:rPr>
        <w:t>Drezynowa</w:t>
      </w:r>
      <w:proofErr w:type="spellEnd"/>
      <w:r>
        <w:rPr>
          <w:rFonts w:ascii="Arial" w:eastAsia="Arial Unicode MS" w:hAnsi="Arial" w:cs="Arial"/>
          <w:sz w:val="20"/>
          <w:szCs w:val="20"/>
        </w:rPr>
        <w:t>.</w:t>
      </w:r>
    </w:p>
    <w:p w:rsidR="008A1655" w:rsidRDefault="000C06B6" w:rsidP="00FE347A">
      <w:pPr>
        <w:pStyle w:val="Akapitzlist"/>
        <w:numPr>
          <w:ilvl w:val="0"/>
          <w:numId w:val="123"/>
        </w:numPr>
        <w:spacing w:line="360" w:lineRule="auto"/>
        <w:jc w:val="both"/>
        <w:rPr>
          <w:rFonts w:ascii="Arial" w:eastAsia="Arial Unicode MS" w:hAnsi="Arial" w:cs="Arial"/>
          <w:sz w:val="20"/>
          <w:szCs w:val="20"/>
        </w:rPr>
      </w:pPr>
      <w:r>
        <w:rPr>
          <w:rFonts w:ascii="Arial" w:eastAsia="Arial Unicode MS" w:hAnsi="Arial" w:cs="Arial"/>
          <w:sz w:val="20"/>
          <w:szCs w:val="20"/>
        </w:rPr>
        <w:t xml:space="preserve"> </w:t>
      </w:r>
      <w:r w:rsidR="008A1655">
        <w:rPr>
          <w:rFonts w:ascii="Arial" w:eastAsia="Arial Unicode MS" w:hAnsi="Arial" w:cs="Arial"/>
          <w:sz w:val="20"/>
          <w:szCs w:val="20"/>
        </w:rPr>
        <w:t>„Umuzykalnienie dzieci i młodzieży” – 10.000 zł. Zadanie zrealizowane i rozliczone przez  Towarzystwo Przyjaciół Rogoźna.</w:t>
      </w:r>
    </w:p>
    <w:p w:rsidR="000C06B6" w:rsidRDefault="000C06B6" w:rsidP="00FE347A">
      <w:pPr>
        <w:pStyle w:val="Akapitzlist"/>
        <w:numPr>
          <w:ilvl w:val="0"/>
          <w:numId w:val="123"/>
        </w:numPr>
        <w:spacing w:line="360" w:lineRule="auto"/>
        <w:jc w:val="both"/>
        <w:rPr>
          <w:rFonts w:ascii="Arial" w:eastAsia="Arial Unicode MS" w:hAnsi="Arial" w:cs="Arial"/>
          <w:sz w:val="20"/>
          <w:szCs w:val="20"/>
        </w:rPr>
      </w:pPr>
      <w:r>
        <w:rPr>
          <w:rFonts w:ascii="Arial" w:eastAsia="Arial Unicode MS" w:hAnsi="Arial" w:cs="Arial"/>
          <w:sz w:val="20"/>
          <w:szCs w:val="20"/>
        </w:rPr>
        <w:t>„Modernizacja i doposażenie placówki bazy dydaktycznej Społecznej Szkoły Muzycznej w Rogoźnie” – 10.000 zł.</w:t>
      </w:r>
      <w:r w:rsidRPr="000C06B6">
        <w:rPr>
          <w:rFonts w:ascii="Arial" w:eastAsia="Arial Unicode MS" w:hAnsi="Arial" w:cs="Arial"/>
          <w:sz w:val="20"/>
          <w:szCs w:val="20"/>
        </w:rPr>
        <w:t xml:space="preserve"> </w:t>
      </w:r>
      <w:r>
        <w:rPr>
          <w:rFonts w:ascii="Arial" w:eastAsia="Arial Unicode MS" w:hAnsi="Arial" w:cs="Arial"/>
          <w:sz w:val="20"/>
          <w:szCs w:val="20"/>
        </w:rPr>
        <w:t>Zadanie zrealizowane i rozliczone przez  Towarzystwo Przyjaciół Rogoźna.</w:t>
      </w:r>
    </w:p>
    <w:p w:rsidR="008737E7" w:rsidRDefault="008737E7" w:rsidP="00FE347A">
      <w:pPr>
        <w:pStyle w:val="Akapitzlist"/>
        <w:numPr>
          <w:ilvl w:val="1"/>
          <w:numId w:val="41"/>
        </w:numPr>
        <w:tabs>
          <w:tab w:val="clear" w:pos="1440"/>
          <w:tab w:val="num" w:pos="720"/>
        </w:tabs>
        <w:spacing w:line="360" w:lineRule="auto"/>
        <w:ind w:left="720"/>
        <w:jc w:val="both"/>
        <w:rPr>
          <w:rFonts w:ascii="Arial" w:eastAsia="Arial Unicode MS" w:hAnsi="Arial" w:cs="Arial"/>
          <w:sz w:val="20"/>
          <w:szCs w:val="20"/>
        </w:rPr>
      </w:pPr>
      <w:r w:rsidRPr="00756DA7">
        <w:rPr>
          <w:rFonts w:ascii="Arial" w:eastAsia="Arial Unicode MS" w:hAnsi="Arial" w:cs="Arial"/>
          <w:sz w:val="20"/>
          <w:szCs w:val="20"/>
        </w:rPr>
        <w:t xml:space="preserve">Zakupu materiałów i wyposażenia na plan </w:t>
      </w:r>
      <w:r w:rsidR="000C06B6">
        <w:rPr>
          <w:rFonts w:ascii="Arial" w:eastAsia="Arial Unicode MS" w:hAnsi="Arial" w:cs="Arial"/>
          <w:sz w:val="20"/>
          <w:szCs w:val="20"/>
        </w:rPr>
        <w:t>10.000</w:t>
      </w:r>
      <w:r w:rsidR="00E335BC" w:rsidRPr="00756DA7">
        <w:rPr>
          <w:rFonts w:ascii="Arial" w:eastAsia="Arial Unicode MS" w:hAnsi="Arial" w:cs="Arial"/>
          <w:sz w:val="20"/>
          <w:szCs w:val="20"/>
        </w:rPr>
        <w:t xml:space="preserve"> zł</w:t>
      </w:r>
      <w:r w:rsidRPr="00756DA7">
        <w:rPr>
          <w:rFonts w:ascii="Arial" w:eastAsia="Arial Unicode MS" w:hAnsi="Arial" w:cs="Arial"/>
          <w:sz w:val="20"/>
          <w:szCs w:val="20"/>
        </w:rPr>
        <w:t xml:space="preserve">, wykonano </w:t>
      </w:r>
      <w:r w:rsidR="000C06B6">
        <w:rPr>
          <w:rFonts w:ascii="Arial" w:eastAsia="Arial Unicode MS" w:hAnsi="Arial" w:cs="Arial"/>
          <w:sz w:val="20"/>
          <w:szCs w:val="20"/>
        </w:rPr>
        <w:t>9.864,46</w:t>
      </w:r>
      <w:r w:rsidRPr="00756DA7">
        <w:rPr>
          <w:rFonts w:ascii="Arial" w:eastAsia="Arial Unicode MS" w:hAnsi="Arial" w:cs="Arial"/>
          <w:sz w:val="20"/>
          <w:szCs w:val="20"/>
        </w:rPr>
        <w:t xml:space="preserve"> zł, tj.</w:t>
      </w:r>
      <w:r w:rsidR="0036772E">
        <w:rPr>
          <w:rFonts w:ascii="Arial" w:eastAsia="Arial Unicode MS" w:hAnsi="Arial" w:cs="Arial"/>
          <w:sz w:val="20"/>
          <w:szCs w:val="20"/>
        </w:rPr>
        <w:t>100</w:t>
      </w:r>
      <w:r w:rsidRPr="00756DA7">
        <w:rPr>
          <w:rFonts w:ascii="Arial" w:eastAsia="Arial Unicode MS" w:hAnsi="Arial" w:cs="Arial"/>
          <w:sz w:val="20"/>
          <w:szCs w:val="20"/>
        </w:rPr>
        <w:t xml:space="preserve">% </w:t>
      </w:r>
      <w:r w:rsidR="0069443E">
        <w:rPr>
          <w:rFonts w:ascii="Arial" w:eastAsia="Arial Unicode MS" w:hAnsi="Arial" w:cs="Arial"/>
          <w:sz w:val="20"/>
          <w:szCs w:val="20"/>
        </w:rPr>
        <w:t xml:space="preserve">dotyczyło </w:t>
      </w:r>
      <w:r w:rsidR="009D135F">
        <w:rPr>
          <w:rFonts w:ascii="Arial" w:eastAsia="Arial Unicode MS" w:hAnsi="Arial" w:cs="Arial"/>
          <w:sz w:val="20"/>
          <w:szCs w:val="20"/>
        </w:rPr>
        <w:t xml:space="preserve">zakupu niezbędnych </w:t>
      </w:r>
      <w:r w:rsidR="00831ACD">
        <w:rPr>
          <w:rFonts w:ascii="Arial" w:eastAsia="Arial Unicode MS" w:hAnsi="Arial" w:cs="Arial"/>
          <w:sz w:val="20"/>
          <w:szCs w:val="20"/>
        </w:rPr>
        <w:t>materiałów do realizacji projektu</w:t>
      </w:r>
      <w:r w:rsidR="003047CB">
        <w:rPr>
          <w:rFonts w:ascii="Arial" w:eastAsia="Arial Unicode MS" w:hAnsi="Arial" w:cs="Arial"/>
          <w:sz w:val="20"/>
          <w:szCs w:val="20"/>
        </w:rPr>
        <w:t>.</w:t>
      </w:r>
    </w:p>
    <w:p w:rsidR="0069443E" w:rsidRPr="00756DA7" w:rsidRDefault="0069443E" w:rsidP="00FE347A">
      <w:pPr>
        <w:pStyle w:val="Akapitzlist"/>
        <w:numPr>
          <w:ilvl w:val="1"/>
          <w:numId w:val="41"/>
        </w:numPr>
        <w:tabs>
          <w:tab w:val="clear" w:pos="1440"/>
          <w:tab w:val="num" w:pos="720"/>
        </w:tabs>
        <w:spacing w:line="360" w:lineRule="auto"/>
        <w:ind w:left="720"/>
        <w:jc w:val="both"/>
        <w:rPr>
          <w:rFonts w:ascii="Arial" w:eastAsia="Arial Unicode MS" w:hAnsi="Arial" w:cs="Arial"/>
          <w:sz w:val="20"/>
          <w:szCs w:val="20"/>
        </w:rPr>
      </w:pPr>
      <w:r>
        <w:rPr>
          <w:rFonts w:ascii="Arial" w:eastAsia="Arial Unicode MS" w:hAnsi="Arial" w:cs="Arial"/>
          <w:sz w:val="20"/>
          <w:szCs w:val="20"/>
        </w:rPr>
        <w:t>Zakup usłu</w:t>
      </w:r>
      <w:r w:rsidR="00C536EF">
        <w:rPr>
          <w:rFonts w:ascii="Arial" w:eastAsia="Arial Unicode MS" w:hAnsi="Arial" w:cs="Arial"/>
          <w:sz w:val="20"/>
          <w:szCs w:val="20"/>
        </w:rPr>
        <w:t xml:space="preserve">g pozostałych na plan </w:t>
      </w:r>
      <w:r w:rsidR="00891C39">
        <w:rPr>
          <w:rFonts w:ascii="Arial" w:eastAsia="Arial Unicode MS" w:hAnsi="Arial" w:cs="Arial"/>
          <w:sz w:val="20"/>
          <w:szCs w:val="20"/>
        </w:rPr>
        <w:t>9.000</w:t>
      </w:r>
      <w:r w:rsidR="00C536EF">
        <w:rPr>
          <w:rFonts w:ascii="Arial" w:eastAsia="Arial Unicode MS" w:hAnsi="Arial" w:cs="Arial"/>
          <w:sz w:val="20"/>
          <w:szCs w:val="20"/>
        </w:rPr>
        <w:t xml:space="preserve"> zł,</w:t>
      </w:r>
      <w:r>
        <w:rPr>
          <w:rFonts w:ascii="Arial" w:eastAsia="Arial Unicode MS" w:hAnsi="Arial" w:cs="Arial"/>
          <w:sz w:val="20"/>
          <w:szCs w:val="20"/>
        </w:rPr>
        <w:t xml:space="preserve"> wyda</w:t>
      </w:r>
      <w:r w:rsidR="00C536EF">
        <w:rPr>
          <w:rFonts w:ascii="Arial" w:eastAsia="Arial Unicode MS" w:hAnsi="Arial" w:cs="Arial"/>
          <w:sz w:val="20"/>
          <w:szCs w:val="20"/>
        </w:rPr>
        <w:t>t</w:t>
      </w:r>
      <w:r>
        <w:rPr>
          <w:rFonts w:ascii="Arial" w:eastAsia="Arial Unicode MS" w:hAnsi="Arial" w:cs="Arial"/>
          <w:sz w:val="20"/>
          <w:szCs w:val="20"/>
        </w:rPr>
        <w:t xml:space="preserve">ki wykonano </w:t>
      </w:r>
      <w:r w:rsidR="00891C39">
        <w:rPr>
          <w:rFonts w:ascii="Arial" w:eastAsia="Arial Unicode MS" w:hAnsi="Arial" w:cs="Arial"/>
          <w:sz w:val="20"/>
          <w:szCs w:val="20"/>
        </w:rPr>
        <w:t>w 100</w:t>
      </w:r>
      <w:r>
        <w:rPr>
          <w:rFonts w:ascii="Arial" w:eastAsia="Arial Unicode MS" w:hAnsi="Arial" w:cs="Arial"/>
          <w:sz w:val="20"/>
          <w:szCs w:val="20"/>
        </w:rPr>
        <w:t xml:space="preserve">% </w:t>
      </w:r>
      <w:r w:rsidR="00C536EF">
        <w:rPr>
          <w:rFonts w:ascii="Arial" w:eastAsia="Arial Unicode MS" w:hAnsi="Arial" w:cs="Arial"/>
          <w:sz w:val="20"/>
          <w:szCs w:val="20"/>
        </w:rPr>
        <w:br/>
      </w:r>
      <w:r>
        <w:rPr>
          <w:rFonts w:ascii="Arial" w:eastAsia="Arial Unicode MS" w:hAnsi="Arial" w:cs="Arial"/>
          <w:sz w:val="20"/>
          <w:szCs w:val="20"/>
        </w:rPr>
        <w:t>i dotyczył</w:t>
      </w:r>
      <w:r w:rsidR="00C536EF">
        <w:rPr>
          <w:rFonts w:ascii="Arial" w:eastAsia="Arial Unicode MS" w:hAnsi="Arial" w:cs="Arial"/>
          <w:sz w:val="20"/>
          <w:szCs w:val="20"/>
        </w:rPr>
        <w:t>y</w:t>
      </w:r>
      <w:r>
        <w:rPr>
          <w:rFonts w:ascii="Arial" w:eastAsia="Arial Unicode MS" w:hAnsi="Arial" w:cs="Arial"/>
          <w:sz w:val="20"/>
          <w:szCs w:val="20"/>
        </w:rPr>
        <w:t xml:space="preserve"> </w:t>
      </w:r>
      <w:r w:rsidR="00C536EF">
        <w:rPr>
          <w:rFonts w:ascii="Arial" w:eastAsia="Arial Unicode MS" w:hAnsi="Arial" w:cs="Arial"/>
          <w:sz w:val="20"/>
          <w:szCs w:val="20"/>
        </w:rPr>
        <w:t>realizacji projektu „Umiem pływać” zrealizowany przez Wielkopolskie Zrzeszenie Ludowe Zespoły Sportowe dofinansowany przez M</w:t>
      </w:r>
      <w:r w:rsidR="008B3474">
        <w:rPr>
          <w:rFonts w:ascii="Arial" w:eastAsia="Arial Unicode MS" w:hAnsi="Arial" w:cs="Arial"/>
          <w:sz w:val="20"/>
          <w:szCs w:val="20"/>
        </w:rPr>
        <w:t xml:space="preserve">inisterstwo </w:t>
      </w:r>
      <w:r w:rsidR="00C536EF">
        <w:rPr>
          <w:rFonts w:ascii="Arial" w:eastAsia="Arial Unicode MS" w:hAnsi="Arial" w:cs="Arial"/>
          <w:sz w:val="20"/>
          <w:szCs w:val="20"/>
        </w:rPr>
        <w:t>S</w:t>
      </w:r>
      <w:r w:rsidR="008B3474">
        <w:rPr>
          <w:rFonts w:ascii="Arial" w:eastAsia="Arial Unicode MS" w:hAnsi="Arial" w:cs="Arial"/>
          <w:sz w:val="20"/>
          <w:szCs w:val="20"/>
        </w:rPr>
        <w:t>portu</w:t>
      </w:r>
      <w:r w:rsidR="00C536EF">
        <w:rPr>
          <w:rFonts w:ascii="Arial" w:eastAsia="Arial Unicode MS" w:hAnsi="Arial" w:cs="Arial"/>
          <w:sz w:val="20"/>
          <w:szCs w:val="20"/>
        </w:rPr>
        <w:t xml:space="preserve"> i T</w:t>
      </w:r>
      <w:r w:rsidR="008B3474">
        <w:rPr>
          <w:rFonts w:ascii="Arial" w:eastAsia="Arial Unicode MS" w:hAnsi="Arial" w:cs="Arial"/>
          <w:sz w:val="20"/>
          <w:szCs w:val="20"/>
        </w:rPr>
        <w:t>urystyki</w:t>
      </w:r>
      <w:r w:rsidR="00C536EF">
        <w:rPr>
          <w:rFonts w:ascii="Arial" w:eastAsia="Arial Unicode MS" w:hAnsi="Arial" w:cs="Arial"/>
          <w:sz w:val="20"/>
          <w:szCs w:val="20"/>
        </w:rPr>
        <w:t>. Gmina poniosł</w:t>
      </w:r>
      <w:r w:rsidR="000B617F">
        <w:rPr>
          <w:rFonts w:ascii="Arial" w:eastAsia="Arial Unicode MS" w:hAnsi="Arial" w:cs="Arial"/>
          <w:sz w:val="20"/>
          <w:szCs w:val="20"/>
        </w:rPr>
        <w:t>a</w:t>
      </w:r>
      <w:r w:rsidR="00C536EF">
        <w:rPr>
          <w:rFonts w:ascii="Arial" w:eastAsia="Arial Unicode MS" w:hAnsi="Arial" w:cs="Arial"/>
          <w:sz w:val="20"/>
          <w:szCs w:val="20"/>
        </w:rPr>
        <w:t xml:space="preserve"> koszt dojazdu na pływalnie dzieci </w:t>
      </w:r>
      <w:r w:rsidR="009D135F">
        <w:rPr>
          <w:rFonts w:ascii="Arial" w:eastAsia="Arial Unicode MS" w:hAnsi="Arial" w:cs="Arial"/>
          <w:sz w:val="20"/>
          <w:szCs w:val="20"/>
        </w:rPr>
        <w:t>SP w Pruścach i Budziszewku</w:t>
      </w:r>
      <w:r w:rsidR="00C536EF">
        <w:rPr>
          <w:rFonts w:ascii="Arial" w:eastAsia="Arial Unicode MS" w:hAnsi="Arial" w:cs="Arial"/>
          <w:sz w:val="20"/>
          <w:szCs w:val="20"/>
        </w:rPr>
        <w:t>.</w:t>
      </w:r>
    </w:p>
    <w:p w:rsidR="008737E7" w:rsidRPr="00FE16D2" w:rsidRDefault="008737E7" w:rsidP="00FE347A">
      <w:pPr>
        <w:numPr>
          <w:ilvl w:val="1"/>
          <w:numId w:val="41"/>
        </w:numPr>
        <w:tabs>
          <w:tab w:val="clear" w:pos="1440"/>
          <w:tab w:val="num" w:pos="720"/>
        </w:tabs>
        <w:spacing w:line="360" w:lineRule="auto"/>
        <w:ind w:left="720"/>
        <w:jc w:val="both"/>
        <w:rPr>
          <w:rFonts w:ascii="Arial" w:eastAsia="Arial Unicode MS" w:hAnsi="Arial" w:cs="Arial"/>
          <w:sz w:val="20"/>
          <w:szCs w:val="20"/>
        </w:rPr>
      </w:pPr>
      <w:r w:rsidRPr="00FE16D2">
        <w:rPr>
          <w:rFonts w:ascii="Arial" w:eastAsia="Arial Unicode MS" w:hAnsi="Arial" w:cs="Arial"/>
          <w:sz w:val="20"/>
          <w:szCs w:val="20"/>
        </w:rPr>
        <w:t xml:space="preserve">Odpis na zakładowy fundusz świadczeń pracowniczych na plan </w:t>
      </w:r>
      <w:r w:rsidR="00891C39">
        <w:rPr>
          <w:rFonts w:ascii="Arial" w:eastAsia="Arial Unicode MS" w:hAnsi="Arial" w:cs="Arial"/>
          <w:sz w:val="20"/>
          <w:szCs w:val="20"/>
        </w:rPr>
        <w:t>172.205</w:t>
      </w:r>
      <w:r w:rsidRPr="00FE16D2">
        <w:rPr>
          <w:rFonts w:ascii="Arial" w:eastAsia="Arial Unicode MS" w:hAnsi="Arial" w:cs="Arial"/>
          <w:sz w:val="20"/>
          <w:szCs w:val="20"/>
        </w:rPr>
        <w:t xml:space="preserve"> zł, wykonano w </w:t>
      </w:r>
      <w:r>
        <w:rPr>
          <w:rFonts w:ascii="Arial" w:eastAsia="Arial Unicode MS" w:hAnsi="Arial" w:cs="Arial"/>
          <w:sz w:val="20"/>
          <w:szCs w:val="20"/>
        </w:rPr>
        <w:t>100</w:t>
      </w:r>
      <w:r w:rsidRPr="00FE16D2">
        <w:rPr>
          <w:rFonts w:ascii="Arial" w:eastAsia="Arial Unicode MS" w:hAnsi="Arial" w:cs="Arial"/>
          <w:sz w:val="20"/>
          <w:szCs w:val="20"/>
        </w:rPr>
        <w:t xml:space="preserve"> %.</w:t>
      </w:r>
    </w:p>
    <w:p w:rsidR="008737E7" w:rsidRDefault="008737E7" w:rsidP="008737E7">
      <w:pPr>
        <w:spacing w:line="360" w:lineRule="auto"/>
        <w:jc w:val="both"/>
        <w:rPr>
          <w:rFonts w:ascii="Arial" w:eastAsia="Arial Unicode MS" w:hAnsi="Arial" w:cs="Arial"/>
          <w:sz w:val="20"/>
          <w:szCs w:val="20"/>
        </w:rPr>
      </w:pPr>
      <w:r w:rsidRPr="00FE16D2">
        <w:rPr>
          <w:rFonts w:ascii="Arial" w:eastAsia="Arial Unicode MS" w:hAnsi="Arial" w:cs="Arial"/>
          <w:sz w:val="20"/>
          <w:szCs w:val="20"/>
        </w:rPr>
        <w:t xml:space="preserve">Wykonanie wydatków w tym dziale wyniosło </w:t>
      </w:r>
      <w:r w:rsidR="003047CB">
        <w:rPr>
          <w:rFonts w:ascii="Arial" w:eastAsia="Arial Unicode MS" w:hAnsi="Arial" w:cs="Arial"/>
          <w:sz w:val="20"/>
          <w:szCs w:val="20"/>
        </w:rPr>
        <w:t>95,77</w:t>
      </w:r>
      <w:r w:rsidRPr="00FE16D2">
        <w:rPr>
          <w:rFonts w:ascii="Arial" w:eastAsia="Arial Unicode MS" w:hAnsi="Arial" w:cs="Arial"/>
          <w:sz w:val="20"/>
          <w:szCs w:val="20"/>
        </w:rPr>
        <w:t xml:space="preserve"> % i jest prawidłowe. Dyrektorzy poszczególnych jednostek organizacyjnych </w:t>
      </w:r>
      <w:r>
        <w:rPr>
          <w:rFonts w:ascii="Arial" w:eastAsia="Arial Unicode MS" w:hAnsi="Arial" w:cs="Arial"/>
          <w:sz w:val="20"/>
          <w:szCs w:val="20"/>
        </w:rPr>
        <w:t xml:space="preserve">systemu oświaty </w:t>
      </w:r>
      <w:r w:rsidRPr="00FE16D2">
        <w:rPr>
          <w:rFonts w:ascii="Arial" w:eastAsia="Arial Unicode MS" w:hAnsi="Arial" w:cs="Arial"/>
          <w:sz w:val="20"/>
          <w:szCs w:val="20"/>
        </w:rPr>
        <w:t xml:space="preserve">nie przekroczyli upoważnień udzielonych przez Burmistrza </w:t>
      </w:r>
      <w:r>
        <w:rPr>
          <w:rFonts w:ascii="Arial" w:eastAsia="Arial Unicode MS" w:hAnsi="Arial" w:cs="Arial"/>
          <w:sz w:val="20"/>
          <w:szCs w:val="20"/>
        </w:rPr>
        <w:t xml:space="preserve">Zarządzeniami od nr </w:t>
      </w:r>
      <w:r w:rsidR="003047CB">
        <w:rPr>
          <w:rFonts w:ascii="Arial" w:eastAsia="Arial Unicode MS" w:hAnsi="Arial" w:cs="Arial"/>
          <w:sz w:val="20"/>
          <w:szCs w:val="20"/>
        </w:rPr>
        <w:t xml:space="preserve">172 </w:t>
      </w:r>
      <w:r w:rsidR="0091345F">
        <w:rPr>
          <w:rFonts w:ascii="Arial" w:eastAsia="Arial Unicode MS" w:hAnsi="Arial" w:cs="Arial"/>
          <w:sz w:val="20"/>
          <w:szCs w:val="20"/>
        </w:rPr>
        <w:t xml:space="preserve">do </w:t>
      </w:r>
      <w:r w:rsidR="003047CB">
        <w:rPr>
          <w:rFonts w:ascii="Arial" w:eastAsia="Arial Unicode MS" w:hAnsi="Arial" w:cs="Arial"/>
          <w:sz w:val="20"/>
          <w:szCs w:val="20"/>
        </w:rPr>
        <w:t>181</w:t>
      </w:r>
      <w:r w:rsidRPr="0091345F">
        <w:rPr>
          <w:rFonts w:ascii="Arial" w:eastAsia="Arial Unicode MS" w:hAnsi="Arial" w:cs="Arial"/>
          <w:sz w:val="20"/>
          <w:szCs w:val="20"/>
        </w:rPr>
        <w:t xml:space="preserve"> </w:t>
      </w:r>
      <w:r>
        <w:rPr>
          <w:rFonts w:ascii="Arial" w:eastAsia="Arial Unicode MS" w:hAnsi="Arial" w:cs="Arial"/>
          <w:sz w:val="20"/>
          <w:szCs w:val="20"/>
        </w:rPr>
        <w:t xml:space="preserve">z dnia </w:t>
      </w:r>
      <w:r w:rsidR="003047CB">
        <w:rPr>
          <w:rFonts w:ascii="Arial" w:eastAsia="Arial Unicode MS" w:hAnsi="Arial" w:cs="Arial"/>
          <w:sz w:val="20"/>
          <w:szCs w:val="20"/>
        </w:rPr>
        <w:t>10 sierpnia 2017</w:t>
      </w:r>
      <w:r>
        <w:rPr>
          <w:rFonts w:ascii="Arial" w:eastAsia="Arial Unicode MS" w:hAnsi="Arial" w:cs="Arial"/>
          <w:sz w:val="20"/>
          <w:szCs w:val="20"/>
        </w:rPr>
        <w:t xml:space="preserve"> roku </w:t>
      </w:r>
      <w:r w:rsidRPr="00FE16D2">
        <w:rPr>
          <w:rFonts w:ascii="Arial" w:eastAsia="Arial Unicode MS" w:hAnsi="Arial" w:cs="Arial"/>
          <w:sz w:val="20"/>
          <w:szCs w:val="20"/>
        </w:rPr>
        <w:t>do zaciągania zobowiązań z tytułu umów, których realizacja w roku następnym jest niezbędna do zapewnienia ciągłości działania i termin zapłaty upływał w roku następnym.</w:t>
      </w:r>
      <w:r w:rsidR="006A3477">
        <w:rPr>
          <w:rFonts w:ascii="Arial" w:eastAsia="Arial Unicode MS" w:hAnsi="Arial" w:cs="Arial"/>
          <w:sz w:val="20"/>
          <w:szCs w:val="20"/>
        </w:rPr>
        <w:t xml:space="preserve"> </w:t>
      </w:r>
    </w:p>
    <w:p w:rsidR="0091345F" w:rsidRPr="00783C73" w:rsidRDefault="0091345F" w:rsidP="008737E7">
      <w:pPr>
        <w:tabs>
          <w:tab w:val="left" w:pos="1440"/>
          <w:tab w:val="right" w:pos="6840"/>
        </w:tabs>
        <w:spacing w:line="360" w:lineRule="auto"/>
        <w:rPr>
          <w:rFonts w:ascii="Arial" w:eastAsia="Arial Unicode MS" w:hAnsi="Arial" w:cs="Arial"/>
          <w:b/>
          <w:i/>
          <w:sz w:val="6"/>
          <w:szCs w:val="6"/>
        </w:rPr>
      </w:pPr>
    </w:p>
    <w:p w:rsidR="008737E7" w:rsidRPr="00FE16D2" w:rsidRDefault="008737E7" w:rsidP="008737E7">
      <w:pPr>
        <w:tabs>
          <w:tab w:val="left" w:pos="1440"/>
          <w:tab w:val="right" w:pos="6840"/>
        </w:tabs>
        <w:spacing w:line="360" w:lineRule="auto"/>
        <w:rPr>
          <w:rFonts w:ascii="Arial" w:eastAsia="Arial Unicode MS" w:hAnsi="Arial" w:cs="Arial"/>
          <w:b/>
          <w:sz w:val="20"/>
          <w:szCs w:val="20"/>
        </w:rPr>
      </w:pPr>
      <w:r w:rsidRPr="00FE16D2">
        <w:rPr>
          <w:rFonts w:ascii="Arial" w:eastAsia="Arial Unicode MS" w:hAnsi="Arial" w:cs="Arial"/>
          <w:b/>
          <w:i/>
          <w:sz w:val="20"/>
          <w:szCs w:val="20"/>
        </w:rPr>
        <w:t>W dziale 851</w:t>
      </w:r>
      <w:r w:rsidRPr="00FE16D2">
        <w:rPr>
          <w:rFonts w:ascii="Arial" w:eastAsia="Arial Unicode MS" w:hAnsi="Arial" w:cs="Arial"/>
          <w:b/>
          <w:i/>
          <w:sz w:val="20"/>
          <w:szCs w:val="20"/>
        </w:rPr>
        <w:tab/>
        <w:t>Ochrona zdrowia</w:t>
      </w:r>
    </w:p>
    <w:p w:rsidR="008737E7" w:rsidRPr="00FE16D2" w:rsidRDefault="008737E7" w:rsidP="008737E7">
      <w:pPr>
        <w:pStyle w:val="NormalnyArialUnicodeMS"/>
        <w:tabs>
          <w:tab w:val="clear" w:pos="900"/>
          <w:tab w:val="left" w:pos="1440"/>
          <w:tab w:val="right" w:pos="6840"/>
        </w:tabs>
        <w:spacing w:line="360" w:lineRule="auto"/>
        <w:rPr>
          <w:rFonts w:ascii="Arial" w:hAnsi="Arial" w:cs="Arial"/>
          <w:b/>
          <w:szCs w:val="20"/>
        </w:rPr>
      </w:pPr>
      <w:r w:rsidRPr="00FE16D2">
        <w:rPr>
          <w:rFonts w:ascii="Arial" w:hAnsi="Arial" w:cs="Arial"/>
          <w:b/>
          <w:szCs w:val="20"/>
        </w:rPr>
        <w:t>Wydatki planowane na rok 20</w:t>
      </w:r>
      <w:r>
        <w:rPr>
          <w:rFonts w:ascii="Arial" w:hAnsi="Arial" w:cs="Arial"/>
          <w:b/>
          <w:szCs w:val="20"/>
        </w:rPr>
        <w:t>1</w:t>
      </w:r>
      <w:r w:rsidR="000C4D8F">
        <w:rPr>
          <w:rFonts w:ascii="Arial" w:hAnsi="Arial" w:cs="Arial"/>
          <w:b/>
          <w:szCs w:val="20"/>
        </w:rPr>
        <w:t>7</w:t>
      </w:r>
      <w:r>
        <w:rPr>
          <w:rFonts w:ascii="Arial" w:hAnsi="Arial" w:cs="Arial"/>
          <w:b/>
          <w:szCs w:val="20"/>
        </w:rPr>
        <w:t xml:space="preserve"> wynoszą</w:t>
      </w:r>
      <w:r w:rsidRPr="00FE16D2">
        <w:rPr>
          <w:rFonts w:ascii="Arial" w:hAnsi="Arial" w:cs="Arial"/>
          <w:b/>
          <w:szCs w:val="20"/>
        </w:rPr>
        <w:tab/>
        <w:t xml:space="preserve">           </w:t>
      </w:r>
      <w:r w:rsidR="000C4D8F">
        <w:rPr>
          <w:rFonts w:ascii="Arial" w:hAnsi="Arial" w:cs="Arial"/>
          <w:b/>
          <w:szCs w:val="20"/>
        </w:rPr>
        <w:t>391.844,00</w:t>
      </w:r>
      <w:r w:rsidRPr="00FE16D2">
        <w:rPr>
          <w:rFonts w:ascii="Arial" w:hAnsi="Arial" w:cs="Arial"/>
          <w:b/>
          <w:szCs w:val="20"/>
        </w:rPr>
        <w:t xml:space="preserve"> zł</w:t>
      </w:r>
    </w:p>
    <w:p w:rsidR="008737E7" w:rsidRPr="00FE16D2" w:rsidRDefault="008737E7" w:rsidP="008737E7">
      <w:pPr>
        <w:pStyle w:val="NormalnyArialUnicodeMS"/>
        <w:tabs>
          <w:tab w:val="clear" w:pos="900"/>
          <w:tab w:val="left" w:pos="1440"/>
          <w:tab w:val="right" w:pos="6840"/>
        </w:tabs>
        <w:spacing w:line="360" w:lineRule="auto"/>
        <w:rPr>
          <w:rFonts w:ascii="Arial" w:hAnsi="Arial" w:cs="Arial"/>
          <w:b/>
          <w:szCs w:val="20"/>
        </w:rPr>
      </w:pPr>
      <w:r w:rsidRPr="00FE16D2">
        <w:rPr>
          <w:rFonts w:ascii="Arial" w:hAnsi="Arial" w:cs="Arial"/>
          <w:b/>
          <w:szCs w:val="20"/>
        </w:rPr>
        <w:t>Wydatki zrealizowane na dzień 31.12.20</w:t>
      </w:r>
      <w:r>
        <w:rPr>
          <w:rFonts w:ascii="Arial" w:hAnsi="Arial" w:cs="Arial"/>
          <w:b/>
          <w:szCs w:val="20"/>
        </w:rPr>
        <w:t>1</w:t>
      </w:r>
      <w:r w:rsidR="000C4D8F">
        <w:rPr>
          <w:rFonts w:ascii="Arial" w:hAnsi="Arial" w:cs="Arial"/>
          <w:b/>
          <w:szCs w:val="20"/>
        </w:rPr>
        <w:t>7</w:t>
      </w:r>
      <w:r w:rsidRPr="00FE16D2">
        <w:rPr>
          <w:rFonts w:ascii="Arial" w:hAnsi="Arial" w:cs="Arial"/>
          <w:b/>
          <w:szCs w:val="20"/>
        </w:rPr>
        <w:t>r. wynoszą</w:t>
      </w:r>
      <w:r w:rsidRPr="00FE16D2">
        <w:rPr>
          <w:rFonts w:ascii="Arial" w:hAnsi="Arial" w:cs="Arial"/>
          <w:b/>
          <w:szCs w:val="20"/>
        </w:rPr>
        <w:tab/>
        <w:t xml:space="preserve"> </w:t>
      </w:r>
      <w:r w:rsidR="000C4D8F">
        <w:rPr>
          <w:rFonts w:ascii="Arial" w:hAnsi="Arial" w:cs="Arial"/>
          <w:b/>
          <w:szCs w:val="20"/>
        </w:rPr>
        <w:t>328.855,36</w:t>
      </w:r>
      <w:r w:rsidRPr="00FE16D2">
        <w:rPr>
          <w:rFonts w:ascii="Arial" w:hAnsi="Arial" w:cs="Arial"/>
          <w:b/>
          <w:szCs w:val="20"/>
        </w:rPr>
        <w:t xml:space="preserve"> zł</w:t>
      </w:r>
    </w:p>
    <w:p w:rsidR="008737E7" w:rsidRDefault="008737E7" w:rsidP="008737E7">
      <w:pPr>
        <w:tabs>
          <w:tab w:val="left" w:pos="1440"/>
          <w:tab w:val="right" w:pos="6840"/>
        </w:tabs>
        <w:spacing w:line="360" w:lineRule="auto"/>
        <w:jc w:val="both"/>
        <w:rPr>
          <w:rFonts w:ascii="Arial" w:hAnsi="Arial" w:cs="Arial"/>
          <w:b/>
          <w:sz w:val="20"/>
          <w:szCs w:val="20"/>
        </w:rPr>
      </w:pPr>
      <w:r w:rsidRPr="00FE16D2">
        <w:rPr>
          <w:rFonts w:ascii="Arial" w:hAnsi="Arial" w:cs="Arial"/>
          <w:b/>
          <w:sz w:val="20"/>
          <w:szCs w:val="20"/>
        </w:rPr>
        <w:t>Realizacja wydatków wynosi</w:t>
      </w:r>
      <w:r w:rsidRPr="00FE16D2">
        <w:rPr>
          <w:rFonts w:ascii="Arial" w:hAnsi="Arial" w:cs="Arial"/>
          <w:b/>
          <w:sz w:val="20"/>
          <w:szCs w:val="20"/>
        </w:rPr>
        <w:tab/>
      </w:r>
      <w:r w:rsidR="000C4D8F">
        <w:rPr>
          <w:rFonts w:ascii="Arial" w:hAnsi="Arial" w:cs="Arial"/>
          <w:b/>
          <w:sz w:val="20"/>
          <w:szCs w:val="20"/>
        </w:rPr>
        <w:t>83,93</w:t>
      </w:r>
      <w:r>
        <w:rPr>
          <w:rFonts w:ascii="Arial" w:hAnsi="Arial" w:cs="Arial"/>
          <w:b/>
          <w:sz w:val="20"/>
          <w:szCs w:val="20"/>
        </w:rPr>
        <w:t xml:space="preserve"> </w:t>
      </w:r>
      <w:r w:rsidRPr="00FE16D2">
        <w:rPr>
          <w:rFonts w:ascii="Arial" w:hAnsi="Arial" w:cs="Arial"/>
          <w:b/>
          <w:sz w:val="20"/>
          <w:szCs w:val="20"/>
        </w:rPr>
        <w:t>%</w:t>
      </w:r>
    </w:p>
    <w:p w:rsidR="000C4D8F" w:rsidRPr="000C4D8F" w:rsidRDefault="00A50D0D" w:rsidP="00FE347A">
      <w:pPr>
        <w:pStyle w:val="Akapitzlist"/>
        <w:numPr>
          <w:ilvl w:val="0"/>
          <w:numId w:val="42"/>
        </w:numPr>
        <w:tabs>
          <w:tab w:val="clear" w:pos="720"/>
          <w:tab w:val="num" w:pos="284"/>
          <w:tab w:val="num" w:pos="360"/>
          <w:tab w:val="left" w:pos="1440"/>
          <w:tab w:val="right" w:pos="6840"/>
        </w:tabs>
        <w:spacing w:line="360" w:lineRule="auto"/>
        <w:ind w:left="360"/>
        <w:jc w:val="both"/>
        <w:rPr>
          <w:rFonts w:ascii="Arial" w:eastAsia="Arial Unicode MS" w:hAnsi="Arial" w:cs="Arial"/>
          <w:b/>
          <w:sz w:val="20"/>
          <w:szCs w:val="20"/>
        </w:rPr>
      </w:pPr>
      <w:r w:rsidRPr="000C4D8F">
        <w:rPr>
          <w:rFonts w:ascii="Arial" w:hAnsi="Arial" w:cs="Arial"/>
          <w:sz w:val="20"/>
          <w:szCs w:val="20"/>
        </w:rPr>
        <w:t xml:space="preserve">W rozdziale Szpitale ogólne plan i wykonanie wynosi </w:t>
      </w:r>
      <w:r w:rsidR="000C4D8F" w:rsidRPr="000C4D8F">
        <w:rPr>
          <w:rFonts w:ascii="Arial" w:hAnsi="Arial" w:cs="Arial"/>
          <w:sz w:val="20"/>
          <w:szCs w:val="20"/>
        </w:rPr>
        <w:t>25</w:t>
      </w:r>
      <w:r w:rsidRPr="000C4D8F">
        <w:rPr>
          <w:rFonts w:ascii="Arial" w:hAnsi="Arial" w:cs="Arial"/>
          <w:sz w:val="20"/>
          <w:szCs w:val="20"/>
        </w:rPr>
        <w:t>.000 zł i dotyczył</w:t>
      </w:r>
      <w:r w:rsidR="0091345F" w:rsidRPr="000C4D8F">
        <w:rPr>
          <w:rFonts w:ascii="Arial" w:hAnsi="Arial" w:cs="Arial"/>
          <w:sz w:val="20"/>
          <w:szCs w:val="20"/>
        </w:rPr>
        <w:t>o</w:t>
      </w:r>
      <w:r w:rsidRPr="000C4D8F">
        <w:rPr>
          <w:rFonts w:ascii="Arial" w:hAnsi="Arial" w:cs="Arial"/>
          <w:sz w:val="20"/>
          <w:szCs w:val="20"/>
        </w:rPr>
        <w:t xml:space="preserve"> dofinansowania wydatków </w:t>
      </w:r>
      <w:r w:rsidR="0091345F" w:rsidRPr="000C4D8F">
        <w:rPr>
          <w:rFonts w:ascii="Arial" w:hAnsi="Arial" w:cs="Arial"/>
          <w:sz w:val="20"/>
          <w:szCs w:val="20"/>
        </w:rPr>
        <w:t xml:space="preserve">majątkowych </w:t>
      </w:r>
      <w:r w:rsidR="000C4D8F" w:rsidRPr="000C4D8F">
        <w:rPr>
          <w:rFonts w:ascii="Arial" w:hAnsi="Arial" w:cs="Arial"/>
          <w:sz w:val="20"/>
          <w:szCs w:val="20"/>
        </w:rPr>
        <w:t xml:space="preserve">do zakupu skanera do aparatu RTG pracowni </w:t>
      </w:r>
      <w:r w:rsidR="0091345F" w:rsidRPr="000C4D8F">
        <w:rPr>
          <w:rFonts w:ascii="Arial" w:eastAsia="Arial Unicode MS" w:hAnsi="Arial" w:cs="Arial"/>
          <w:sz w:val="20"/>
          <w:szCs w:val="20"/>
        </w:rPr>
        <w:t>Szpitala Powiatowego w Obornikach</w:t>
      </w:r>
      <w:r w:rsidR="00514FD9" w:rsidRPr="000C4D8F">
        <w:rPr>
          <w:rFonts w:ascii="Arial" w:eastAsia="Arial Unicode MS" w:hAnsi="Arial" w:cs="Arial"/>
          <w:sz w:val="20"/>
          <w:szCs w:val="20"/>
        </w:rPr>
        <w:t xml:space="preserve">. </w:t>
      </w:r>
    </w:p>
    <w:p w:rsidR="008737E7" w:rsidRPr="000C4D8F" w:rsidRDefault="008737E7" w:rsidP="00FE347A">
      <w:pPr>
        <w:pStyle w:val="Akapitzlist"/>
        <w:numPr>
          <w:ilvl w:val="0"/>
          <w:numId w:val="42"/>
        </w:numPr>
        <w:tabs>
          <w:tab w:val="clear" w:pos="720"/>
          <w:tab w:val="num" w:pos="284"/>
          <w:tab w:val="num" w:pos="360"/>
          <w:tab w:val="left" w:pos="1440"/>
          <w:tab w:val="right" w:pos="6840"/>
        </w:tabs>
        <w:spacing w:line="360" w:lineRule="auto"/>
        <w:ind w:left="360"/>
        <w:jc w:val="both"/>
        <w:rPr>
          <w:rFonts w:ascii="Arial" w:eastAsia="Arial Unicode MS" w:hAnsi="Arial" w:cs="Arial"/>
          <w:b/>
          <w:sz w:val="20"/>
          <w:szCs w:val="20"/>
        </w:rPr>
      </w:pPr>
      <w:r w:rsidRPr="000C4D8F">
        <w:rPr>
          <w:rFonts w:ascii="Arial" w:eastAsia="Arial Unicode MS" w:hAnsi="Arial" w:cs="Arial"/>
          <w:sz w:val="20"/>
          <w:szCs w:val="20"/>
        </w:rPr>
        <w:t xml:space="preserve">W rozdziale Zwalczanie Narkomanii plan wynosi </w:t>
      </w:r>
      <w:r w:rsidR="000C4D8F">
        <w:rPr>
          <w:rFonts w:ascii="Arial" w:eastAsia="Arial Unicode MS" w:hAnsi="Arial" w:cs="Arial"/>
          <w:b/>
          <w:sz w:val="20"/>
          <w:szCs w:val="20"/>
        </w:rPr>
        <w:t>8.400</w:t>
      </w:r>
      <w:r w:rsidRPr="000C4D8F">
        <w:rPr>
          <w:rFonts w:ascii="Arial" w:eastAsia="Arial Unicode MS" w:hAnsi="Arial" w:cs="Arial"/>
          <w:sz w:val="20"/>
          <w:szCs w:val="20"/>
        </w:rPr>
        <w:t xml:space="preserve"> </w:t>
      </w:r>
      <w:r w:rsidRPr="000C4D8F">
        <w:rPr>
          <w:rFonts w:ascii="Arial" w:eastAsia="Arial Unicode MS" w:hAnsi="Arial" w:cs="Arial"/>
          <w:b/>
          <w:sz w:val="20"/>
          <w:szCs w:val="20"/>
        </w:rPr>
        <w:t>zł</w:t>
      </w:r>
      <w:r w:rsidRPr="000C4D8F">
        <w:rPr>
          <w:rFonts w:ascii="Arial" w:eastAsia="Arial Unicode MS" w:hAnsi="Arial" w:cs="Arial"/>
          <w:sz w:val="20"/>
          <w:szCs w:val="20"/>
        </w:rPr>
        <w:t xml:space="preserve"> wykonanie</w:t>
      </w:r>
      <w:r w:rsidRPr="000C4D8F">
        <w:rPr>
          <w:rFonts w:ascii="Arial" w:eastAsia="Arial Unicode MS" w:hAnsi="Arial" w:cs="Arial"/>
          <w:b/>
          <w:sz w:val="20"/>
          <w:szCs w:val="20"/>
        </w:rPr>
        <w:t xml:space="preserve"> </w:t>
      </w:r>
      <w:r w:rsidR="000C4D8F">
        <w:rPr>
          <w:rFonts w:ascii="Arial" w:eastAsia="Arial Unicode MS" w:hAnsi="Arial" w:cs="Arial"/>
          <w:b/>
          <w:sz w:val="20"/>
          <w:szCs w:val="20"/>
        </w:rPr>
        <w:t>3.400</w:t>
      </w:r>
      <w:r w:rsidRPr="000C4D8F">
        <w:rPr>
          <w:rFonts w:ascii="Arial" w:eastAsia="Arial Unicode MS" w:hAnsi="Arial" w:cs="Arial"/>
          <w:b/>
          <w:sz w:val="20"/>
          <w:szCs w:val="20"/>
        </w:rPr>
        <w:t xml:space="preserve"> zł, </w:t>
      </w:r>
      <w:r w:rsidRPr="000C4D8F">
        <w:rPr>
          <w:rFonts w:ascii="Arial" w:eastAsia="Arial Unicode MS" w:hAnsi="Arial" w:cs="Arial"/>
          <w:sz w:val="20"/>
          <w:szCs w:val="20"/>
        </w:rPr>
        <w:t>co stanowi</w:t>
      </w:r>
      <w:r w:rsidRPr="000C4D8F">
        <w:rPr>
          <w:rFonts w:ascii="Arial" w:eastAsia="Arial Unicode MS" w:hAnsi="Arial" w:cs="Arial"/>
          <w:b/>
          <w:sz w:val="20"/>
          <w:szCs w:val="20"/>
        </w:rPr>
        <w:t xml:space="preserve"> </w:t>
      </w:r>
      <w:r w:rsidR="000C4D8F">
        <w:rPr>
          <w:rFonts w:ascii="Arial" w:eastAsia="Arial Unicode MS" w:hAnsi="Arial" w:cs="Arial"/>
          <w:b/>
          <w:sz w:val="20"/>
          <w:szCs w:val="20"/>
        </w:rPr>
        <w:t>40,48</w:t>
      </w:r>
      <w:r w:rsidRPr="000C4D8F">
        <w:rPr>
          <w:rFonts w:ascii="Arial" w:eastAsia="Arial Unicode MS" w:hAnsi="Arial" w:cs="Arial"/>
          <w:b/>
          <w:sz w:val="20"/>
          <w:szCs w:val="20"/>
        </w:rPr>
        <w:t xml:space="preserve"> %</w:t>
      </w:r>
      <w:r w:rsidRPr="000C4D8F">
        <w:rPr>
          <w:rFonts w:ascii="Arial" w:eastAsia="Arial Unicode MS" w:hAnsi="Arial" w:cs="Arial"/>
          <w:sz w:val="20"/>
          <w:szCs w:val="20"/>
        </w:rPr>
        <w:t xml:space="preserve"> wykonania w tym:</w:t>
      </w:r>
    </w:p>
    <w:p w:rsidR="008737E7" w:rsidRDefault="008737E7" w:rsidP="00FE347A">
      <w:pPr>
        <w:numPr>
          <w:ilvl w:val="0"/>
          <w:numId w:val="71"/>
        </w:numPr>
        <w:tabs>
          <w:tab w:val="clear" w:pos="1800"/>
          <w:tab w:val="num" w:pos="720"/>
        </w:tabs>
        <w:spacing w:line="360" w:lineRule="auto"/>
        <w:ind w:hanging="1440"/>
        <w:jc w:val="both"/>
        <w:rPr>
          <w:rFonts w:ascii="Arial" w:eastAsia="Arial Unicode MS" w:hAnsi="Arial" w:cs="Arial"/>
          <w:sz w:val="20"/>
          <w:szCs w:val="20"/>
        </w:rPr>
      </w:pPr>
      <w:r w:rsidRPr="00A837E7">
        <w:rPr>
          <w:rFonts w:ascii="Arial" w:eastAsia="Arial Unicode MS" w:hAnsi="Arial" w:cs="Arial"/>
          <w:sz w:val="20"/>
          <w:szCs w:val="20"/>
        </w:rPr>
        <w:t>Wynagrodzenia bezosobowe</w:t>
      </w:r>
      <w:r w:rsidR="00E7548E">
        <w:rPr>
          <w:rFonts w:ascii="Arial" w:eastAsia="Arial Unicode MS" w:hAnsi="Arial" w:cs="Arial"/>
          <w:sz w:val="20"/>
          <w:szCs w:val="20"/>
        </w:rPr>
        <w:t xml:space="preserve"> na plan </w:t>
      </w:r>
      <w:r w:rsidR="000C4D8F">
        <w:rPr>
          <w:rFonts w:ascii="Arial" w:eastAsia="Arial Unicode MS" w:hAnsi="Arial" w:cs="Arial"/>
          <w:sz w:val="20"/>
          <w:szCs w:val="20"/>
        </w:rPr>
        <w:t>i</w:t>
      </w:r>
      <w:r>
        <w:rPr>
          <w:rFonts w:ascii="Arial" w:eastAsia="Arial Unicode MS" w:hAnsi="Arial" w:cs="Arial"/>
          <w:sz w:val="20"/>
          <w:szCs w:val="20"/>
        </w:rPr>
        <w:t xml:space="preserve"> wykonanie wynosi </w:t>
      </w:r>
      <w:r w:rsidR="000C4D8F">
        <w:rPr>
          <w:rFonts w:ascii="Arial" w:eastAsia="Arial Unicode MS" w:hAnsi="Arial" w:cs="Arial"/>
          <w:sz w:val="20"/>
          <w:szCs w:val="20"/>
        </w:rPr>
        <w:t>2</w:t>
      </w:r>
      <w:r w:rsidR="00514FD9">
        <w:rPr>
          <w:rFonts w:ascii="Arial" w:eastAsia="Arial Unicode MS" w:hAnsi="Arial" w:cs="Arial"/>
          <w:sz w:val="20"/>
          <w:szCs w:val="20"/>
        </w:rPr>
        <w:t>.400</w:t>
      </w:r>
      <w:r>
        <w:rPr>
          <w:rFonts w:ascii="Arial" w:eastAsia="Arial Unicode MS" w:hAnsi="Arial" w:cs="Arial"/>
          <w:sz w:val="20"/>
          <w:szCs w:val="20"/>
        </w:rPr>
        <w:t xml:space="preserve"> zł tj. </w:t>
      </w:r>
      <w:r w:rsidR="000C4D8F">
        <w:rPr>
          <w:rFonts w:ascii="Arial" w:eastAsia="Arial Unicode MS" w:hAnsi="Arial" w:cs="Arial"/>
          <w:sz w:val="20"/>
          <w:szCs w:val="20"/>
        </w:rPr>
        <w:t>100</w:t>
      </w:r>
      <w:r>
        <w:rPr>
          <w:rFonts w:ascii="Arial" w:eastAsia="Arial Unicode MS" w:hAnsi="Arial" w:cs="Arial"/>
          <w:sz w:val="20"/>
          <w:szCs w:val="20"/>
        </w:rPr>
        <w:t>%</w:t>
      </w:r>
    </w:p>
    <w:p w:rsidR="008737E7" w:rsidRDefault="008737E7" w:rsidP="00FE347A">
      <w:pPr>
        <w:numPr>
          <w:ilvl w:val="0"/>
          <w:numId w:val="71"/>
        </w:numPr>
        <w:tabs>
          <w:tab w:val="clear" w:pos="1800"/>
          <w:tab w:val="num" w:pos="720"/>
        </w:tabs>
        <w:spacing w:line="360" w:lineRule="auto"/>
        <w:ind w:hanging="1440"/>
        <w:jc w:val="both"/>
        <w:rPr>
          <w:rFonts w:ascii="Arial" w:eastAsia="Arial Unicode MS" w:hAnsi="Arial" w:cs="Arial"/>
          <w:sz w:val="20"/>
          <w:szCs w:val="20"/>
        </w:rPr>
      </w:pPr>
      <w:r>
        <w:rPr>
          <w:rFonts w:ascii="Arial" w:eastAsia="Arial Unicode MS" w:hAnsi="Arial" w:cs="Arial"/>
          <w:sz w:val="20"/>
          <w:szCs w:val="20"/>
        </w:rPr>
        <w:t xml:space="preserve">Wydatki rzeczowe na plan </w:t>
      </w:r>
      <w:r w:rsidR="00514FD9">
        <w:rPr>
          <w:rFonts w:ascii="Arial" w:eastAsia="Arial Unicode MS" w:hAnsi="Arial" w:cs="Arial"/>
          <w:sz w:val="20"/>
          <w:szCs w:val="20"/>
        </w:rPr>
        <w:t>6.</w:t>
      </w:r>
      <w:r w:rsidR="000C4D8F">
        <w:rPr>
          <w:rFonts w:ascii="Arial" w:eastAsia="Arial Unicode MS" w:hAnsi="Arial" w:cs="Arial"/>
          <w:sz w:val="20"/>
          <w:szCs w:val="20"/>
        </w:rPr>
        <w:t>000</w:t>
      </w:r>
      <w:r>
        <w:rPr>
          <w:rFonts w:ascii="Arial" w:eastAsia="Arial Unicode MS" w:hAnsi="Arial" w:cs="Arial"/>
          <w:sz w:val="20"/>
          <w:szCs w:val="20"/>
        </w:rPr>
        <w:t xml:space="preserve"> zł, wykonanie wynosi </w:t>
      </w:r>
      <w:r w:rsidR="000C4D8F">
        <w:rPr>
          <w:rFonts w:ascii="Arial" w:eastAsia="Arial Unicode MS" w:hAnsi="Arial" w:cs="Arial"/>
          <w:sz w:val="20"/>
          <w:szCs w:val="20"/>
        </w:rPr>
        <w:t>1.000 zł</w:t>
      </w:r>
      <w:r w:rsidR="00E7548E">
        <w:rPr>
          <w:rFonts w:ascii="Arial" w:eastAsia="Arial Unicode MS" w:hAnsi="Arial" w:cs="Arial"/>
          <w:sz w:val="20"/>
          <w:szCs w:val="20"/>
        </w:rPr>
        <w:t xml:space="preserve"> tj. </w:t>
      </w:r>
      <w:r w:rsidR="000C4D8F">
        <w:rPr>
          <w:rFonts w:ascii="Arial" w:eastAsia="Arial Unicode MS" w:hAnsi="Arial" w:cs="Arial"/>
          <w:sz w:val="20"/>
          <w:szCs w:val="20"/>
        </w:rPr>
        <w:t>100</w:t>
      </w:r>
      <w:r>
        <w:rPr>
          <w:rFonts w:ascii="Arial" w:eastAsia="Arial Unicode MS" w:hAnsi="Arial" w:cs="Arial"/>
          <w:sz w:val="20"/>
          <w:szCs w:val="20"/>
        </w:rPr>
        <w:t xml:space="preserve">%. </w:t>
      </w:r>
    </w:p>
    <w:p w:rsidR="004C5947" w:rsidRDefault="008737E7" w:rsidP="004C5947">
      <w:pPr>
        <w:spacing w:line="360" w:lineRule="auto"/>
        <w:ind w:left="360"/>
        <w:jc w:val="both"/>
        <w:rPr>
          <w:rFonts w:ascii="Arial" w:eastAsia="Arial Unicode MS" w:hAnsi="Arial" w:cs="Arial"/>
          <w:sz w:val="20"/>
          <w:szCs w:val="20"/>
        </w:rPr>
      </w:pPr>
      <w:r>
        <w:rPr>
          <w:rFonts w:ascii="Arial" w:eastAsia="Arial Unicode MS" w:hAnsi="Arial" w:cs="Arial"/>
          <w:sz w:val="20"/>
          <w:szCs w:val="20"/>
        </w:rPr>
        <w:t xml:space="preserve">W ramach realizacji Gminnego Programu Narkomanii przeprowadzono, </w:t>
      </w:r>
      <w:r w:rsidR="000C4D8F">
        <w:rPr>
          <w:rFonts w:ascii="Arial" w:eastAsia="Arial Unicode MS" w:hAnsi="Arial" w:cs="Arial"/>
          <w:sz w:val="20"/>
          <w:szCs w:val="20"/>
        </w:rPr>
        <w:t>dwie</w:t>
      </w:r>
      <w:r>
        <w:rPr>
          <w:rFonts w:ascii="Arial" w:eastAsia="Arial Unicode MS" w:hAnsi="Arial" w:cs="Arial"/>
          <w:sz w:val="20"/>
          <w:szCs w:val="20"/>
        </w:rPr>
        <w:t xml:space="preserve"> edycj</w:t>
      </w:r>
      <w:r w:rsidR="000C4D8F">
        <w:rPr>
          <w:rFonts w:ascii="Arial" w:eastAsia="Arial Unicode MS" w:hAnsi="Arial" w:cs="Arial"/>
          <w:sz w:val="20"/>
          <w:szCs w:val="20"/>
        </w:rPr>
        <w:t>e</w:t>
      </w:r>
      <w:r>
        <w:rPr>
          <w:rFonts w:ascii="Arial" w:eastAsia="Arial Unicode MS" w:hAnsi="Arial" w:cs="Arial"/>
          <w:sz w:val="20"/>
          <w:szCs w:val="20"/>
        </w:rPr>
        <w:t xml:space="preserve"> „szkoły dla rodziców”</w:t>
      </w:r>
      <w:r w:rsidR="004C5947">
        <w:rPr>
          <w:rFonts w:ascii="Arial" w:eastAsia="Arial Unicode MS" w:hAnsi="Arial" w:cs="Arial"/>
          <w:sz w:val="20"/>
          <w:szCs w:val="20"/>
        </w:rPr>
        <w:t>.</w:t>
      </w:r>
    </w:p>
    <w:p w:rsidR="008737E7" w:rsidRPr="004C5947" w:rsidRDefault="008737E7" w:rsidP="00FE347A">
      <w:pPr>
        <w:pStyle w:val="Akapitzlist"/>
        <w:numPr>
          <w:ilvl w:val="0"/>
          <w:numId w:val="124"/>
        </w:numPr>
        <w:spacing w:line="360" w:lineRule="auto"/>
        <w:ind w:left="426" w:hanging="426"/>
        <w:jc w:val="both"/>
        <w:rPr>
          <w:rFonts w:ascii="Arial" w:eastAsia="Arial Unicode MS" w:hAnsi="Arial" w:cs="Arial"/>
          <w:b/>
          <w:sz w:val="20"/>
          <w:szCs w:val="20"/>
        </w:rPr>
      </w:pPr>
      <w:r w:rsidRPr="004C5947">
        <w:rPr>
          <w:rFonts w:ascii="Arial" w:eastAsia="Arial Unicode MS" w:hAnsi="Arial" w:cs="Arial"/>
          <w:sz w:val="20"/>
          <w:szCs w:val="20"/>
        </w:rPr>
        <w:t xml:space="preserve">W rozdziale Przeciwdziałanie alkoholizmowi plan wynosi </w:t>
      </w:r>
      <w:r w:rsidR="000C4D8F">
        <w:rPr>
          <w:rFonts w:ascii="Arial" w:eastAsia="Arial Unicode MS" w:hAnsi="Arial" w:cs="Arial"/>
          <w:b/>
          <w:sz w:val="20"/>
          <w:szCs w:val="20"/>
        </w:rPr>
        <w:t>346.444,00</w:t>
      </w:r>
      <w:r w:rsidRPr="004C5947">
        <w:rPr>
          <w:rFonts w:ascii="Arial" w:eastAsia="Arial Unicode MS" w:hAnsi="Arial" w:cs="Arial"/>
          <w:b/>
          <w:sz w:val="20"/>
          <w:szCs w:val="20"/>
        </w:rPr>
        <w:t xml:space="preserve"> zł, </w:t>
      </w:r>
      <w:r w:rsidRPr="004C5947">
        <w:rPr>
          <w:rFonts w:ascii="Arial" w:eastAsia="Arial Unicode MS" w:hAnsi="Arial" w:cs="Arial"/>
          <w:sz w:val="20"/>
          <w:szCs w:val="20"/>
        </w:rPr>
        <w:t xml:space="preserve">wykonanie wynosi </w:t>
      </w:r>
      <w:r w:rsidRPr="004C5947">
        <w:rPr>
          <w:rFonts w:ascii="Arial" w:eastAsia="Arial Unicode MS" w:hAnsi="Arial" w:cs="Arial"/>
          <w:sz w:val="20"/>
          <w:szCs w:val="20"/>
        </w:rPr>
        <w:br/>
      </w:r>
      <w:r w:rsidR="000C4D8F">
        <w:rPr>
          <w:rFonts w:ascii="Arial" w:eastAsia="Arial Unicode MS" w:hAnsi="Arial" w:cs="Arial"/>
          <w:b/>
          <w:sz w:val="20"/>
          <w:szCs w:val="20"/>
        </w:rPr>
        <w:t>290.105,36</w:t>
      </w:r>
      <w:r w:rsidRPr="004C5947">
        <w:rPr>
          <w:rFonts w:ascii="Arial" w:eastAsia="Arial Unicode MS" w:hAnsi="Arial" w:cs="Arial"/>
          <w:b/>
          <w:sz w:val="20"/>
          <w:szCs w:val="20"/>
        </w:rPr>
        <w:t xml:space="preserve"> zł</w:t>
      </w:r>
      <w:r w:rsidRPr="004C5947">
        <w:rPr>
          <w:rFonts w:ascii="Arial" w:eastAsia="Arial Unicode MS" w:hAnsi="Arial" w:cs="Arial"/>
          <w:sz w:val="20"/>
          <w:szCs w:val="20"/>
        </w:rPr>
        <w:t xml:space="preserve">, co stanowi </w:t>
      </w:r>
      <w:r w:rsidR="000C4D8F">
        <w:rPr>
          <w:rFonts w:ascii="Arial" w:eastAsia="Arial Unicode MS" w:hAnsi="Arial" w:cs="Arial"/>
          <w:b/>
          <w:sz w:val="20"/>
          <w:szCs w:val="20"/>
        </w:rPr>
        <w:t>83,74</w:t>
      </w:r>
      <w:r w:rsidRPr="004C5947">
        <w:rPr>
          <w:rFonts w:ascii="Arial" w:eastAsia="Arial Unicode MS" w:hAnsi="Arial" w:cs="Arial"/>
          <w:b/>
          <w:sz w:val="20"/>
          <w:szCs w:val="20"/>
        </w:rPr>
        <w:t xml:space="preserve"> %</w:t>
      </w:r>
      <w:r w:rsidRPr="004C5947">
        <w:rPr>
          <w:rFonts w:ascii="Arial" w:eastAsia="Arial Unicode MS" w:hAnsi="Arial" w:cs="Arial"/>
          <w:sz w:val="20"/>
          <w:szCs w:val="20"/>
        </w:rPr>
        <w:t xml:space="preserve"> wykonania z tego:</w:t>
      </w:r>
    </w:p>
    <w:p w:rsidR="008737E7" w:rsidRDefault="008737E7" w:rsidP="00FE347A">
      <w:pPr>
        <w:numPr>
          <w:ilvl w:val="0"/>
          <w:numId w:val="74"/>
        </w:numPr>
        <w:tabs>
          <w:tab w:val="clear" w:pos="1440"/>
          <w:tab w:val="num" w:pos="720"/>
        </w:tabs>
        <w:spacing w:line="360" w:lineRule="auto"/>
        <w:ind w:left="720"/>
        <w:jc w:val="both"/>
        <w:rPr>
          <w:rFonts w:ascii="Arial" w:eastAsia="Arial Unicode MS" w:hAnsi="Arial" w:cs="Arial"/>
          <w:sz w:val="20"/>
          <w:szCs w:val="20"/>
        </w:rPr>
      </w:pPr>
      <w:r>
        <w:rPr>
          <w:rFonts w:ascii="Arial" w:eastAsia="Arial Unicode MS" w:hAnsi="Arial" w:cs="Arial"/>
          <w:sz w:val="20"/>
          <w:szCs w:val="20"/>
        </w:rPr>
        <w:lastRenderedPageBreak/>
        <w:t xml:space="preserve">Dotacje celowe z budżetu udzielone w trybie art. 221 ustawy, na finansowanie </w:t>
      </w:r>
      <w:r>
        <w:rPr>
          <w:rFonts w:ascii="Arial" w:eastAsia="Arial Unicode MS" w:hAnsi="Arial" w:cs="Arial"/>
          <w:sz w:val="20"/>
          <w:szCs w:val="20"/>
        </w:rPr>
        <w:br/>
        <w:t xml:space="preserve">lub dofinansowanie zadań zleconych do realizacji organizacjom prowadzącym działalność pożytku publicznego na plan </w:t>
      </w:r>
      <w:r w:rsidR="000C4D8F">
        <w:rPr>
          <w:rFonts w:ascii="Arial" w:eastAsia="Arial Unicode MS" w:hAnsi="Arial" w:cs="Arial"/>
          <w:b/>
          <w:sz w:val="20"/>
          <w:szCs w:val="20"/>
        </w:rPr>
        <w:t>48.000</w:t>
      </w:r>
      <w:r w:rsidRPr="00F84267">
        <w:rPr>
          <w:rFonts w:ascii="Arial" w:eastAsia="Arial Unicode MS" w:hAnsi="Arial" w:cs="Arial"/>
          <w:b/>
          <w:sz w:val="20"/>
          <w:szCs w:val="20"/>
        </w:rPr>
        <w:t xml:space="preserve"> zł</w:t>
      </w:r>
      <w:r>
        <w:rPr>
          <w:rFonts w:ascii="Arial" w:eastAsia="Arial Unicode MS" w:hAnsi="Arial" w:cs="Arial"/>
          <w:sz w:val="20"/>
          <w:szCs w:val="20"/>
        </w:rPr>
        <w:t xml:space="preserve">, realizacja po dokonanych rozliczeniach wynosi </w:t>
      </w:r>
      <w:r w:rsidR="00AD7A14">
        <w:rPr>
          <w:rFonts w:ascii="Arial" w:eastAsia="Arial Unicode MS" w:hAnsi="Arial" w:cs="Arial"/>
          <w:sz w:val="20"/>
          <w:szCs w:val="20"/>
        </w:rPr>
        <w:br/>
      </w:r>
      <w:r w:rsidR="000A0451">
        <w:rPr>
          <w:rFonts w:ascii="Arial" w:eastAsia="Arial Unicode MS" w:hAnsi="Arial" w:cs="Arial"/>
          <w:b/>
          <w:sz w:val="20"/>
          <w:szCs w:val="20"/>
        </w:rPr>
        <w:t xml:space="preserve">43.335,00 zł, co </w:t>
      </w:r>
      <w:r w:rsidR="000A0451" w:rsidRPr="000A0451">
        <w:rPr>
          <w:rFonts w:ascii="Arial" w:eastAsia="Arial Unicode MS" w:hAnsi="Arial" w:cs="Arial"/>
          <w:sz w:val="20"/>
          <w:szCs w:val="20"/>
        </w:rPr>
        <w:t xml:space="preserve">stanowi </w:t>
      </w:r>
      <w:r w:rsidR="000A0451">
        <w:rPr>
          <w:rFonts w:ascii="Arial" w:eastAsia="Arial Unicode MS" w:hAnsi="Arial" w:cs="Arial"/>
          <w:b/>
          <w:sz w:val="20"/>
          <w:szCs w:val="20"/>
        </w:rPr>
        <w:t xml:space="preserve">90,28% </w:t>
      </w:r>
      <w:r w:rsidR="000A0451" w:rsidRPr="000A0451">
        <w:rPr>
          <w:rFonts w:ascii="Arial" w:eastAsia="Arial Unicode MS" w:hAnsi="Arial" w:cs="Arial"/>
          <w:sz w:val="20"/>
          <w:szCs w:val="20"/>
        </w:rPr>
        <w:t>wykona</w:t>
      </w:r>
      <w:r w:rsidR="000A0451">
        <w:rPr>
          <w:rFonts w:ascii="Arial" w:eastAsia="Arial Unicode MS" w:hAnsi="Arial" w:cs="Arial"/>
          <w:sz w:val="20"/>
          <w:szCs w:val="20"/>
        </w:rPr>
        <w:t>n</w:t>
      </w:r>
      <w:r w:rsidR="000A0451" w:rsidRPr="000A0451">
        <w:rPr>
          <w:rFonts w:ascii="Arial" w:eastAsia="Arial Unicode MS" w:hAnsi="Arial" w:cs="Arial"/>
          <w:sz w:val="20"/>
          <w:szCs w:val="20"/>
        </w:rPr>
        <w:t>ia</w:t>
      </w:r>
      <w:r>
        <w:rPr>
          <w:rFonts w:ascii="Arial" w:eastAsia="Arial Unicode MS" w:hAnsi="Arial" w:cs="Arial"/>
          <w:sz w:val="20"/>
          <w:szCs w:val="20"/>
        </w:rPr>
        <w:t xml:space="preserve"> w tym zgodnie z zawartymi umowami zlecono n/w zadania:</w:t>
      </w:r>
    </w:p>
    <w:p w:rsidR="008737E7" w:rsidRDefault="008737E7" w:rsidP="00FE347A">
      <w:pPr>
        <w:pStyle w:val="Akapitzlist"/>
        <w:numPr>
          <w:ilvl w:val="0"/>
          <w:numId w:val="125"/>
        </w:numPr>
        <w:tabs>
          <w:tab w:val="left" w:pos="1080"/>
        </w:tabs>
        <w:spacing w:line="360" w:lineRule="auto"/>
        <w:ind w:left="1134" w:hanging="425"/>
        <w:jc w:val="both"/>
        <w:rPr>
          <w:rFonts w:ascii="Arial" w:eastAsia="Arial Unicode MS" w:hAnsi="Arial" w:cs="Arial"/>
          <w:sz w:val="20"/>
          <w:szCs w:val="20"/>
        </w:rPr>
      </w:pPr>
      <w:r w:rsidRPr="004A708C">
        <w:rPr>
          <w:rFonts w:ascii="Arial" w:eastAsia="Arial Unicode MS" w:hAnsi="Arial" w:cs="Arial"/>
          <w:sz w:val="20"/>
          <w:szCs w:val="20"/>
        </w:rPr>
        <w:t>„</w:t>
      </w:r>
      <w:r w:rsidR="004A708C">
        <w:rPr>
          <w:rFonts w:ascii="Arial" w:eastAsia="Arial Unicode MS" w:hAnsi="Arial" w:cs="Arial"/>
          <w:sz w:val="20"/>
          <w:szCs w:val="20"/>
        </w:rPr>
        <w:t xml:space="preserve">Małe formy wczasów – organizacja zajęć rekreacyjnych promujących zdrowy styl życia </w:t>
      </w:r>
      <w:r w:rsidR="004A708C">
        <w:rPr>
          <w:rFonts w:ascii="Arial" w:eastAsia="Arial Unicode MS" w:hAnsi="Arial" w:cs="Arial"/>
          <w:sz w:val="20"/>
          <w:szCs w:val="20"/>
        </w:rPr>
        <w:br/>
        <w:t xml:space="preserve">w trzeźwości, zabawę bez używek – Wakacje z </w:t>
      </w:r>
      <w:r w:rsidR="000A0451">
        <w:rPr>
          <w:rFonts w:ascii="Arial" w:eastAsia="Arial Unicode MS" w:hAnsi="Arial" w:cs="Arial"/>
          <w:sz w:val="20"/>
          <w:szCs w:val="20"/>
        </w:rPr>
        <w:t>na dzikim zachodzie</w:t>
      </w:r>
      <w:r w:rsidR="004A708C">
        <w:rPr>
          <w:rFonts w:ascii="Arial" w:eastAsia="Arial Unicode MS" w:hAnsi="Arial" w:cs="Arial"/>
          <w:sz w:val="20"/>
          <w:szCs w:val="20"/>
        </w:rPr>
        <w:t xml:space="preserve">”  zadanie dofinansowano w wysokości </w:t>
      </w:r>
      <w:r w:rsidR="00071097">
        <w:rPr>
          <w:rFonts w:ascii="Arial" w:eastAsia="Arial Unicode MS" w:hAnsi="Arial" w:cs="Arial"/>
          <w:sz w:val="20"/>
          <w:szCs w:val="20"/>
        </w:rPr>
        <w:t xml:space="preserve">5.035 </w:t>
      </w:r>
      <w:r w:rsidR="004A708C">
        <w:rPr>
          <w:rFonts w:ascii="Arial" w:eastAsia="Arial Unicode MS" w:hAnsi="Arial" w:cs="Arial"/>
          <w:sz w:val="20"/>
          <w:szCs w:val="20"/>
        </w:rPr>
        <w:t xml:space="preserve">zł. Realizatorem tego zadania było Stowarzyszenie </w:t>
      </w:r>
      <w:r w:rsidR="001C7BE4">
        <w:rPr>
          <w:rFonts w:ascii="Arial" w:eastAsia="Arial Unicode MS" w:hAnsi="Arial" w:cs="Arial"/>
          <w:sz w:val="20"/>
          <w:szCs w:val="20"/>
        </w:rPr>
        <w:br/>
      </w:r>
      <w:r w:rsidR="004A708C">
        <w:rPr>
          <w:rFonts w:ascii="Arial" w:eastAsia="Arial Unicode MS" w:hAnsi="Arial" w:cs="Arial"/>
          <w:sz w:val="20"/>
          <w:szCs w:val="20"/>
        </w:rPr>
        <w:t>na Rzecz Rozwoju i Aktywizacji Społecznej BARANEK.</w:t>
      </w:r>
    </w:p>
    <w:p w:rsidR="004A708C" w:rsidRDefault="004A708C" w:rsidP="00FE347A">
      <w:pPr>
        <w:pStyle w:val="Akapitzlist"/>
        <w:numPr>
          <w:ilvl w:val="0"/>
          <w:numId w:val="125"/>
        </w:numPr>
        <w:tabs>
          <w:tab w:val="left" w:pos="1080"/>
        </w:tabs>
        <w:spacing w:line="360" w:lineRule="auto"/>
        <w:ind w:left="1080"/>
        <w:jc w:val="both"/>
        <w:rPr>
          <w:rFonts w:ascii="Arial" w:eastAsia="Arial Unicode MS" w:hAnsi="Arial" w:cs="Arial"/>
          <w:sz w:val="20"/>
          <w:szCs w:val="20"/>
        </w:rPr>
      </w:pPr>
      <w:r w:rsidRPr="004A708C">
        <w:rPr>
          <w:rFonts w:ascii="Arial" w:eastAsia="Arial Unicode MS" w:hAnsi="Arial" w:cs="Arial"/>
          <w:sz w:val="20"/>
          <w:szCs w:val="20"/>
        </w:rPr>
        <w:t xml:space="preserve">Małe formy wczasów – organizacja zajęć rekreacyjnych promujących zdrowy styl życia </w:t>
      </w:r>
      <w:r w:rsidRPr="004A708C">
        <w:rPr>
          <w:rFonts w:ascii="Arial" w:eastAsia="Arial Unicode MS" w:hAnsi="Arial" w:cs="Arial"/>
          <w:sz w:val="20"/>
          <w:szCs w:val="20"/>
        </w:rPr>
        <w:br/>
        <w:t xml:space="preserve">w trzeźwości, zabawę bez używek – </w:t>
      </w:r>
      <w:r>
        <w:rPr>
          <w:rFonts w:ascii="Arial" w:eastAsia="Arial Unicode MS" w:hAnsi="Arial" w:cs="Arial"/>
          <w:sz w:val="20"/>
          <w:szCs w:val="20"/>
        </w:rPr>
        <w:t xml:space="preserve">Obóz </w:t>
      </w:r>
      <w:proofErr w:type="spellStart"/>
      <w:r>
        <w:rPr>
          <w:rFonts w:ascii="Arial" w:eastAsia="Arial Unicode MS" w:hAnsi="Arial" w:cs="Arial"/>
          <w:sz w:val="20"/>
          <w:szCs w:val="20"/>
        </w:rPr>
        <w:t>rekreacyjno</w:t>
      </w:r>
      <w:proofErr w:type="spellEnd"/>
      <w:r>
        <w:rPr>
          <w:rFonts w:ascii="Arial" w:eastAsia="Arial Unicode MS" w:hAnsi="Arial" w:cs="Arial"/>
          <w:sz w:val="20"/>
          <w:szCs w:val="20"/>
        </w:rPr>
        <w:t xml:space="preserve"> – szkoleniowy dla dzieci i młodzieży” dofinansowano w wysokości </w:t>
      </w:r>
      <w:r w:rsidR="000A0451">
        <w:rPr>
          <w:rFonts w:ascii="Arial" w:eastAsia="Arial Unicode MS" w:hAnsi="Arial" w:cs="Arial"/>
          <w:sz w:val="20"/>
          <w:szCs w:val="20"/>
        </w:rPr>
        <w:t>4</w:t>
      </w:r>
      <w:r>
        <w:rPr>
          <w:rFonts w:ascii="Arial" w:eastAsia="Arial Unicode MS" w:hAnsi="Arial" w:cs="Arial"/>
          <w:sz w:val="20"/>
          <w:szCs w:val="20"/>
        </w:rPr>
        <w:t xml:space="preserve">.000 zł. Realizatorem </w:t>
      </w:r>
      <w:r w:rsidR="00C52D28">
        <w:rPr>
          <w:rFonts w:ascii="Arial" w:eastAsia="Arial Unicode MS" w:hAnsi="Arial" w:cs="Arial"/>
          <w:sz w:val="20"/>
          <w:szCs w:val="20"/>
        </w:rPr>
        <w:t>zadania było Wodne Ochotnicze Pogotowie Ratunkowe w Rogoźnie.</w:t>
      </w:r>
      <w:r w:rsidR="008737E7" w:rsidRPr="004A708C">
        <w:rPr>
          <w:rFonts w:ascii="Arial" w:eastAsia="Arial Unicode MS" w:hAnsi="Arial" w:cs="Arial"/>
          <w:sz w:val="20"/>
          <w:szCs w:val="20"/>
        </w:rPr>
        <w:tab/>
      </w:r>
    </w:p>
    <w:p w:rsidR="00C52D28" w:rsidRDefault="00C52D28" w:rsidP="00FE347A">
      <w:pPr>
        <w:pStyle w:val="Akapitzlist"/>
        <w:numPr>
          <w:ilvl w:val="0"/>
          <w:numId w:val="125"/>
        </w:numPr>
        <w:tabs>
          <w:tab w:val="left" w:pos="1080"/>
        </w:tabs>
        <w:spacing w:line="360" w:lineRule="auto"/>
        <w:ind w:left="1080"/>
        <w:jc w:val="both"/>
        <w:rPr>
          <w:rFonts w:ascii="Arial" w:eastAsia="Arial Unicode MS" w:hAnsi="Arial" w:cs="Arial"/>
          <w:sz w:val="20"/>
          <w:szCs w:val="20"/>
        </w:rPr>
      </w:pPr>
      <w:r w:rsidRPr="004A708C">
        <w:rPr>
          <w:rFonts w:ascii="Arial" w:eastAsia="Arial Unicode MS" w:hAnsi="Arial" w:cs="Arial"/>
          <w:sz w:val="20"/>
          <w:szCs w:val="20"/>
        </w:rPr>
        <w:t xml:space="preserve">Małe formy wczasów – organizacja zajęć rekreacyjnych promujących zdrowy styl życia </w:t>
      </w:r>
      <w:r w:rsidRPr="004A708C">
        <w:rPr>
          <w:rFonts w:ascii="Arial" w:eastAsia="Arial Unicode MS" w:hAnsi="Arial" w:cs="Arial"/>
          <w:sz w:val="20"/>
          <w:szCs w:val="20"/>
        </w:rPr>
        <w:br/>
        <w:t>w trzeźwości, zabawę bez używek –</w:t>
      </w:r>
      <w:r>
        <w:rPr>
          <w:rFonts w:ascii="Arial" w:eastAsia="Arial Unicode MS" w:hAnsi="Arial" w:cs="Arial"/>
          <w:sz w:val="20"/>
          <w:szCs w:val="20"/>
        </w:rPr>
        <w:t xml:space="preserve"> </w:t>
      </w:r>
      <w:r w:rsidR="000A0451">
        <w:rPr>
          <w:rFonts w:ascii="Arial" w:eastAsia="Arial Unicode MS" w:hAnsi="Arial" w:cs="Arial"/>
          <w:sz w:val="20"/>
          <w:szCs w:val="20"/>
        </w:rPr>
        <w:t>„</w:t>
      </w:r>
      <w:r>
        <w:rPr>
          <w:rFonts w:ascii="Arial" w:eastAsia="Arial Unicode MS" w:hAnsi="Arial" w:cs="Arial"/>
          <w:sz w:val="20"/>
          <w:szCs w:val="20"/>
        </w:rPr>
        <w:t>Wakacje z przygodą” dofinansowano w wysokości</w:t>
      </w:r>
      <w:r>
        <w:rPr>
          <w:rFonts w:ascii="Arial" w:eastAsia="Arial Unicode MS" w:hAnsi="Arial" w:cs="Arial"/>
          <w:sz w:val="20"/>
          <w:szCs w:val="20"/>
        </w:rPr>
        <w:br/>
      </w:r>
      <w:r w:rsidR="000A0451">
        <w:rPr>
          <w:rFonts w:ascii="Arial" w:eastAsia="Arial Unicode MS" w:hAnsi="Arial" w:cs="Arial"/>
          <w:sz w:val="20"/>
          <w:szCs w:val="20"/>
        </w:rPr>
        <w:t>3.100</w:t>
      </w:r>
      <w:r>
        <w:rPr>
          <w:rFonts w:ascii="Arial" w:eastAsia="Arial Unicode MS" w:hAnsi="Arial" w:cs="Arial"/>
          <w:sz w:val="20"/>
          <w:szCs w:val="20"/>
        </w:rPr>
        <w:t xml:space="preserve"> zł. Realizatorem zadania było Towarzystwo Przyjaciół Dzieci w Rogoźnie.</w:t>
      </w:r>
    </w:p>
    <w:p w:rsidR="000A0451" w:rsidRDefault="000A0451" w:rsidP="00FE347A">
      <w:pPr>
        <w:pStyle w:val="Akapitzlist"/>
        <w:numPr>
          <w:ilvl w:val="0"/>
          <w:numId w:val="125"/>
        </w:numPr>
        <w:tabs>
          <w:tab w:val="left" w:pos="1080"/>
        </w:tabs>
        <w:spacing w:line="360" w:lineRule="auto"/>
        <w:ind w:left="1080"/>
        <w:jc w:val="both"/>
        <w:rPr>
          <w:rFonts w:ascii="Arial" w:eastAsia="Arial Unicode MS" w:hAnsi="Arial" w:cs="Arial"/>
          <w:sz w:val="20"/>
          <w:szCs w:val="20"/>
        </w:rPr>
      </w:pPr>
      <w:r>
        <w:rPr>
          <w:rFonts w:ascii="Arial" w:eastAsia="Arial Unicode MS" w:hAnsi="Arial" w:cs="Arial"/>
          <w:sz w:val="20"/>
          <w:szCs w:val="20"/>
        </w:rPr>
        <w:t xml:space="preserve">Małe formy wczasów </w:t>
      </w:r>
      <w:r w:rsidRPr="004A708C">
        <w:rPr>
          <w:rFonts w:ascii="Arial" w:eastAsia="Arial Unicode MS" w:hAnsi="Arial" w:cs="Arial"/>
          <w:sz w:val="20"/>
          <w:szCs w:val="20"/>
        </w:rPr>
        <w:t>–</w:t>
      </w:r>
      <w:r>
        <w:rPr>
          <w:rFonts w:ascii="Arial" w:eastAsia="Arial Unicode MS" w:hAnsi="Arial" w:cs="Arial"/>
          <w:sz w:val="20"/>
          <w:szCs w:val="20"/>
        </w:rPr>
        <w:t xml:space="preserve"> </w:t>
      </w:r>
      <w:r w:rsidRPr="004A708C">
        <w:rPr>
          <w:rFonts w:ascii="Arial" w:eastAsia="Arial Unicode MS" w:hAnsi="Arial" w:cs="Arial"/>
          <w:sz w:val="20"/>
          <w:szCs w:val="20"/>
        </w:rPr>
        <w:t xml:space="preserve">organizacja zajęć rekreacyjnych promujących zdrowy styl życia </w:t>
      </w:r>
      <w:r w:rsidRPr="004A708C">
        <w:rPr>
          <w:rFonts w:ascii="Arial" w:eastAsia="Arial Unicode MS" w:hAnsi="Arial" w:cs="Arial"/>
          <w:sz w:val="20"/>
          <w:szCs w:val="20"/>
        </w:rPr>
        <w:br/>
        <w:t>w trzeźwości, zabawę bez używek –</w:t>
      </w:r>
      <w:r>
        <w:rPr>
          <w:rFonts w:ascii="Arial" w:eastAsia="Arial Unicode MS" w:hAnsi="Arial" w:cs="Arial"/>
          <w:sz w:val="20"/>
          <w:szCs w:val="20"/>
        </w:rPr>
        <w:t xml:space="preserve"> „Wakacje na wsi – mogą być ciekawe” dofinansowano </w:t>
      </w:r>
      <w:r w:rsidR="001C7BE4">
        <w:rPr>
          <w:rFonts w:ascii="Arial" w:eastAsia="Arial Unicode MS" w:hAnsi="Arial" w:cs="Arial"/>
          <w:sz w:val="20"/>
          <w:szCs w:val="20"/>
        </w:rPr>
        <w:br/>
      </w:r>
      <w:r>
        <w:rPr>
          <w:rFonts w:ascii="Arial" w:eastAsia="Arial Unicode MS" w:hAnsi="Arial" w:cs="Arial"/>
          <w:sz w:val="20"/>
          <w:szCs w:val="20"/>
        </w:rPr>
        <w:t>w wysokości 2.000 zł.</w:t>
      </w:r>
      <w:r w:rsidRPr="000A0451">
        <w:rPr>
          <w:rFonts w:ascii="Arial" w:eastAsia="Arial Unicode MS" w:hAnsi="Arial" w:cs="Arial"/>
          <w:sz w:val="20"/>
          <w:szCs w:val="20"/>
        </w:rPr>
        <w:t xml:space="preserve"> </w:t>
      </w:r>
      <w:r>
        <w:rPr>
          <w:rFonts w:ascii="Arial" w:eastAsia="Arial Unicode MS" w:hAnsi="Arial" w:cs="Arial"/>
          <w:sz w:val="20"/>
          <w:szCs w:val="20"/>
        </w:rPr>
        <w:t xml:space="preserve">Realizatorem tego zadania było Stowarzyszenie </w:t>
      </w:r>
      <w:proofErr w:type="spellStart"/>
      <w:r>
        <w:rPr>
          <w:rFonts w:ascii="Arial" w:eastAsia="Arial Unicode MS" w:hAnsi="Arial" w:cs="Arial"/>
          <w:sz w:val="20"/>
          <w:szCs w:val="20"/>
        </w:rPr>
        <w:t>Parkowianka</w:t>
      </w:r>
      <w:proofErr w:type="spellEnd"/>
      <w:r>
        <w:rPr>
          <w:rFonts w:ascii="Arial" w:eastAsia="Arial Unicode MS" w:hAnsi="Arial" w:cs="Arial"/>
          <w:sz w:val="20"/>
          <w:szCs w:val="20"/>
        </w:rPr>
        <w:t>.</w:t>
      </w:r>
    </w:p>
    <w:p w:rsidR="00C52D28" w:rsidRDefault="000A0451" w:rsidP="00FE347A">
      <w:pPr>
        <w:pStyle w:val="Akapitzlist"/>
        <w:numPr>
          <w:ilvl w:val="0"/>
          <w:numId w:val="125"/>
        </w:numPr>
        <w:tabs>
          <w:tab w:val="left" w:pos="1080"/>
        </w:tabs>
        <w:spacing w:line="360" w:lineRule="auto"/>
        <w:ind w:left="1080"/>
        <w:jc w:val="both"/>
        <w:rPr>
          <w:rFonts w:ascii="Arial" w:eastAsia="Arial Unicode MS" w:hAnsi="Arial" w:cs="Arial"/>
          <w:sz w:val="20"/>
          <w:szCs w:val="20"/>
        </w:rPr>
      </w:pPr>
      <w:r>
        <w:rPr>
          <w:rFonts w:ascii="Arial" w:eastAsia="Arial Unicode MS" w:hAnsi="Arial" w:cs="Arial"/>
          <w:sz w:val="20"/>
          <w:szCs w:val="20"/>
        </w:rPr>
        <w:t xml:space="preserve"> </w:t>
      </w:r>
      <w:r w:rsidR="00C52D28">
        <w:rPr>
          <w:rFonts w:ascii="Arial" w:eastAsia="Arial Unicode MS" w:hAnsi="Arial" w:cs="Arial"/>
          <w:sz w:val="20"/>
          <w:szCs w:val="20"/>
        </w:rPr>
        <w:t xml:space="preserve">„Rozwijanie sprawności ruchowej dzieci i młodzieży – Koszykówka” dofinansowano </w:t>
      </w:r>
      <w:r w:rsidR="00C52D28">
        <w:rPr>
          <w:rFonts w:ascii="Arial" w:eastAsia="Arial Unicode MS" w:hAnsi="Arial" w:cs="Arial"/>
          <w:sz w:val="20"/>
          <w:szCs w:val="20"/>
        </w:rPr>
        <w:br/>
        <w:t>w wysokości 11.000 zł</w:t>
      </w:r>
      <w:r>
        <w:rPr>
          <w:rFonts w:ascii="Arial" w:eastAsia="Arial Unicode MS" w:hAnsi="Arial" w:cs="Arial"/>
          <w:sz w:val="20"/>
          <w:szCs w:val="20"/>
        </w:rPr>
        <w:t>, rozliczono na kwotę 10.956,35 zł</w:t>
      </w:r>
      <w:r w:rsidR="00C52D28">
        <w:rPr>
          <w:rFonts w:ascii="Arial" w:eastAsia="Arial Unicode MS" w:hAnsi="Arial" w:cs="Arial"/>
          <w:sz w:val="20"/>
          <w:szCs w:val="20"/>
        </w:rPr>
        <w:t>. Zadanie zrealizowane przez UKS DWÓJKA.</w:t>
      </w:r>
      <w:r w:rsidR="00071097">
        <w:rPr>
          <w:rFonts w:ascii="Arial" w:eastAsia="Arial Unicode MS" w:hAnsi="Arial" w:cs="Arial"/>
          <w:sz w:val="20"/>
          <w:szCs w:val="20"/>
        </w:rPr>
        <w:t xml:space="preserve"> </w:t>
      </w:r>
      <w:r w:rsidR="001F38CC">
        <w:rPr>
          <w:rFonts w:ascii="Arial" w:eastAsia="Arial Unicode MS" w:hAnsi="Arial" w:cs="Arial"/>
          <w:sz w:val="20"/>
          <w:szCs w:val="20"/>
        </w:rPr>
        <w:t>Z</w:t>
      </w:r>
      <w:r w:rsidR="00071097">
        <w:rPr>
          <w:rFonts w:ascii="Arial" w:eastAsia="Arial Unicode MS" w:hAnsi="Arial" w:cs="Arial"/>
          <w:sz w:val="20"/>
          <w:szCs w:val="20"/>
        </w:rPr>
        <w:t xml:space="preserve">wrot </w:t>
      </w:r>
      <w:r w:rsidR="001F38CC">
        <w:rPr>
          <w:rFonts w:ascii="Arial" w:eastAsia="Arial Unicode MS" w:hAnsi="Arial" w:cs="Arial"/>
          <w:sz w:val="20"/>
          <w:szCs w:val="20"/>
        </w:rPr>
        <w:t xml:space="preserve">niewykorzystanej dotacji </w:t>
      </w:r>
      <w:r w:rsidR="00071097">
        <w:rPr>
          <w:rFonts w:ascii="Arial" w:eastAsia="Arial Unicode MS" w:hAnsi="Arial" w:cs="Arial"/>
          <w:sz w:val="20"/>
          <w:szCs w:val="20"/>
        </w:rPr>
        <w:t xml:space="preserve">w kwocie 43,65 zł dokonano </w:t>
      </w:r>
      <w:r w:rsidR="001F38CC">
        <w:rPr>
          <w:rFonts w:ascii="Arial" w:eastAsia="Arial Unicode MS" w:hAnsi="Arial" w:cs="Arial"/>
          <w:sz w:val="20"/>
          <w:szCs w:val="20"/>
        </w:rPr>
        <w:t xml:space="preserve">12 stycznia </w:t>
      </w:r>
      <w:r w:rsidR="001F38CC">
        <w:rPr>
          <w:rFonts w:ascii="Arial" w:eastAsia="Arial Unicode MS" w:hAnsi="Arial" w:cs="Arial"/>
          <w:sz w:val="20"/>
          <w:szCs w:val="20"/>
        </w:rPr>
        <w:br/>
        <w:t>2018 roku.</w:t>
      </w:r>
    </w:p>
    <w:p w:rsidR="00C52D28" w:rsidRDefault="00C52D28" w:rsidP="00FE347A">
      <w:pPr>
        <w:pStyle w:val="Akapitzlist"/>
        <w:numPr>
          <w:ilvl w:val="0"/>
          <w:numId w:val="125"/>
        </w:numPr>
        <w:tabs>
          <w:tab w:val="left" w:pos="1080"/>
        </w:tabs>
        <w:spacing w:line="360" w:lineRule="auto"/>
        <w:ind w:left="1080"/>
        <w:jc w:val="both"/>
        <w:rPr>
          <w:rFonts w:ascii="Arial" w:eastAsia="Arial Unicode MS" w:hAnsi="Arial" w:cs="Arial"/>
          <w:sz w:val="20"/>
          <w:szCs w:val="20"/>
        </w:rPr>
      </w:pPr>
      <w:r>
        <w:rPr>
          <w:rFonts w:ascii="Arial" w:eastAsia="Arial Unicode MS" w:hAnsi="Arial" w:cs="Arial"/>
          <w:sz w:val="20"/>
          <w:szCs w:val="20"/>
        </w:rPr>
        <w:t xml:space="preserve">„Rozwijanie sprawności ruchowej dzieci i młodzieży – Tenis stołowy” dofinansowano </w:t>
      </w:r>
      <w:r>
        <w:rPr>
          <w:rFonts w:ascii="Arial" w:eastAsia="Arial Unicode MS" w:hAnsi="Arial" w:cs="Arial"/>
          <w:sz w:val="20"/>
          <w:szCs w:val="20"/>
        </w:rPr>
        <w:br/>
        <w:t xml:space="preserve">w kwocie 7.000 zł. Zadanie zostało zrealizowane przez Stowarzyszenie Absolwentów </w:t>
      </w:r>
      <w:r w:rsidR="0060768F">
        <w:rPr>
          <w:rFonts w:ascii="Arial" w:eastAsia="Arial Unicode MS" w:hAnsi="Arial" w:cs="Arial"/>
          <w:sz w:val="20"/>
          <w:szCs w:val="20"/>
        </w:rPr>
        <w:br/>
      </w:r>
      <w:r>
        <w:rPr>
          <w:rFonts w:ascii="Arial" w:eastAsia="Arial Unicode MS" w:hAnsi="Arial" w:cs="Arial"/>
          <w:sz w:val="20"/>
          <w:szCs w:val="20"/>
        </w:rPr>
        <w:t xml:space="preserve">i Przyjaciół Liceum Ogólnokształcącego im. </w:t>
      </w:r>
      <w:r w:rsidR="00D07514">
        <w:rPr>
          <w:rFonts w:ascii="Arial" w:eastAsia="Arial Unicode MS" w:hAnsi="Arial" w:cs="Arial"/>
          <w:sz w:val="20"/>
          <w:szCs w:val="20"/>
        </w:rPr>
        <w:t>Przemysł</w:t>
      </w:r>
      <w:r>
        <w:rPr>
          <w:rFonts w:ascii="Arial" w:eastAsia="Arial Unicode MS" w:hAnsi="Arial" w:cs="Arial"/>
          <w:sz w:val="20"/>
          <w:szCs w:val="20"/>
        </w:rPr>
        <w:t>awa II w Rogoźnie.</w:t>
      </w:r>
    </w:p>
    <w:p w:rsidR="000A0451" w:rsidRDefault="000A0451" w:rsidP="00FE347A">
      <w:pPr>
        <w:pStyle w:val="Akapitzlist"/>
        <w:numPr>
          <w:ilvl w:val="0"/>
          <w:numId w:val="125"/>
        </w:numPr>
        <w:tabs>
          <w:tab w:val="left" w:pos="1080"/>
        </w:tabs>
        <w:spacing w:line="360" w:lineRule="auto"/>
        <w:ind w:left="1080"/>
        <w:jc w:val="both"/>
        <w:rPr>
          <w:rFonts w:ascii="Arial" w:eastAsia="Arial Unicode MS" w:hAnsi="Arial" w:cs="Arial"/>
          <w:sz w:val="20"/>
          <w:szCs w:val="20"/>
        </w:rPr>
      </w:pPr>
      <w:r>
        <w:rPr>
          <w:rFonts w:ascii="Arial" w:eastAsia="Arial Unicode MS" w:hAnsi="Arial" w:cs="Arial"/>
          <w:sz w:val="20"/>
          <w:szCs w:val="20"/>
        </w:rPr>
        <w:t>„</w:t>
      </w:r>
      <w:proofErr w:type="spellStart"/>
      <w:r>
        <w:rPr>
          <w:rFonts w:ascii="Arial" w:eastAsia="Arial Unicode MS" w:hAnsi="Arial" w:cs="Arial"/>
          <w:sz w:val="20"/>
          <w:szCs w:val="20"/>
        </w:rPr>
        <w:t>Wczasorekolekcje</w:t>
      </w:r>
      <w:proofErr w:type="spellEnd"/>
      <w:r>
        <w:rPr>
          <w:rFonts w:ascii="Arial" w:eastAsia="Arial Unicode MS" w:hAnsi="Arial" w:cs="Arial"/>
          <w:sz w:val="20"/>
          <w:szCs w:val="20"/>
        </w:rPr>
        <w:t xml:space="preserve"> dla niepełnosprawnych” </w:t>
      </w:r>
      <w:r w:rsidR="00D307F3">
        <w:rPr>
          <w:rFonts w:ascii="Arial" w:eastAsia="Arial Unicode MS" w:hAnsi="Arial" w:cs="Arial"/>
          <w:sz w:val="20"/>
          <w:szCs w:val="20"/>
        </w:rPr>
        <w:t xml:space="preserve">– </w:t>
      </w:r>
      <w:r w:rsidR="00D307F3" w:rsidRPr="004A708C">
        <w:rPr>
          <w:rFonts w:ascii="Arial" w:eastAsia="Arial Unicode MS" w:hAnsi="Arial" w:cs="Arial"/>
          <w:sz w:val="20"/>
          <w:szCs w:val="20"/>
        </w:rPr>
        <w:t xml:space="preserve">organizacja zajęć rekreacyjnych promujących zdrowy styl życia w trzeźwości, zabawę bez używek </w:t>
      </w:r>
      <w:r>
        <w:rPr>
          <w:rFonts w:ascii="Arial" w:eastAsia="Arial Unicode MS" w:hAnsi="Arial" w:cs="Arial"/>
          <w:sz w:val="20"/>
          <w:szCs w:val="20"/>
        </w:rPr>
        <w:t>dofinansowano w wysokości 6.000 zł. Realizatorem tego zadania była Fundacja Dar Rogoźna</w:t>
      </w:r>
      <w:r w:rsidR="00D307F3">
        <w:rPr>
          <w:rFonts w:ascii="Arial" w:eastAsia="Arial Unicode MS" w:hAnsi="Arial" w:cs="Arial"/>
          <w:sz w:val="20"/>
          <w:szCs w:val="20"/>
        </w:rPr>
        <w:t>.</w:t>
      </w:r>
    </w:p>
    <w:p w:rsidR="00D307F3" w:rsidRDefault="00D307F3" w:rsidP="00FE347A">
      <w:pPr>
        <w:pStyle w:val="Akapitzlist"/>
        <w:numPr>
          <w:ilvl w:val="0"/>
          <w:numId w:val="125"/>
        </w:numPr>
        <w:tabs>
          <w:tab w:val="left" w:pos="1080"/>
        </w:tabs>
        <w:spacing w:line="360" w:lineRule="auto"/>
        <w:ind w:left="1080"/>
        <w:jc w:val="both"/>
        <w:rPr>
          <w:rFonts w:ascii="Arial" w:eastAsia="Arial Unicode MS" w:hAnsi="Arial" w:cs="Arial"/>
          <w:sz w:val="20"/>
          <w:szCs w:val="20"/>
        </w:rPr>
      </w:pPr>
      <w:r>
        <w:rPr>
          <w:rFonts w:ascii="Arial" w:eastAsia="Arial Unicode MS" w:hAnsi="Arial" w:cs="Arial"/>
          <w:sz w:val="20"/>
          <w:szCs w:val="20"/>
        </w:rPr>
        <w:t>„Harcerska Akcja Letnia” – udział w ogólnopolskim zlocie Grunwaldzkim</w:t>
      </w:r>
      <w:r w:rsidR="00EF2954">
        <w:rPr>
          <w:rFonts w:ascii="Arial" w:eastAsia="Arial Unicode MS" w:hAnsi="Arial" w:cs="Arial"/>
          <w:sz w:val="20"/>
          <w:szCs w:val="20"/>
        </w:rPr>
        <w:t xml:space="preserve"> </w:t>
      </w:r>
      <w:r w:rsidR="00071097">
        <w:rPr>
          <w:rFonts w:ascii="Arial" w:eastAsia="Arial Unicode MS" w:hAnsi="Arial" w:cs="Arial"/>
          <w:sz w:val="20"/>
          <w:szCs w:val="20"/>
        </w:rPr>
        <w:t xml:space="preserve">dofinansowano </w:t>
      </w:r>
      <w:r w:rsidR="00071097">
        <w:rPr>
          <w:rFonts w:ascii="Arial" w:eastAsia="Arial Unicode MS" w:hAnsi="Arial" w:cs="Arial"/>
          <w:sz w:val="20"/>
          <w:szCs w:val="20"/>
        </w:rPr>
        <w:br/>
        <w:t>w wysokości 5.200 zł. realizatorem tego zadania był Związek Harcerstwa Polskiego Chorągiew Wielkopolska Hufiec Oborniki.</w:t>
      </w:r>
    </w:p>
    <w:p w:rsidR="003A43BF" w:rsidRPr="003A43BF" w:rsidRDefault="003A43BF" w:rsidP="00FE347A">
      <w:pPr>
        <w:pStyle w:val="Akapitzlist"/>
        <w:numPr>
          <w:ilvl w:val="0"/>
          <w:numId w:val="110"/>
        </w:numPr>
        <w:tabs>
          <w:tab w:val="left" w:pos="709"/>
        </w:tabs>
        <w:spacing w:line="360" w:lineRule="auto"/>
        <w:ind w:left="709" w:hanging="283"/>
        <w:jc w:val="both"/>
        <w:rPr>
          <w:rFonts w:ascii="Arial" w:eastAsia="Arial Unicode MS" w:hAnsi="Arial" w:cs="Arial"/>
          <w:sz w:val="20"/>
          <w:szCs w:val="20"/>
        </w:rPr>
      </w:pPr>
      <w:r>
        <w:rPr>
          <w:rFonts w:ascii="Arial" w:eastAsia="Arial Unicode MS" w:hAnsi="Arial" w:cs="Arial"/>
          <w:sz w:val="20"/>
          <w:szCs w:val="20"/>
        </w:rPr>
        <w:t xml:space="preserve">Dotacja celowa na pomoc finansową dla Gminy Piła plan </w:t>
      </w:r>
      <w:r w:rsidR="001F38CC">
        <w:rPr>
          <w:rFonts w:ascii="Arial" w:eastAsia="Arial Unicode MS" w:hAnsi="Arial" w:cs="Arial"/>
          <w:sz w:val="20"/>
          <w:szCs w:val="20"/>
        </w:rPr>
        <w:t>13.910</w:t>
      </w:r>
      <w:r w:rsidR="00D07514">
        <w:rPr>
          <w:rFonts w:ascii="Arial" w:eastAsia="Arial Unicode MS" w:hAnsi="Arial" w:cs="Arial"/>
          <w:sz w:val="20"/>
          <w:szCs w:val="20"/>
        </w:rPr>
        <w:t xml:space="preserve"> zł,</w:t>
      </w:r>
      <w:r>
        <w:rPr>
          <w:rFonts w:ascii="Arial" w:eastAsia="Arial Unicode MS" w:hAnsi="Arial" w:cs="Arial"/>
          <w:sz w:val="20"/>
          <w:szCs w:val="20"/>
        </w:rPr>
        <w:t xml:space="preserve"> wykonanie</w:t>
      </w:r>
      <w:r w:rsidR="00D07514">
        <w:rPr>
          <w:rFonts w:ascii="Arial" w:eastAsia="Arial Unicode MS" w:hAnsi="Arial" w:cs="Arial"/>
          <w:sz w:val="20"/>
          <w:szCs w:val="20"/>
        </w:rPr>
        <w:t xml:space="preserve"> po rozliczeniu</w:t>
      </w:r>
      <w:r>
        <w:rPr>
          <w:rFonts w:ascii="Arial" w:eastAsia="Arial Unicode MS" w:hAnsi="Arial" w:cs="Arial"/>
          <w:sz w:val="20"/>
          <w:szCs w:val="20"/>
        </w:rPr>
        <w:t xml:space="preserve"> wynosi </w:t>
      </w:r>
      <w:r w:rsidR="001F38CC">
        <w:rPr>
          <w:rFonts w:ascii="Arial" w:eastAsia="Arial Unicode MS" w:hAnsi="Arial" w:cs="Arial"/>
          <w:sz w:val="20"/>
          <w:szCs w:val="20"/>
        </w:rPr>
        <w:t>13.910</w:t>
      </w:r>
      <w:r>
        <w:rPr>
          <w:rFonts w:ascii="Arial" w:eastAsia="Arial Unicode MS" w:hAnsi="Arial" w:cs="Arial"/>
          <w:sz w:val="20"/>
          <w:szCs w:val="20"/>
        </w:rPr>
        <w:t xml:space="preserve"> zł </w:t>
      </w:r>
      <w:r w:rsidR="00D07514">
        <w:rPr>
          <w:rFonts w:ascii="Arial" w:eastAsia="Arial Unicode MS" w:hAnsi="Arial" w:cs="Arial"/>
          <w:sz w:val="20"/>
          <w:szCs w:val="20"/>
        </w:rPr>
        <w:t xml:space="preserve">i </w:t>
      </w:r>
      <w:r>
        <w:rPr>
          <w:rFonts w:ascii="Arial" w:eastAsia="Arial Unicode MS" w:hAnsi="Arial" w:cs="Arial"/>
          <w:sz w:val="20"/>
          <w:szCs w:val="20"/>
        </w:rPr>
        <w:t xml:space="preserve"> przeznacz</w:t>
      </w:r>
      <w:r w:rsidR="00D07514">
        <w:rPr>
          <w:rFonts w:ascii="Arial" w:eastAsia="Arial Unicode MS" w:hAnsi="Arial" w:cs="Arial"/>
          <w:sz w:val="20"/>
          <w:szCs w:val="20"/>
        </w:rPr>
        <w:t>one było</w:t>
      </w:r>
      <w:r>
        <w:rPr>
          <w:rFonts w:ascii="Arial" w:eastAsia="Arial Unicode MS" w:hAnsi="Arial" w:cs="Arial"/>
          <w:sz w:val="20"/>
          <w:szCs w:val="20"/>
        </w:rPr>
        <w:t xml:space="preserve"> na całodobową gotowość dyżurowania i przyjmowania osób nietrzeźwych </w:t>
      </w:r>
      <w:r w:rsidRPr="003A43BF">
        <w:rPr>
          <w:rFonts w:ascii="Arial" w:eastAsia="Arial Unicode MS" w:hAnsi="Arial" w:cs="Arial"/>
          <w:sz w:val="20"/>
          <w:szCs w:val="20"/>
        </w:rPr>
        <w:t xml:space="preserve">z terenu naszej gminy. </w:t>
      </w:r>
    </w:p>
    <w:p w:rsidR="008737E7" w:rsidRDefault="008737E7" w:rsidP="00FE347A">
      <w:pPr>
        <w:numPr>
          <w:ilvl w:val="0"/>
          <w:numId w:val="74"/>
        </w:numPr>
        <w:tabs>
          <w:tab w:val="clear" w:pos="1440"/>
          <w:tab w:val="left" w:pos="720"/>
        </w:tabs>
        <w:spacing w:line="360" w:lineRule="auto"/>
        <w:ind w:left="720"/>
        <w:jc w:val="both"/>
        <w:rPr>
          <w:rFonts w:ascii="Arial" w:eastAsia="Arial Unicode MS" w:hAnsi="Arial" w:cs="Arial"/>
          <w:sz w:val="20"/>
          <w:szCs w:val="20"/>
        </w:rPr>
      </w:pPr>
      <w:r>
        <w:rPr>
          <w:rFonts w:ascii="Arial" w:eastAsia="Arial Unicode MS" w:hAnsi="Arial" w:cs="Arial"/>
          <w:sz w:val="20"/>
          <w:szCs w:val="20"/>
        </w:rPr>
        <w:t xml:space="preserve">Wynagrodzenia i składki od nich naliczone zaplanowano kwotę </w:t>
      </w:r>
      <w:r w:rsidR="001F38CC">
        <w:rPr>
          <w:rFonts w:ascii="Arial" w:eastAsia="Arial Unicode MS" w:hAnsi="Arial" w:cs="Arial"/>
          <w:sz w:val="20"/>
          <w:szCs w:val="20"/>
        </w:rPr>
        <w:t>136.985</w:t>
      </w:r>
      <w:r>
        <w:rPr>
          <w:rFonts w:ascii="Arial" w:eastAsia="Arial Unicode MS" w:hAnsi="Arial" w:cs="Arial"/>
          <w:sz w:val="20"/>
          <w:szCs w:val="20"/>
        </w:rPr>
        <w:t xml:space="preserve"> zł, wykonano </w:t>
      </w:r>
      <w:r>
        <w:rPr>
          <w:rFonts w:ascii="Arial" w:eastAsia="Arial Unicode MS" w:hAnsi="Arial" w:cs="Arial"/>
          <w:sz w:val="20"/>
          <w:szCs w:val="20"/>
        </w:rPr>
        <w:br/>
      </w:r>
      <w:r w:rsidR="001F38CC">
        <w:rPr>
          <w:rFonts w:ascii="Arial" w:eastAsia="Arial Unicode MS" w:hAnsi="Arial" w:cs="Arial"/>
          <w:sz w:val="20"/>
          <w:szCs w:val="20"/>
        </w:rPr>
        <w:t>128.060,50</w:t>
      </w:r>
      <w:r>
        <w:rPr>
          <w:rFonts w:ascii="Arial" w:eastAsia="Arial Unicode MS" w:hAnsi="Arial" w:cs="Arial"/>
          <w:sz w:val="20"/>
          <w:szCs w:val="20"/>
        </w:rPr>
        <w:t xml:space="preserve"> zł, co stanowi </w:t>
      </w:r>
      <w:r w:rsidR="001F38CC">
        <w:rPr>
          <w:rFonts w:ascii="Arial" w:eastAsia="Arial Unicode MS" w:hAnsi="Arial" w:cs="Arial"/>
          <w:sz w:val="20"/>
          <w:szCs w:val="20"/>
        </w:rPr>
        <w:t>93,49</w:t>
      </w:r>
      <w:r>
        <w:rPr>
          <w:rFonts w:ascii="Arial" w:eastAsia="Arial Unicode MS" w:hAnsi="Arial" w:cs="Arial"/>
          <w:sz w:val="20"/>
          <w:szCs w:val="20"/>
        </w:rPr>
        <w:t xml:space="preserve">% wykonania. Zgodnie z programem środki wykorzystano </w:t>
      </w:r>
      <w:r>
        <w:rPr>
          <w:rFonts w:ascii="Arial" w:eastAsia="Arial Unicode MS" w:hAnsi="Arial" w:cs="Arial"/>
          <w:sz w:val="20"/>
          <w:szCs w:val="20"/>
        </w:rPr>
        <w:br/>
      </w:r>
      <w:r>
        <w:rPr>
          <w:rFonts w:ascii="Arial" w:eastAsia="Arial Unicode MS" w:hAnsi="Arial" w:cs="Arial"/>
          <w:sz w:val="20"/>
          <w:szCs w:val="20"/>
        </w:rPr>
        <w:lastRenderedPageBreak/>
        <w:t xml:space="preserve">na wynagrodzenia bezosobowe wraz ze składkami na ubezpieczenie społeczne i Fundusz Pracy </w:t>
      </w:r>
      <w:r w:rsidR="0060768F">
        <w:rPr>
          <w:rFonts w:ascii="Arial" w:eastAsia="Arial Unicode MS" w:hAnsi="Arial" w:cs="Arial"/>
          <w:sz w:val="20"/>
          <w:szCs w:val="20"/>
        </w:rPr>
        <w:t>w tym</w:t>
      </w:r>
      <w:r>
        <w:rPr>
          <w:rFonts w:ascii="Arial" w:eastAsia="Arial Unicode MS" w:hAnsi="Arial" w:cs="Arial"/>
          <w:sz w:val="20"/>
          <w:szCs w:val="20"/>
        </w:rPr>
        <w:t>:</w:t>
      </w:r>
    </w:p>
    <w:p w:rsidR="008737E7" w:rsidRPr="007A2BB7" w:rsidRDefault="008737E7" w:rsidP="008737E7">
      <w:pPr>
        <w:tabs>
          <w:tab w:val="left" w:pos="720"/>
          <w:tab w:val="left" w:pos="1080"/>
        </w:tabs>
        <w:spacing w:line="360" w:lineRule="auto"/>
        <w:ind w:left="720"/>
        <w:jc w:val="both"/>
        <w:rPr>
          <w:rFonts w:ascii="Arial" w:eastAsia="Arial Unicode MS" w:hAnsi="Arial" w:cs="Arial"/>
          <w:sz w:val="20"/>
          <w:szCs w:val="20"/>
        </w:rPr>
      </w:pPr>
      <w:r>
        <w:rPr>
          <w:rFonts w:ascii="Arial" w:eastAsia="Arial Unicode MS" w:hAnsi="Arial" w:cs="Arial"/>
          <w:sz w:val="20"/>
          <w:szCs w:val="20"/>
        </w:rPr>
        <w:t>-</w:t>
      </w:r>
      <w:r>
        <w:rPr>
          <w:rFonts w:ascii="Arial" w:eastAsia="Arial Unicode MS" w:hAnsi="Arial" w:cs="Arial"/>
          <w:sz w:val="20"/>
          <w:szCs w:val="20"/>
        </w:rPr>
        <w:tab/>
      </w:r>
      <w:r w:rsidRPr="007A2BB7">
        <w:rPr>
          <w:rFonts w:ascii="Arial" w:eastAsia="Arial Unicode MS" w:hAnsi="Arial" w:cs="Arial"/>
          <w:sz w:val="20"/>
          <w:szCs w:val="20"/>
        </w:rPr>
        <w:t xml:space="preserve">wynagrodzenia dla członków Gminnej Komisji </w:t>
      </w:r>
      <w:r w:rsidR="00417182">
        <w:rPr>
          <w:rFonts w:ascii="Arial" w:eastAsia="Arial Unicode MS" w:hAnsi="Arial" w:cs="Arial"/>
          <w:sz w:val="20"/>
          <w:szCs w:val="20"/>
        </w:rPr>
        <w:t>59.233,40</w:t>
      </w:r>
      <w:r w:rsidRPr="007A2BB7">
        <w:rPr>
          <w:rFonts w:ascii="Arial" w:eastAsia="Arial Unicode MS" w:hAnsi="Arial" w:cs="Arial"/>
          <w:sz w:val="20"/>
          <w:szCs w:val="20"/>
        </w:rPr>
        <w:t xml:space="preserve"> zł,</w:t>
      </w:r>
    </w:p>
    <w:p w:rsidR="008737E7" w:rsidRPr="007A2BB7" w:rsidRDefault="008737E7" w:rsidP="008737E7">
      <w:pPr>
        <w:tabs>
          <w:tab w:val="left" w:pos="720"/>
          <w:tab w:val="left" w:pos="1080"/>
        </w:tabs>
        <w:spacing w:line="360" w:lineRule="auto"/>
        <w:ind w:left="720"/>
        <w:jc w:val="both"/>
        <w:rPr>
          <w:rFonts w:ascii="Arial" w:eastAsia="Arial Unicode MS" w:hAnsi="Arial" w:cs="Arial"/>
          <w:sz w:val="20"/>
          <w:szCs w:val="20"/>
        </w:rPr>
      </w:pPr>
      <w:r w:rsidRPr="007A2BB7">
        <w:rPr>
          <w:rFonts w:ascii="Arial" w:eastAsia="Arial Unicode MS" w:hAnsi="Arial" w:cs="Arial"/>
          <w:sz w:val="20"/>
          <w:szCs w:val="20"/>
        </w:rPr>
        <w:t>-</w:t>
      </w:r>
      <w:r w:rsidRPr="007A2BB7">
        <w:rPr>
          <w:rFonts w:ascii="Arial" w:eastAsia="Arial Unicode MS" w:hAnsi="Arial" w:cs="Arial"/>
          <w:sz w:val="20"/>
          <w:szCs w:val="20"/>
        </w:rPr>
        <w:tab/>
        <w:t xml:space="preserve">sprzątanie pomieszczeń w budynku przy ul. Fabrycznej </w:t>
      </w:r>
      <w:r w:rsidR="00417182">
        <w:rPr>
          <w:rFonts w:ascii="Arial" w:eastAsia="Arial Unicode MS" w:hAnsi="Arial" w:cs="Arial"/>
          <w:sz w:val="20"/>
          <w:szCs w:val="20"/>
        </w:rPr>
        <w:t>7.200</w:t>
      </w:r>
      <w:r w:rsidR="00D07514">
        <w:rPr>
          <w:rFonts w:ascii="Arial" w:eastAsia="Arial Unicode MS" w:hAnsi="Arial" w:cs="Arial"/>
          <w:sz w:val="20"/>
          <w:szCs w:val="20"/>
        </w:rPr>
        <w:t>.0</w:t>
      </w:r>
      <w:r w:rsidR="00476C44" w:rsidRPr="007A2BB7">
        <w:rPr>
          <w:rFonts w:ascii="Arial" w:eastAsia="Arial Unicode MS" w:hAnsi="Arial" w:cs="Arial"/>
          <w:sz w:val="20"/>
          <w:szCs w:val="20"/>
        </w:rPr>
        <w:t>0</w:t>
      </w:r>
      <w:r w:rsidRPr="007A2BB7">
        <w:rPr>
          <w:rFonts w:ascii="Arial" w:eastAsia="Arial Unicode MS" w:hAnsi="Arial" w:cs="Arial"/>
          <w:sz w:val="20"/>
          <w:szCs w:val="20"/>
        </w:rPr>
        <w:t xml:space="preserve"> zł,</w:t>
      </w:r>
    </w:p>
    <w:p w:rsidR="008737E7" w:rsidRDefault="008737E7" w:rsidP="008737E7">
      <w:pPr>
        <w:tabs>
          <w:tab w:val="left" w:pos="720"/>
          <w:tab w:val="left" w:pos="1080"/>
        </w:tabs>
        <w:spacing w:line="360" w:lineRule="auto"/>
        <w:ind w:left="720"/>
        <w:jc w:val="both"/>
        <w:rPr>
          <w:rFonts w:ascii="Arial" w:eastAsia="Arial Unicode MS" w:hAnsi="Arial" w:cs="Arial"/>
          <w:sz w:val="20"/>
          <w:szCs w:val="20"/>
        </w:rPr>
      </w:pPr>
      <w:r w:rsidRPr="007A2BB7">
        <w:rPr>
          <w:rFonts w:ascii="Arial" w:eastAsia="Arial Unicode MS" w:hAnsi="Arial" w:cs="Arial"/>
          <w:sz w:val="20"/>
          <w:szCs w:val="20"/>
        </w:rPr>
        <w:t xml:space="preserve">- </w:t>
      </w:r>
      <w:r w:rsidRPr="007A2BB7">
        <w:rPr>
          <w:rFonts w:ascii="Arial" w:eastAsia="Arial Unicode MS" w:hAnsi="Arial" w:cs="Arial"/>
          <w:sz w:val="20"/>
          <w:szCs w:val="20"/>
        </w:rPr>
        <w:tab/>
        <w:t xml:space="preserve">prowadzenie grup wsparcia dla dzieci </w:t>
      </w:r>
      <w:r w:rsidR="000468DE">
        <w:rPr>
          <w:rFonts w:ascii="Arial" w:eastAsia="Arial Unicode MS" w:hAnsi="Arial" w:cs="Arial"/>
          <w:sz w:val="20"/>
          <w:szCs w:val="20"/>
        </w:rPr>
        <w:t>23.364,11</w:t>
      </w:r>
      <w:r w:rsidRPr="007A2BB7">
        <w:rPr>
          <w:rFonts w:ascii="Arial" w:eastAsia="Arial Unicode MS" w:hAnsi="Arial" w:cs="Arial"/>
          <w:sz w:val="20"/>
          <w:szCs w:val="20"/>
        </w:rPr>
        <w:t xml:space="preserve"> zł</w:t>
      </w:r>
      <w:r w:rsidR="006110F2">
        <w:rPr>
          <w:rFonts w:ascii="Arial" w:eastAsia="Arial Unicode MS" w:hAnsi="Arial" w:cs="Arial"/>
          <w:sz w:val="20"/>
          <w:szCs w:val="20"/>
        </w:rPr>
        <w:t>,</w:t>
      </w:r>
    </w:p>
    <w:p w:rsidR="00417182" w:rsidRDefault="00417182" w:rsidP="00417182">
      <w:pPr>
        <w:tabs>
          <w:tab w:val="left" w:pos="720"/>
          <w:tab w:val="left" w:pos="1080"/>
        </w:tabs>
        <w:spacing w:line="360" w:lineRule="auto"/>
        <w:ind w:left="720"/>
        <w:jc w:val="both"/>
        <w:rPr>
          <w:rFonts w:ascii="Arial" w:eastAsia="Arial Unicode MS" w:hAnsi="Arial" w:cs="Arial"/>
          <w:sz w:val="20"/>
          <w:szCs w:val="20"/>
        </w:rPr>
      </w:pPr>
      <w:r>
        <w:rPr>
          <w:rFonts w:ascii="Arial" w:eastAsia="Arial Unicode MS" w:hAnsi="Arial" w:cs="Arial"/>
          <w:sz w:val="20"/>
          <w:szCs w:val="20"/>
        </w:rPr>
        <w:t>-</w:t>
      </w:r>
      <w:r>
        <w:rPr>
          <w:rFonts w:ascii="Arial" w:eastAsia="Arial Unicode MS" w:hAnsi="Arial" w:cs="Arial"/>
          <w:sz w:val="20"/>
          <w:szCs w:val="20"/>
        </w:rPr>
        <w:tab/>
        <w:t>warsztaty muzyczne 5.704,00 zł;</w:t>
      </w:r>
    </w:p>
    <w:p w:rsidR="00417182" w:rsidRDefault="00417182" w:rsidP="00417182">
      <w:pPr>
        <w:tabs>
          <w:tab w:val="left" w:pos="720"/>
          <w:tab w:val="left" w:pos="1080"/>
        </w:tabs>
        <w:spacing w:line="360" w:lineRule="auto"/>
        <w:ind w:left="720"/>
        <w:jc w:val="both"/>
        <w:rPr>
          <w:rFonts w:ascii="Arial" w:eastAsia="Arial Unicode MS" w:hAnsi="Arial" w:cs="Arial"/>
          <w:sz w:val="20"/>
          <w:szCs w:val="20"/>
        </w:rPr>
      </w:pPr>
      <w:r>
        <w:rPr>
          <w:rFonts w:ascii="Arial" w:eastAsia="Arial Unicode MS" w:hAnsi="Arial" w:cs="Arial"/>
          <w:sz w:val="20"/>
          <w:szCs w:val="20"/>
        </w:rPr>
        <w:t xml:space="preserve">- </w:t>
      </w:r>
      <w:r>
        <w:rPr>
          <w:rFonts w:ascii="Arial" w:eastAsia="Arial Unicode MS" w:hAnsi="Arial" w:cs="Arial"/>
          <w:sz w:val="20"/>
          <w:szCs w:val="20"/>
        </w:rPr>
        <w:tab/>
        <w:t>patrole 9.643,99 zł;</w:t>
      </w:r>
    </w:p>
    <w:p w:rsidR="00417182" w:rsidRPr="007A2BB7" w:rsidRDefault="00417182" w:rsidP="00417182">
      <w:pPr>
        <w:tabs>
          <w:tab w:val="left" w:pos="720"/>
          <w:tab w:val="left" w:pos="1080"/>
        </w:tabs>
        <w:spacing w:line="360" w:lineRule="auto"/>
        <w:ind w:left="720"/>
        <w:jc w:val="both"/>
        <w:rPr>
          <w:rFonts w:ascii="Arial" w:eastAsia="Arial Unicode MS" w:hAnsi="Arial" w:cs="Arial"/>
          <w:sz w:val="20"/>
          <w:szCs w:val="20"/>
        </w:rPr>
      </w:pPr>
      <w:r>
        <w:rPr>
          <w:rFonts w:ascii="Arial" w:eastAsia="Arial Unicode MS" w:hAnsi="Arial" w:cs="Arial"/>
          <w:sz w:val="20"/>
          <w:szCs w:val="20"/>
        </w:rPr>
        <w:t xml:space="preserve">- </w:t>
      </w:r>
      <w:r>
        <w:rPr>
          <w:rFonts w:ascii="Arial" w:eastAsia="Arial Unicode MS" w:hAnsi="Arial" w:cs="Arial"/>
          <w:sz w:val="20"/>
          <w:szCs w:val="20"/>
        </w:rPr>
        <w:tab/>
        <w:t>akcja letnia 1.807 zł;</w:t>
      </w:r>
    </w:p>
    <w:p w:rsidR="008737E7" w:rsidRPr="007A2BB7" w:rsidRDefault="008737E7" w:rsidP="008737E7">
      <w:pPr>
        <w:tabs>
          <w:tab w:val="left" w:pos="720"/>
          <w:tab w:val="left" w:pos="1080"/>
        </w:tabs>
        <w:spacing w:line="360" w:lineRule="auto"/>
        <w:ind w:left="720"/>
        <w:jc w:val="both"/>
        <w:rPr>
          <w:rFonts w:ascii="Arial" w:eastAsia="Arial Unicode MS" w:hAnsi="Arial" w:cs="Arial"/>
          <w:sz w:val="20"/>
          <w:szCs w:val="20"/>
        </w:rPr>
      </w:pPr>
      <w:r w:rsidRPr="007A2BB7">
        <w:rPr>
          <w:rFonts w:ascii="Arial" w:eastAsia="Arial Unicode MS" w:hAnsi="Arial" w:cs="Arial"/>
          <w:sz w:val="20"/>
          <w:szCs w:val="20"/>
        </w:rPr>
        <w:t xml:space="preserve">- </w:t>
      </w:r>
      <w:r w:rsidRPr="007A2BB7">
        <w:rPr>
          <w:rFonts w:ascii="Arial" w:eastAsia="Arial Unicode MS" w:hAnsi="Arial" w:cs="Arial"/>
          <w:sz w:val="20"/>
          <w:szCs w:val="20"/>
        </w:rPr>
        <w:tab/>
        <w:t xml:space="preserve">prowadzenie świetlic opiekuńczych </w:t>
      </w:r>
      <w:r w:rsidR="00417182">
        <w:rPr>
          <w:rFonts w:ascii="Arial" w:eastAsia="Arial Unicode MS" w:hAnsi="Arial" w:cs="Arial"/>
          <w:sz w:val="20"/>
          <w:szCs w:val="20"/>
        </w:rPr>
        <w:t>21.108</w:t>
      </w:r>
      <w:r w:rsidRPr="007A2BB7">
        <w:rPr>
          <w:rFonts w:ascii="Arial" w:eastAsia="Arial Unicode MS" w:hAnsi="Arial" w:cs="Arial"/>
          <w:sz w:val="20"/>
          <w:szCs w:val="20"/>
        </w:rPr>
        <w:t xml:space="preserve"> zł.</w:t>
      </w:r>
    </w:p>
    <w:p w:rsidR="008737E7" w:rsidRPr="00DB6329" w:rsidRDefault="008737E7" w:rsidP="00FE347A">
      <w:pPr>
        <w:numPr>
          <w:ilvl w:val="0"/>
          <w:numId w:val="74"/>
        </w:numPr>
        <w:tabs>
          <w:tab w:val="clear" w:pos="1440"/>
          <w:tab w:val="left" w:pos="720"/>
        </w:tabs>
        <w:spacing w:line="360" w:lineRule="auto"/>
        <w:ind w:left="720"/>
        <w:jc w:val="both"/>
        <w:rPr>
          <w:rFonts w:ascii="Arial" w:eastAsia="Arial Unicode MS" w:hAnsi="Arial" w:cs="Arial"/>
          <w:sz w:val="20"/>
          <w:szCs w:val="20"/>
        </w:rPr>
      </w:pPr>
      <w:r w:rsidRPr="00DB6329">
        <w:rPr>
          <w:rFonts w:ascii="Arial" w:eastAsia="Arial Unicode MS" w:hAnsi="Arial" w:cs="Arial"/>
          <w:sz w:val="20"/>
          <w:szCs w:val="20"/>
        </w:rPr>
        <w:t xml:space="preserve">Pozostałe wydatki rzeczowe przeznaczone na realizację przyjętych zadań w Gminnym Programie Profilaktyki i Rozwiązywania Problemów Alkoholowych na plan </w:t>
      </w:r>
      <w:r w:rsidR="000468DE" w:rsidRPr="00DB6329">
        <w:rPr>
          <w:rFonts w:ascii="Arial" w:eastAsia="Arial Unicode MS" w:hAnsi="Arial" w:cs="Arial"/>
          <w:sz w:val="20"/>
          <w:szCs w:val="20"/>
        </w:rPr>
        <w:t>147.549</w:t>
      </w:r>
      <w:r w:rsidRPr="00DB6329">
        <w:rPr>
          <w:rFonts w:ascii="Arial" w:eastAsia="Arial Unicode MS" w:hAnsi="Arial" w:cs="Arial"/>
          <w:sz w:val="20"/>
          <w:szCs w:val="20"/>
        </w:rPr>
        <w:t xml:space="preserve"> zł, wykonanie wynosi </w:t>
      </w:r>
      <w:r w:rsidR="000468DE" w:rsidRPr="00DB6329">
        <w:rPr>
          <w:rFonts w:ascii="Arial" w:eastAsia="Arial Unicode MS" w:hAnsi="Arial" w:cs="Arial"/>
          <w:sz w:val="20"/>
          <w:szCs w:val="20"/>
        </w:rPr>
        <w:t>104.799,86</w:t>
      </w:r>
      <w:r w:rsidRPr="00DB6329">
        <w:rPr>
          <w:rFonts w:ascii="Arial" w:eastAsia="Arial Unicode MS" w:hAnsi="Arial" w:cs="Arial"/>
          <w:sz w:val="20"/>
          <w:szCs w:val="20"/>
        </w:rPr>
        <w:t xml:space="preserve"> zł, co stanowi </w:t>
      </w:r>
      <w:r w:rsidR="000468DE" w:rsidRPr="00DB6329">
        <w:rPr>
          <w:rFonts w:ascii="Arial" w:eastAsia="Arial Unicode MS" w:hAnsi="Arial" w:cs="Arial"/>
          <w:sz w:val="20"/>
          <w:szCs w:val="20"/>
        </w:rPr>
        <w:t>71,03</w:t>
      </w:r>
      <w:r w:rsidRPr="00DB6329">
        <w:rPr>
          <w:rFonts w:ascii="Arial" w:eastAsia="Arial Unicode MS" w:hAnsi="Arial" w:cs="Arial"/>
          <w:sz w:val="20"/>
          <w:szCs w:val="20"/>
        </w:rPr>
        <w:t xml:space="preserve"> % wykonania, które dotyczyły:</w:t>
      </w:r>
    </w:p>
    <w:p w:rsidR="008737E7" w:rsidRPr="00DB6329" w:rsidRDefault="008737E7" w:rsidP="00A01EE6">
      <w:pPr>
        <w:tabs>
          <w:tab w:val="left" w:pos="720"/>
        </w:tabs>
        <w:spacing w:line="360" w:lineRule="auto"/>
        <w:ind w:left="720"/>
        <w:jc w:val="both"/>
        <w:rPr>
          <w:rFonts w:ascii="Arial" w:eastAsia="Arial Unicode MS" w:hAnsi="Arial" w:cs="Arial"/>
          <w:sz w:val="20"/>
          <w:szCs w:val="20"/>
        </w:rPr>
      </w:pPr>
      <w:r w:rsidRPr="00DB6329">
        <w:rPr>
          <w:rFonts w:ascii="Arial" w:eastAsia="Arial Unicode MS" w:hAnsi="Arial" w:cs="Arial"/>
          <w:sz w:val="20"/>
          <w:szCs w:val="20"/>
        </w:rPr>
        <w:t>- realizacji programów profilaktycznych</w:t>
      </w:r>
      <w:r w:rsidR="00A01EE6" w:rsidRPr="00DB6329">
        <w:rPr>
          <w:rFonts w:ascii="Arial" w:eastAsia="Arial Unicode MS" w:hAnsi="Arial" w:cs="Arial"/>
          <w:sz w:val="20"/>
          <w:szCs w:val="20"/>
        </w:rPr>
        <w:t xml:space="preserve"> </w:t>
      </w:r>
      <w:r w:rsidR="00E57005" w:rsidRPr="00DB6329">
        <w:rPr>
          <w:rFonts w:ascii="Arial" w:eastAsia="Arial Unicode MS" w:hAnsi="Arial" w:cs="Arial"/>
          <w:sz w:val="20"/>
          <w:szCs w:val="20"/>
        </w:rPr>
        <w:t>32.555,30 zł</w:t>
      </w:r>
      <w:r w:rsidR="003F73DF" w:rsidRPr="00DB6329">
        <w:rPr>
          <w:rFonts w:ascii="Arial" w:eastAsia="Arial Unicode MS" w:hAnsi="Arial" w:cs="Arial"/>
          <w:sz w:val="20"/>
          <w:szCs w:val="20"/>
        </w:rPr>
        <w:t>,</w:t>
      </w:r>
    </w:p>
    <w:p w:rsidR="00A01EE6" w:rsidRPr="00DB6329" w:rsidRDefault="00A01EE6" w:rsidP="008737E7">
      <w:pPr>
        <w:tabs>
          <w:tab w:val="left" w:pos="720"/>
        </w:tabs>
        <w:spacing w:line="360" w:lineRule="auto"/>
        <w:ind w:left="720"/>
        <w:jc w:val="both"/>
        <w:rPr>
          <w:rFonts w:ascii="Arial" w:eastAsia="Arial Unicode MS" w:hAnsi="Arial" w:cs="Arial"/>
          <w:sz w:val="20"/>
          <w:szCs w:val="20"/>
        </w:rPr>
      </w:pPr>
      <w:r w:rsidRPr="00DB6329">
        <w:rPr>
          <w:rFonts w:ascii="Arial" w:eastAsia="Arial Unicode MS" w:hAnsi="Arial" w:cs="Arial"/>
          <w:sz w:val="20"/>
          <w:szCs w:val="20"/>
        </w:rPr>
        <w:t>- Festyny rodzinne 34.701,43</w:t>
      </w:r>
    </w:p>
    <w:p w:rsidR="008737E7" w:rsidRPr="00DB6329" w:rsidRDefault="008737E7" w:rsidP="008737E7">
      <w:pPr>
        <w:tabs>
          <w:tab w:val="left" w:pos="720"/>
        </w:tabs>
        <w:spacing w:line="360" w:lineRule="auto"/>
        <w:ind w:left="720"/>
        <w:jc w:val="both"/>
        <w:rPr>
          <w:rFonts w:ascii="Arial" w:eastAsia="Arial Unicode MS" w:hAnsi="Arial" w:cs="Arial"/>
          <w:sz w:val="20"/>
          <w:szCs w:val="20"/>
        </w:rPr>
      </w:pPr>
      <w:r w:rsidRPr="00DB6329">
        <w:rPr>
          <w:rFonts w:ascii="Arial" w:eastAsia="Arial Unicode MS" w:hAnsi="Arial" w:cs="Arial"/>
          <w:sz w:val="20"/>
          <w:szCs w:val="20"/>
        </w:rPr>
        <w:t xml:space="preserve">- zakupu usług psychologicznych i diagnozowania przemocy </w:t>
      </w:r>
      <w:r w:rsidR="003F73DF" w:rsidRPr="00DB6329">
        <w:rPr>
          <w:rFonts w:ascii="Arial" w:eastAsia="Arial Unicode MS" w:hAnsi="Arial" w:cs="Arial"/>
          <w:sz w:val="20"/>
          <w:szCs w:val="20"/>
        </w:rPr>
        <w:t>16.136</w:t>
      </w:r>
      <w:r w:rsidRPr="00DB6329">
        <w:rPr>
          <w:rFonts w:ascii="Arial" w:eastAsia="Arial Unicode MS" w:hAnsi="Arial" w:cs="Arial"/>
          <w:sz w:val="20"/>
          <w:szCs w:val="20"/>
        </w:rPr>
        <w:t xml:space="preserve"> zł,</w:t>
      </w:r>
    </w:p>
    <w:p w:rsidR="008737E7" w:rsidRPr="00DB6329" w:rsidRDefault="008737E7" w:rsidP="008737E7">
      <w:pPr>
        <w:tabs>
          <w:tab w:val="left" w:pos="720"/>
        </w:tabs>
        <w:spacing w:line="360" w:lineRule="auto"/>
        <w:ind w:left="720"/>
        <w:jc w:val="both"/>
        <w:rPr>
          <w:rFonts w:ascii="Arial" w:eastAsia="Arial Unicode MS" w:hAnsi="Arial" w:cs="Arial"/>
          <w:sz w:val="20"/>
          <w:szCs w:val="20"/>
        </w:rPr>
      </w:pPr>
      <w:r w:rsidRPr="00DB6329">
        <w:rPr>
          <w:rFonts w:ascii="Arial" w:eastAsia="Arial Unicode MS" w:hAnsi="Arial" w:cs="Arial"/>
          <w:sz w:val="20"/>
          <w:szCs w:val="20"/>
        </w:rPr>
        <w:t xml:space="preserve">- prowadzenie grupy wsparcia </w:t>
      </w:r>
      <w:r w:rsidR="00A01EE6" w:rsidRPr="00DB6329">
        <w:rPr>
          <w:rFonts w:ascii="Arial" w:eastAsia="Arial Unicode MS" w:hAnsi="Arial" w:cs="Arial"/>
          <w:sz w:val="20"/>
          <w:szCs w:val="20"/>
        </w:rPr>
        <w:t>3.164,44</w:t>
      </w:r>
      <w:r w:rsidR="007D4D56" w:rsidRPr="00DB6329">
        <w:rPr>
          <w:rFonts w:ascii="Arial" w:eastAsia="Arial Unicode MS" w:hAnsi="Arial" w:cs="Arial"/>
          <w:sz w:val="20"/>
          <w:szCs w:val="20"/>
        </w:rPr>
        <w:t xml:space="preserve"> </w:t>
      </w:r>
      <w:r w:rsidRPr="00DB6329">
        <w:rPr>
          <w:rFonts w:ascii="Arial" w:eastAsia="Arial Unicode MS" w:hAnsi="Arial" w:cs="Arial"/>
          <w:sz w:val="20"/>
          <w:szCs w:val="20"/>
        </w:rPr>
        <w:t>zł</w:t>
      </w:r>
    </w:p>
    <w:p w:rsidR="008737E7" w:rsidRPr="00DB6329" w:rsidRDefault="008737E7" w:rsidP="003A43BF">
      <w:pPr>
        <w:tabs>
          <w:tab w:val="left" w:pos="720"/>
        </w:tabs>
        <w:spacing w:line="360" w:lineRule="auto"/>
        <w:ind w:left="720"/>
        <w:jc w:val="both"/>
        <w:rPr>
          <w:rFonts w:ascii="Arial" w:eastAsia="Arial Unicode MS" w:hAnsi="Arial" w:cs="Arial"/>
          <w:sz w:val="20"/>
          <w:szCs w:val="20"/>
        </w:rPr>
      </w:pPr>
      <w:r w:rsidRPr="00DB6329">
        <w:rPr>
          <w:rFonts w:ascii="Arial" w:eastAsia="Arial Unicode MS" w:hAnsi="Arial" w:cs="Arial"/>
          <w:sz w:val="20"/>
          <w:szCs w:val="20"/>
        </w:rPr>
        <w:t xml:space="preserve">- kosztów utrzymania budynku przy Fabrycznej </w:t>
      </w:r>
      <w:r w:rsidR="003F73DF" w:rsidRPr="00DB6329">
        <w:rPr>
          <w:rFonts w:ascii="Arial" w:eastAsia="Arial Unicode MS" w:hAnsi="Arial" w:cs="Arial"/>
          <w:sz w:val="20"/>
          <w:szCs w:val="20"/>
        </w:rPr>
        <w:t>12.940,69</w:t>
      </w:r>
      <w:r w:rsidR="003A43BF" w:rsidRPr="00DB6329">
        <w:rPr>
          <w:rFonts w:ascii="Arial" w:eastAsia="Arial Unicode MS" w:hAnsi="Arial" w:cs="Arial"/>
          <w:sz w:val="20"/>
          <w:szCs w:val="20"/>
        </w:rPr>
        <w:t xml:space="preserve"> zł,</w:t>
      </w:r>
    </w:p>
    <w:p w:rsidR="00A01EE6" w:rsidRPr="00DB6329" w:rsidRDefault="00A01EE6" w:rsidP="003A43BF">
      <w:pPr>
        <w:tabs>
          <w:tab w:val="left" w:pos="720"/>
        </w:tabs>
        <w:spacing w:line="360" w:lineRule="auto"/>
        <w:ind w:left="720"/>
        <w:jc w:val="both"/>
        <w:rPr>
          <w:rFonts w:ascii="Arial" w:eastAsia="Arial Unicode MS" w:hAnsi="Arial" w:cs="Arial"/>
          <w:sz w:val="20"/>
          <w:szCs w:val="20"/>
        </w:rPr>
      </w:pPr>
      <w:r w:rsidRPr="00DB6329">
        <w:rPr>
          <w:rFonts w:ascii="Arial" w:eastAsia="Arial Unicode MS" w:hAnsi="Arial" w:cs="Arial"/>
          <w:sz w:val="20"/>
          <w:szCs w:val="20"/>
        </w:rPr>
        <w:t>- prelekcja dla młodzieży 1.200 zł;</w:t>
      </w:r>
    </w:p>
    <w:p w:rsidR="00A01EE6" w:rsidRPr="00DB6329" w:rsidRDefault="00A01EE6" w:rsidP="003A43BF">
      <w:pPr>
        <w:tabs>
          <w:tab w:val="left" w:pos="720"/>
        </w:tabs>
        <w:spacing w:line="360" w:lineRule="auto"/>
        <w:ind w:left="720"/>
        <w:jc w:val="both"/>
        <w:rPr>
          <w:rFonts w:ascii="Arial" w:eastAsia="Arial Unicode MS" w:hAnsi="Arial" w:cs="Arial"/>
          <w:sz w:val="20"/>
          <w:szCs w:val="20"/>
        </w:rPr>
      </w:pPr>
      <w:r w:rsidRPr="00DB6329">
        <w:rPr>
          <w:rFonts w:ascii="Arial" w:eastAsia="Arial Unicode MS" w:hAnsi="Arial" w:cs="Arial"/>
          <w:sz w:val="20"/>
          <w:szCs w:val="20"/>
        </w:rPr>
        <w:t>- szkolenie dla przedsiębiorców 2.200 zł</w:t>
      </w:r>
    </w:p>
    <w:p w:rsidR="007D4D56" w:rsidRPr="00DB6329" w:rsidRDefault="007D4D56" w:rsidP="003A43BF">
      <w:pPr>
        <w:tabs>
          <w:tab w:val="left" w:pos="720"/>
        </w:tabs>
        <w:spacing w:line="360" w:lineRule="auto"/>
        <w:ind w:left="720"/>
        <w:jc w:val="both"/>
        <w:rPr>
          <w:rFonts w:ascii="Arial" w:eastAsia="Arial Unicode MS" w:hAnsi="Arial" w:cs="Arial"/>
          <w:sz w:val="20"/>
          <w:szCs w:val="20"/>
        </w:rPr>
      </w:pPr>
      <w:r w:rsidRPr="00DB6329">
        <w:rPr>
          <w:rFonts w:ascii="Arial" w:eastAsia="Arial Unicode MS" w:hAnsi="Arial" w:cs="Arial"/>
          <w:sz w:val="20"/>
          <w:szCs w:val="20"/>
        </w:rPr>
        <w:t xml:space="preserve">- szkolenia członków GKRPA – </w:t>
      </w:r>
      <w:r w:rsidR="007C292D" w:rsidRPr="00DB6329">
        <w:rPr>
          <w:rFonts w:ascii="Arial" w:eastAsia="Arial Unicode MS" w:hAnsi="Arial" w:cs="Arial"/>
          <w:sz w:val="20"/>
          <w:szCs w:val="20"/>
        </w:rPr>
        <w:t>1.</w:t>
      </w:r>
      <w:r w:rsidR="00A01EE6" w:rsidRPr="00DB6329">
        <w:rPr>
          <w:rFonts w:ascii="Arial" w:eastAsia="Arial Unicode MS" w:hAnsi="Arial" w:cs="Arial"/>
          <w:sz w:val="20"/>
          <w:szCs w:val="20"/>
        </w:rPr>
        <w:t>902</w:t>
      </w:r>
      <w:r w:rsidRPr="00DB6329">
        <w:rPr>
          <w:rFonts w:ascii="Arial" w:eastAsia="Arial Unicode MS" w:hAnsi="Arial" w:cs="Arial"/>
          <w:sz w:val="20"/>
          <w:szCs w:val="20"/>
        </w:rPr>
        <w:t xml:space="preserve"> zł.</w:t>
      </w:r>
    </w:p>
    <w:p w:rsidR="003A43BF" w:rsidRDefault="008737E7" w:rsidP="003A43BF">
      <w:pPr>
        <w:tabs>
          <w:tab w:val="left" w:pos="720"/>
        </w:tabs>
        <w:spacing w:line="360" w:lineRule="auto"/>
        <w:ind w:left="360"/>
        <w:jc w:val="both"/>
        <w:rPr>
          <w:rFonts w:ascii="Arial" w:eastAsia="Arial Unicode MS" w:hAnsi="Arial" w:cs="Arial"/>
          <w:sz w:val="20"/>
          <w:szCs w:val="20"/>
        </w:rPr>
      </w:pPr>
      <w:r>
        <w:rPr>
          <w:rFonts w:ascii="Arial" w:eastAsia="Arial Unicode MS" w:hAnsi="Arial" w:cs="Arial"/>
          <w:sz w:val="20"/>
          <w:szCs w:val="20"/>
        </w:rPr>
        <w:t xml:space="preserve">Zobowiązanie </w:t>
      </w:r>
      <w:r w:rsidR="002650DA">
        <w:rPr>
          <w:rFonts w:ascii="Arial" w:eastAsia="Arial Unicode MS" w:hAnsi="Arial" w:cs="Arial"/>
          <w:sz w:val="20"/>
          <w:szCs w:val="20"/>
        </w:rPr>
        <w:t xml:space="preserve">na koniec roku </w:t>
      </w:r>
      <w:r w:rsidR="00A14E33">
        <w:rPr>
          <w:rFonts w:ascii="Arial" w:eastAsia="Arial Unicode MS" w:hAnsi="Arial" w:cs="Arial"/>
          <w:sz w:val="20"/>
          <w:szCs w:val="20"/>
        </w:rPr>
        <w:t>wstąpiły w wysokości 1.171,65 zł.</w:t>
      </w:r>
    </w:p>
    <w:p w:rsidR="00AC7C30" w:rsidRPr="00AC7C30" w:rsidRDefault="008737E7" w:rsidP="00FE347A">
      <w:pPr>
        <w:pStyle w:val="Akapitzlist"/>
        <w:numPr>
          <w:ilvl w:val="0"/>
          <w:numId w:val="42"/>
        </w:numPr>
        <w:tabs>
          <w:tab w:val="clear" w:pos="720"/>
        </w:tabs>
        <w:spacing w:line="360" w:lineRule="auto"/>
        <w:ind w:left="284" w:hanging="284"/>
        <w:jc w:val="both"/>
        <w:rPr>
          <w:rFonts w:ascii="Arial" w:eastAsia="Arial Unicode MS" w:hAnsi="Arial" w:cs="Arial"/>
          <w:b/>
          <w:sz w:val="20"/>
          <w:szCs w:val="20"/>
        </w:rPr>
      </w:pPr>
      <w:r w:rsidRPr="003A43BF">
        <w:rPr>
          <w:rFonts w:ascii="Arial" w:eastAsia="Arial Unicode MS" w:hAnsi="Arial" w:cs="Arial"/>
          <w:sz w:val="20"/>
          <w:szCs w:val="20"/>
        </w:rPr>
        <w:t xml:space="preserve">W rozdziale Pozostała działalność plan wynosi </w:t>
      </w:r>
      <w:r w:rsidR="00AC7C30" w:rsidRPr="00AC7C30">
        <w:rPr>
          <w:rFonts w:ascii="Arial" w:eastAsia="Arial Unicode MS" w:hAnsi="Arial" w:cs="Arial"/>
          <w:b/>
          <w:sz w:val="20"/>
          <w:szCs w:val="20"/>
        </w:rPr>
        <w:t>1</w:t>
      </w:r>
      <w:r w:rsidR="00A964AF" w:rsidRPr="003A43BF">
        <w:rPr>
          <w:rFonts w:ascii="Arial" w:eastAsia="Arial Unicode MS" w:hAnsi="Arial" w:cs="Arial"/>
          <w:b/>
          <w:sz w:val="20"/>
          <w:szCs w:val="20"/>
        </w:rPr>
        <w:t>2</w:t>
      </w:r>
      <w:r w:rsidRPr="003A43BF">
        <w:rPr>
          <w:rFonts w:ascii="Arial" w:eastAsia="Arial Unicode MS" w:hAnsi="Arial" w:cs="Arial"/>
          <w:b/>
          <w:sz w:val="20"/>
          <w:szCs w:val="20"/>
        </w:rPr>
        <w:t>.000 zł</w:t>
      </w:r>
      <w:r w:rsidRPr="003A43BF">
        <w:rPr>
          <w:rFonts w:ascii="Arial" w:eastAsia="Arial Unicode MS" w:hAnsi="Arial" w:cs="Arial"/>
          <w:sz w:val="20"/>
          <w:szCs w:val="20"/>
        </w:rPr>
        <w:t xml:space="preserve"> wykonanie </w:t>
      </w:r>
      <w:r w:rsidR="00E57005">
        <w:rPr>
          <w:rFonts w:ascii="Arial" w:eastAsia="Arial Unicode MS" w:hAnsi="Arial" w:cs="Arial"/>
          <w:b/>
          <w:sz w:val="20"/>
          <w:szCs w:val="20"/>
        </w:rPr>
        <w:t>10.350</w:t>
      </w:r>
      <w:r w:rsidRPr="003A43BF">
        <w:rPr>
          <w:rFonts w:ascii="Arial" w:eastAsia="Arial Unicode MS" w:hAnsi="Arial" w:cs="Arial"/>
          <w:b/>
          <w:sz w:val="20"/>
          <w:szCs w:val="20"/>
        </w:rPr>
        <w:t xml:space="preserve"> zł</w:t>
      </w:r>
      <w:r w:rsidRPr="003A43BF">
        <w:rPr>
          <w:rFonts w:ascii="Arial" w:eastAsia="Arial Unicode MS" w:hAnsi="Arial" w:cs="Arial"/>
          <w:sz w:val="20"/>
          <w:szCs w:val="20"/>
        </w:rPr>
        <w:t xml:space="preserve"> tj. </w:t>
      </w:r>
      <w:r w:rsidR="00E57005">
        <w:rPr>
          <w:rFonts w:ascii="Arial" w:eastAsia="Arial Unicode MS" w:hAnsi="Arial" w:cs="Arial"/>
          <w:b/>
          <w:sz w:val="20"/>
          <w:szCs w:val="20"/>
        </w:rPr>
        <w:t>86,25</w:t>
      </w:r>
      <w:r w:rsidRPr="003A43BF">
        <w:rPr>
          <w:rFonts w:ascii="Arial" w:eastAsia="Arial Unicode MS" w:hAnsi="Arial" w:cs="Arial"/>
          <w:sz w:val="20"/>
          <w:szCs w:val="20"/>
        </w:rPr>
        <w:t>% wykonania, które dotyczyło</w:t>
      </w:r>
      <w:r w:rsidR="00AC7C30">
        <w:rPr>
          <w:rFonts w:ascii="Arial" w:eastAsia="Arial Unicode MS" w:hAnsi="Arial" w:cs="Arial"/>
          <w:sz w:val="20"/>
          <w:szCs w:val="20"/>
        </w:rPr>
        <w:t>:</w:t>
      </w:r>
    </w:p>
    <w:p w:rsidR="00AC7C30" w:rsidRPr="00AC7C30" w:rsidRDefault="008737E7" w:rsidP="00FE347A">
      <w:pPr>
        <w:pStyle w:val="Akapitzlist"/>
        <w:numPr>
          <w:ilvl w:val="0"/>
          <w:numId w:val="126"/>
        </w:numPr>
        <w:spacing w:line="360" w:lineRule="auto"/>
        <w:jc w:val="both"/>
        <w:rPr>
          <w:rFonts w:ascii="Arial" w:eastAsia="Arial Unicode MS" w:hAnsi="Arial" w:cs="Arial"/>
          <w:b/>
          <w:sz w:val="20"/>
          <w:szCs w:val="20"/>
        </w:rPr>
      </w:pPr>
      <w:r w:rsidRPr="003A43BF">
        <w:rPr>
          <w:rFonts w:ascii="Arial" w:eastAsia="Arial Unicode MS" w:hAnsi="Arial" w:cs="Arial"/>
          <w:sz w:val="20"/>
          <w:szCs w:val="20"/>
        </w:rPr>
        <w:t>udziału w zewnętrzn</w:t>
      </w:r>
      <w:r w:rsidR="00AC7C30">
        <w:rPr>
          <w:rFonts w:ascii="Arial" w:eastAsia="Arial Unicode MS" w:hAnsi="Arial" w:cs="Arial"/>
          <w:sz w:val="20"/>
          <w:szCs w:val="20"/>
        </w:rPr>
        <w:t xml:space="preserve">ych programach profilaktycznych  – </w:t>
      </w:r>
      <w:r w:rsidR="00E57005">
        <w:rPr>
          <w:rFonts w:ascii="Arial" w:eastAsia="Arial Unicode MS" w:hAnsi="Arial" w:cs="Arial"/>
          <w:sz w:val="20"/>
          <w:szCs w:val="20"/>
        </w:rPr>
        <w:t>350,00</w:t>
      </w:r>
      <w:r w:rsidR="00AC7C30">
        <w:rPr>
          <w:rFonts w:ascii="Arial" w:eastAsia="Arial Unicode MS" w:hAnsi="Arial" w:cs="Arial"/>
          <w:sz w:val="20"/>
          <w:szCs w:val="20"/>
        </w:rPr>
        <w:t xml:space="preserve"> zł;</w:t>
      </w:r>
    </w:p>
    <w:p w:rsidR="008737E7" w:rsidRPr="00AC7C30" w:rsidRDefault="00AC7C30" w:rsidP="00FE347A">
      <w:pPr>
        <w:pStyle w:val="Akapitzlist"/>
        <w:numPr>
          <w:ilvl w:val="0"/>
          <w:numId w:val="126"/>
        </w:numPr>
        <w:spacing w:line="360" w:lineRule="auto"/>
        <w:jc w:val="both"/>
        <w:rPr>
          <w:rFonts w:ascii="Arial" w:eastAsia="Arial Unicode MS" w:hAnsi="Arial" w:cs="Arial"/>
          <w:b/>
          <w:sz w:val="20"/>
          <w:szCs w:val="20"/>
        </w:rPr>
      </w:pPr>
      <w:r>
        <w:rPr>
          <w:rFonts w:ascii="Arial" w:eastAsia="Arial Unicode MS" w:hAnsi="Arial" w:cs="Arial"/>
          <w:sz w:val="20"/>
          <w:szCs w:val="20"/>
        </w:rPr>
        <w:t xml:space="preserve">udzielonej dotacji z budżetu w trybie art. 221 ustawy na dofinansowanie „Kompleksowego wsparcia chorych na raka w fazie terminalnej, chorych długoterminowo oraz rodzin tych chorych” w kwocie 10.000 zł. Zadanie realizowało Stowarzyszenie im. Ks. </w:t>
      </w:r>
      <w:proofErr w:type="spellStart"/>
      <w:r>
        <w:rPr>
          <w:rFonts w:ascii="Arial" w:eastAsia="Arial Unicode MS" w:hAnsi="Arial" w:cs="Arial"/>
          <w:sz w:val="20"/>
          <w:szCs w:val="20"/>
        </w:rPr>
        <w:t>Niwarda</w:t>
      </w:r>
      <w:proofErr w:type="spellEnd"/>
      <w:r>
        <w:rPr>
          <w:rFonts w:ascii="Arial" w:eastAsia="Arial Unicode MS" w:hAnsi="Arial" w:cs="Arial"/>
          <w:sz w:val="20"/>
          <w:szCs w:val="20"/>
        </w:rPr>
        <w:t xml:space="preserve"> </w:t>
      </w:r>
      <w:proofErr w:type="spellStart"/>
      <w:r>
        <w:rPr>
          <w:rFonts w:ascii="Arial" w:eastAsia="Arial Unicode MS" w:hAnsi="Arial" w:cs="Arial"/>
          <w:sz w:val="20"/>
          <w:szCs w:val="20"/>
        </w:rPr>
        <w:t>Musolffa</w:t>
      </w:r>
      <w:proofErr w:type="spellEnd"/>
      <w:r>
        <w:rPr>
          <w:rFonts w:ascii="Arial" w:eastAsia="Arial Unicode MS" w:hAnsi="Arial" w:cs="Arial"/>
          <w:sz w:val="20"/>
          <w:szCs w:val="20"/>
        </w:rPr>
        <w:t xml:space="preserve"> </w:t>
      </w:r>
      <w:r>
        <w:rPr>
          <w:rFonts w:ascii="Arial" w:eastAsia="Arial Unicode MS" w:hAnsi="Arial" w:cs="Arial"/>
          <w:sz w:val="20"/>
          <w:szCs w:val="20"/>
        </w:rPr>
        <w:br/>
        <w:t>z Wągrowca.</w:t>
      </w:r>
    </w:p>
    <w:p w:rsidR="008737E7" w:rsidRPr="00FE16D2" w:rsidRDefault="008737E7" w:rsidP="008737E7">
      <w:pPr>
        <w:spacing w:line="360" w:lineRule="auto"/>
        <w:jc w:val="both"/>
        <w:rPr>
          <w:rFonts w:ascii="Arial" w:eastAsia="Arial Unicode MS" w:hAnsi="Arial" w:cs="Arial"/>
          <w:b/>
          <w:sz w:val="20"/>
          <w:szCs w:val="20"/>
        </w:rPr>
      </w:pPr>
      <w:r w:rsidRPr="00FE16D2">
        <w:rPr>
          <w:rFonts w:ascii="Arial" w:eastAsia="Arial Unicode MS" w:hAnsi="Arial" w:cs="Arial"/>
          <w:b/>
          <w:i/>
          <w:sz w:val="20"/>
          <w:szCs w:val="20"/>
        </w:rPr>
        <w:t>W dziale 852</w:t>
      </w:r>
      <w:r w:rsidRPr="00FE16D2">
        <w:rPr>
          <w:rFonts w:ascii="Arial" w:eastAsia="Arial Unicode MS" w:hAnsi="Arial" w:cs="Arial"/>
          <w:b/>
          <w:i/>
          <w:sz w:val="20"/>
          <w:szCs w:val="20"/>
        </w:rPr>
        <w:tab/>
        <w:t>Pomoc społeczna</w:t>
      </w:r>
    </w:p>
    <w:p w:rsidR="008737E7" w:rsidRPr="00FE16D2" w:rsidRDefault="008737E7" w:rsidP="008737E7">
      <w:pPr>
        <w:pStyle w:val="NormalnyArialUnicodeMS"/>
        <w:tabs>
          <w:tab w:val="clear" w:pos="900"/>
          <w:tab w:val="left" w:pos="1440"/>
          <w:tab w:val="right" w:pos="6840"/>
        </w:tabs>
        <w:spacing w:line="360" w:lineRule="auto"/>
        <w:rPr>
          <w:rFonts w:ascii="Arial" w:hAnsi="Arial" w:cs="Arial"/>
          <w:b/>
          <w:szCs w:val="20"/>
        </w:rPr>
      </w:pPr>
      <w:r w:rsidRPr="00FE16D2">
        <w:rPr>
          <w:rFonts w:ascii="Arial" w:hAnsi="Arial" w:cs="Arial"/>
          <w:b/>
          <w:szCs w:val="20"/>
        </w:rPr>
        <w:t>Wydatki planowane na rok 20</w:t>
      </w:r>
      <w:r>
        <w:rPr>
          <w:rFonts w:ascii="Arial" w:hAnsi="Arial" w:cs="Arial"/>
          <w:b/>
          <w:szCs w:val="20"/>
        </w:rPr>
        <w:t>1</w:t>
      </w:r>
      <w:r w:rsidR="00B137C2">
        <w:rPr>
          <w:rFonts w:ascii="Arial" w:hAnsi="Arial" w:cs="Arial"/>
          <w:b/>
          <w:szCs w:val="20"/>
        </w:rPr>
        <w:t>7</w:t>
      </w:r>
      <w:r>
        <w:rPr>
          <w:rFonts w:ascii="Arial" w:hAnsi="Arial" w:cs="Arial"/>
          <w:b/>
          <w:szCs w:val="20"/>
        </w:rPr>
        <w:t xml:space="preserve"> wynoszą</w:t>
      </w:r>
      <w:r w:rsidRPr="00FE16D2">
        <w:rPr>
          <w:rFonts w:ascii="Arial" w:hAnsi="Arial" w:cs="Arial"/>
          <w:b/>
          <w:szCs w:val="20"/>
        </w:rPr>
        <w:tab/>
      </w:r>
      <w:r w:rsidR="003E4A4C">
        <w:rPr>
          <w:rFonts w:ascii="Arial" w:hAnsi="Arial" w:cs="Arial"/>
          <w:b/>
          <w:szCs w:val="20"/>
        </w:rPr>
        <w:t>4.512.138,49</w:t>
      </w:r>
      <w:r w:rsidRPr="00FE16D2">
        <w:rPr>
          <w:rFonts w:ascii="Arial" w:hAnsi="Arial" w:cs="Arial"/>
          <w:b/>
          <w:szCs w:val="20"/>
        </w:rPr>
        <w:t xml:space="preserve"> zł</w:t>
      </w:r>
    </w:p>
    <w:p w:rsidR="008737E7" w:rsidRDefault="008737E7" w:rsidP="008737E7">
      <w:pPr>
        <w:pStyle w:val="NormalnyArialUnicodeMS"/>
        <w:tabs>
          <w:tab w:val="clear" w:pos="900"/>
          <w:tab w:val="left" w:pos="1440"/>
          <w:tab w:val="left" w:pos="5529"/>
          <w:tab w:val="right" w:pos="6946"/>
        </w:tabs>
        <w:spacing w:line="360" w:lineRule="auto"/>
        <w:rPr>
          <w:rFonts w:ascii="Arial" w:hAnsi="Arial" w:cs="Arial"/>
          <w:b/>
          <w:szCs w:val="20"/>
        </w:rPr>
      </w:pPr>
      <w:r w:rsidRPr="00FE16D2">
        <w:rPr>
          <w:rFonts w:ascii="Arial" w:hAnsi="Arial" w:cs="Arial"/>
          <w:b/>
          <w:szCs w:val="20"/>
        </w:rPr>
        <w:t>Wydatki zrealizowane na dzień 31.12.20</w:t>
      </w:r>
      <w:r>
        <w:rPr>
          <w:rFonts w:ascii="Arial" w:hAnsi="Arial" w:cs="Arial"/>
          <w:b/>
          <w:szCs w:val="20"/>
        </w:rPr>
        <w:t>1</w:t>
      </w:r>
      <w:r w:rsidR="00B137C2">
        <w:rPr>
          <w:rFonts w:ascii="Arial" w:hAnsi="Arial" w:cs="Arial"/>
          <w:b/>
          <w:szCs w:val="20"/>
        </w:rPr>
        <w:t>7</w:t>
      </w:r>
      <w:r w:rsidRPr="00FE16D2">
        <w:rPr>
          <w:rFonts w:ascii="Arial" w:hAnsi="Arial" w:cs="Arial"/>
          <w:b/>
          <w:szCs w:val="20"/>
        </w:rPr>
        <w:t>r. wynoszą</w:t>
      </w:r>
      <w:r>
        <w:rPr>
          <w:rFonts w:ascii="Arial" w:hAnsi="Arial" w:cs="Arial"/>
          <w:b/>
          <w:szCs w:val="20"/>
        </w:rPr>
        <w:t xml:space="preserve">     </w:t>
      </w:r>
      <w:r w:rsidR="004D0FE1">
        <w:rPr>
          <w:rFonts w:ascii="Arial" w:hAnsi="Arial" w:cs="Arial"/>
          <w:b/>
          <w:szCs w:val="20"/>
        </w:rPr>
        <w:t xml:space="preserve"> </w:t>
      </w:r>
      <w:r w:rsidR="000B519C">
        <w:rPr>
          <w:rFonts w:ascii="Arial" w:hAnsi="Arial" w:cs="Arial"/>
          <w:b/>
          <w:szCs w:val="20"/>
        </w:rPr>
        <w:t xml:space="preserve">  </w:t>
      </w:r>
      <w:r w:rsidR="003E4A4C">
        <w:rPr>
          <w:rFonts w:ascii="Arial" w:hAnsi="Arial" w:cs="Arial"/>
          <w:b/>
          <w:szCs w:val="20"/>
        </w:rPr>
        <w:t>4.391.053,46</w:t>
      </w:r>
      <w:r w:rsidR="004D0FE1">
        <w:rPr>
          <w:rFonts w:ascii="Arial" w:hAnsi="Arial" w:cs="Arial"/>
          <w:b/>
          <w:szCs w:val="20"/>
        </w:rPr>
        <w:t xml:space="preserve"> </w:t>
      </w:r>
      <w:r w:rsidRPr="00FE16D2">
        <w:rPr>
          <w:rFonts w:ascii="Arial" w:hAnsi="Arial" w:cs="Arial"/>
          <w:b/>
          <w:szCs w:val="20"/>
        </w:rPr>
        <w:t>zł</w:t>
      </w:r>
    </w:p>
    <w:p w:rsidR="008737E7" w:rsidRDefault="008737E7" w:rsidP="004D0FE1">
      <w:pPr>
        <w:pStyle w:val="NormalnyArialUnicodeMS"/>
        <w:tabs>
          <w:tab w:val="clear" w:pos="900"/>
          <w:tab w:val="left" w:pos="1440"/>
          <w:tab w:val="left" w:pos="5529"/>
          <w:tab w:val="right" w:pos="6804"/>
        </w:tabs>
        <w:spacing w:line="360" w:lineRule="auto"/>
        <w:jc w:val="left"/>
        <w:rPr>
          <w:rFonts w:ascii="Arial" w:hAnsi="Arial" w:cs="Arial"/>
          <w:b/>
          <w:szCs w:val="20"/>
        </w:rPr>
      </w:pPr>
      <w:r>
        <w:rPr>
          <w:rFonts w:ascii="Arial" w:hAnsi="Arial" w:cs="Arial"/>
          <w:b/>
          <w:szCs w:val="20"/>
        </w:rPr>
        <w:t>Realizacja wydatków wynosi</w:t>
      </w:r>
      <w:r w:rsidRPr="00FE16D2">
        <w:rPr>
          <w:rFonts w:ascii="Arial" w:hAnsi="Arial" w:cs="Arial"/>
          <w:b/>
          <w:szCs w:val="20"/>
        </w:rPr>
        <w:tab/>
      </w:r>
      <w:r w:rsidR="004D0FE1">
        <w:rPr>
          <w:rFonts w:ascii="Arial" w:hAnsi="Arial" w:cs="Arial"/>
          <w:b/>
          <w:szCs w:val="20"/>
        </w:rPr>
        <w:tab/>
      </w:r>
      <w:r w:rsidR="003E4A4C">
        <w:rPr>
          <w:rFonts w:ascii="Arial" w:hAnsi="Arial" w:cs="Arial"/>
          <w:b/>
          <w:szCs w:val="20"/>
        </w:rPr>
        <w:t>97,32</w:t>
      </w:r>
      <w:r w:rsidRPr="00FE16D2">
        <w:rPr>
          <w:rFonts w:ascii="Arial" w:hAnsi="Arial" w:cs="Arial"/>
          <w:b/>
          <w:szCs w:val="20"/>
        </w:rPr>
        <w:t xml:space="preserve"> </w:t>
      </w:r>
      <w:r>
        <w:rPr>
          <w:rFonts w:ascii="Arial" w:hAnsi="Arial" w:cs="Arial"/>
          <w:b/>
          <w:szCs w:val="20"/>
        </w:rPr>
        <w:t>%</w:t>
      </w:r>
    </w:p>
    <w:p w:rsidR="008737E7" w:rsidRDefault="008737E7" w:rsidP="008737E7">
      <w:pPr>
        <w:tabs>
          <w:tab w:val="left" w:pos="0"/>
        </w:tabs>
        <w:spacing w:line="360" w:lineRule="auto"/>
        <w:jc w:val="both"/>
        <w:rPr>
          <w:rFonts w:ascii="Arial" w:hAnsi="Arial" w:cs="Arial"/>
          <w:b/>
          <w:sz w:val="20"/>
          <w:szCs w:val="20"/>
        </w:rPr>
      </w:pPr>
      <w:r w:rsidRPr="00FE16D2">
        <w:rPr>
          <w:rFonts w:ascii="Arial" w:hAnsi="Arial" w:cs="Arial"/>
          <w:b/>
          <w:sz w:val="20"/>
          <w:szCs w:val="20"/>
        </w:rPr>
        <w:t>Wydatki w tym dziale sfinansowane zostały z następujących źródeł:</w:t>
      </w:r>
    </w:p>
    <w:p w:rsidR="002650DA" w:rsidRPr="00FE16D2" w:rsidRDefault="002650DA" w:rsidP="008737E7">
      <w:pPr>
        <w:tabs>
          <w:tab w:val="left" w:pos="0"/>
        </w:tabs>
        <w:spacing w:line="360" w:lineRule="auto"/>
        <w:jc w:val="both"/>
        <w:rPr>
          <w:rFonts w:ascii="Arial" w:hAnsi="Arial" w:cs="Arial"/>
          <w:b/>
          <w:sz w:val="20"/>
          <w:szCs w:val="20"/>
        </w:rPr>
      </w:pPr>
    </w:p>
    <w:tbl>
      <w:tblPr>
        <w:tblStyle w:val="Tabela-Siatka"/>
        <w:tblW w:w="9670" w:type="dxa"/>
        <w:tblInd w:w="108" w:type="dxa"/>
        <w:tblLook w:val="01E0" w:firstRow="1" w:lastRow="1" w:firstColumn="1" w:lastColumn="1" w:noHBand="0" w:noVBand="0"/>
      </w:tblPr>
      <w:tblGrid>
        <w:gridCol w:w="5189"/>
        <w:gridCol w:w="1611"/>
        <w:gridCol w:w="1581"/>
        <w:gridCol w:w="1289"/>
      </w:tblGrid>
      <w:tr w:rsidR="008737E7" w:rsidRPr="00FE16D2" w:rsidTr="00B36000">
        <w:tc>
          <w:tcPr>
            <w:tcW w:w="5189" w:type="dxa"/>
            <w:vAlign w:val="center"/>
          </w:tcPr>
          <w:p w:rsidR="008737E7" w:rsidRPr="00FE16D2" w:rsidRDefault="008737E7" w:rsidP="00B36000">
            <w:pPr>
              <w:tabs>
                <w:tab w:val="left" w:pos="0"/>
              </w:tabs>
              <w:spacing w:line="360" w:lineRule="auto"/>
              <w:jc w:val="center"/>
              <w:rPr>
                <w:rFonts w:ascii="Arial" w:hAnsi="Arial" w:cs="Arial"/>
                <w:b/>
                <w:sz w:val="20"/>
                <w:szCs w:val="20"/>
              </w:rPr>
            </w:pPr>
            <w:r w:rsidRPr="00FE16D2">
              <w:rPr>
                <w:rFonts w:ascii="Arial" w:hAnsi="Arial" w:cs="Arial"/>
                <w:b/>
                <w:sz w:val="20"/>
                <w:szCs w:val="20"/>
              </w:rPr>
              <w:t>Rodzaj środków</w:t>
            </w:r>
          </w:p>
          <w:p w:rsidR="008737E7" w:rsidRPr="00FE16D2" w:rsidRDefault="008737E7" w:rsidP="00B36000">
            <w:pPr>
              <w:tabs>
                <w:tab w:val="left" w:pos="0"/>
              </w:tabs>
              <w:spacing w:line="360" w:lineRule="auto"/>
              <w:rPr>
                <w:rFonts w:ascii="Arial" w:hAnsi="Arial" w:cs="Arial"/>
                <w:sz w:val="20"/>
                <w:szCs w:val="20"/>
              </w:rPr>
            </w:pPr>
          </w:p>
        </w:tc>
        <w:tc>
          <w:tcPr>
            <w:tcW w:w="1611" w:type="dxa"/>
            <w:vAlign w:val="center"/>
          </w:tcPr>
          <w:p w:rsidR="008737E7" w:rsidRPr="00FE16D2" w:rsidRDefault="008737E7" w:rsidP="00B36000">
            <w:pPr>
              <w:tabs>
                <w:tab w:val="left" w:pos="0"/>
              </w:tabs>
              <w:spacing w:line="360" w:lineRule="auto"/>
              <w:jc w:val="center"/>
              <w:rPr>
                <w:rFonts w:ascii="Arial" w:hAnsi="Arial" w:cs="Arial"/>
                <w:b/>
                <w:sz w:val="20"/>
                <w:szCs w:val="20"/>
              </w:rPr>
            </w:pPr>
            <w:r w:rsidRPr="00FE16D2">
              <w:rPr>
                <w:rFonts w:ascii="Arial" w:hAnsi="Arial" w:cs="Arial"/>
                <w:b/>
                <w:sz w:val="20"/>
                <w:szCs w:val="20"/>
              </w:rPr>
              <w:t>Plan</w:t>
            </w:r>
          </w:p>
          <w:p w:rsidR="008737E7" w:rsidRPr="00FE16D2" w:rsidRDefault="008737E7" w:rsidP="00B36000">
            <w:pPr>
              <w:tabs>
                <w:tab w:val="left" w:pos="0"/>
              </w:tabs>
              <w:spacing w:line="360" w:lineRule="auto"/>
              <w:jc w:val="center"/>
              <w:rPr>
                <w:rFonts w:ascii="Arial" w:hAnsi="Arial" w:cs="Arial"/>
                <w:b/>
                <w:sz w:val="20"/>
                <w:szCs w:val="20"/>
              </w:rPr>
            </w:pPr>
          </w:p>
        </w:tc>
        <w:tc>
          <w:tcPr>
            <w:tcW w:w="1581" w:type="dxa"/>
            <w:vAlign w:val="center"/>
          </w:tcPr>
          <w:p w:rsidR="008737E7" w:rsidRPr="00FE16D2" w:rsidRDefault="008737E7" w:rsidP="00B36000">
            <w:pPr>
              <w:tabs>
                <w:tab w:val="left" w:pos="0"/>
              </w:tabs>
              <w:spacing w:line="360" w:lineRule="auto"/>
              <w:jc w:val="center"/>
              <w:rPr>
                <w:rFonts w:ascii="Arial" w:hAnsi="Arial" w:cs="Arial"/>
                <w:b/>
                <w:sz w:val="20"/>
                <w:szCs w:val="20"/>
              </w:rPr>
            </w:pPr>
            <w:r w:rsidRPr="00FE16D2">
              <w:rPr>
                <w:rFonts w:ascii="Arial" w:hAnsi="Arial" w:cs="Arial"/>
                <w:b/>
                <w:sz w:val="20"/>
                <w:szCs w:val="20"/>
              </w:rPr>
              <w:t>Wykonanie</w:t>
            </w:r>
          </w:p>
          <w:p w:rsidR="008737E7" w:rsidRPr="00FE16D2" w:rsidRDefault="008737E7" w:rsidP="00B36000">
            <w:pPr>
              <w:tabs>
                <w:tab w:val="left" w:pos="0"/>
              </w:tabs>
              <w:spacing w:line="360" w:lineRule="auto"/>
              <w:jc w:val="center"/>
              <w:rPr>
                <w:rFonts w:ascii="Arial" w:hAnsi="Arial" w:cs="Arial"/>
                <w:b/>
                <w:sz w:val="20"/>
                <w:szCs w:val="20"/>
              </w:rPr>
            </w:pPr>
          </w:p>
        </w:tc>
        <w:tc>
          <w:tcPr>
            <w:tcW w:w="1289" w:type="dxa"/>
          </w:tcPr>
          <w:p w:rsidR="008737E7" w:rsidRPr="00FE16D2" w:rsidRDefault="008737E7" w:rsidP="00B36000">
            <w:pPr>
              <w:tabs>
                <w:tab w:val="left" w:pos="0"/>
              </w:tabs>
              <w:spacing w:line="360" w:lineRule="auto"/>
              <w:jc w:val="center"/>
              <w:rPr>
                <w:rFonts w:ascii="Arial" w:hAnsi="Arial" w:cs="Arial"/>
                <w:b/>
                <w:sz w:val="20"/>
                <w:szCs w:val="20"/>
              </w:rPr>
            </w:pPr>
            <w:r w:rsidRPr="00FE16D2">
              <w:rPr>
                <w:rFonts w:ascii="Arial" w:hAnsi="Arial" w:cs="Arial"/>
                <w:b/>
                <w:sz w:val="20"/>
                <w:szCs w:val="20"/>
              </w:rPr>
              <w:t>% wykonania</w:t>
            </w:r>
          </w:p>
        </w:tc>
      </w:tr>
      <w:tr w:rsidR="008737E7" w:rsidRPr="00FE16D2" w:rsidTr="00B36000">
        <w:tc>
          <w:tcPr>
            <w:tcW w:w="5189" w:type="dxa"/>
            <w:vAlign w:val="center"/>
          </w:tcPr>
          <w:p w:rsidR="008737E7" w:rsidRPr="00FE16D2" w:rsidRDefault="008737E7" w:rsidP="00B36000">
            <w:pPr>
              <w:tabs>
                <w:tab w:val="left" w:pos="0"/>
              </w:tabs>
              <w:spacing w:line="360" w:lineRule="auto"/>
              <w:rPr>
                <w:rFonts w:ascii="Arial" w:hAnsi="Arial" w:cs="Arial"/>
                <w:sz w:val="20"/>
                <w:szCs w:val="20"/>
              </w:rPr>
            </w:pPr>
            <w:r w:rsidRPr="00FE16D2">
              <w:rPr>
                <w:rFonts w:ascii="Arial" w:hAnsi="Arial" w:cs="Arial"/>
                <w:sz w:val="20"/>
                <w:szCs w:val="20"/>
              </w:rPr>
              <w:t>- z dotacji celowej na zadania zlecone</w:t>
            </w:r>
          </w:p>
        </w:tc>
        <w:tc>
          <w:tcPr>
            <w:tcW w:w="1611" w:type="dxa"/>
            <w:vAlign w:val="center"/>
          </w:tcPr>
          <w:p w:rsidR="008737E7" w:rsidRPr="00FE16D2" w:rsidRDefault="000B519C" w:rsidP="00B36000">
            <w:pPr>
              <w:tabs>
                <w:tab w:val="left" w:pos="0"/>
              </w:tabs>
              <w:spacing w:line="360" w:lineRule="auto"/>
              <w:jc w:val="right"/>
              <w:rPr>
                <w:rFonts w:ascii="Arial" w:hAnsi="Arial" w:cs="Arial"/>
                <w:sz w:val="20"/>
                <w:szCs w:val="20"/>
              </w:rPr>
            </w:pPr>
            <w:r>
              <w:rPr>
                <w:rFonts w:ascii="Arial" w:hAnsi="Arial" w:cs="Arial"/>
                <w:sz w:val="20"/>
                <w:szCs w:val="20"/>
              </w:rPr>
              <w:t>528.557,00</w:t>
            </w:r>
          </w:p>
        </w:tc>
        <w:tc>
          <w:tcPr>
            <w:tcW w:w="1581" w:type="dxa"/>
            <w:vAlign w:val="center"/>
          </w:tcPr>
          <w:p w:rsidR="008737E7" w:rsidRPr="00FE16D2" w:rsidRDefault="000B519C" w:rsidP="00B36000">
            <w:pPr>
              <w:tabs>
                <w:tab w:val="left" w:pos="0"/>
              </w:tabs>
              <w:spacing w:line="360" w:lineRule="auto"/>
              <w:jc w:val="right"/>
              <w:rPr>
                <w:rFonts w:ascii="Arial" w:hAnsi="Arial" w:cs="Arial"/>
                <w:sz w:val="20"/>
                <w:szCs w:val="20"/>
              </w:rPr>
            </w:pPr>
            <w:r>
              <w:rPr>
                <w:rFonts w:ascii="Arial" w:hAnsi="Arial" w:cs="Arial"/>
                <w:sz w:val="20"/>
                <w:szCs w:val="20"/>
              </w:rPr>
              <w:t>519.463,17</w:t>
            </w:r>
          </w:p>
        </w:tc>
        <w:tc>
          <w:tcPr>
            <w:tcW w:w="1289" w:type="dxa"/>
            <w:vAlign w:val="center"/>
          </w:tcPr>
          <w:p w:rsidR="008737E7" w:rsidRPr="00FE16D2" w:rsidRDefault="000B519C" w:rsidP="00B36000">
            <w:pPr>
              <w:tabs>
                <w:tab w:val="left" w:pos="0"/>
              </w:tabs>
              <w:spacing w:line="360" w:lineRule="auto"/>
              <w:jc w:val="right"/>
              <w:rPr>
                <w:rFonts w:ascii="Arial" w:hAnsi="Arial" w:cs="Arial"/>
                <w:sz w:val="20"/>
                <w:szCs w:val="20"/>
              </w:rPr>
            </w:pPr>
            <w:r>
              <w:rPr>
                <w:rFonts w:ascii="Arial" w:hAnsi="Arial" w:cs="Arial"/>
                <w:sz w:val="20"/>
                <w:szCs w:val="20"/>
              </w:rPr>
              <w:t>98,28</w:t>
            </w:r>
          </w:p>
        </w:tc>
      </w:tr>
      <w:tr w:rsidR="008737E7" w:rsidRPr="00FE16D2" w:rsidTr="00B36000">
        <w:tc>
          <w:tcPr>
            <w:tcW w:w="5189" w:type="dxa"/>
            <w:vAlign w:val="center"/>
          </w:tcPr>
          <w:p w:rsidR="008737E7" w:rsidRPr="00FE16D2" w:rsidRDefault="008737E7" w:rsidP="00B36000">
            <w:pPr>
              <w:tabs>
                <w:tab w:val="left" w:pos="0"/>
              </w:tabs>
              <w:rPr>
                <w:rFonts w:ascii="Arial" w:hAnsi="Arial" w:cs="Arial"/>
                <w:sz w:val="20"/>
                <w:szCs w:val="20"/>
              </w:rPr>
            </w:pPr>
            <w:r w:rsidRPr="00FE16D2">
              <w:rPr>
                <w:rFonts w:ascii="Arial" w:hAnsi="Arial" w:cs="Arial"/>
                <w:sz w:val="20"/>
                <w:szCs w:val="20"/>
              </w:rPr>
              <w:t xml:space="preserve">- z dotacji celowej na realizacje własnych zadań </w:t>
            </w:r>
          </w:p>
          <w:p w:rsidR="008737E7" w:rsidRPr="00FE16D2" w:rsidRDefault="008737E7" w:rsidP="00B36000">
            <w:pPr>
              <w:tabs>
                <w:tab w:val="left" w:pos="0"/>
              </w:tabs>
              <w:rPr>
                <w:rFonts w:ascii="Arial" w:hAnsi="Arial" w:cs="Arial"/>
                <w:sz w:val="20"/>
                <w:szCs w:val="20"/>
              </w:rPr>
            </w:pPr>
            <w:r w:rsidRPr="00FE16D2">
              <w:rPr>
                <w:rFonts w:ascii="Arial" w:hAnsi="Arial" w:cs="Arial"/>
                <w:sz w:val="20"/>
                <w:szCs w:val="20"/>
              </w:rPr>
              <w:t xml:space="preserve">  bieżących</w:t>
            </w:r>
          </w:p>
        </w:tc>
        <w:tc>
          <w:tcPr>
            <w:tcW w:w="1611" w:type="dxa"/>
            <w:vAlign w:val="center"/>
          </w:tcPr>
          <w:p w:rsidR="008737E7" w:rsidRPr="00FE16D2" w:rsidRDefault="000B519C" w:rsidP="00B36000">
            <w:pPr>
              <w:tabs>
                <w:tab w:val="left" w:pos="0"/>
              </w:tabs>
              <w:spacing w:line="360" w:lineRule="auto"/>
              <w:jc w:val="right"/>
              <w:rPr>
                <w:rFonts w:ascii="Arial" w:hAnsi="Arial" w:cs="Arial"/>
                <w:sz w:val="20"/>
                <w:szCs w:val="20"/>
              </w:rPr>
            </w:pPr>
            <w:r>
              <w:rPr>
                <w:rFonts w:ascii="Arial" w:hAnsi="Arial" w:cs="Arial"/>
                <w:sz w:val="20"/>
                <w:szCs w:val="20"/>
              </w:rPr>
              <w:t>915.397,00</w:t>
            </w:r>
          </w:p>
        </w:tc>
        <w:tc>
          <w:tcPr>
            <w:tcW w:w="1581" w:type="dxa"/>
            <w:vAlign w:val="center"/>
          </w:tcPr>
          <w:p w:rsidR="008737E7" w:rsidRPr="00FE16D2" w:rsidRDefault="000B519C" w:rsidP="00B36000">
            <w:pPr>
              <w:tabs>
                <w:tab w:val="left" w:pos="0"/>
              </w:tabs>
              <w:spacing w:line="360" w:lineRule="auto"/>
              <w:jc w:val="right"/>
              <w:rPr>
                <w:rFonts w:ascii="Arial" w:hAnsi="Arial" w:cs="Arial"/>
                <w:sz w:val="20"/>
                <w:szCs w:val="20"/>
              </w:rPr>
            </w:pPr>
            <w:r>
              <w:rPr>
                <w:rFonts w:ascii="Arial" w:hAnsi="Arial" w:cs="Arial"/>
                <w:sz w:val="20"/>
                <w:szCs w:val="20"/>
              </w:rPr>
              <w:t>905.767,04</w:t>
            </w:r>
          </w:p>
        </w:tc>
        <w:tc>
          <w:tcPr>
            <w:tcW w:w="1289" w:type="dxa"/>
            <w:vAlign w:val="center"/>
          </w:tcPr>
          <w:p w:rsidR="008737E7" w:rsidRPr="00FE16D2" w:rsidRDefault="000B519C" w:rsidP="00B36000">
            <w:pPr>
              <w:tabs>
                <w:tab w:val="left" w:pos="0"/>
              </w:tabs>
              <w:spacing w:line="360" w:lineRule="auto"/>
              <w:jc w:val="right"/>
              <w:rPr>
                <w:rFonts w:ascii="Arial" w:hAnsi="Arial" w:cs="Arial"/>
                <w:sz w:val="20"/>
                <w:szCs w:val="20"/>
              </w:rPr>
            </w:pPr>
            <w:r>
              <w:rPr>
                <w:rFonts w:ascii="Arial" w:hAnsi="Arial" w:cs="Arial"/>
                <w:sz w:val="20"/>
                <w:szCs w:val="20"/>
              </w:rPr>
              <w:t>98,95</w:t>
            </w:r>
          </w:p>
        </w:tc>
      </w:tr>
      <w:tr w:rsidR="008737E7" w:rsidRPr="00FE16D2" w:rsidTr="00B36000">
        <w:tc>
          <w:tcPr>
            <w:tcW w:w="5189" w:type="dxa"/>
            <w:vAlign w:val="center"/>
          </w:tcPr>
          <w:p w:rsidR="008737E7" w:rsidRPr="00FE16D2" w:rsidRDefault="008737E7" w:rsidP="00C030AE">
            <w:pPr>
              <w:tabs>
                <w:tab w:val="left" w:pos="0"/>
              </w:tabs>
              <w:rPr>
                <w:rFonts w:ascii="Arial" w:hAnsi="Arial" w:cs="Arial"/>
                <w:sz w:val="20"/>
                <w:szCs w:val="20"/>
              </w:rPr>
            </w:pPr>
            <w:r>
              <w:rPr>
                <w:rFonts w:ascii="Arial" w:hAnsi="Arial" w:cs="Arial"/>
                <w:sz w:val="20"/>
                <w:szCs w:val="20"/>
              </w:rPr>
              <w:t xml:space="preserve">- dochody </w:t>
            </w:r>
            <w:r w:rsidR="00C030AE">
              <w:rPr>
                <w:rFonts w:ascii="Arial" w:hAnsi="Arial" w:cs="Arial"/>
                <w:sz w:val="20"/>
                <w:szCs w:val="20"/>
              </w:rPr>
              <w:t>z darowizn pieniężnych</w:t>
            </w:r>
          </w:p>
        </w:tc>
        <w:tc>
          <w:tcPr>
            <w:tcW w:w="1611" w:type="dxa"/>
            <w:vAlign w:val="center"/>
          </w:tcPr>
          <w:p w:rsidR="008737E7" w:rsidRDefault="003E4A4C" w:rsidP="00B36000">
            <w:pPr>
              <w:tabs>
                <w:tab w:val="left" w:pos="0"/>
              </w:tabs>
              <w:spacing w:line="360" w:lineRule="auto"/>
              <w:jc w:val="right"/>
              <w:rPr>
                <w:rFonts w:ascii="Arial" w:hAnsi="Arial" w:cs="Arial"/>
                <w:sz w:val="20"/>
                <w:szCs w:val="20"/>
              </w:rPr>
            </w:pPr>
            <w:r>
              <w:rPr>
                <w:rFonts w:ascii="Arial" w:hAnsi="Arial" w:cs="Arial"/>
                <w:sz w:val="20"/>
                <w:szCs w:val="20"/>
              </w:rPr>
              <w:t>30.000,00</w:t>
            </w:r>
          </w:p>
        </w:tc>
        <w:tc>
          <w:tcPr>
            <w:tcW w:w="1581" w:type="dxa"/>
            <w:vAlign w:val="center"/>
          </w:tcPr>
          <w:p w:rsidR="008737E7" w:rsidRDefault="003E4A4C" w:rsidP="00B36000">
            <w:pPr>
              <w:tabs>
                <w:tab w:val="left" w:pos="0"/>
              </w:tabs>
              <w:spacing w:line="360" w:lineRule="auto"/>
              <w:jc w:val="right"/>
              <w:rPr>
                <w:rFonts w:ascii="Arial" w:hAnsi="Arial" w:cs="Arial"/>
                <w:sz w:val="20"/>
                <w:szCs w:val="20"/>
              </w:rPr>
            </w:pPr>
            <w:r>
              <w:rPr>
                <w:rFonts w:ascii="Arial" w:hAnsi="Arial" w:cs="Arial"/>
                <w:sz w:val="20"/>
                <w:szCs w:val="20"/>
              </w:rPr>
              <w:t>30.000,00</w:t>
            </w:r>
          </w:p>
        </w:tc>
        <w:tc>
          <w:tcPr>
            <w:tcW w:w="1289" w:type="dxa"/>
            <w:vAlign w:val="center"/>
          </w:tcPr>
          <w:p w:rsidR="008737E7" w:rsidRPr="00FE16D2" w:rsidRDefault="003E4A4C" w:rsidP="00B36000">
            <w:pPr>
              <w:tabs>
                <w:tab w:val="left" w:pos="0"/>
              </w:tabs>
              <w:spacing w:line="360" w:lineRule="auto"/>
              <w:jc w:val="right"/>
              <w:rPr>
                <w:rFonts w:ascii="Arial" w:hAnsi="Arial" w:cs="Arial"/>
                <w:sz w:val="20"/>
                <w:szCs w:val="20"/>
              </w:rPr>
            </w:pPr>
            <w:r>
              <w:rPr>
                <w:rFonts w:ascii="Arial" w:hAnsi="Arial" w:cs="Arial"/>
                <w:sz w:val="20"/>
                <w:szCs w:val="20"/>
              </w:rPr>
              <w:t>100,00</w:t>
            </w:r>
          </w:p>
        </w:tc>
      </w:tr>
      <w:tr w:rsidR="008737E7" w:rsidRPr="00FE16D2" w:rsidTr="00B36000">
        <w:tc>
          <w:tcPr>
            <w:tcW w:w="5189" w:type="dxa"/>
            <w:vAlign w:val="center"/>
          </w:tcPr>
          <w:p w:rsidR="008737E7" w:rsidRPr="00FE16D2" w:rsidRDefault="008737E7" w:rsidP="00B36000">
            <w:pPr>
              <w:tabs>
                <w:tab w:val="left" w:pos="0"/>
              </w:tabs>
              <w:spacing w:line="360" w:lineRule="auto"/>
              <w:rPr>
                <w:rFonts w:ascii="Arial" w:hAnsi="Arial" w:cs="Arial"/>
                <w:sz w:val="20"/>
                <w:szCs w:val="20"/>
              </w:rPr>
            </w:pPr>
            <w:r w:rsidRPr="00FE16D2">
              <w:rPr>
                <w:rFonts w:ascii="Arial" w:hAnsi="Arial" w:cs="Arial"/>
                <w:sz w:val="20"/>
                <w:szCs w:val="20"/>
              </w:rPr>
              <w:t xml:space="preserve">- z dochodów gminy </w:t>
            </w:r>
          </w:p>
        </w:tc>
        <w:tc>
          <w:tcPr>
            <w:tcW w:w="1611" w:type="dxa"/>
            <w:vAlign w:val="center"/>
          </w:tcPr>
          <w:p w:rsidR="008737E7" w:rsidRPr="00FE16D2" w:rsidRDefault="003E4A4C" w:rsidP="00B36000">
            <w:pPr>
              <w:tabs>
                <w:tab w:val="left" w:pos="0"/>
              </w:tabs>
              <w:spacing w:line="360" w:lineRule="auto"/>
              <w:jc w:val="right"/>
              <w:rPr>
                <w:rFonts w:ascii="Arial" w:hAnsi="Arial" w:cs="Arial"/>
                <w:sz w:val="20"/>
                <w:szCs w:val="20"/>
              </w:rPr>
            </w:pPr>
            <w:r>
              <w:rPr>
                <w:rFonts w:ascii="Arial" w:hAnsi="Arial" w:cs="Arial"/>
                <w:sz w:val="20"/>
                <w:szCs w:val="20"/>
              </w:rPr>
              <w:t>3.038.184,49</w:t>
            </w:r>
          </w:p>
        </w:tc>
        <w:tc>
          <w:tcPr>
            <w:tcW w:w="1581" w:type="dxa"/>
            <w:vAlign w:val="center"/>
          </w:tcPr>
          <w:p w:rsidR="008737E7" w:rsidRPr="00FE16D2" w:rsidRDefault="003E4A4C" w:rsidP="00B36000">
            <w:pPr>
              <w:tabs>
                <w:tab w:val="left" w:pos="0"/>
              </w:tabs>
              <w:spacing w:line="360" w:lineRule="auto"/>
              <w:jc w:val="right"/>
              <w:rPr>
                <w:rFonts w:ascii="Arial" w:hAnsi="Arial" w:cs="Arial"/>
                <w:sz w:val="20"/>
                <w:szCs w:val="20"/>
              </w:rPr>
            </w:pPr>
            <w:r>
              <w:rPr>
                <w:rFonts w:ascii="Arial" w:hAnsi="Arial" w:cs="Arial"/>
                <w:sz w:val="20"/>
                <w:szCs w:val="20"/>
              </w:rPr>
              <w:t>2.935.823,25</w:t>
            </w:r>
          </w:p>
        </w:tc>
        <w:tc>
          <w:tcPr>
            <w:tcW w:w="1289" w:type="dxa"/>
            <w:vAlign w:val="center"/>
          </w:tcPr>
          <w:p w:rsidR="008737E7" w:rsidRPr="00FE16D2" w:rsidRDefault="003E4A4C" w:rsidP="00B36000">
            <w:pPr>
              <w:tabs>
                <w:tab w:val="left" w:pos="0"/>
              </w:tabs>
              <w:spacing w:line="360" w:lineRule="auto"/>
              <w:jc w:val="right"/>
              <w:rPr>
                <w:rFonts w:ascii="Arial" w:hAnsi="Arial" w:cs="Arial"/>
                <w:sz w:val="20"/>
                <w:szCs w:val="20"/>
              </w:rPr>
            </w:pPr>
            <w:r>
              <w:rPr>
                <w:rFonts w:ascii="Arial" w:hAnsi="Arial" w:cs="Arial"/>
                <w:sz w:val="20"/>
                <w:szCs w:val="20"/>
              </w:rPr>
              <w:t>96,63</w:t>
            </w:r>
          </w:p>
        </w:tc>
      </w:tr>
      <w:tr w:rsidR="008737E7" w:rsidRPr="00FE16D2" w:rsidTr="00B36000">
        <w:tc>
          <w:tcPr>
            <w:tcW w:w="5189" w:type="dxa"/>
            <w:vAlign w:val="center"/>
          </w:tcPr>
          <w:p w:rsidR="008737E7" w:rsidRPr="00FE16D2" w:rsidRDefault="008737E7" w:rsidP="00B36000">
            <w:pPr>
              <w:tabs>
                <w:tab w:val="left" w:pos="0"/>
              </w:tabs>
              <w:spacing w:line="360" w:lineRule="auto"/>
              <w:rPr>
                <w:rFonts w:ascii="Arial" w:hAnsi="Arial" w:cs="Arial"/>
                <w:b/>
                <w:sz w:val="20"/>
                <w:szCs w:val="20"/>
              </w:rPr>
            </w:pPr>
            <w:r w:rsidRPr="00FE16D2">
              <w:rPr>
                <w:rFonts w:ascii="Arial" w:hAnsi="Arial" w:cs="Arial"/>
                <w:b/>
                <w:sz w:val="20"/>
                <w:szCs w:val="20"/>
              </w:rPr>
              <w:t>Razem:</w:t>
            </w:r>
          </w:p>
        </w:tc>
        <w:tc>
          <w:tcPr>
            <w:tcW w:w="1611" w:type="dxa"/>
            <w:vAlign w:val="center"/>
          </w:tcPr>
          <w:p w:rsidR="008737E7" w:rsidRPr="00CA05CC" w:rsidRDefault="003E4A4C" w:rsidP="00B36000">
            <w:pPr>
              <w:tabs>
                <w:tab w:val="left" w:pos="0"/>
              </w:tabs>
              <w:spacing w:line="360" w:lineRule="auto"/>
              <w:jc w:val="right"/>
              <w:rPr>
                <w:rFonts w:ascii="Arial" w:hAnsi="Arial" w:cs="Arial"/>
                <w:b/>
                <w:sz w:val="20"/>
                <w:szCs w:val="20"/>
              </w:rPr>
            </w:pPr>
            <w:r>
              <w:rPr>
                <w:rFonts w:ascii="Arial" w:hAnsi="Arial" w:cs="Arial"/>
                <w:b/>
                <w:sz w:val="20"/>
                <w:szCs w:val="20"/>
              </w:rPr>
              <w:t>4.512.138,49</w:t>
            </w:r>
          </w:p>
        </w:tc>
        <w:tc>
          <w:tcPr>
            <w:tcW w:w="1581" w:type="dxa"/>
            <w:vAlign w:val="center"/>
          </w:tcPr>
          <w:p w:rsidR="008737E7" w:rsidRPr="00CA05CC" w:rsidRDefault="003E4A4C" w:rsidP="00B36000">
            <w:pPr>
              <w:tabs>
                <w:tab w:val="left" w:pos="0"/>
              </w:tabs>
              <w:spacing w:line="360" w:lineRule="auto"/>
              <w:jc w:val="right"/>
              <w:rPr>
                <w:rFonts w:ascii="Arial" w:hAnsi="Arial" w:cs="Arial"/>
                <w:b/>
                <w:sz w:val="20"/>
                <w:szCs w:val="20"/>
              </w:rPr>
            </w:pPr>
            <w:r>
              <w:rPr>
                <w:rFonts w:ascii="Arial" w:hAnsi="Arial" w:cs="Arial"/>
                <w:b/>
                <w:sz w:val="20"/>
                <w:szCs w:val="20"/>
              </w:rPr>
              <w:t>4.391.053,46</w:t>
            </w:r>
          </w:p>
        </w:tc>
        <w:tc>
          <w:tcPr>
            <w:tcW w:w="1289" w:type="dxa"/>
            <w:vAlign w:val="center"/>
          </w:tcPr>
          <w:p w:rsidR="008737E7" w:rsidRPr="00CA05CC" w:rsidRDefault="00C93DDF" w:rsidP="00CA05CC">
            <w:pPr>
              <w:tabs>
                <w:tab w:val="left" w:pos="0"/>
              </w:tabs>
              <w:spacing w:line="360" w:lineRule="auto"/>
              <w:jc w:val="right"/>
              <w:rPr>
                <w:rFonts w:ascii="Arial" w:hAnsi="Arial" w:cs="Arial"/>
                <w:b/>
                <w:sz w:val="20"/>
                <w:szCs w:val="20"/>
              </w:rPr>
            </w:pPr>
            <w:r>
              <w:rPr>
                <w:rFonts w:ascii="Arial" w:hAnsi="Arial" w:cs="Arial"/>
                <w:b/>
                <w:sz w:val="20"/>
                <w:szCs w:val="20"/>
              </w:rPr>
              <w:t>97,32</w:t>
            </w:r>
          </w:p>
        </w:tc>
      </w:tr>
    </w:tbl>
    <w:p w:rsidR="00C55C9F" w:rsidRDefault="00C55C9F" w:rsidP="008737E7">
      <w:pPr>
        <w:rPr>
          <w:rFonts w:ascii="Arial" w:hAnsi="Arial" w:cs="Arial"/>
          <w:b/>
          <w:sz w:val="20"/>
          <w:szCs w:val="20"/>
        </w:rPr>
      </w:pPr>
    </w:p>
    <w:p w:rsidR="008737E7" w:rsidRDefault="008737E7" w:rsidP="008737E7">
      <w:pPr>
        <w:rPr>
          <w:rFonts w:ascii="Arial" w:hAnsi="Arial" w:cs="Arial"/>
          <w:b/>
          <w:sz w:val="20"/>
          <w:szCs w:val="20"/>
        </w:rPr>
      </w:pPr>
      <w:r w:rsidRPr="00FE16D2">
        <w:rPr>
          <w:rFonts w:ascii="Arial" w:hAnsi="Arial" w:cs="Arial"/>
          <w:b/>
          <w:sz w:val="20"/>
          <w:szCs w:val="20"/>
        </w:rPr>
        <w:t>Wykonanie wydatków związanych z realizacją zadań z zakresu administracji rządowej oraz innych zadań zleconych  Gminie (Związkom Gmin) ustawami.</w:t>
      </w:r>
    </w:p>
    <w:p w:rsidR="002650DA" w:rsidRDefault="002650DA" w:rsidP="008737E7">
      <w:pPr>
        <w:rPr>
          <w:rFonts w:ascii="Arial" w:hAnsi="Arial" w:cs="Arial"/>
          <w:b/>
          <w:sz w:val="20"/>
          <w:szCs w:val="20"/>
        </w:rPr>
      </w:pPr>
    </w:p>
    <w:tbl>
      <w:tblPr>
        <w:tblW w:w="10065"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260"/>
        <w:gridCol w:w="3960"/>
        <w:gridCol w:w="1440"/>
        <w:gridCol w:w="1420"/>
        <w:gridCol w:w="709"/>
        <w:gridCol w:w="1276"/>
      </w:tblGrid>
      <w:tr w:rsidR="008737E7" w:rsidRPr="00FE16D2" w:rsidTr="00C55C9F">
        <w:trPr>
          <w:trHeight w:val="558"/>
          <w:tblHeader/>
        </w:trPr>
        <w:tc>
          <w:tcPr>
            <w:tcW w:w="1260" w:type="dxa"/>
            <w:vAlign w:val="center"/>
          </w:tcPr>
          <w:p w:rsidR="008737E7" w:rsidRPr="00FE16D2" w:rsidRDefault="008737E7" w:rsidP="00B36000">
            <w:pPr>
              <w:spacing w:line="360" w:lineRule="auto"/>
              <w:jc w:val="center"/>
              <w:rPr>
                <w:rFonts w:ascii="Arial" w:hAnsi="Arial" w:cs="Arial"/>
                <w:b/>
                <w:sz w:val="20"/>
                <w:szCs w:val="20"/>
              </w:rPr>
            </w:pPr>
            <w:r>
              <w:rPr>
                <w:rFonts w:ascii="Arial" w:hAnsi="Arial" w:cs="Arial"/>
                <w:b/>
                <w:sz w:val="20"/>
                <w:szCs w:val="20"/>
              </w:rPr>
              <w:br w:type="page"/>
            </w:r>
            <w:r w:rsidRPr="00FE16D2">
              <w:rPr>
                <w:rFonts w:ascii="Arial" w:hAnsi="Arial" w:cs="Arial"/>
                <w:b/>
                <w:sz w:val="20"/>
                <w:szCs w:val="20"/>
              </w:rPr>
              <w:t>Rozdział</w:t>
            </w:r>
          </w:p>
        </w:tc>
        <w:tc>
          <w:tcPr>
            <w:tcW w:w="3960" w:type="dxa"/>
            <w:vAlign w:val="center"/>
          </w:tcPr>
          <w:p w:rsidR="008737E7" w:rsidRPr="00FE16D2" w:rsidRDefault="008737E7" w:rsidP="00B36000">
            <w:pPr>
              <w:spacing w:line="360" w:lineRule="auto"/>
              <w:jc w:val="center"/>
              <w:rPr>
                <w:rFonts w:ascii="Arial" w:hAnsi="Arial" w:cs="Arial"/>
                <w:b/>
                <w:sz w:val="20"/>
                <w:szCs w:val="20"/>
              </w:rPr>
            </w:pPr>
            <w:r w:rsidRPr="00FE16D2">
              <w:rPr>
                <w:rFonts w:ascii="Arial" w:hAnsi="Arial" w:cs="Arial"/>
                <w:b/>
                <w:sz w:val="20"/>
                <w:szCs w:val="20"/>
              </w:rPr>
              <w:t>Treść</w:t>
            </w:r>
          </w:p>
        </w:tc>
        <w:tc>
          <w:tcPr>
            <w:tcW w:w="1440" w:type="dxa"/>
            <w:vAlign w:val="center"/>
          </w:tcPr>
          <w:p w:rsidR="008737E7" w:rsidRPr="00FE16D2" w:rsidRDefault="008737E7" w:rsidP="00B36000">
            <w:pPr>
              <w:spacing w:line="360" w:lineRule="auto"/>
              <w:jc w:val="center"/>
              <w:rPr>
                <w:rFonts w:ascii="Arial" w:hAnsi="Arial" w:cs="Arial"/>
                <w:b/>
                <w:sz w:val="20"/>
                <w:szCs w:val="20"/>
              </w:rPr>
            </w:pPr>
            <w:r w:rsidRPr="00FE16D2">
              <w:rPr>
                <w:rFonts w:ascii="Arial" w:hAnsi="Arial" w:cs="Arial"/>
                <w:b/>
                <w:sz w:val="20"/>
                <w:szCs w:val="20"/>
              </w:rPr>
              <w:t xml:space="preserve">Plan </w:t>
            </w:r>
          </w:p>
        </w:tc>
        <w:tc>
          <w:tcPr>
            <w:tcW w:w="1420" w:type="dxa"/>
            <w:vAlign w:val="center"/>
          </w:tcPr>
          <w:p w:rsidR="008737E7" w:rsidRPr="00FE16D2" w:rsidRDefault="008737E7" w:rsidP="00B36000">
            <w:pPr>
              <w:spacing w:line="360" w:lineRule="auto"/>
              <w:jc w:val="center"/>
              <w:rPr>
                <w:rFonts w:ascii="Arial" w:hAnsi="Arial" w:cs="Arial"/>
                <w:b/>
                <w:sz w:val="20"/>
                <w:szCs w:val="20"/>
              </w:rPr>
            </w:pPr>
            <w:r w:rsidRPr="00FE16D2">
              <w:rPr>
                <w:rFonts w:ascii="Arial" w:hAnsi="Arial" w:cs="Arial"/>
                <w:b/>
                <w:sz w:val="20"/>
                <w:szCs w:val="20"/>
              </w:rPr>
              <w:t>Wydatki wykonane</w:t>
            </w:r>
          </w:p>
        </w:tc>
        <w:tc>
          <w:tcPr>
            <w:tcW w:w="709" w:type="dxa"/>
            <w:vAlign w:val="center"/>
          </w:tcPr>
          <w:p w:rsidR="008737E7" w:rsidRPr="00FE16D2" w:rsidRDefault="008737E7" w:rsidP="00B36000">
            <w:pPr>
              <w:spacing w:line="360" w:lineRule="auto"/>
              <w:jc w:val="center"/>
              <w:rPr>
                <w:rFonts w:ascii="Arial" w:hAnsi="Arial" w:cs="Arial"/>
                <w:b/>
                <w:sz w:val="20"/>
                <w:szCs w:val="20"/>
              </w:rPr>
            </w:pPr>
            <w:r w:rsidRPr="00FE16D2">
              <w:rPr>
                <w:rFonts w:ascii="Arial" w:hAnsi="Arial" w:cs="Arial"/>
                <w:b/>
                <w:sz w:val="20"/>
                <w:szCs w:val="20"/>
              </w:rPr>
              <w:t xml:space="preserve">% </w:t>
            </w:r>
            <w:r w:rsidRPr="002E38B5">
              <w:rPr>
                <w:rFonts w:ascii="Arial" w:hAnsi="Arial" w:cs="Arial"/>
                <w:b/>
                <w:sz w:val="10"/>
                <w:szCs w:val="10"/>
              </w:rPr>
              <w:t>Wykonania</w:t>
            </w:r>
          </w:p>
        </w:tc>
        <w:tc>
          <w:tcPr>
            <w:tcW w:w="1276" w:type="dxa"/>
            <w:vAlign w:val="center"/>
          </w:tcPr>
          <w:p w:rsidR="008737E7" w:rsidRPr="005172B9" w:rsidRDefault="008737E7" w:rsidP="00B36000">
            <w:pPr>
              <w:spacing w:line="360" w:lineRule="auto"/>
              <w:jc w:val="center"/>
              <w:rPr>
                <w:rFonts w:ascii="Arial" w:hAnsi="Arial" w:cs="Arial"/>
                <w:b/>
                <w:sz w:val="12"/>
                <w:szCs w:val="12"/>
              </w:rPr>
            </w:pPr>
            <w:r w:rsidRPr="005172B9">
              <w:rPr>
                <w:rFonts w:ascii="Arial" w:hAnsi="Arial" w:cs="Arial"/>
                <w:b/>
                <w:sz w:val="12"/>
                <w:szCs w:val="12"/>
              </w:rPr>
              <w:t>Zwroty w ustawowym terminie niewyko</w:t>
            </w:r>
            <w:r>
              <w:rPr>
                <w:rFonts w:ascii="Arial" w:hAnsi="Arial" w:cs="Arial"/>
                <w:b/>
                <w:sz w:val="12"/>
                <w:szCs w:val="12"/>
              </w:rPr>
              <w:t>r</w:t>
            </w:r>
            <w:r w:rsidRPr="005172B9">
              <w:rPr>
                <w:rFonts w:ascii="Arial" w:hAnsi="Arial" w:cs="Arial"/>
                <w:b/>
                <w:sz w:val="12"/>
                <w:szCs w:val="12"/>
              </w:rPr>
              <w:t xml:space="preserve">zystanych dotacji </w:t>
            </w:r>
          </w:p>
        </w:tc>
      </w:tr>
      <w:tr w:rsidR="008737E7" w:rsidRPr="00FE16D2" w:rsidTr="00B36000">
        <w:tc>
          <w:tcPr>
            <w:tcW w:w="1260" w:type="dxa"/>
            <w:vAlign w:val="center"/>
          </w:tcPr>
          <w:p w:rsidR="008737E7" w:rsidRPr="00FE16D2" w:rsidRDefault="008737E7" w:rsidP="00B36000">
            <w:pPr>
              <w:spacing w:line="360" w:lineRule="auto"/>
              <w:jc w:val="center"/>
              <w:rPr>
                <w:rFonts w:ascii="Arial" w:hAnsi="Arial" w:cs="Arial"/>
                <w:b/>
                <w:sz w:val="20"/>
                <w:szCs w:val="20"/>
              </w:rPr>
            </w:pPr>
            <w:r w:rsidRPr="00FE16D2">
              <w:rPr>
                <w:rFonts w:ascii="Arial" w:hAnsi="Arial" w:cs="Arial"/>
                <w:b/>
                <w:sz w:val="20"/>
                <w:szCs w:val="20"/>
              </w:rPr>
              <w:t>85213</w:t>
            </w:r>
          </w:p>
        </w:tc>
        <w:tc>
          <w:tcPr>
            <w:tcW w:w="3960" w:type="dxa"/>
            <w:vAlign w:val="center"/>
          </w:tcPr>
          <w:p w:rsidR="008737E7" w:rsidRPr="00FE16D2" w:rsidRDefault="008737E7" w:rsidP="00B36000">
            <w:pPr>
              <w:rPr>
                <w:rFonts w:ascii="Arial" w:hAnsi="Arial" w:cs="Arial"/>
                <w:sz w:val="20"/>
                <w:szCs w:val="20"/>
              </w:rPr>
            </w:pPr>
            <w:r w:rsidRPr="00FE16D2">
              <w:rPr>
                <w:rFonts w:ascii="Arial" w:hAnsi="Arial" w:cs="Arial"/>
                <w:sz w:val="20"/>
                <w:szCs w:val="20"/>
              </w:rPr>
              <w:t>Składka na ubezpieczenie zdrowotne opłacana za osoby pobierające niektóre świadczenia z pomocy społecznej oraz niektóre świadczenia rodzinne</w:t>
            </w:r>
            <w:r>
              <w:rPr>
                <w:rFonts w:ascii="Arial" w:hAnsi="Arial" w:cs="Arial"/>
                <w:sz w:val="20"/>
                <w:szCs w:val="20"/>
              </w:rPr>
              <w:t xml:space="preserve"> – od zasiłków pielęgnacyjnych</w:t>
            </w:r>
          </w:p>
        </w:tc>
        <w:tc>
          <w:tcPr>
            <w:tcW w:w="1440" w:type="dxa"/>
            <w:vAlign w:val="center"/>
          </w:tcPr>
          <w:p w:rsidR="008737E7" w:rsidRPr="00C55C9F" w:rsidRDefault="003E4A4C" w:rsidP="00B36000">
            <w:pPr>
              <w:spacing w:line="360" w:lineRule="auto"/>
              <w:jc w:val="right"/>
              <w:rPr>
                <w:rFonts w:ascii="Arial" w:hAnsi="Arial" w:cs="Arial"/>
                <w:sz w:val="18"/>
                <w:szCs w:val="18"/>
              </w:rPr>
            </w:pPr>
            <w:r>
              <w:rPr>
                <w:rFonts w:ascii="Arial" w:hAnsi="Arial" w:cs="Arial"/>
                <w:sz w:val="18"/>
                <w:szCs w:val="18"/>
              </w:rPr>
              <w:t>58.683,00</w:t>
            </w:r>
          </w:p>
        </w:tc>
        <w:tc>
          <w:tcPr>
            <w:tcW w:w="1420" w:type="dxa"/>
            <w:vAlign w:val="center"/>
          </w:tcPr>
          <w:p w:rsidR="008737E7" w:rsidRPr="00C55C9F" w:rsidRDefault="003E4A4C" w:rsidP="00B36000">
            <w:pPr>
              <w:spacing w:line="360" w:lineRule="auto"/>
              <w:jc w:val="right"/>
              <w:rPr>
                <w:rFonts w:ascii="Arial" w:hAnsi="Arial" w:cs="Arial"/>
                <w:sz w:val="18"/>
                <w:szCs w:val="18"/>
              </w:rPr>
            </w:pPr>
            <w:r>
              <w:rPr>
                <w:rFonts w:ascii="Arial" w:hAnsi="Arial" w:cs="Arial"/>
                <w:sz w:val="18"/>
                <w:szCs w:val="18"/>
              </w:rPr>
              <w:t>56.885,30</w:t>
            </w:r>
          </w:p>
        </w:tc>
        <w:tc>
          <w:tcPr>
            <w:tcW w:w="709" w:type="dxa"/>
            <w:vAlign w:val="center"/>
          </w:tcPr>
          <w:p w:rsidR="008737E7" w:rsidRPr="00C55C9F" w:rsidRDefault="00F1437E" w:rsidP="00B36000">
            <w:pPr>
              <w:spacing w:line="360" w:lineRule="auto"/>
              <w:jc w:val="right"/>
              <w:rPr>
                <w:rFonts w:ascii="Arial" w:hAnsi="Arial" w:cs="Arial"/>
                <w:sz w:val="18"/>
                <w:szCs w:val="18"/>
              </w:rPr>
            </w:pPr>
            <w:r>
              <w:rPr>
                <w:rFonts w:ascii="Arial" w:hAnsi="Arial" w:cs="Arial"/>
                <w:sz w:val="18"/>
                <w:szCs w:val="18"/>
              </w:rPr>
              <w:t>96,94</w:t>
            </w:r>
          </w:p>
        </w:tc>
        <w:tc>
          <w:tcPr>
            <w:tcW w:w="1276" w:type="dxa"/>
            <w:vAlign w:val="center"/>
          </w:tcPr>
          <w:p w:rsidR="008737E7" w:rsidRPr="00C55C9F" w:rsidRDefault="003E4A4C" w:rsidP="00B36000">
            <w:pPr>
              <w:spacing w:line="360" w:lineRule="auto"/>
              <w:jc w:val="right"/>
              <w:rPr>
                <w:rFonts w:ascii="Arial" w:hAnsi="Arial" w:cs="Arial"/>
                <w:sz w:val="18"/>
                <w:szCs w:val="18"/>
              </w:rPr>
            </w:pPr>
            <w:r>
              <w:rPr>
                <w:rFonts w:ascii="Arial" w:hAnsi="Arial" w:cs="Arial"/>
                <w:sz w:val="18"/>
                <w:szCs w:val="18"/>
              </w:rPr>
              <w:t>1.114,70</w:t>
            </w:r>
          </w:p>
        </w:tc>
      </w:tr>
      <w:tr w:rsidR="008737E7" w:rsidRPr="00FE16D2" w:rsidTr="00CA05CC">
        <w:trPr>
          <w:trHeight w:val="444"/>
        </w:trPr>
        <w:tc>
          <w:tcPr>
            <w:tcW w:w="1260" w:type="dxa"/>
            <w:vAlign w:val="center"/>
          </w:tcPr>
          <w:p w:rsidR="008737E7" w:rsidRPr="00FE16D2" w:rsidRDefault="008737E7" w:rsidP="00CA05CC">
            <w:pPr>
              <w:spacing w:line="360" w:lineRule="auto"/>
              <w:jc w:val="center"/>
              <w:rPr>
                <w:rFonts w:ascii="Arial" w:hAnsi="Arial" w:cs="Arial"/>
                <w:b/>
                <w:sz w:val="20"/>
                <w:szCs w:val="20"/>
              </w:rPr>
            </w:pPr>
            <w:r>
              <w:rPr>
                <w:rFonts w:ascii="Arial" w:hAnsi="Arial" w:cs="Arial"/>
                <w:b/>
                <w:sz w:val="20"/>
                <w:szCs w:val="20"/>
              </w:rPr>
              <w:t>85215</w:t>
            </w:r>
          </w:p>
        </w:tc>
        <w:tc>
          <w:tcPr>
            <w:tcW w:w="3960" w:type="dxa"/>
            <w:vAlign w:val="center"/>
          </w:tcPr>
          <w:p w:rsidR="008737E7" w:rsidRPr="00FE16D2" w:rsidRDefault="008737E7" w:rsidP="00CA05CC">
            <w:pPr>
              <w:rPr>
                <w:rFonts w:ascii="Arial" w:hAnsi="Arial" w:cs="Arial"/>
                <w:sz w:val="20"/>
                <w:szCs w:val="20"/>
              </w:rPr>
            </w:pPr>
            <w:r>
              <w:rPr>
                <w:rFonts w:ascii="Arial" w:hAnsi="Arial" w:cs="Arial"/>
                <w:sz w:val="20"/>
                <w:szCs w:val="20"/>
              </w:rPr>
              <w:t>Dodatki mieszkaniowe</w:t>
            </w:r>
            <w:r w:rsidR="003E4A4C">
              <w:rPr>
                <w:rFonts w:ascii="Arial" w:hAnsi="Arial" w:cs="Arial"/>
                <w:sz w:val="20"/>
                <w:szCs w:val="20"/>
              </w:rPr>
              <w:t xml:space="preserve"> (energetyczne)</w:t>
            </w:r>
          </w:p>
        </w:tc>
        <w:tc>
          <w:tcPr>
            <w:tcW w:w="1440" w:type="dxa"/>
            <w:vAlign w:val="center"/>
          </w:tcPr>
          <w:p w:rsidR="008737E7" w:rsidRPr="00C55C9F" w:rsidRDefault="003E4A4C" w:rsidP="00CA05CC">
            <w:pPr>
              <w:spacing w:line="360" w:lineRule="auto"/>
              <w:jc w:val="right"/>
              <w:rPr>
                <w:rFonts w:ascii="Arial" w:hAnsi="Arial" w:cs="Arial"/>
                <w:sz w:val="18"/>
                <w:szCs w:val="18"/>
              </w:rPr>
            </w:pPr>
            <w:r>
              <w:rPr>
                <w:rFonts w:ascii="Arial" w:hAnsi="Arial" w:cs="Arial"/>
                <w:sz w:val="18"/>
                <w:szCs w:val="18"/>
              </w:rPr>
              <w:t>17.500,00</w:t>
            </w:r>
          </w:p>
        </w:tc>
        <w:tc>
          <w:tcPr>
            <w:tcW w:w="1420" w:type="dxa"/>
            <w:vAlign w:val="center"/>
          </w:tcPr>
          <w:p w:rsidR="008737E7" w:rsidRPr="00C55C9F" w:rsidRDefault="003E4A4C" w:rsidP="00CA05CC">
            <w:pPr>
              <w:spacing w:line="360" w:lineRule="auto"/>
              <w:jc w:val="right"/>
              <w:rPr>
                <w:rFonts w:ascii="Arial" w:hAnsi="Arial" w:cs="Arial"/>
                <w:sz w:val="18"/>
                <w:szCs w:val="18"/>
              </w:rPr>
            </w:pPr>
            <w:r>
              <w:rPr>
                <w:rFonts w:ascii="Arial" w:hAnsi="Arial" w:cs="Arial"/>
                <w:sz w:val="18"/>
                <w:szCs w:val="18"/>
              </w:rPr>
              <w:t>13.547,87</w:t>
            </w:r>
          </w:p>
        </w:tc>
        <w:tc>
          <w:tcPr>
            <w:tcW w:w="709" w:type="dxa"/>
            <w:vAlign w:val="center"/>
          </w:tcPr>
          <w:p w:rsidR="008737E7" w:rsidRPr="00C55C9F" w:rsidRDefault="003E4A4C" w:rsidP="00CA05CC">
            <w:pPr>
              <w:spacing w:line="360" w:lineRule="auto"/>
              <w:jc w:val="right"/>
              <w:rPr>
                <w:rFonts w:ascii="Arial" w:hAnsi="Arial" w:cs="Arial"/>
                <w:sz w:val="18"/>
                <w:szCs w:val="18"/>
              </w:rPr>
            </w:pPr>
            <w:r>
              <w:rPr>
                <w:rFonts w:ascii="Arial" w:hAnsi="Arial" w:cs="Arial"/>
                <w:sz w:val="18"/>
                <w:szCs w:val="18"/>
              </w:rPr>
              <w:t>77,42</w:t>
            </w:r>
          </w:p>
        </w:tc>
        <w:tc>
          <w:tcPr>
            <w:tcW w:w="1276" w:type="dxa"/>
            <w:vAlign w:val="center"/>
          </w:tcPr>
          <w:p w:rsidR="008737E7" w:rsidRPr="00C55C9F" w:rsidRDefault="003E4A4C" w:rsidP="003E4A4C">
            <w:pPr>
              <w:spacing w:line="360" w:lineRule="auto"/>
              <w:jc w:val="right"/>
              <w:rPr>
                <w:rFonts w:ascii="Arial" w:hAnsi="Arial" w:cs="Arial"/>
                <w:sz w:val="18"/>
                <w:szCs w:val="18"/>
              </w:rPr>
            </w:pPr>
            <w:r>
              <w:rPr>
                <w:rFonts w:ascii="Arial" w:hAnsi="Arial" w:cs="Arial"/>
                <w:sz w:val="18"/>
                <w:szCs w:val="18"/>
              </w:rPr>
              <w:t>752,13</w:t>
            </w:r>
          </w:p>
        </w:tc>
      </w:tr>
      <w:tr w:rsidR="008737E7" w:rsidRPr="00FE16D2" w:rsidTr="00B36000">
        <w:tc>
          <w:tcPr>
            <w:tcW w:w="1260" w:type="dxa"/>
            <w:vAlign w:val="center"/>
          </w:tcPr>
          <w:p w:rsidR="008737E7" w:rsidRPr="00FE16D2" w:rsidRDefault="008737E7" w:rsidP="00B36000">
            <w:pPr>
              <w:spacing w:line="360" w:lineRule="auto"/>
              <w:jc w:val="center"/>
              <w:rPr>
                <w:rFonts w:ascii="Arial" w:hAnsi="Arial" w:cs="Arial"/>
                <w:b/>
                <w:sz w:val="20"/>
                <w:szCs w:val="20"/>
              </w:rPr>
            </w:pPr>
            <w:r w:rsidRPr="00FE16D2">
              <w:rPr>
                <w:rFonts w:ascii="Arial" w:hAnsi="Arial" w:cs="Arial"/>
                <w:b/>
                <w:sz w:val="20"/>
                <w:szCs w:val="20"/>
              </w:rPr>
              <w:t>852</w:t>
            </w:r>
            <w:r>
              <w:rPr>
                <w:rFonts w:ascii="Arial" w:hAnsi="Arial" w:cs="Arial"/>
                <w:b/>
                <w:sz w:val="20"/>
                <w:szCs w:val="20"/>
              </w:rPr>
              <w:t>28</w:t>
            </w:r>
          </w:p>
        </w:tc>
        <w:tc>
          <w:tcPr>
            <w:tcW w:w="3960" w:type="dxa"/>
            <w:vAlign w:val="center"/>
          </w:tcPr>
          <w:p w:rsidR="008737E7" w:rsidRPr="00FE16D2" w:rsidRDefault="008737E7" w:rsidP="00B36000">
            <w:pPr>
              <w:rPr>
                <w:rFonts w:ascii="Arial" w:hAnsi="Arial" w:cs="Arial"/>
                <w:sz w:val="20"/>
                <w:szCs w:val="20"/>
              </w:rPr>
            </w:pPr>
            <w:r>
              <w:rPr>
                <w:rFonts w:ascii="Arial" w:hAnsi="Arial" w:cs="Arial"/>
                <w:sz w:val="20"/>
                <w:szCs w:val="20"/>
              </w:rPr>
              <w:t xml:space="preserve">Specjalistyczne usługi opiekuńcze </w:t>
            </w:r>
          </w:p>
        </w:tc>
        <w:tc>
          <w:tcPr>
            <w:tcW w:w="1440" w:type="dxa"/>
            <w:vAlign w:val="center"/>
          </w:tcPr>
          <w:p w:rsidR="008737E7" w:rsidRPr="00C55C9F" w:rsidRDefault="003E4A4C" w:rsidP="00B36000">
            <w:pPr>
              <w:spacing w:line="360" w:lineRule="auto"/>
              <w:jc w:val="right"/>
              <w:rPr>
                <w:rFonts w:ascii="Arial" w:hAnsi="Arial" w:cs="Arial"/>
                <w:sz w:val="18"/>
                <w:szCs w:val="18"/>
              </w:rPr>
            </w:pPr>
            <w:r>
              <w:rPr>
                <w:rFonts w:ascii="Arial" w:hAnsi="Arial" w:cs="Arial"/>
                <w:sz w:val="18"/>
                <w:szCs w:val="18"/>
              </w:rPr>
              <w:t>422.374,00</w:t>
            </w:r>
          </w:p>
        </w:tc>
        <w:tc>
          <w:tcPr>
            <w:tcW w:w="1420" w:type="dxa"/>
            <w:vAlign w:val="center"/>
          </w:tcPr>
          <w:p w:rsidR="008737E7" w:rsidRPr="00C55C9F" w:rsidRDefault="003E4A4C" w:rsidP="00CA05CC">
            <w:pPr>
              <w:spacing w:line="360" w:lineRule="auto"/>
              <w:jc w:val="right"/>
              <w:rPr>
                <w:rFonts w:ascii="Arial" w:hAnsi="Arial" w:cs="Arial"/>
                <w:sz w:val="18"/>
                <w:szCs w:val="18"/>
              </w:rPr>
            </w:pPr>
            <w:r>
              <w:rPr>
                <w:rFonts w:ascii="Arial" w:hAnsi="Arial" w:cs="Arial"/>
                <w:sz w:val="18"/>
                <w:szCs w:val="18"/>
              </w:rPr>
              <w:t>419.030,00</w:t>
            </w:r>
          </w:p>
        </w:tc>
        <w:tc>
          <w:tcPr>
            <w:tcW w:w="709" w:type="dxa"/>
            <w:vAlign w:val="center"/>
          </w:tcPr>
          <w:p w:rsidR="008737E7" w:rsidRPr="00C55C9F" w:rsidRDefault="003E4A4C" w:rsidP="00B36000">
            <w:pPr>
              <w:spacing w:line="360" w:lineRule="auto"/>
              <w:jc w:val="right"/>
              <w:rPr>
                <w:rFonts w:ascii="Arial" w:hAnsi="Arial" w:cs="Arial"/>
                <w:sz w:val="18"/>
                <w:szCs w:val="18"/>
              </w:rPr>
            </w:pPr>
            <w:r>
              <w:rPr>
                <w:rFonts w:ascii="Arial" w:hAnsi="Arial" w:cs="Arial"/>
                <w:sz w:val="18"/>
                <w:szCs w:val="18"/>
              </w:rPr>
              <w:t>99,21</w:t>
            </w:r>
          </w:p>
        </w:tc>
        <w:tc>
          <w:tcPr>
            <w:tcW w:w="1276" w:type="dxa"/>
            <w:vAlign w:val="center"/>
          </w:tcPr>
          <w:p w:rsidR="008737E7" w:rsidRPr="00C55C9F" w:rsidRDefault="003E4A4C" w:rsidP="00B36000">
            <w:pPr>
              <w:spacing w:line="360" w:lineRule="auto"/>
              <w:jc w:val="right"/>
              <w:rPr>
                <w:rFonts w:ascii="Arial" w:hAnsi="Arial" w:cs="Arial"/>
                <w:sz w:val="18"/>
                <w:szCs w:val="18"/>
              </w:rPr>
            </w:pPr>
            <w:r>
              <w:rPr>
                <w:rFonts w:ascii="Arial" w:hAnsi="Arial" w:cs="Arial"/>
                <w:sz w:val="18"/>
                <w:szCs w:val="18"/>
              </w:rPr>
              <w:t>3.344,00</w:t>
            </w:r>
          </w:p>
        </w:tc>
      </w:tr>
      <w:tr w:rsidR="003E4A4C" w:rsidRPr="00FE16D2" w:rsidTr="00B36000">
        <w:tc>
          <w:tcPr>
            <w:tcW w:w="1260" w:type="dxa"/>
            <w:vAlign w:val="center"/>
          </w:tcPr>
          <w:p w:rsidR="003E4A4C" w:rsidRPr="00FE16D2" w:rsidRDefault="003E4A4C" w:rsidP="00B36000">
            <w:pPr>
              <w:spacing w:line="360" w:lineRule="auto"/>
              <w:jc w:val="center"/>
              <w:rPr>
                <w:rFonts w:ascii="Arial" w:hAnsi="Arial" w:cs="Arial"/>
                <w:b/>
                <w:sz w:val="20"/>
                <w:szCs w:val="20"/>
              </w:rPr>
            </w:pPr>
            <w:r>
              <w:rPr>
                <w:rFonts w:ascii="Arial" w:hAnsi="Arial" w:cs="Arial"/>
                <w:b/>
                <w:sz w:val="20"/>
                <w:szCs w:val="20"/>
              </w:rPr>
              <w:t>85278</w:t>
            </w:r>
          </w:p>
        </w:tc>
        <w:tc>
          <w:tcPr>
            <w:tcW w:w="3960" w:type="dxa"/>
            <w:vAlign w:val="center"/>
          </w:tcPr>
          <w:p w:rsidR="003E4A4C" w:rsidRDefault="003E4A4C" w:rsidP="00B36000">
            <w:pPr>
              <w:rPr>
                <w:rFonts w:ascii="Arial" w:hAnsi="Arial" w:cs="Arial"/>
                <w:sz w:val="20"/>
                <w:szCs w:val="20"/>
              </w:rPr>
            </w:pPr>
            <w:r>
              <w:rPr>
                <w:rFonts w:ascii="Arial" w:hAnsi="Arial" w:cs="Arial"/>
                <w:sz w:val="20"/>
                <w:szCs w:val="20"/>
              </w:rPr>
              <w:t>Usuwanie skutków klęsk żywiołowych</w:t>
            </w:r>
          </w:p>
        </w:tc>
        <w:tc>
          <w:tcPr>
            <w:tcW w:w="1440" w:type="dxa"/>
            <w:vAlign w:val="center"/>
          </w:tcPr>
          <w:p w:rsidR="003E4A4C" w:rsidRDefault="003E4A4C" w:rsidP="00B36000">
            <w:pPr>
              <w:spacing w:line="360" w:lineRule="auto"/>
              <w:jc w:val="right"/>
              <w:rPr>
                <w:rFonts w:ascii="Arial" w:hAnsi="Arial" w:cs="Arial"/>
                <w:sz w:val="18"/>
                <w:szCs w:val="18"/>
              </w:rPr>
            </w:pPr>
            <w:r>
              <w:rPr>
                <w:rFonts w:ascii="Arial" w:hAnsi="Arial" w:cs="Arial"/>
                <w:sz w:val="18"/>
                <w:szCs w:val="18"/>
              </w:rPr>
              <w:t>30.000,00</w:t>
            </w:r>
          </w:p>
        </w:tc>
        <w:tc>
          <w:tcPr>
            <w:tcW w:w="1420" w:type="dxa"/>
            <w:vAlign w:val="center"/>
          </w:tcPr>
          <w:p w:rsidR="003E4A4C" w:rsidRDefault="003E4A4C" w:rsidP="00CA05CC">
            <w:pPr>
              <w:spacing w:line="360" w:lineRule="auto"/>
              <w:jc w:val="right"/>
              <w:rPr>
                <w:rFonts w:ascii="Arial" w:hAnsi="Arial" w:cs="Arial"/>
                <w:sz w:val="18"/>
                <w:szCs w:val="18"/>
              </w:rPr>
            </w:pPr>
            <w:r>
              <w:rPr>
                <w:rFonts w:ascii="Arial" w:hAnsi="Arial" w:cs="Arial"/>
                <w:sz w:val="18"/>
                <w:szCs w:val="18"/>
              </w:rPr>
              <w:t>30.000,00</w:t>
            </w:r>
          </w:p>
        </w:tc>
        <w:tc>
          <w:tcPr>
            <w:tcW w:w="709" w:type="dxa"/>
            <w:vAlign w:val="center"/>
          </w:tcPr>
          <w:p w:rsidR="003E4A4C" w:rsidRDefault="003E4A4C" w:rsidP="00B36000">
            <w:pPr>
              <w:spacing w:line="360" w:lineRule="auto"/>
              <w:jc w:val="right"/>
              <w:rPr>
                <w:rFonts w:ascii="Arial" w:hAnsi="Arial" w:cs="Arial"/>
                <w:sz w:val="18"/>
                <w:szCs w:val="18"/>
              </w:rPr>
            </w:pPr>
            <w:r>
              <w:rPr>
                <w:rFonts w:ascii="Arial" w:hAnsi="Arial" w:cs="Arial"/>
                <w:sz w:val="18"/>
                <w:szCs w:val="18"/>
              </w:rPr>
              <w:t>100,00</w:t>
            </w:r>
          </w:p>
        </w:tc>
        <w:tc>
          <w:tcPr>
            <w:tcW w:w="1276" w:type="dxa"/>
            <w:vAlign w:val="center"/>
          </w:tcPr>
          <w:p w:rsidR="003E4A4C" w:rsidRDefault="003E4A4C" w:rsidP="00B36000">
            <w:pPr>
              <w:spacing w:line="360" w:lineRule="auto"/>
              <w:jc w:val="right"/>
              <w:rPr>
                <w:rFonts w:ascii="Arial" w:hAnsi="Arial" w:cs="Arial"/>
                <w:sz w:val="18"/>
                <w:szCs w:val="18"/>
              </w:rPr>
            </w:pPr>
            <w:r>
              <w:rPr>
                <w:rFonts w:ascii="Arial" w:hAnsi="Arial" w:cs="Arial"/>
                <w:sz w:val="18"/>
                <w:szCs w:val="18"/>
              </w:rPr>
              <w:t>0,00</w:t>
            </w:r>
          </w:p>
        </w:tc>
      </w:tr>
      <w:tr w:rsidR="008737E7" w:rsidRPr="00FE16D2" w:rsidTr="00B36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85"/>
        </w:trPr>
        <w:tc>
          <w:tcPr>
            <w:tcW w:w="5220" w:type="dxa"/>
            <w:gridSpan w:val="2"/>
            <w:vAlign w:val="center"/>
          </w:tcPr>
          <w:p w:rsidR="008737E7" w:rsidRPr="00FE16D2" w:rsidRDefault="008737E7" w:rsidP="00B36000">
            <w:pPr>
              <w:spacing w:line="360" w:lineRule="auto"/>
              <w:rPr>
                <w:rFonts w:ascii="Arial" w:hAnsi="Arial" w:cs="Arial"/>
                <w:b/>
                <w:sz w:val="20"/>
                <w:szCs w:val="20"/>
              </w:rPr>
            </w:pPr>
            <w:r w:rsidRPr="00FE16D2">
              <w:rPr>
                <w:rFonts w:ascii="Arial" w:hAnsi="Arial" w:cs="Arial"/>
                <w:b/>
                <w:sz w:val="20"/>
                <w:szCs w:val="20"/>
              </w:rPr>
              <w:t>OGÓŁEM:</w:t>
            </w:r>
          </w:p>
        </w:tc>
        <w:tc>
          <w:tcPr>
            <w:tcW w:w="1440" w:type="dxa"/>
            <w:vAlign w:val="center"/>
          </w:tcPr>
          <w:p w:rsidR="008737E7" w:rsidRPr="00FE16D2" w:rsidRDefault="003E4A4C" w:rsidP="00B36000">
            <w:pPr>
              <w:spacing w:line="360" w:lineRule="auto"/>
              <w:jc w:val="right"/>
              <w:rPr>
                <w:rFonts w:ascii="Arial" w:hAnsi="Arial" w:cs="Arial"/>
                <w:b/>
                <w:sz w:val="20"/>
                <w:szCs w:val="20"/>
              </w:rPr>
            </w:pPr>
            <w:r>
              <w:rPr>
                <w:rFonts w:ascii="Arial" w:hAnsi="Arial" w:cs="Arial"/>
                <w:b/>
                <w:sz w:val="20"/>
                <w:szCs w:val="20"/>
              </w:rPr>
              <w:t>528.557,00</w:t>
            </w:r>
          </w:p>
        </w:tc>
        <w:tc>
          <w:tcPr>
            <w:tcW w:w="1420" w:type="dxa"/>
            <w:vAlign w:val="center"/>
          </w:tcPr>
          <w:p w:rsidR="008737E7" w:rsidRPr="00FE16D2" w:rsidRDefault="003E4A4C" w:rsidP="00DA6C34">
            <w:pPr>
              <w:spacing w:line="360" w:lineRule="auto"/>
              <w:jc w:val="right"/>
              <w:rPr>
                <w:rFonts w:ascii="Arial" w:hAnsi="Arial" w:cs="Arial"/>
                <w:b/>
                <w:sz w:val="20"/>
                <w:szCs w:val="20"/>
              </w:rPr>
            </w:pPr>
            <w:r>
              <w:rPr>
                <w:rFonts w:ascii="Arial" w:hAnsi="Arial" w:cs="Arial"/>
                <w:b/>
                <w:sz w:val="20"/>
                <w:szCs w:val="20"/>
              </w:rPr>
              <w:t>519.463,17</w:t>
            </w:r>
          </w:p>
        </w:tc>
        <w:tc>
          <w:tcPr>
            <w:tcW w:w="709" w:type="dxa"/>
            <w:vAlign w:val="center"/>
          </w:tcPr>
          <w:p w:rsidR="008737E7" w:rsidRPr="00C55C9F" w:rsidRDefault="003E4A4C" w:rsidP="00B36000">
            <w:pPr>
              <w:spacing w:line="360" w:lineRule="auto"/>
              <w:jc w:val="right"/>
              <w:rPr>
                <w:rFonts w:ascii="Arial" w:hAnsi="Arial" w:cs="Arial"/>
                <w:b/>
                <w:sz w:val="20"/>
                <w:szCs w:val="20"/>
              </w:rPr>
            </w:pPr>
            <w:r>
              <w:rPr>
                <w:rFonts w:ascii="Arial" w:hAnsi="Arial" w:cs="Arial"/>
                <w:b/>
                <w:sz w:val="20"/>
                <w:szCs w:val="20"/>
              </w:rPr>
              <w:t>98,28</w:t>
            </w:r>
          </w:p>
        </w:tc>
        <w:tc>
          <w:tcPr>
            <w:tcW w:w="1276" w:type="dxa"/>
            <w:vAlign w:val="center"/>
          </w:tcPr>
          <w:p w:rsidR="008737E7" w:rsidRPr="00C55C9F" w:rsidRDefault="003E4A4C" w:rsidP="003E4A4C">
            <w:pPr>
              <w:spacing w:line="360" w:lineRule="auto"/>
              <w:jc w:val="right"/>
              <w:rPr>
                <w:rFonts w:ascii="Arial" w:hAnsi="Arial" w:cs="Arial"/>
                <w:b/>
                <w:sz w:val="20"/>
                <w:szCs w:val="20"/>
              </w:rPr>
            </w:pPr>
            <w:r>
              <w:rPr>
                <w:rFonts w:ascii="Arial" w:hAnsi="Arial" w:cs="Arial"/>
                <w:b/>
                <w:sz w:val="20"/>
                <w:szCs w:val="20"/>
              </w:rPr>
              <w:t>5.210,83</w:t>
            </w:r>
          </w:p>
        </w:tc>
      </w:tr>
    </w:tbl>
    <w:p w:rsidR="00BB6F8D" w:rsidRDefault="00BB6F8D" w:rsidP="008737E7">
      <w:pPr>
        <w:rPr>
          <w:rFonts w:ascii="Arial" w:hAnsi="Arial" w:cs="Arial"/>
          <w:b/>
          <w:sz w:val="20"/>
          <w:szCs w:val="20"/>
        </w:rPr>
      </w:pPr>
    </w:p>
    <w:p w:rsidR="008737E7" w:rsidRPr="00FE16D2" w:rsidRDefault="008737E7" w:rsidP="008737E7">
      <w:pPr>
        <w:rPr>
          <w:rFonts w:ascii="Arial" w:hAnsi="Arial" w:cs="Arial"/>
          <w:b/>
          <w:sz w:val="20"/>
          <w:szCs w:val="20"/>
        </w:rPr>
      </w:pPr>
      <w:r w:rsidRPr="00FE16D2">
        <w:rPr>
          <w:rFonts w:ascii="Arial" w:hAnsi="Arial" w:cs="Arial"/>
          <w:b/>
          <w:sz w:val="20"/>
          <w:szCs w:val="20"/>
        </w:rPr>
        <w:t>Wykonanie wydatków związanych z realizacją własnych zadań bieżących Gmin</w:t>
      </w:r>
    </w:p>
    <w:p w:rsidR="008737E7" w:rsidRDefault="008737E7" w:rsidP="008737E7">
      <w:pPr>
        <w:rPr>
          <w:rFonts w:ascii="Arial" w:hAnsi="Arial" w:cs="Arial"/>
          <w:b/>
          <w:sz w:val="20"/>
          <w:szCs w:val="20"/>
        </w:rPr>
      </w:pPr>
      <w:r w:rsidRPr="00FE16D2">
        <w:rPr>
          <w:rFonts w:ascii="Arial" w:hAnsi="Arial" w:cs="Arial"/>
          <w:b/>
          <w:sz w:val="20"/>
          <w:szCs w:val="20"/>
        </w:rPr>
        <w:t>(Związków Gmin)</w:t>
      </w:r>
    </w:p>
    <w:tbl>
      <w:tblPr>
        <w:tblW w:w="9900"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260"/>
        <w:gridCol w:w="3600"/>
        <w:gridCol w:w="1377"/>
        <w:gridCol w:w="1418"/>
        <w:gridCol w:w="992"/>
        <w:gridCol w:w="1253"/>
      </w:tblGrid>
      <w:tr w:rsidR="008737E7" w:rsidRPr="00FE16D2" w:rsidTr="00FD7235">
        <w:tc>
          <w:tcPr>
            <w:tcW w:w="1260" w:type="dxa"/>
            <w:vAlign w:val="center"/>
          </w:tcPr>
          <w:p w:rsidR="008737E7" w:rsidRPr="00FE16D2" w:rsidRDefault="008737E7" w:rsidP="00B36000">
            <w:pPr>
              <w:spacing w:line="360" w:lineRule="auto"/>
              <w:jc w:val="center"/>
              <w:rPr>
                <w:rFonts w:ascii="Arial" w:hAnsi="Arial" w:cs="Arial"/>
                <w:b/>
                <w:sz w:val="20"/>
                <w:szCs w:val="20"/>
              </w:rPr>
            </w:pPr>
            <w:r w:rsidRPr="00FE16D2">
              <w:rPr>
                <w:rFonts w:ascii="Arial" w:hAnsi="Arial" w:cs="Arial"/>
                <w:b/>
                <w:sz w:val="20"/>
                <w:szCs w:val="20"/>
              </w:rPr>
              <w:t>Rozdział</w:t>
            </w:r>
          </w:p>
        </w:tc>
        <w:tc>
          <w:tcPr>
            <w:tcW w:w="3600" w:type="dxa"/>
            <w:vAlign w:val="center"/>
          </w:tcPr>
          <w:p w:rsidR="008737E7" w:rsidRPr="00FE16D2" w:rsidRDefault="008737E7" w:rsidP="00B36000">
            <w:pPr>
              <w:spacing w:line="360" w:lineRule="auto"/>
              <w:jc w:val="center"/>
              <w:rPr>
                <w:rFonts w:ascii="Arial" w:hAnsi="Arial" w:cs="Arial"/>
                <w:b/>
                <w:sz w:val="20"/>
                <w:szCs w:val="20"/>
              </w:rPr>
            </w:pPr>
            <w:r w:rsidRPr="00FE16D2">
              <w:rPr>
                <w:rFonts w:ascii="Arial" w:hAnsi="Arial" w:cs="Arial"/>
                <w:b/>
                <w:sz w:val="20"/>
                <w:szCs w:val="20"/>
              </w:rPr>
              <w:t>Treść</w:t>
            </w:r>
          </w:p>
        </w:tc>
        <w:tc>
          <w:tcPr>
            <w:tcW w:w="1377" w:type="dxa"/>
            <w:vAlign w:val="center"/>
          </w:tcPr>
          <w:p w:rsidR="008737E7" w:rsidRPr="00FE16D2" w:rsidRDefault="008737E7" w:rsidP="00B36000">
            <w:pPr>
              <w:pStyle w:val="Nagwek1"/>
              <w:spacing w:line="360" w:lineRule="auto"/>
              <w:jc w:val="center"/>
              <w:rPr>
                <w:sz w:val="20"/>
                <w:szCs w:val="20"/>
              </w:rPr>
            </w:pPr>
            <w:r w:rsidRPr="00FE16D2">
              <w:rPr>
                <w:sz w:val="20"/>
                <w:szCs w:val="20"/>
              </w:rPr>
              <w:t>Plan</w:t>
            </w:r>
          </w:p>
        </w:tc>
        <w:tc>
          <w:tcPr>
            <w:tcW w:w="1418" w:type="dxa"/>
            <w:vAlign w:val="center"/>
          </w:tcPr>
          <w:p w:rsidR="008737E7" w:rsidRPr="00FE16D2" w:rsidRDefault="008737E7" w:rsidP="00B36000">
            <w:pPr>
              <w:pStyle w:val="Nagwek1"/>
              <w:spacing w:line="360" w:lineRule="auto"/>
              <w:jc w:val="center"/>
              <w:rPr>
                <w:sz w:val="20"/>
                <w:szCs w:val="20"/>
              </w:rPr>
            </w:pPr>
            <w:r w:rsidRPr="00FE16D2">
              <w:rPr>
                <w:sz w:val="20"/>
                <w:szCs w:val="20"/>
              </w:rPr>
              <w:t>Wydatki</w:t>
            </w:r>
          </w:p>
          <w:p w:rsidR="008737E7" w:rsidRPr="00FE16D2" w:rsidRDefault="008737E7" w:rsidP="00B36000">
            <w:pPr>
              <w:spacing w:line="360" w:lineRule="auto"/>
              <w:jc w:val="center"/>
              <w:rPr>
                <w:rFonts w:ascii="Arial" w:hAnsi="Arial" w:cs="Arial"/>
                <w:b/>
                <w:sz w:val="20"/>
                <w:szCs w:val="20"/>
              </w:rPr>
            </w:pPr>
            <w:r w:rsidRPr="00FE16D2">
              <w:rPr>
                <w:rFonts w:ascii="Arial" w:hAnsi="Arial" w:cs="Arial"/>
                <w:b/>
                <w:sz w:val="20"/>
                <w:szCs w:val="20"/>
              </w:rPr>
              <w:t>wykonane</w:t>
            </w:r>
          </w:p>
        </w:tc>
        <w:tc>
          <w:tcPr>
            <w:tcW w:w="992" w:type="dxa"/>
          </w:tcPr>
          <w:p w:rsidR="008737E7" w:rsidRPr="00FE16D2" w:rsidRDefault="008737E7" w:rsidP="00B36000">
            <w:pPr>
              <w:spacing w:line="360" w:lineRule="auto"/>
              <w:jc w:val="center"/>
              <w:rPr>
                <w:rFonts w:ascii="Arial" w:hAnsi="Arial" w:cs="Arial"/>
                <w:b/>
                <w:sz w:val="20"/>
                <w:szCs w:val="20"/>
              </w:rPr>
            </w:pPr>
            <w:r w:rsidRPr="00FE16D2">
              <w:rPr>
                <w:rFonts w:ascii="Arial" w:hAnsi="Arial" w:cs="Arial"/>
                <w:b/>
                <w:sz w:val="20"/>
                <w:szCs w:val="20"/>
              </w:rPr>
              <w:t xml:space="preserve">% </w:t>
            </w:r>
            <w:r w:rsidRPr="00330CEE">
              <w:rPr>
                <w:rFonts w:ascii="Arial" w:hAnsi="Arial" w:cs="Arial"/>
                <w:b/>
                <w:sz w:val="14"/>
                <w:szCs w:val="14"/>
              </w:rPr>
              <w:t>Wykonania</w:t>
            </w:r>
          </w:p>
        </w:tc>
        <w:tc>
          <w:tcPr>
            <w:tcW w:w="1253" w:type="dxa"/>
            <w:vAlign w:val="center"/>
          </w:tcPr>
          <w:p w:rsidR="008737E7" w:rsidRPr="00FE16D2" w:rsidRDefault="008737E7" w:rsidP="00B36000">
            <w:pPr>
              <w:spacing w:line="360" w:lineRule="auto"/>
              <w:jc w:val="center"/>
              <w:rPr>
                <w:rFonts w:ascii="Arial" w:hAnsi="Arial" w:cs="Arial"/>
                <w:b/>
                <w:sz w:val="20"/>
                <w:szCs w:val="20"/>
              </w:rPr>
            </w:pPr>
            <w:r w:rsidRPr="005172B9">
              <w:rPr>
                <w:rFonts w:ascii="Arial" w:hAnsi="Arial" w:cs="Arial"/>
                <w:b/>
                <w:sz w:val="12"/>
                <w:szCs w:val="12"/>
              </w:rPr>
              <w:t>Zwroty w ustawowym terminie niewyko</w:t>
            </w:r>
            <w:r>
              <w:rPr>
                <w:rFonts w:ascii="Arial" w:hAnsi="Arial" w:cs="Arial"/>
                <w:b/>
                <w:sz w:val="12"/>
                <w:szCs w:val="12"/>
              </w:rPr>
              <w:t>r</w:t>
            </w:r>
            <w:r w:rsidRPr="005172B9">
              <w:rPr>
                <w:rFonts w:ascii="Arial" w:hAnsi="Arial" w:cs="Arial"/>
                <w:b/>
                <w:sz w:val="12"/>
                <w:szCs w:val="12"/>
              </w:rPr>
              <w:t>zystanych dotacji</w:t>
            </w:r>
          </w:p>
        </w:tc>
      </w:tr>
      <w:tr w:rsidR="000B79A4" w:rsidRPr="00FE16D2" w:rsidTr="00C55C9F">
        <w:trPr>
          <w:tblHeader/>
        </w:trPr>
        <w:tc>
          <w:tcPr>
            <w:tcW w:w="1260" w:type="dxa"/>
            <w:vAlign w:val="center"/>
          </w:tcPr>
          <w:p w:rsidR="000B79A4" w:rsidRPr="00FE16D2" w:rsidRDefault="000B79A4" w:rsidP="00F86D4D">
            <w:pPr>
              <w:spacing w:line="360" w:lineRule="auto"/>
              <w:jc w:val="center"/>
              <w:rPr>
                <w:rFonts w:ascii="Arial" w:hAnsi="Arial" w:cs="Arial"/>
                <w:b/>
                <w:sz w:val="20"/>
                <w:szCs w:val="20"/>
              </w:rPr>
            </w:pPr>
            <w:r w:rsidRPr="00FE16D2">
              <w:rPr>
                <w:rFonts w:ascii="Arial" w:hAnsi="Arial" w:cs="Arial"/>
                <w:b/>
                <w:sz w:val="20"/>
                <w:szCs w:val="20"/>
              </w:rPr>
              <w:t>85213</w:t>
            </w:r>
          </w:p>
        </w:tc>
        <w:tc>
          <w:tcPr>
            <w:tcW w:w="3600" w:type="dxa"/>
            <w:vAlign w:val="center"/>
          </w:tcPr>
          <w:p w:rsidR="000B79A4" w:rsidRPr="00FE16D2" w:rsidRDefault="000B79A4" w:rsidP="000B79A4">
            <w:pPr>
              <w:rPr>
                <w:rFonts w:ascii="Arial" w:hAnsi="Arial" w:cs="Arial"/>
                <w:sz w:val="20"/>
                <w:szCs w:val="20"/>
              </w:rPr>
            </w:pPr>
            <w:r w:rsidRPr="00FE16D2">
              <w:rPr>
                <w:rFonts w:ascii="Arial" w:hAnsi="Arial" w:cs="Arial"/>
                <w:sz w:val="20"/>
                <w:szCs w:val="20"/>
              </w:rPr>
              <w:t>Składka na ubezpieczenie zdrowotne opłacana za osoby pobierające niektóre świadczenia z pomocy społecznej oraz niektóre świadczenia rodzinne</w:t>
            </w:r>
            <w:r>
              <w:rPr>
                <w:rFonts w:ascii="Arial" w:hAnsi="Arial" w:cs="Arial"/>
                <w:sz w:val="20"/>
                <w:szCs w:val="20"/>
              </w:rPr>
              <w:t xml:space="preserve"> – od zasiłków stałych</w:t>
            </w:r>
          </w:p>
        </w:tc>
        <w:tc>
          <w:tcPr>
            <w:tcW w:w="1377" w:type="dxa"/>
            <w:vAlign w:val="center"/>
          </w:tcPr>
          <w:p w:rsidR="000B79A4" w:rsidRPr="00C55C9F" w:rsidRDefault="000B79A4" w:rsidP="00C55C9F">
            <w:pPr>
              <w:pStyle w:val="Nagwek1"/>
              <w:spacing w:line="360" w:lineRule="auto"/>
              <w:jc w:val="right"/>
              <w:rPr>
                <w:b w:val="0"/>
                <w:sz w:val="18"/>
                <w:szCs w:val="18"/>
              </w:rPr>
            </w:pPr>
            <w:r>
              <w:rPr>
                <w:b w:val="0"/>
                <w:sz w:val="18"/>
                <w:szCs w:val="18"/>
              </w:rPr>
              <w:t>49.918,00</w:t>
            </w:r>
          </w:p>
        </w:tc>
        <w:tc>
          <w:tcPr>
            <w:tcW w:w="1418" w:type="dxa"/>
            <w:vAlign w:val="center"/>
          </w:tcPr>
          <w:p w:rsidR="000B79A4" w:rsidRPr="00C55C9F" w:rsidRDefault="000B79A4" w:rsidP="00C55C9F">
            <w:pPr>
              <w:pStyle w:val="Nagwek1"/>
              <w:spacing w:line="360" w:lineRule="auto"/>
              <w:jc w:val="right"/>
              <w:rPr>
                <w:b w:val="0"/>
                <w:sz w:val="18"/>
                <w:szCs w:val="18"/>
              </w:rPr>
            </w:pPr>
            <w:r>
              <w:rPr>
                <w:b w:val="0"/>
                <w:sz w:val="18"/>
                <w:szCs w:val="18"/>
              </w:rPr>
              <w:t>47.667,70</w:t>
            </w:r>
          </w:p>
        </w:tc>
        <w:tc>
          <w:tcPr>
            <w:tcW w:w="992" w:type="dxa"/>
            <w:vAlign w:val="center"/>
          </w:tcPr>
          <w:p w:rsidR="000B79A4" w:rsidRPr="00C55C9F" w:rsidRDefault="000B79A4" w:rsidP="00C55C9F">
            <w:pPr>
              <w:spacing w:line="360" w:lineRule="auto"/>
              <w:jc w:val="right"/>
              <w:rPr>
                <w:rFonts w:ascii="Arial" w:hAnsi="Arial" w:cs="Arial"/>
                <w:sz w:val="18"/>
                <w:szCs w:val="18"/>
              </w:rPr>
            </w:pPr>
            <w:r>
              <w:rPr>
                <w:rFonts w:ascii="Arial" w:hAnsi="Arial" w:cs="Arial"/>
                <w:sz w:val="18"/>
                <w:szCs w:val="18"/>
              </w:rPr>
              <w:t>95,49</w:t>
            </w:r>
          </w:p>
        </w:tc>
        <w:tc>
          <w:tcPr>
            <w:tcW w:w="1253" w:type="dxa"/>
            <w:vAlign w:val="center"/>
          </w:tcPr>
          <w:p w:rsidR="000B79A4" w:rsidRPr="00C55C9F" w:rsidRDefault="000B79A4" w:rsidP="00C55C9F">
            <w:pPr>
              <w:spacing w:line="360" w:lineRule="auto"/>
              <w:jc w:val="right"/>
              <w:rPr>
                <w:rFonts w:ascii="Arial" w:hAnsi="Arial" w:cs="Arial"/>
                <w:sz w:val="18"/>
                <w:szCs w:val="18"/>
              </w:rPr>
            </w:pPr>
            <w:r>
              <w:rPr>
                <w:rFonts w:ascii="Arial" w:hAnsi="Arial" w:cs="Arial"/>
                <w:sz w:val="18"/>
                <w:szCs w:val="18"/>
              </w:rPr>
              <w:t>1.250,30</w:t>
            </w:r>
          </w:p>
        </w:tc>
      </w:tr>
      <w:tr w:rsidR="000B79A4" w:rsidRPr="00FE16D2" w:rsidTr="008A6320">
        <w:tc>
          <w:tcPr>
            <w:tcW w:w="1260" w:type="dxa"/>
            <w:vAlign w:val="center"/>
          </w:tcPr>
          <w:p w:rsidR="000B79A4" w:rsidRPr="00FE16D2" w:rsidRDefault="000B79A4" w:rsidP="00B36000">
            <w:pPr>
              <w:spacing w:line="360" w:lineRule="auto"/>
              <w:jc w:val="center"/>
              <w:rPr>
                <w:rFonts w:ascii="Arial" w:hAnsi="Arial" w:cs="Arial"/>
                <w:b/>
                <w:sz w:val="20"/>
                <w:szCs w:val="20"/>
              </w:rPr>
            </w:pPr>
            <w:r w:rsidRPr="00FE16D2">
              <w:rPr>
                <w:rFonts w:ascii="Arial" w:hAnsi="Arial" w:cs="Arial"/>
                <w:b/>
                <w:sz w:val="20"/>
                <w:szCs w:val="20"/>
              </w:rPr>
              <w:t>85214</w:t>
            </w:r>
          </w:p>
        </w:tc>
        <w:tc>
          <w:tcPr>
            <w:tcW w:w="3600" w:type="dxa"/>
            <w:vAlign w:val="center"/>
          </w:tcPr>
          <w:p w:rsidR="000B79A4" w:rsidRDefault="000B79A4" w:rsidP="00B36000">
            <w:pPr>
              <w:rPr>
                <w:rFonts w:ascii="Arial" w:hAnsi="Arial" w:cs="Arial"/>
                <w:sz w:val="20"/>
                <w:szCs w:val="20"/>
              </w:rPr>
            </w:pPr>
            <w:r w:rsidRPr="00FE16D2">
              <w:rPr>
                <w:rFonts w:ascii="Arial" w:hAnsi="Arial" w:cs="Arial"/>
                <w:sz w:val="20"/>
                <w:szCs w:val="20"/>
              </w:rPr>
              <w:t xml:space="preserve">Zasiłki i pomoc w naturze </w:t>
            </w:r>
          </w:p>
          <w:p w:rsidR="000B79A4" w:rsidRPr="00FE16D2" w:rsidRDefault="000B79A4" w:rsidP="00B36000">
            <w:pPr>
              <w:rPr>
                <w:rFonts w:ascii="Arial" w:hAnsi="Arial" w:cs="Arial"/>
                <w:i/>
                <w:sz w:val="20"/>
                <w:szCs w:val="20"/>
              </w:rPr>
            </w:pPr>
            <w:r w:rsidRPr="00FE16D2">
              <w:rPr>
                <w:rFonts w:ascii="Arial" w:hAnsi="Arial" w:cs="Arial"/>
                <w:i/>
                <w:sz w:val="20"/>
                <w:szCs w:val="20"/>
              </w:rPr>
              <w:t xml:space="preserve">– zasiłki okresowe </w:t>
            </w:r>
          </w:p>
          <w:p w:rsidR="000B79A4" w:rsidRPr="00FE16D2" w:rsidRDefault="000B79A4" w:rsidP="00B36000">
            <w:pPr>
              <w:rPr>
                <w:rFonts w:ascii="Arial" w:hAnsi="Arial" w:cs="Arial"/>
                <w:sz w:val="20"/>
                <w:szCs w:val="20"/>
              </w:rPr>
            </w:pPr>
            <w:r w:rsidRPr="00FE16D2">
              <w:rPr>
                <w:rFonts w:ascii="Arial" w:hAnsi="Arial" w:cs="Arial"/>
                <w:i/>
                <w:sz w:val="20"/>
                <w:szCs w:val="20"/>
              </w:rPr>
              <w:t>Dotacja celowa</w:t>
            </w:r>
          </w:p>
        </w:tc>
        <w:tc>
          <w:tcPr>
            <w:tcW w:w="1377" w:type="dxa"/>
            <w:vAlign w:val="center"/>
          </w:tcPr>
          <w:p w:rsidR="000B79A4" w:rsidRPr="00C55C9F" w:rsidRDefault="000B79A4" w:rsidP="008A6320">
            <w:pPr>
              <w:spacing w:line="360" w:lineRule="auto"/>
              <w:jc w:val="right"/>
              <w:rPr>
                <w:rFonts w:ascii="Arial" w:hAnsi="Arial" w:cs="Arial"/>
                <w:sz w:val="18"/>
                <w:szCs w:val="18"/>
              </w:rPr>
            </w:pPr>
            <w:r>
              <w:rPr>
                <w:rFonts w:ascii="Arial" w:hAnsi="Arial" w:cs="Arial"/>
                <w:sz w:val="18"/>
                <w:szCs w:val="18"/>
              </w:rPr>
              <w:t>80.000,00</w:t>
            </w:r>
          </w:p>
        </w:tc>
        <w:tc>
          <w:tcPr>
            <w:tcW w:w="1418" w:type="dxa"/>
            <w:vAlign w:val="center"/>
          </w:tcPr>
          <w:p w:rsidR="000B79A4" w:rsidRPr="00C55C9F" w:rsidRDefault="000B79A4" w:rsidP="008A6320">
            <w:pPr>
              <w:jc w:val="right"/>
              <w:rPr>
                <w:rFonts w:ascii="Arial" w:hAnsi="Arial" w:cs="Arial"/>
                <w:sz w:val="18"/>
                <w:szCs w:val="18"/>
              </w:rPr>
            </w:pPr>
            <w:r>
              <w:rPr>
                <w:rFonts w:ascii="Arial" w:hAnsi="Arial" w:cs="Arial"/>
                <w:sz w:val="18"/>
                <w:szCs w:val="18"/>
              </w:rPr>
              <w:t>80.000,00</w:t>
            </w:r>
          </w:p>
        </w:tc>
        <w:tc>
          <w:tcPr>
            <w:tcW w:w="992" w:type="dxa"/>
            <w:vAlign w:val="center"/>
          </w:tcPr>
          <w:p w:rsidR="000B79A4" w:rsidRPr="00C55C9F" w:rsidRDefault="000B79A4" w:rsidP="008A6320">
            <w:pPr>
              <w:spacing w:line="360" w:lineRule="auto"/>
              <w:jc w:val="right"/>
              <w:rPr>
                <w:rFonts w:ascii="Arial" w:hAnsi="Arial" w:cs="Arial"/>
                <w:sz w:val="18"/>
                <w:szCs w:val="18"/>
              </w:rPr>
            </w:pPr>
            <w:r>
              <w:rPr>
                <w:rFonts w:ascii="Arial" w:hAnsi="Arial" w:cs="Arial"/>
                <w:sz w:val="18"/>
                <w:szCs w:val="18"/>
              </w:rPr>
              <w:t>100,00</w:t>
            </w:r>
          </w:p>
        </w:tc>
        <w:tc>
          <w:tcPr>
            <w:tcW w:w="1253" w:type="dxa"/>
            <w:vAlign w:val="center"/>
          </w:tcPr>
          <w:p w:rsidR="000B79A4" w:rsidRPr="00C55C9F" w:rsidRDefault="000B79A4" w:rsidP="00C55C9F">
            <w:pPr>
              <w:spacing w:line="360" w:lineRule="auto"/>
              <w:jc w:val="right"/>
              <w:rPr>
                <w:rFonts w:ascii="Arial" w:hAnsi="Arial" w:cs="Arial"/>
                <w:sz w:val="18"/>
                <w:szCs w:val="18"/>
              </w:rPr>
            </w:pPr>
            <w:r>
              <w:rPr>
                <w:rFonts w:ascii="Arial" w:hAnsi="Arial" w:cs="Arial"/>
                <w:sz w:val="18"/>
                <w:szCs w:val="18"/>
              </w:rPr>
              <w:t>0,00</w:t>
            </w:r>
          </w:p>
        </w:tc>
      </w:tr>
      <w:tr w:rsidR="000B79A4" w:rsidRPr="00FE16D2" w:rsidTr="00B36000">
        <w:tc>
          <w:tcPr>
            <w:tcW w:w="1260" w:type="dxa"/>
            <w:vAlign w:val="center"/>
          </w:tcPr>
          <w:p w:rsidR="000B79A4" w:rsidRPr="00FE16D2" w:rsidRDefault="000B79A4" w:rsidP="00B36000">
            <w:pPr>
              <w:spacing w:line="360" w:lineRule="auto"/>
              <w:jc w:val="center"/>
              <w:rPr>
                <w:rFonts w:ascii="Arial" w:hAnsi="Arial" w:cs="Arial"/>
                <w:b/>
                <w:sz w:val="20"/>
                <w:szCs w:val="20"/>
              </w:rPr>
            </w:pPr>
            <w:r>
              <w:rPr>
                <w:rFonts w:ascii="Arial" w:hAnsi="Arial" w:cs="Arial"/>
                <w:b/>
                <w:sz w:val="20"/>
                <w:szCs w:val="20"/>
              </w:rPr>
              <w:t>85216</w:t>
            </w:r>
          </w:p>
        </w:tc>
        <w:tc>
          <w:tcPr>
            <w:tcW w:w="3600" w:type="dxa"/>
            <w:vAlign w:val="center"/>
          </w:tcPr>
          <w:p w:rsidR="000B79A4" w:rsidRDefault="000B79A4" w:rsidP="00B36000">
            <w:pPr>
              <w:rPr>
                <w:rFonts w:ascii="Arial" w:hAnsi="Arial" w:cs="Arial"/>
                <w:sz w:val="20"/>
                <w:szCs w:val="20"/>
              </w:rPr>
            </w:pPr>
            <w:r>
              <w:rPr>
                <w:rFonts w:ascii="Arial" w:hAnsi="Arial" w:cs="Arial"/>
                <w:sz w:val="20"/>
                <w:szCs w:val="20"/>
              </w:rPr>
              <w:t>Zasiłki stałe</w:t>
            </w:r>
          </w:p>
          <w:p w:rsidR="000B79A4" w:rsidRPr="00330CEE" w:rsidRDefault="000B79A4" w:rsidP="00B36000">
            <w:pPr>
              <w:rPr>
                <w:rFonts w:ascii="Arial" w:hAnsi="Arial" w:cs="Arial"/>
                <w:i/>
                <w:sz w:val="20"/>
                <w:szCs w:val="20"/>
              </w:rPr>
            </w:pPr>
            <w:r w:rsidRPr="00330CEE">
              <w:rPr>
                <w:rFonts w:ascii="Arial" w:hAnsi="Arial" w:cs="Arial"/>
                <w:i/>
                <w:sz w:val="20"/>
                <w:szCs w:val="20"/>
              </w:rPr>
              <w:t>Dotacja celowa</w:t>
            </w:r>
          </w:p>
        </w:tc>
        <w:tc>
          <w:tcPr>
            <w:tcW w:w="1377" w:type="dxa"/>
          </w:tcPr>
          <w:p w:rsidR="000B79A4" w:rsidRPr="00C55C9F" w:rsidRDefault="000B79A4" w:rsidP="00C55C9F">
            <w:pPr>
              <w:spacing w:line="360" w:lineRule="auto"/>
              <w:jc w:val="right"/>
              <w:rPr>
                <w:rFonts w:ascii="Arial" w:hAnsi="Arial" w:cs="Arial"/>
                <w:sz w:val="18"/>
                <w:szCs w:val="18"/>
              </w:rPr>
            </w:pPr>
            <w:r>
              <w:rPr>
                <w:rFonts w:ascii="Arial" w:hAnsi="Arial" w:cs="Arial"/>
                <w:sz w:val="18"/>
                <w:szCs w:val="18"/>
              </w:rPr>
              <w:t>410.000,00</w:t>
            </w:r>
          </w:p>
        </w:tc>
        <w:tc>
          <w:tcPr>
            <w:tcW w:w="1418" w:type="dxa"/>
          </w:tcPr>
          <w:p w:rsidR="000B79A4" w:rsidRPr="00C55C9F" w:rsidRDefault="000B79A4" w:rsidP="00C55C9F">
            <w:pPr>
              <w:jc w:val="right"/>
              <w:rPr>
                <w:rFonts w:ascii="Arial" w:hAnsi="Arial" w:cs="Arial"/>
                <w:sz w:val="18"/>
                <w:szCs w:val="18"/>
              </w:rPr>
            </w:pPr>
            <w:r>
              <w:rPr>
                <w:rFonts w:ascii="Arial" w:hAnsi="Arial" w:cs="Arial"/>
                <w:sz w:val="18"/>
                <w:szCs w:val="18"/>
              </w:rPr>
              <w:t>403.804,00</w:t>
            </w:r>
          </w:p>
        </w:tc>
        <w:tc>
          <w:tcPr>
            <w:tcW w:w="992" w:type="dxa"/>
          </w:tcPr>
          <w:p w:rsidR="000B79A4" w:rsidRPr="00C55C9F" w:rsidRDefault="000B79A4" w:rsidP="00C55C9F">
            <w:pPr>
              <w:spacing w:line="360" w:lineRule="auto"/>
              <w:jc w:val="right"/>
              <w:rPr>
                <w:rFonts w:ascii="Arial" w:hAnsi="Arial" w:cs="Arial"/>
                <w:sz w:val="18"/>
                <w:szCs w:val="18"/>
              </w:rPr>
            </w:pPr>
            <w:r>
              <w:rPr>
                <w:rFonts w:ascii="Arial" w:hAnsi="Arial" w:cs="Arial"/>
                <w:sz w:val="18"/>
                <w:szCs w:val="18"/>
              </w:rPr>
              <w:t>98,49</w:t>
            </w:r>
          </w:p>
        </w:tc>
        <w:tc>
          <w:tcPr>
            <w:tcW w:w="1253" w:type="dxa"/>
          </w:tcPr>
          <w:p w:rsidR="000B79A4" w:rsidRPr="00C55C9F" w:rsidRDefault="000B79A4" w:rsidP="00C55C9F">
            <w:pPr>
              <w:spacing w:line="360" w:lineRule="auto"/>
              <w:jc w:val="right"/>
              <w:rPr>
                <w:rFonts w:ascii="Arial" w:hAnsi="Arial" w:cs="Arial"/>
                <w:sz w:val="18"/>
                <w:szCs w:val="18"/>
              </w:rPr>
            </w:pPr>
            <w:r>
              <w:rPr>
                <w:rFonts w:ascii="Arial" w:hAnsi="Arial" w:cs="Arial"/>
                <w:sz w:val="18"/>
                <w:szCs w:val="18"/>
              </w:rPr>
              <w:t>0,00</w:t>
            </w:r>
          </w:p>
        </w:tc>
      </w:tr>
      <w:tr w:rsidR="000B79A4" w:rsidRPr="00FE16D2" w:rsidTr="00B36000">
        <w:trPr>
          <w:trHeight w:val="448"/>
        </w:trPr>
        <w:tc>
          <w:tcPr>
            <w:tcW w:w="1260" w:type="dxa"/>
            <w:vAlign w:val="center"/>
          </w:tcPr>
          <w:p w:rsidR="000B79A4" w:rsidRPr="00FE16D2" w:rsidRDefault="000B79A4" w:rsidP="00B36000">
            <w:pPr>
              <w:spacing w:line="360" w:lineRule="auto"/>
              <w:jc w:val="center"/>
              <w:rPr>
                <w:rFonts w:ascii="Arial" w:hAnsi="Arial" w:cs="Arial"/>
                <w:b/>
                <w:sz w:val="20"/>
                <w:szCs w:val="20"/>
              </w:rPr>
            </w:pPr>
            <w:r w:rsidRPr="00FE16D2">
              <w:rPr>
                <w:rFonts w:ascii="Arial" w:hAnsi="Arial" w:cs="Arial"/>
                <w:b/>
                <w:sz w:val="20"/>
                <w:szCs w:val="20"/>
              </w:rPr>
              <w:t>85219</w:t>
            </w:r>
          </w:p>
        </w:tc>
        <w:tc>
          <w:tcPr>
            <w:tcW w:w="3600" w:type="dxa"/>
            <w:vAlign w:val="center"/>
          </w:tcPr>
          <w:p w:rsidR="000B79A4" w:rsidRPr="00FE16D2" w:rsidRDefault="000B79A4" w:rsidP="00B36000">
            <w:pPr>
              <w:rPr>
                <w:rFonts w:ascii="Arial" w:hAnsi="Arial" w:cs="Arial"/>
                <w:sz w:val="20"/>
                <w:szCs w:val="20"/>
              </w:rPr>
            </w:pPr>
            <w:r w:rsidRPr="00FE16D2">
              <w:rPr>
                <w:rFonts w:ascii="Arial" w:hAnsi="Arial" w:cs="Arial"/>
                <w:sz w:val="20"/>
                <w:szCs w:val="20"/>
              </w:rPr>
              <w:t>Ośrodki pomocy społecznej</w:t>
            </w:r>
          </w:p>
          <w:p w:rsidR="000B79A4" w:rsidRPr="00FE16D2" w:rsidRDefault="000B79A4" w:rsidP="00B36000">
            <w:pPr>
              <w:rPr>
                <w:rFonts w:ascii="Arial" w:hAnsi="Arial" w:cs="Arial"/>
                <w:i/>
                <w:sz w:val="20"/>
                <w:szCs w:val="20"/>
              </w:rPr>
            </w:pPr>
            <w:r w:rsidRPr="00FE16D2">
              <w:rPr>
                <w:rFonts w:ascii="Arial" w:hAnsi="Arial" w:cs="Arial"/>
                <w:i/>
                <w:sz w:val="20"/>
                <w:szCs w:val="20"/>
              </w:rPr>
              <w:t>Dotacja celowa</w:t>
            </w:r>
          </w:p>
        </w:tc>
        <w:tc>
          <w:tcPr>
            <w:tcW w:w="1377" w:type="dxa"/>
            <w:vAlign w:val="center"/>
          </w:tcPr>
          <w:p w:rsidR="000B79A4" w:rsidRPr="00C55C9F" w:rsidRDefault="000B79A4" w:rsidP="00C55C9F">
            <w:pPr>
              <w:spacing w:line="360" w:lineRule="auto"/>
              <w:jc w:val="right"/>
              <w:rPr>
                <w:rFonts w:ascii="Arial" w:hAnsi="Arial" w:cs="Arial"/>
                <w:sz w:val="18"/>
                <w:szCs w:val="18"/>
              </w:rPr>
            </w:pPr>
            <w:r>
              <w:rPr>
                <w:rFonts w:ascii="Arial" w:hAnsi="Arial" w:cs="Arial"/>
                <w:sz w:val="18"/>
                <w:szCs w:val="18"/>
              </w:rPr>
              <w:t>180.479,00</w:t>
            </w:r>
          </w:p>
        </w:tc>
        <w:tc>
          <w:tcPr>
            <w:tcW w:w="1418" w:type="dxa"/>
            <w:vAlign w:val="center"/>
          </w:tcPr>
          <w:p w:rsidR="000B79A4" w:rsidRPr="00C55C9F" w:rsidRDefault="000B79A4" w:rsidP="00C55C9F">
            <w:pPr>
              <w:spacing w:line="360" w:lineRule="auto"/>
              <w:jc w:val="right"/>
              <w:rPr>
                <w:rFonts w:ascii="Arial" w:hAnsi="Arial" w:cs="Arial"/>
                <w:sz w:val="18"/>
                <w:szCs w:val="18"/>
              </w:rPr>
            </w:pPr>
            <w:r>
              <w:rPr>
                <w:rFonts w:ascii="Arial" w:hAnsi="Arial" w:cs="Arial"/>
                <w:sz w:val="18"/>
                <w:szCs w:val="18"/>
              </w:rPr>
              <w:t>179.295,34</w:t>
            </w:r>
          </w:p>
        </w:tc>
        <w:tc>
          <w:tcPr>
            <w:tcW w:w="992" w:type="dxa"/>
            <w:vAlign w:val="center"/>
          </w:tcPr>
          <w:p w:rsidR="000B79A4" w:rsidRPr="00C55C9F" w:rsidRDefault="000B79A4" w:rsidP="00C55C9F">
            <w:pPr>
              <w:spacing w:line="360" w:lineRule="auto"/>
              <w:jc w:val="right"/>
              <w:rPr>
                <w:rFonts w:ascii="Arial" w:hAnsi="Arial" w:cs="Arial"/>
                <w:sz w:val="18"/>
                <w:szCs w:val="18"/>
              </w:rPr>
            </w:pPr>
            <w:r>
              <w:rPr>
                <w:rFonts w:ascii="Arial" w:hAnsi="Arial" w:cs="Arial"/>
                <w:sz w:val="18"/>
                <w:szCs w:val="18"/>
              </w:rPr>
              <w:t>99,34</w:t>
            </w:r>
          </w:p>
        </w:tc>
        <w:tc>
          <w:tcPr>
            <w:tcW w:w="1253" w:type="dxa"/>
            <w:vAlign w:val="center"/>
          </w:tcPr>
          <w:p w:rsidR="000B79A4" w:rsidRPr="00C55C9F" w:rsidRDefault="000B79A4" w:rsidP="00C55C9F">
            <w:pPr>
              <w:spacing w:line="360" w:lineRule="auto"/>
              <w:jc w:val="right"/>
              <w:rPr>
                <w:rFonts w:ascii="Arial" w:hAnsi="Arial" w:cs="Arial"/>
                <w:sz w:val="18"/>
                <w:szCs w:val="18"/>
              </w:rPr>
            </w:pPr>
            <w:r>
              <w:rPr>
                <w:rFonts w:ascii="Arial" w:hAnsi="Arial" w:cs="Arial"/>
                <w:sz w:val="18"/>
                <w:szCs w:val="18"/>
              </w:rPr>
              <w:t>1.183,66</w:t>
            </w:r>
          </w:p>
        </w:tc>
      </w:tr>
      <w:tr w:rsidR="000B79A4" w:rsidRPr="00FE16D2" w:rsidTr="00B36000">
        <w:trPr>
          <w:trHeight w:val="448"/>
        </w:trPr>
        <w:tc>
          <w:tcPr>
            <w:tcW w:w="1260" w:type="dxa"/>
            <w:vAlign w:val="center"/>
          </w:tcPr>
          <w:p w:rsidR="000B79A4" w:rsidRPr="00FE16D2" w:rsidRDefault="000B79A4" w:rsidP="000B79A4">
            <w:pPr>
              <w:spacing w:line="360" w:lineRule="auto"/>
              <w:jc w:val="center"/>
              <w:rPr>
                <w:rFonts w:ascii="Arial" w:hAnsi="Arial" w:cs="Arial"/>
                <w:b/>
                <w:sz w:val="20"/>
                <w:szCs w:val="20"/>
              </w:rPr>
            </w:pPr>
            <w:r>
              <w:rPr>
                <w:rFonts w:ascii="Arial" w:hAnsi="Arial" w:cs="Arial"/>
                <w:b/>
                <w:sz w:val="20"/>
                <w:szCs w:val="20"/>
              </w:rPr>
              <w:t>85230</w:t>
            </w:r>
          </w:p>
        </w:tc>
        <w:tc>
          <w:tcPr>
            <w:tcW w:w="3600" w:type="dxa"/>
            <w:vAlign w:val="center"/>
          </w:tcPr>
          <w:p w:rsidR="000B79A4" w:rsidRPr="00FE16D2" w:rsidRDefault="000B79A4" w:rsidP="000B79A4">
            <w:pPr>
              <w:rPr>
                <w:rFonts w:ascii="Arial" w:hAnsi="Arial" w:cs="Arial"/>
                <w:sz w:val="20"/>
                <w:szCs w:val="20"/>
              </w:rPr>
            </w:pPr>
            <w:r>
              <w:rPr>
                <w:rFonts w:ascii="Arial" w:hAnsi="Arial" w:cs="Arial"/>
                <w:sz w:val="20"/>
                <w:szCs w:val="20"/>
              </w:rPr>
              <w:t>Pomoc w zakresie dożywiania – dożywianie dzieci</w:t>
            </w:r>
            <w:r w:rsidR="00F86D4D">
              <w:rPr>
                <w:rFonts w:ascii="Arial" w:hAnsi="Arial" w:cs="Arial"/>
                <w:sz w:val="20"/>
                <w:szCs w:val="20"/>
              </w:rPr>
              <w:t xml:space="preserve"> z dotacji celowej</w:t>
            </w:r>
          </w:p>
        </w:tc>
        <w:tc>
          <w:tcPr>
            <w:tcW w:w="1377" w:type="dxa"/>
            <w:vAlign w:val="center"/>
          </w:tcPr>
          <w:p w:rsidR="000B79A4" w:rsidRPr="00C55C9F" w:rsidRDefault="000B79A4" w:rsidP="00C55C9F">
            <w:pPr>
              <w:spacing w:line="360" w:lineRule="auto"/>
              <w:jc w:val="right"/>
              <w:rPr>
                <w:rFonts w:ascii="Arial" w:hAnsi="Arial" w:cs="Arial"/>
                <w:sz w:val="18"/>
                <w:szCs w:val="18"/>
              </w:rPr>
            </w:pPr>
            <w:r>
              <w:rPr>
                <w:rFonts w:ascii="Arial" w:hAnsi="Arial" w:cs="Arial"/>
                <w:sz w:val="18"/>
                <w:szCs w:val="18"/>
              </w:rPr>
              <w:t>195.000,00</w:t>
            </w:r>
          </w:p>
        </w:tc>
        <w:tc>
          <w:tcPr>
            <w:tcW w:w="1418" w:type="dxa"/>
            <w:vAlign w:val="center"/>
          </w:tcPr>
          <w:p w:rsidR="000B79A4" w:rsidRPr="00C55C9F" w:rsidRDefault="000B79A4" w:rsidP="00C55C9F">
            <w:pPr>
              <w:spacing w:line="360" w:lineRule="auto"/>
              <w:jc w:val="right"/>
              <w:rPr>
                <w:rFonts w:ascii="Arial" w:hAnsi="Arial" w:cs="Arial"/>
                <w:sz w:val="18"/>
                <w:szCs w:val="18"/>
              </w:rPr>
            </w:pPr>
            <w:r>
              <w:rPr>
                <w:rFonts w:ascii="Arial" w:hAnsi="Arial" w:cs="Arial"/>
                <w:sz w:val="18"/>
                <w:szCs w:val="18"/>
              </w:rPr>
              <w:t>195.000,00</w:t>
            </w:r>
          </w:p>
        </w:tc>
        <w:tc>
          <w:tcPr>
            <w:tcW w:w="992" w:type="dxa"/>
            <w:vAlign w:val="center"/>
          </w:tcPr>
          <w:p w:rsidR="000B79A4" w:rsidRPr="00C55C9F" w:rsidRDefault="000B79A4" w:rsidP="00C55C9F">
            <w:pPr>
              <w:spacing w:line="360" w:lineRule="auto"/>
              <w:jc w:val="right"/>
              <w:rPr>
                <w:rFonts w:ascii="Arial" w:hAnsi="Arial" w:cs="Arial"/>
                <w:sz w:val="18"/>
                <w:szCs w:val="18"/>
              </w:rPr>
            </w:pPr>
            <w:r>
              <w:rPr>
                <w:rFonts w:ascii="Arial" w:hAnsi="Arial" w:cs="Arial"/>
                <w:sz w:val="18"/>
                <w:szCs w:val="18"/>
              </w:rPr>
              <w:t>100,00</w:t>
            </w:r>
          </w:p>
        </w:tc>
        <w:tc>
          <w:tcPr>
            <w:tcW w:w="1253" w:type="dxa"/>
            <w:vAlign w:val="center"/>
          </w:tcPr>
          <w:p w:rsidR="000B79A4" w:rsidRPr="00C55C9F" w:rsidRDefault="000B79A4" w:rsidP="00C55C9F">
            <w:pPr>
              <w:spacing w:line="360" w:lineRule="auto"/>
              <w:jc w:val="right"/>
              <w:rPr>
                <w:rFonts w:ascii="Arial" w:hAnsi="Arial" w:cs="Arial"/>
                <w:sz w:val="18"/>
                <w:szCs w:val="18"/>
              </w:rPr>
            </w:pPr>
            <w:r>
              <w:rPr>
                <w:rFonts w:ascii="Arial" w:hAnsi="Arial" w:cs="Arial"/>
                <w:sz w:val="18"/>
                <w:szCs w:val="18"/>
              </w:rPr>
              <w:t>0,00</w:t>
            </w:r>
          </w:p>
        </w:tc>
      </w:tr>
      <w:tr w:rsidR="000B79A4" w:rsidRPr="00FE16D2" w:rsidTr="00B36000">
        <w:tc>
          <w:tcPr>
            <w:tcW w:w="4860" w:type="dxa"/>
            <w:gridSpan w:val="2"/>
            <w:vAlign w:val="center"/>
          </w:tcPr>
          <w:p w:rsidR="000B79A4" w:rsidRDefault="000B79A4" w:rsidP="00B36000">
            <w:pPr>
              <w:spacing w:line="360" w:lineRule="auto"/>
              <w:jc w:val="right"/>
              <w:rPr>
                <w:rFonts w:ascii="Arial" w:hAnsi="Arial" w:cs="Arial"/>
                <w:b/>
                <w:sz w:val="20"/>
                <w:szCs w:val="20"/>
              </w:rPr>
            </w:pPr>
          </w:p>
          <w:p w:rsidR="000B79A4" w:rsidRPr="00FE16D2" w:rsidRDefault="000B79A4" w:rsidP="00B36000">
            <w:pPr>
              <w:spacing w:line="360" w:lineRule="auto"/>
              <w:jc w:val="right"/>
              <w:rPr>
                <w:rFonts w:ascii="Arial" w:hAnsi="Arial" w:cs="Arial"/>
                <w:b/>
                <w:sz w:val="20"/>
                <w:szCs w:val="20"/>
              </w:rPr>
            </w:pPr>
            <w:r w:rsidRPr="00FE16D2">
              <w:rPr>
                <w:rFonts w:ascii="Arial" w:hAnsi="Arial" w:cs="Arial"/>
                <w:b/>
                <w:sz w:val="20"/>
                <w:szCs w:val="20"/>
              </w:rPr>
              <w:t>OGÓŁEM</w:t>
            </w:r>
            <w:r>
              <w:rPr>
                <w:rFonts w:ascii="Arial" w:hAnsi="Arial" w:cs="Arial"/>
                <w:b/>
                <w:sz w:val="20"/>
                <w:szCs w:val="20"/>
              </w:rPr>
              <w:t>:</w:t>
            </w:r>
          </w:p>
        </w:tc>
        <w:tc>
          <w:tcPr>
            <w:tcW w:w="1377" w:type="dxa"/>
            <w:vAlign w:val="center"/>
          </w:tcPr>
          <w:p w:rsidR="000B79A4" w:rsidRPr="00FE16D2" w:rsidRDefault="000B79A4" w:rsidP="00B36000">
            <w:pPr>
              <w:spacing w:line="360" w:lineRule="auto"/>
              <w:jc w:val="right"/>
              <w:rPr>
                <w:rFonts w:ascii="Arial" w:hAnsi="Arial" w:cs="Arial"/>
                <w:b/>
                <w:sz w:val="20"/>
                <w:szCs w:val="20"/>
              </w:rPr>
            </w:pPr>
            <w:r>
              <w:rPr>
                <w:rFonts w:ascii="Arial" w:hAnsi="Arial" w:cs="Arial"/>
                <w:b/>
                <w:sz w:val="20"/>
                <w:szCs w:val="20"/>
              </w:rPr>
              <w:t>915.397,00</w:t>
            </w:r>
          </w:p>
        </w:tc>
        <w:tc>
          <w:tcPr>
            <w:tcW w:w="1418" w:type="dxa"/>
            <w:vAlign w:val="center"/>
          </w:tcPr>
          <w:p w:rsidR="000B79A4" w:rsidRPr="00FE16D2" w:rsidRDefault="000B79A4" w:rsidP="00B36000">
            <w:pPr>
              <w:spacing w:line="360" w:lineRule="auto"/>
              <w:jc w:val="right"/>
              <w:rPr>
                <w:rFonts w:ascii="Arial" w:hAnsi="Arial" w:cs="Arial"/>
                <w:b/>
                <w:sz w:val="20"/>
                <w:szCs w:val="20"/>
              </w:rPr>
            </w:pPr>
            <w:r>
              <w:rPr>
                <w:rFonts w:ascii="Arial" w:hAnsi="Arial" w:cs="Arial"/>
                <w:b/>
                <w:sz w:val="20"/>
                <w:szCs w:val="20"/>
              </w:rPr>
              <w:t>905.767,04</w:t>
            </w:r>
          </w:p>
        </w:tc>
        <w:tc>
          <w:tcPr>
            <w:tcW w:w="992" w:type="dxa"/>
            <w:vAlign w:val="center"/>
          </w:tcPr>
          <w:p w:rsidR="000B79A4" w:rsidRPr="00FE16D2" w:rsidRDefault="000B79A4" w:rsidP="00B36000">
            <w:pPr>
              <w:spacing w:line="360" w:lineRule="auto"/>
              <w:jc w:val="right"/>
              <w:rPr>
                <w:rFonts w:ascii="Arial" w:hAnsi="Arial" w:cs="Arial"/>
                <w:b/>
                <w:sz w:val="20"/>
                <w:szCs w:val="20"/>
              </w:rPr>
            </w:pPr>
            <w:r>
              <w:rPr>
                <w:rFonts w:ascii="Arial" w:hAnsi="Arial" w:cs="Arial"/>
                <w:b/>
                <w:sz w:val="20"/>
                <w:szCs w:val="20"/>
              </w:rPr>
              <w:t>98,95</w:t>
            </w:r>
          </w:p>
        </w:tc>
        <w:tc>
          <w:tcPr>
            <w:tcW w:w="1253" w:type="dxa"/>
            <w:vAlign w:val="center"/>
          </w:tcPr>
          <w:p w:rsidR="000B79A4" w:rsidRPr="00C55C9F" w:rsidRDefault="000B79A4" w:rsidP="00B36000">
            <w:pPr>
              <w:spacing w:line="360" w:lineRule="auto"/>
              <w:jc w:val="right"/>
              <w:rPr>
                <w:rFonts w:ascii="Arial" w:hAnsi="Arial" w:cs="Arial"/>
                <w:b/>
                <w:sz w:val="20"/>
                <w:szCs w:val="20"/>
              </w:rPr>
            </w:pPr>
            <w:r>
              <w:rPr>
                <w:rFonts w:ascii="Arial" w:hAnsi="Arial" w:cs="Arial"/>
                <w:b/>
                <w:sz w:val="20"/>
                <w:szCs w:val="20"/>
              </w:rPr>
              <w:t>2.433,96</w:t>
            </w:r>
          </w:p>
        </w:tc>
      </w:tr>
    </w:tbl>
    <w:p w:rsidR="008737E7" w:rsidRDefault="008737E7" w:rsidP="008737E7">
      <w:pPr>
        <w:rPr>
          <w:rFonts w:ascii="Arial" w:hAnsi="Arial" w:cs="Arial"/>
          <w:b/>
          <w:sz w:val="20"/>
          <w:szCs w:val="20"/>
        </w:rPr>
      </w:pPr>
    </w:p>
    <w:p w:rsidR="008737E7" w:rsidRPr="00FE16D2" w:rsidRDefault="008737E7" w:rsidP="008737E7">
      <w:pPr>
        <w:spacing w:line="360" w:lineRule="auto"/>
        <w:rPr>
          <w:rFonts w:ascii="Arial" w:hAnsi="Arial" w:cs="Arial"/>
          <w:b/>
          <w:sz w:val="20"/>
          <w:szCs w:val="20"/>
        </w:rPr>
      </w:pPr>
      <w:r w:rsidRPr="00FE16D2">
        <w:rPr>
          <w:rFonts w:ascii="Arial" w:hAnsi="Arial" w:cs="Arial"/>
          <w:b/>
          <w:sz w:val="20"/>
          <w:szCs w:val="20"/>
        </w:rPr>
        <w:t>Wydatki zadań własnych Gminy</w:t>
      </w:r>
    </w:p>
    <w:tbl>
      <w:tblPr>
        <w:tblW w:w="0" w:type="auto"/>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480"/>
        <w:gridCol w:w="2740"/>
        <w:gridCol w:w="1440"/>
        <w:gridCol w:w="1514"/>
        <w:gridCol w:w="1207"/>
      </w:tblGrid>
      <w:tr w:rsidR="008737E7" w:rsidRPr="00FE16D2" w:rsidTr="00B36000">
        <w:trPr>
          <w:tblHeader/>
        </w:trPr>
        <w:tc>
          <w:tcPr>
            <w:tcW w:w="2480" w:type="dxa"/>
            <w:vAlign w:val="center"/>
          </w:tcPr>
          <w:p w:rsidR="008737E7" w:rsidRPr="00FE16D2" w:rsidRDefault="008737E7" w:rsidP="00B36000">
            <w:pPr>
              <w:spacing w:line="360" w:lineRule="auto"/>
              <w:jc w:val="center"/>
              <w:rPr>
                <w:rFonts w:ascii="Arial" w:hAnsi="Arial" w:cs="Arial"/>
                <w:b/>
                <w:sz w:val="20"/>
                <w:szCs w:val="20"/>
              </w:rPr>
            </w:pPr>
            <w:r w:rsidRPr="00FE16D2">
              <w:rPr>
                <w:rFonts w:ascii="Arial" w:hAnsi="Arial" w:cs="Arial"/>
                <w:b/>
                <w:sz w:val="20"/>
                <w:szCs w:val="20"/>
              </w:rPr>
              <w:t>Rozdział</w:t>
            </w:r>
          </w:p>
        </w:tc>
        <w:tc>
          <w:tcPr>
            <w:tcW w:w="2740" w:type="dxa"/>
            <w:vAlign w:val="center"/>
          </w:tcPr>
          <w:p w:rsidR="008737E7" w:rsidRPr="00FE16D2" w:rsidRDefault="008737E7" w:rsidP="00B36000">
            <w:pPr>
              <w:spacing w:line="360" w:lineRule="auto"/>
              <w:jc w:val="center"/>
              <w:rPr>
                <w:rFonts w:ascii="Arial" w:hAnsi="Arial" w:cs="Arial"/>
                <w:b/>
                <w:sz w:val="20"/>
                <w:szCs w:val="20"/>
              </w:rPr>
            </w:pPr>
            <w:r w:rsidRPr="00FE16D2">
              <w:rPr>
                <w:rFonts w:ascii="Arial" w:hAnsi="Arial" w:cs="Arial"/>
                <w:b/>
                <w:sz w:val="20"/>
                <w:szCs w:val="20"/>
              </w:rPr>
              <w:t>Treść</w:t>
            </w:r>
          </w:p>
        </w:tc>
        <w:tc>
          <w:tcPr>
            <w:tcW w:w="1440" w:type="dxa"/>
            <w:vAlign w:val="center"/>
          </w:tcPr>
          <w:p w:rsidR="008737E7" w:rsidRPr="00FE16D2" w:rsidRDefault="008737E7" w:rsidP="00B36000">
            <w:pPr>
              <w:spacing w:line="360" w:lineRule="auto"/>
              <w:jc w:val="center"/>
              <w:rPr>
                <w:rFonts w:ascii="Arial" w:hAnsi="Arial" w:cs="Arial"/>
                <w:b/>
                <w:sz w:val="20"/>
                <w:szCs w:val="20"/>
              </w:rPr>
            </w:pPr>
            <w:r w:rsidRPr="00FE16D2">
              <w:rPr>
                <w:rFonts w:ascii="Arial" w:hAnsi="Arial" w:cs="Arial"/>
                <w:b/>
                <w:sz w:val="20"/>
                <w:szCs w:val="20"/>
              </w:rPr>
              <w:t xml:space="preserve">Plan </w:t>
            </w:r>
          </w:p>
        </w:tc>
        <w:tc>
          <w:tcPr>
            <w:tcW w:w="1514" w:type="dxa"/>
            <w:vAlign w:val="center"/>
          </w:tcPr>
          <w:p w:rsidR="008737E7" w:rsidRPr="00FE16D2" w:rsidRDefault="008737E7" w:rsidP="00B36000">
            <w:pPr>
              <w:spacing w:line="360" w:lineRule="auto"/>
              <w:jc w:val="center"/>
              <w:rPr>
                <w:rFonts w:ascii="Arial" w:hAnsi="Arial" w:cs="Arial"/>
                <w:b/>
                <w:sz w:val="20"/>
                <w:szCs w:val="20"/>
              </w:rPr>
            </w:pPr>
            <w:r w:rsidRPr="00FE16D2">
              <w:rPr>
                <w:rFonts w:ascii="Arial" w:hAnsi="Arial" w:cs="Arial"/>
                <w:b/>
                <w:sz w:val="20"/>
                <w:szCs w:val="20"/>
              </w:rPr>
              <w:t>Wydatki wykonane</w:t>
            </w:r>
          </w:p>
        </w:tc>
        <w:tc>
          <w:tcPr>
            <w:tcW w:w="1207" w:type="dxa"/>
            <w:vAlign w:val="center"/>
          </w:tcPr>
          <w:p w:rsidR="008737E7" w:rsidRPr="00FE16D2" w:rsidRDefault="008737E7" w:rsidP="00B36000">
            <w:pPr>
              <w:spacing w:line="360" w:lineRule="auto"/>
              <w:jc w:val="center"/>
              <w:rPr>
                <w:rFonts w:ascii="Arial" w:hAnsi="Arial" w:cs="Arial"/>
                <w:b/>
                <w:sz w:val="20"/>
                <w:szCs w:val="20"/>
              </w:rPr>
            </w:pPr>
            <w:r w:rsidRPr="00FE16D2">
              <w:rPr>
                <w:rFonts w:ascii="Arial" w:hAnsi="Arial" w:cs="Arial"/>
                <w:b/>
                <w:sz w:val="20"/>
                <w:szCs w:val="20"/>
              </w:rPr>
              <w:t>%</w:t>
            </w:r>
          </w:p>
          <w:p w:rsidR="008737E7" w:rsidRPr="00FE16D2" w:rsidRDefault="008737E7" w:rsidP="00B36000">
            <w:pPr>
              <w:spacing w:line="360" w:lineRule="auto"/>
              <w:jc w:val="center"/>
              <w:rPr>
                <w:rFonts w:ascii="Arial" w:hAnsi="Arial" w:cs="Arial"/>
                <w:b/>
                <w:sz w:val="20"/>
                <w:szCs w:val="20"/>
              </w:rPr>
            </w:pPr>
            <w:r w:rsidRPr="00FE16D2">
              <w:rPr>
                <w:rFonts w:ascii="Arial" w:hAnsi="Arial" w:cs="Arial"/>
                <w:b/>
                <w:sz w:val="20"/>
                <w:szCs w:val="20"/>
              </w:rPr>
              <w:t>Wykonania</w:t>
            </w:r>
          </w:p>
        </w:tc>
      </w:tr>
      <w:tr w:rsidR="00376CA0" w:rsidRPr="00FE16D2" w:rsidTr="000B79A4">
        <w:tc>
          <w:tcPr>
            <w:tcW w:w="2480" w:type="dxa"/>
            <w:vAlign w:val="center"/>
          </w:tcPr>
          <w:p w:rsidR="00376CA0" w:rsidRDefault="00376CA0" w:rsidP="000B79A4">
            <w:pPr>
              <w:spacing w:line="360" w:lineRule="auto"/>
              <w:jc w:val="center"/>
              <w:rPr>
                <w:rFonts w:ascii="Arial" w:hAnsi="Arial" w:cs="Arial"/>
                <w:b/>
                <w:sz w:val="20"/>
                <w:szCs w:val="20"/>
              </w:rPr>
            </w:pPr>
            <w:r>
              <w:rPr>
                <w:rFonts w:ascii="Arial" w:hAnsi="Arial" w:cs="Arial"/>
                <w:b/>
                <w:sz w:val="20"/>
                <w:szCs w:val="20"/>
              </w:rPr>
              <w:t>85202</w:t>
            </w:r>
          </w:p>
        </w:tc>
        <w:tc>
          <w:tcPr>
            <w:tcW w:w="2740" w:type="dxa"/>
            <w:vAlign w:val="center"/>
          </w:tcPr>
          <w:p w:rsidR="00376CA0" w:rsidRDefault="00376CA0" w:rsidP="000B79A4">
            <w:pPr>
              <w:rPr>
                <w:rFonts w:ascii="Arial" w:hAnsi="Arial" w:cs="Arial"/>
                <w:sz w:val="20"/>
                <w:szCs w:val="20"/>
              </w:rPr>
            </w:pPr>
            <w:r>
              <w:rPr>
                <w:rFonts w:ascii="Arial" w:hAnsi="Arial" w:cs="Arial"/>
                <w:sz w:val="20"/>
                <w:szCs w:val="20"/>
              </w:rPr>
              <w:t>Domy pomocy społecznej</w:t>
            </w:r>
          </w:p>
        </w:tc>
        <w:tc>
          <w:tcPr>
            <w:tcW w:w="1440" w:type="dxa"/>
            <w:vAlign w:val="center"/>
          </w:tcPr>
          <w:p w:rsidR="00376CA0" w:rsidRPr="00376CA0" w:rsidRDefault="000B79A4" w:rsidP="000B79A4">
            <w:pPr>
              <w:spacing w:line="360" w:lineRule="auto"/>
              <w:jc w:val="right"/>
              <w:rPr>
                <w:rFonts w:ascii="Arial" w:hAnsi="Arial" w:cs="Arial"/>
                <w:sz w:val="20"/>
                <w:szCs w:val="20"/>
              </w:rPr>
            </w:pPr>
            <w:r>
              <w:rPr>
                <w:rFonts w:ascii="Arial" w:hAnsi="Arial" w:cs="Arial"/>
                <w:sz w:val="20"/>
                <w:szCs w:val="20"/>
              </w:rPr>
              <w:t>588.430,00</w:t>
            </w:r>
          </w:p>
        </w:tc>
        <w:tc>
          <w:tcPr>
            <w:tcW w:w="1514" w:type="dxa"/>
            <w:vAlign w:val="center"/>
          </w:tcPr>
          <w:p w:rsidR="00376CA0" w:rsidRPr="00376CA0" w:rsidRDefault="00F1437E" w:rsidP="000B79A4">
            <w:pPr>
              <w:spacing w:line="360" w:lineRule="auto"/>
              <w:jc w:val="right"/>
              <w:rPr>
                <w:rFonts w:ascii="Arial" w:hAnsi="Arial" w:cs="Arial"/>
                <w:sz w:val="20"/>
                <w:szCs w:val="20"/>
              </w:rPr>
            </w:pPr>
            <w:r>
              <w:rPr>
                <w:rFonts w:ascii="Arial" w:hAnsi="Arial" w:cs="Arial"/>
                <w:sz w:val="20"/>
                <w:szCs w:val="20"/>
              </w:rPr>
              <w:t>5</w:t>
            </w:r>
            <w:r w:rsidR="000B79A4">
              <w:rPr>
                <w:rFonts w:ascii="Arial" w:hAnsi="Arial" w:cs="Arial"/>
                <w:sz w:val="20"/>
                <w:szCs w:val="20"/>
              </w:rPr>
              <w:t>83.873,82</w:t>
            </w:r>
          </w:p>
        </w:tc>
        <w:tc>
          <w:tcPr>
            <w:tcW w:w="1207" w:type="dxa"/>
            <w:vAlign w:val="center"/>
          </w:tcPr>
          <w:p w:rsidR="00376CA0" w:rsidRPr="00376CA0" w:rsidRDefault="000B79A4" w:rsidP="000B79A4">
            <w:pPr>
              <w:spacing w:line="360" w:lineRule="auto"/>
              <w:jc w:val="right"/>
              <w:rPr>
                <w:rFonts w:ascii="Arial" w:hAnsi="Arial" w:cs="Arial"/>
                <w:sz w:val="20"/>
                <w:szCs w:val="20"/>
              </w:rPr>
            </w:pPr>
            <w:r>
              <w:rPr>
                <w:rFonts w:ascii="Arial" w:hAnsi="Arial" w:cs="Arial"/>
                <w:sz w:val="20"/>
                <w:szCs w:val="20"/>
              </w:rPr>
              <w:t>99,23</w:t>
            </w:r>
          </w:p>
        </w:tc>
      </w:tr>
      <w:tr w:rsidR="00FD73C0" w:rsidRPr="00FE16D2" w:rsidTr="00B36000">
        <w:tc>
          <w:tcPr>
            <w:tcW w:w="2480" w:type="dxa"/>
            <w:vAlign w:val="center"/>
          </w:tcPr>
          <w:p w:rsidR="00FD73C0" w:rsidRPr="00FE16D2" w:rsidRDefault="00FD73C0" w:rsidP="00F86D4D">
            <w:pPr>
              <w:spacing w:line="360" w:lineRule="auto"/>
              <w:jc w:val="center"/>
              <w:rPr>
                <w:rFonts w:ascii="Arial" w:hAnsi="Arial" w:cs="Arial"/>
                <w:b/>
                <w:sz w:val="20"/>
                <w:szCs w:val="20"/>
              </w:rPr>
            </w:pPr>
            <w:r>
              <w:rPr>
                <w:rFonts w:ascii="Arial" w:hAnsi="Arial" w:cs="Arial"/>
                <w:b/>
                <w:sz w:val="20"/>
                <w:szCs w:val="20"/>
              </w:rPr>
              <w:t>85205</w:t>
            </w:r>
          </w:p>
        </w:tc>
        <w:tc>
          <w:tcPr>
            <w:tcW w:w="2740" w:type="dxa"/>
            <w:vAlign w:val="center"/>
          </w:tcPr>
          <w:p w:rsidR="00FD73C0" w:rsidRPr="00472607" w:rsidRDefault="00FD73C0" w:rsidP="00F86D4D">
            <w:pPr>
              <w:rPr>
                <w:rFonts w:ascii="Arial" w:hAnsi="Arial" w:cs="Arial"/>
                <w:b/>
                <w:sz w:val="18"/>
                <w:szCs w:val="18"/>
              </w:rPr>
            </w:pPr>
            <w:r>
              <w:rPr>
                <w:rFonts w:ascii="Arial" w:hAnsi="Arial" w:cs="Arial"/>
                <w:sz w:val="20"/>
                <w:szCs w:val="20"/>
              </w:rPr>
              <w:t>Zadania w zakresie przeciwdziałania przemocy w rodzinie – zespół interdyscyplinarny</w:t>
            </w:r>
          </w:p>
        </w:tc>
        <w:tc>
          <w:tcPr>
            <w:tcW w:w="1440" w:type="dxa"/>
            <w:vAlign w:val="center"/>
          </w:tcPr>
          <w:p w:rsidR="00FD73C0" w:rsidRPr="00376CA0" w:rsidRDefault="00FD73C0" w:rsidP="000B79A4">
            <w:pPr>
              <w:spacing w:line="360" w:lineRule="auto"/>
              <w:jc w:val="right"/>
              <w:rPr>
                <w:rFonts w:ascii="Arial" w:hAnsi="Arial" w:cs="Arial"/>
                <w:sz w:val="20"/>
                <w:szCs w:val="20"/>
              </w:rPr>
            </w:pPr>
            <w:r>
              <w:rPr>
                <w:rFonts w:ascii="Arial" w:hAnsi="Arial" w:cs="Arial"/>
                <w:sz w:val="20"/>
                <w:szCs w:val="20"/>
              </w:rPr>
              <w:t>3.000,00</w:t>
            </w:r>
          </w:p>
        </w:tc>
        <w:tc>
          <w:tcPr>
            <w:tcW w:w="1514" w:type="dxa"/>
            <w:vAlign w:val="center"/>
          </w:tcPr>
          <w:p w:rsidR="00FD73C0" w:rsidRPr="00376CA0" w:rsidRDefault="00FD73C0" w:rsidP="000B79A4">
            <w:pPr>
              <w:spacing w:line="360" w:lineRule="auto"/>
              <w:jc w:val="right"/>
              <w:rPr>
                <w:rFonts w:ascii="Arial" w:hAnsi="Arial" w:cs="Arial"/>
                <w:sz w:val="20"/>
                <w:szCs w:val="20"/>
              </w:rPr>
            </w:pPr>
            <w:r>
              <w:rPr>
                <w:rFonts w:ascii="Arial" w:hAnsi="Arial" w:cs="Arial"/>
                <w:sz w:val="20"/>
                <w:szCs w:val="20"/>
              </w:rPr>
              <w:t>2.167,98</w:t>
            </w:r>
          </w:p>
        </w:tc>
        <w:tc>
          <w:tcPr>
            <w:tcW w:w="1207" w:type="dxa"/>
            <w:vAlign w:val="center"/>
          </w:tcPr>
          <w:p w:rsidR="00FD73C0" w:rsidRPr="00376CA0" w:rsidRDefault="00FD73C0" w:rsidP="000B79A4">
            <w:pPr>
              <w:spacing w:line="360" w:lineRule="auto"/>
              <w:jc w:val="right"/>
              <w:rPr>
                <w:rFonts w:ascii="Arial" w:hAnsi="Arial" w:cs="Arial"/>
                <w:sz w:val="20"/>
                <w:szCs w:val="20"/>
              </w:rPr>
            </w:pPr>
            <w:r>
              <w:rPr>
                <w:rFonts w:ascii="Arial" w:hAnsi="Arial" w:cs="Arial"/>
                <w:sz w:val="20"/>
                <w:szCs w:val="20"/>
              </w:rPr>
              <w:t>72,27</w:t>
            </w:r>
          </w:p>
        </w:tc>
      </w:tr>
      <w:tr w:rsidR="00FD73C0" w:rsidRPr="00FE16D2" w:rsidTr="00B36000">
        <w:tc>
          <w:tcPr>
            <w:tcW w:w="2480" w:type="dxa"/>
            <w:vAlign w:val="center"/>
          </w:tcPr>
          <w:p w:rsidR="00FD73C0" w:rsidRPr="00FE16D2" w:rsidRDefault="00FD73C0" w:rsidP="00B36000">
            <w:pPr>
              <w:spacing w:line="360" w:lineRule="auto"/>
              <w:jc w:val="center"/>
              <w:rPr>
                <w:rFonts w:ascii="Arial" w:hAnsi="Arial" w:cs="Arial"/>
                <w:b/>
                <w:sz w:val="20"/>
                <w:szCs w:val="20"/>
              </w:rPr>
            </w:pPr>
            <w:r>
              <w:rPr>
                <w:rFonts w:ascii="Arial" w:hAnsi="Arial" w:cs="Arial"/>
                <w:b/>
                <w:sz w:val="20"/>
                <w:szCs w:val="20"/>
              </w:rPr>
              <w:t>85213</w:t>
            </w:r>
          </w:p>
        </w:tc>
        <w:tc>
          <w:tcPr>
            <w:tcW w:w="2740" w:type="dxa"/>
          </w:tcPr>
          <w:p w:rsidR="00FD73C0" w:rsidRPr="00472607" w:rsidRDefault="00FD73C0" w:rsidP="00B36000">
            <w:pPr>
              <w:rPr>
                <w:rFonts w:ascii="Arial" w:hAnsi="Arial" w:cs="Arial"/>
                <w:sz w:val="20"/>
                <w:szCs w:val="20"/>
              </w:rPr>
            </w:pPr>
            <w:r>
              <w:rPr>
                <w:rFonts w:ascii="Arial" w:hAnsi="Arial" w:cs="Arial"/>
                <w:sz w:val="20"/>
                <w:szCs w:val="20"/>
              </w:rPr>
              <w:t>Zwroty dotacji od nienależnie pobranych świadczeń</w:t>
            </w:r>
          </w:p>
        </w:tc>
        <w:tc>
          <w:tcPr>
            <w:tcW w:w="1440" w:type="dxa"/>
          </w:tcPr>
          <w:p w:rsidR="00FD73C0" w:rsidRPr="00376CA0" w:rsidRDefault="00FD73C0" w:rsidP="00B36000">
            <w:pPr>
              <w:jc w:val="right"/>
              <w:rPr>
                <w:rFonts w:ascii="Arial" w:hAnsi="Arial" w:cs="Arial"/>
                <w:sz w:val="20"/>
                <w:szCs w:val="20"/>
              </w:rPr>
            </w:pPr>
            <w:r>
              <w:rPr>
                <w:rFonts w:ascii="Arial" w:hAnsi="Arial" w:cs="Arial"/>
                <w:sz w:val="20"/>
                <w:szCs w:val="20"/>
              </w:rPr>
              <w:t>250,00</w:t>
            </w:r>
          </w:p>
        </w:tc>
        <w:tc>
          <w:tcPr>
            <w:tcW w:w="1514" w:type="dxa"/>
          </w:tcPr>
          <w:p w:rsidR="00FD73C0" w:rsidRPr="00376CA0" w:rsidRDefault="00FD73C0" w:rsidP="00B36000">
            <w:pPr>
              <w:jc w:val="right"/>
              <w:rPr>
                <w:rFonts w:ascii="Arial" w:hAnsi="Arial" w:cs="Arial"/>
                <w:sz w:val="20"/>
                <w:szCs w:val="20"/>
              </w:rPr>
            </w:pPr>
            <w:r>
              <w:rPr>
                <w:rFonts w:ascii="Arial" w:hAnsi="Arial" w:cs="Arial"/>
                <w:sz w:val="20"/>
                <w:szCs w:val="20"/>
              </w:rPr>
              <w:t>0,00</w:t>
            </w:r>
          </w:p>
        </w:tc>
        <w:tc>
          <w:tcPr>
            <w:tcW w:w="1207" w:type="dxa"/>
          </w:tcPr>
          <w:p w:rsidR="00FD73C0" w:rsidRPr="00376CA0" w:rsidRDefault="00FD73C0" w:rsidP="00FD73C0">
            <w:pPr>
              <w:jc w:val="right"/>
              <w:rPr>
                <w:rFonts w:ascii="Arial" w:hAnsi="Arial" w:cs="Arial"/>
                <w:sz w:val="20"/>
                <w:szCs w:val="20"/>
              </w:rPr>
            </w:pPr>
            <w:r>
              <w:rPr>
                <w:rFonts w:ascii="Arial" w:hAnsi="Arial" w:cs="Arial"/>
                <w:sz w:val="20"/>
                <w:szCs w:val="20"/>
              </w:rPr>
              <w:t>0,00</w:t>
            </w:r>
          </w:p>
        </w:tc>
      </w:tr>
      <w:tr w:rsidR="00FD73C0" w:rsidRPr="00FE16D2" w:rsidTr="00B36000">
        <w:tc>
          <w:tcPr>
            <w:tcW w:w="2480" w:type="dxa"/>
            <w:vAlign w:val="center"/>
          </w:tcPr>
          <w:p w:rsidR="00FD73C0" w:rsidRDefault="00FD73C0" w:rsidP="00B36000">
            <w:pPr>
              <w:spacing w:line="360" w:lineRule="auto"/>
              <w:jc w:val="center"/>
              <w:rPr>
                <w:rFonts w:ascii="Arial" w:hAnsi="Arial" w:cs="Arial"/>
                <w:b/>
                <w:sz w:val="20"/>
                <w:szCs w:val="20"/>
              </w:rPr>
            </w:pPr>
            <w:r>
              <w:rPr>
                <w:rFonts w:ascii="Arial" w:hAnsi="Arial" w:cs="Arial"/>
                <w:b/>
                <w:sz w:val="20"/>
                <w:szCs w:val="20"/>
              </w:rPr>
              <w:t>85213</w:t>
            </w:r>
          </w:p>
        </w:tc>
        <w:tc>
          <w:tcPr>
            <w:tcW w:w="2740" w:type="dxa"/>
          </w:tcPr>
          <w:p w:rsidR="00FD73C0" w:rsidRDefault="00FD73C0" w:rsidP="00B36000">
            <w:pPr>
              <w:rPr>
                <w:rFonts w:ascii="Arial" w:hAnsi="Arial" w:cs="Arial"/>
                <w:sz w:val="20"/>
                <w:szCs w:val="20"/>
              </w:rPr>
            </w:pPr>
            <w:r>
              <w:rPr>
                <w:rFonts w:ascii="Arial" w:hAnsi="Arial" w:cs="Arial"/>
                <w:sz w:val="20"/>
                <w:szCs w:val="20"/>
              </w:rPr>
              <w:t>Składki na ubezpieczenie zdrowotne od zasiłków stałych</w:t>
            </w:r>
          </w:p>
        </w:tc>
        <w:tc>
          <w:tcPr>
            <w:tcW w:w="1440" w:type="dxa"/>
          </w:tcPr>
          <w:p w:rsidR="00FD73C0" w:rsidRPr="00376CA0" w:rsidRDefault="00FD73C0" w:rsidP="00B36000">
            <w:pPr>
              <w:jc w:val="right"/>
              <w:rPr>
                <w:rFonts w:ascii="Arial" w:hAnsi="Arial" w:cs="Arial"/>
                <w:sz w:val="20"/>
                <w:szCs w:val="20"/>
              </w:rPr>
            </w:pPr>
            <w:r>
              <w:rPr>
                <w:rFonts w:ascii="Arial" w:hAnsi="Arial" w:cs="Arial"/>
                <w:sz w:val="20"/>
                <w:szCs w:val="20"/>
              </w:rPr>
              <w:t>2.200,00</w:t>
            </w:r>
          </w:p>
        </w:tc>
        <w:tc>
          <w:tcPr>
            <w:tcW w:w="1514" w:type="dxa"/>
          </w:tcPr>
          <w:p w:rsidR="00FD73C0" w:rsidRPr="00376CA0" w:rsidRDefault="00FD73C0" w:rsidP="00B36000">
            <w:pPr>
              <w:jc w:val="right"/>
              <w:rPr>
                <w:rFonts w:ascii="Arial" w:hAnsi="Arial" w:cs="Arial"/>
                <w:sz w:val="20"/>
                <w:szCs w:val="20"/>
              </w:rPr>
            </w:pPr>
            <w:r>
              <w:rPr>
                <w:rFonts w:ascii="Arial" w:hAnsi="Arial" w:cs="Arial"/>
                <w:sz w:val="20"/>
                <w:szCs w:val="20"/>
              </w:rPr>
              <w:t>2.200,00</w:t>
            </w:r>
          </w:p>
        </w:tc>
        <w:tc>
          <w:tcPr>
            <w:tcW w:w="1207" w:type="dxa"/>
          </w:tcPr>
          <w:p w:rsidR="00FD73C0" w:rsidRPr="00376CA0" w:rsidRDefault="00FD73C0" w:rsidP="00FD73C0">
            <w:pPr>
              <w:jc w:val="right"/>
              <w:rPr>
                <w:rFonts w:ascii="Arial" w:hAnsi="Arial" w:cs="Arial"/>
                <w:sz w:val="20"/>
                <w:szCs w:val="20"/>
              </w:rPr>
            </w:pPr>
            <w:r>
              <w:rPr>
                <w:rFonts w:ascii="Arial" w:hAnsi="Arial" w:cs="Arial"/>
                <w:sz w:val="20"/>
                <w:szCs w:val="20"/>
              </w:rPr>
              <w:t>100,00</w:t>
            </w:r>
          </w:p>
        </w:tc>
      </w:tr>
      <w:tr w:rsidR="00FD73C0" w:rsidRPr="00FE16D2" w:rsidTr="00B36000">
        <w:tc>
          <w:tcPr>
            <w:tcW w:w="2480" w:type="dxa"/>
            <w:vAlign w:val="center"/>
          </w:tcPr>
          <w:p w:rsidR="00FD73C0" w:rsidRPr="006A485F" w:rsidRDefault="00FD73C0" w:rsidP="00B36000">
            <w:pPr>
              <w:spacing w:line="360" w:lineRule="auto"/>
              <w:jc w:val="center"/>
              <w:rPr>
                <w:rFonts w:ascii="Arial" w:hAnsi="Arial" w:cs="Arial"/>
                <w:b/>
                <w:color w:val="FF0000"/>
                <w:sz w:val="20"/>
                <w:szCs w:val="20"/>
              </w:rPr>
            </w:pPr>
            <w:r w:rsidRPr="00E9165C">
              <w:rPr>
                <w:rFonts w:ascii="Arial" w:hAnsi="Arial" w:cs="Arial"/>
                <w:b/>
                <w:sz w:val="20"/>
                <w:szCs w:val="20"/>
              </w:rPr>
              <w:t>85214</w:t>
            </w:r>
          </w:p>
        </w:tc>
        <w:tc>
          <w:tcPr>
            <w:tcW w:w="2740" w:type="dxa"/>
          </w:tcPr>
          <w:p w:rsidR="00FD73C0" w:rsidRPr="00E9165C" w:rsidRDefault="00FD73C0" w:rsidP="00B36000">
            <w:pPr>
              <w:rPr>
                <w:rFonts w:ascii="Arial" w:hAnsi="Arial" w:cs="Arial"/>
                <w:sz w:val="20"/>
                <w:szCs w:val="20"/>
              </w:rPr>
            </w:pPr>
            <w:r w:rsidRPr="00E9165C">
              <w:rPr>
                <w:rFonts w:ascii="Arial" w:hAnsi="Arial" w:cs="Arial"/>
                <w:sz w:val="20"/>
                <w:szCs w:val="20"/>
              </w:rPr>
              <w:t>Zasiłki i pomoc w naturze</w:t>
            </w:r>
          </w:p>
          <w:p w:rsidR="00FD73C0" w:rsidRPr="006C06F9" w:rsidRDefault="00FD73C0" w:rsidP="00B36000">
            <w:pPr>
              <w:rPr>
                <w:rFonts w:ascii="Arial" w:hAnsi="Arial" w:cs="Arial"/>
                <w:i/>
                <w:sz w:val="20"/>
                <w:szCs w:val="20"/>
              </w:rPr>
            </w:pPr>
            <w:r w:rsidRPr="006C06F9">
              <w:rPr>
                <w:rFonts w:ascii="Arial" w:hAnsi="Arial" w:cs="Arial"/>
                <w:i/>
                <w:sz w:val="20"/>
                <w:szCs w:val="20"/>
              </w:rPr>
              <w:t>- zasiłki celowe</w:t>
            </w:r>
          </w:p>
          <w:p w:rsidR="00FD73C0" w:rsidRPr="006C06F9" w:rsidRDefault="00FD73C0" w:rsidP="00B36000">
            <w:pPr>
              <w:rPr>
                <w:rFonts w:ascii="Arial" w:hAnsi="Arial" w:cs="Arial"/>
                <w:i/>
                <w:sz w:val="20"/>
                <w:szCs w:val="20"/>
              </w:rPr>
            </w:pPr>
            <w:r w:rsidRPr="006C06F9">
              <w:rPr>
                <w:rFonts w:ascii="Arial" w:hAnsi="Arial" w:cs="Arial"/>
                <w:i/>
                <w:sz w:val="20"/>
                <w:szCs w:val="20"/>
              </w:rPr>
              <w:t>- zasiłki okresowe</w:t>
            </w:r>
          </w:p>
          <w:p w:rsidR="00FD73C0" w:rsidRDefault="00FD73C0" w:rsidP="00B36000">
            <w:pPr>
              <w:rPr>
                <w:rFonts w:ascii="Arial" w:hAnsi="Arial" w:cs="Arial"/>
                <w:i/>
                <w:sz w:val="16"/>
                <w:szCs w:val="16"/>
              </w:rPr>
            </w:pPr>
            <w:r w:rsidRPr="006C06F9">
              <w:rPr>
                <w:rFonts w:ascii="Arial" w:hAnsi="Arial" w:cs="Arial"/>
                <w:i/>
                <w:sz w:val="20"/>
                <w:szCs w:val="20"/>
              </w:rPr>
              <w:lastRenderedPageBreak/>
              <w:t>- zadania własne</w:t>
            </w:r>
            <w:r>
              <w:rPr>
                <w:rFonts w:ascii="Arial" w:hAnsi="Arial" w:cs="Arial"/>
                <w:i/>
                <w:sz w:val="20"/>
                <w:szCs w:val="20"/>
              </w:rPr>
              <w:br/>
            </w:r>
            <w:r w:rsidRPr="006C06F9">
              <w:rPr>
                <w:rFonts w:ascii="Arial" w:hAnsi="Arial" w:cs="Arial"/>
                <w:i/>
                <w:sz w:val="20"/>
                <w:szCs w:val="20"/>
              </w:rPr>
              <w:t xml:space="preserve"> </w:t>
            </w:r>
            <w:r w:rsidRPr="006C06F9">
              <w:rPr>
                <w:rFonts w:ascii="Arial" w:hAnsi="Arial" w:cs="Arial"/>
                <w:i/>
                <w:sz w:val="16"/>
                <w:szCs w:val="16"/>
              </w:rPr>
              <w:t>(schronienie i pozostałe zasiłki</w:t>
            </w:r>
            <w:r>
              <w:rPr>
                <w:rFonts w:ascii="Arial" w:hAnsi="Arial" w:cs="Arial"/>
                <w:i/>
                <w:sz w:val="16"/>
                <w:szCs w:val="16"/>
              </w:rPr>
              <w:t xml:space="preserve"> i świadczenia</w:t>
            </w:r>
            <w:r w:rsidRPr="006C06F9">
              <w:rPr>
                <w:rFonts w:ascii="Arial" w:hAnsi="Arial" w:cs="Arial"/>
                <w:i/>
                <w:sz w:val="16"/>
                <w:szCs w:val="16"/>
              </w:rPr>
              <w:t>)</w:t>
            </w:r>
          </w:p>
          <w:p w:rsidR="00FD73C0" w:rsidRPr="006A485F" w:rsidRDefault="00FD73C0" w:rsidP="00B36000">
            <w:pPr>
              <w:rPr>
                <w:rFonts w:ascii="Arial" w:hAnsi="Arial" w:cs="Arial"/>
                <w:i/>
                <w:color w:val="FF0000"/>
                <w:sz w:val="20"/>
                <w:szCs w:val="20"/>
              </w:rPr>
            </w:pPr>
          </w:p>
        </w:tc>
        <w:tc>
          <w:tcPr>
            <w:tcW w:w="1440" w:type="dxa"/>
          </w:tcPr>
          <w:p w:rsidR="00FD73C0" w:rsidRPr="00FD73C0" w:rsidRDefault="00FD73C0" w:rsidP="00FD73C0">
            <w:pPr>
              <w:jc w:val="right"/>
              <w:rPr>
                <w:rFonts w:ascii="Arial" w:hAnsi="Arial" w:cs="Arial"/>
                <w:b/>
                <w:sz w:val="20"/>
                <w:szCs w:val="20"/>
              </w:rPr>
            </w:pPr>
            <w:r w:rsidRPr="00FD73C0">
              <w:rPr>
                <w:rFonts w:ascii="Arial" w:hAnsi="Arial" w:cs="Arial"/>
                <w:b/>
                <w:sz w:val="20"/>
                <w:szCs w:val="20"/>
              </w:rPr>
              <w:lastRenderedPageBreak/>
              <w:t>367.600,00</w:t>
            </w:r>
          </w:p>
          <w:p w:rsidR="00FD73C0" w:rsidRDefault="00FD73C0" w:rsidP="00B36000">
            <w:pPr>
              <w:jc w:val="right"/>
              <w:rPr>
                <w:rFonts w:ascii="Arial" w:hAnsi="Arial" w:cs="Arial"/>
                <w:i/>
                <w:sz w:val="18"/>
                <w:szCs w:val="18"/>
              </w:rPr>
            </w:pPr>
            <w:r>
              <w:rPr>
                <w:rFonts w:ascii="Arial" w:hAnsi="Arial" w:cs="Arial"/>
                <w:i/>
                <w:sz w:val="18"/>
                <w:szCs w:val="18"/>
              </w:rPr>
              <w:t>268.000,00</w:t>
            </w:r>
          </w:p>
          <w:p w:rsidR="00FD73C0" w:rsidRDefault="00FD73C0" w:rsidP="00B36000">
            <w:pPr>
              <w:jc w:val="right"/>
              <w:rPr>
                <w:rFonts w:ascii="Arial" w:hAnsi="Arial" w:cs="Arial"/>
                <w:i/>
                <w:sz w:val="18"/>
                <w:szCs w:val="18"/>
              </w:rPr>
            </w:pPr>
            <w:r>
              <w:rPr>
                <w:rFonts w:ascii="Arial" w:hAnsi="Arial" w:cs="Arial"/>
                <w:i/>
                <w:sz w:val="18"/>
                <w:szCs w:val="18"/>
              </w:rPr>
              <w:t>20.000,00</w:t>
            </w:r>
          </w:p>
          <w:p w:rsidR="00FD73C0" w:rsidRDefault="00FD73C0" w:rsidP="00B36000">
            <w:pPr>
              <w:jc w:val="right"/>
              <w:rPr>
                <w:rFonts w:ascii="Arial" w:hAnsi="Arial" w:cs="Arial"/>
                <w:i/>
                <w:sz w:val="18"/>
                <w:szCs w:val="18"/>
              </w:rPr>
            </w:pPr>
            <w:r>
              <w:rPr>
                <w:rFonts w:ascii="Arial" w:hAnsi="Arial" w:cs="Arial"/>
                <w:i/>
                <w:sz w:val="18"/>
                <w:szCs w:val="18"/>
              </w:rPr>
              <w:lastRenderedPageBreak/>
              <w:t>79.600,00</w:t>
            </w:r>
          </w:p>
          <w:p w:rsidR="00FD73C0" w:rsidRDefault="00FD73C0" w:rsidP="00B36000">
            <w:pPr>
              <w:jc w:val="right"/>
              <w:rPr>
                <w:rFonts w:ascii="Arial" w:hAnsi="Arial" w:cs="Arial"/>
                <w:i/>
                <w:sz w:val="18"/>
                <w:szCs w:val="18"/>
              </w:rPr>
            </w:pPr>
          </w:p>
          <w:p w:rsidR="00FD73C0" w:rsidRDefault="00FD73C0" w:rsidP="00B36000">
            <w:pPr>
              <w:jc w:val="right"/>
              <w:rPr>
                <w:rFonts w:ascii="Arial" w:hAnsi="Arial" w:cs="Arial"/>
                <w:i/>
                <w:sz w:val="18"/>
                <w:szCs w:val="18"/>
              </w:rPr>
            </w:pPr>
          </w:p>
          <w:p w:rsidR="00FD73C0" w:rsidRPr="00376CA0" w:rsidRDefault="00FD73C0" w:rsidP="00B36000">
            <w:pPr>
              <w:jc w:val="right"/>
              <w:rPr>
                <w:rFonts w:ascii="Arial" w:hAnsi="Arial" w:cs="Arial"/>
                <w:i/>
                <w:sz w:val="18"/>
                <w:szCs w:val="18"/>
              </w:rPr>
            </w:pPr>
          </w:p>
        </w:tc>
        <w:tc>
          <w:tcPr>
            <w:tcW w:w="1514" w:type="dxa"/>
          </w:tcPr>
          <w:p w:rsidR="00FD73C0" w:rsidRPr="00FD73C0" w:rsidRDefault="00FD73C0" w:rsidP="00FD73C0">
            <w:pPr>
              <w:jc w:val="right"/>
              <w:rPr>
                <w:rFonts w:ascii="Arial" w:hAnsi="Arial" w:cs="Arial"/>
                <w:b/>
                <w:sz w:val="20"/>
                <w:szCs w:val="20"/>
              </w:rPr>
            </w:pPr>
            <w:r w:rsidRPr="00FD73C0">
              <w:rPr>
                <w:rFonts w:ascii="Arial" w:hAnsi="Arial" w:cs="Arial"/>
                <w:b/>
                <w:sz w:val="20"/>
                <w:szCs w:val="20"/>
              </w:rPr>
              <w:lastRenderedPageBreak/>
              <w:t>354.387,65</w:t>
            </w:r>
          </w:p>
          <w:p w:rsidR="00FD73C0" w:rsidRDefault="00FD73C0" w:rsidP="00CD63B9">
            <w:pPr>
              <w:jc w:val="right"/>
              <w:rPr>
                <w:rFonts w:ascii="Arial" w:hAnsi="Arial" w:cs="Arial"/>
                <w:i/>
                <w:sz w:val="18"/>
                <w:szCs w:val="18"/>
              </w:rPr>
            </w:pPr>
            <w:r>
              <w:rPr>
                <w:rFonts w:ascii="Arial" w:hAnsi="Arial" w:cs="Arial"/>
                <w:i/>
                <w:sz w:val="18"/>
                <w:szCs w:val="18"/>
              </w:rPr>
              <w:t>268.000,00</w:t>
            </w:r>
          </w:p>
          <w:p w:rsidR="00FD73C0" w:rsidRDefault="00FD73C0" w:rsidP="00CD63B9">
            <w:pPr>
              <w:jc w:val="right"/>
              <w:rPr>
                <w:rFonts w:ascii="Arial" w:hAnsi="Arial" w:cs="Arial"/>
                <w:i/>
                <w:sz w:val="18"/>
                <w:szCs w:val="18"/>
              </w:rPr>
            </w:pPr>
            <w:r>
              <w:rPr>
                <w:rFonts w:ascii="Arial" w:hAnsi="Arial" w:cs="Arial"/>
                <w:i/>
                <w:sz w:val="18"/>
                <w:szCs w:val="18"/>
              </w:rPr>
              <w:t>20.000,00</w:t>
            </w:r>
          </w:p>
          <w:p w:rsidR="00FD73C0" w:rsidRPr="00E80EE4" w:rsidRDefault="00FD73C0" w:rsidP="00CD63B9">
            <w:pPr>
              <w:jc w:val="right"/>
              <w:rPr>
                <w:rFonts w:ascii="Arial" w:hAnsi="Arial" w:cs="Arial"/>
                <w:i/>
                <w:sz w:val="18"/>
                <w:szCs w:val="18"/>
              </w:rPr>
            </w:pPr>
            <w:r>
              <w:rPr>
                <w:rFonts w:ascii="Arial" w:hAnsi="Arial" w:cs="Arial"/>
                <w:i/>
                <w:sz w:val="18"/>
                <w:szCs w:val="18"/>
              </w:rPr>
              <w:lastRenderedPageBreak/>
              <w:t>66.387,65</w:t>
            </w:r>
          </w:p>
        </w:tc>
        <w:tc>
          <w:tcPr>
            <w:tcW w:w="1207" w:type="dxa"/>
          </w:tcPr>
          <w:p w:rsidR="00FD73C0" w:rsidRPr="00FD73C0" w:rsidRDefault="00FD73C0" w:rsidP="00FD73C0">
            <w:pPr>
              <w:jc w:val="right"/>
              <w:rPr>
                <w:rFonts w:ascii="Arial" w:hAnsi="Arial" w:cs="Arial"/>
                <w:b/>
                <w:sz w:val="20"/>
                <w:szCs w:val="20"/>
              </w:rPr>
            </w:pPr>
            <w:r w:rsidRPr="00FD73C0">
              <w:rPr>
                <w:rFonts w:ascii="Arial" w:hAnsi="Arial" w:cs="Arial"/>
                <w:b/>
                <w:sz w:val="20"/>
                <w:szCs w:val="20"/>
              </w:rPr>
              <w:lastRenderedPageBreak/>
              <w:t>96,41</w:t>
            </w:r>
          </w:p>
          <w:p w:rsidR="00FD73C0" w:rsidRDefault="00FD73C0" w:rsidP="00FD73C0">
            <w:pPr>
              <w:jc w:val="right"/>
              <w:rPr>
                <w:rFonts w:ascii="Arial" w:hAnsi="Arial" w:cs="Arial"/>
                <w:i/>
                <w:sz w:val="18"/>
                <w:szCs w:val="18"/>
              </w:rPr>
            </w:pPr>
            <w:r w:rsidRPr="00FD73C0">
              <w:rPr>
                <w:rFonts w:ascii="Arial" w:hAnsi="Arial" w:cs="Arial"/>
                <w:i/>
                <w:sz w:val="18"/>
                <w:szCs w:val="18"/>
              </w:rPr>
              <w:t>100,00</w:t>
            </w:r>
          </w:p>
          <w:p w:rsidR="00FD73C0" w:rsidRDefault="00FD73C0" w:rsidP="00FD73C0">
            <w:pPr>
              <w:jc w:val="right"/>
              <w:rPr>
                <w:rFonts w:ascii="Arial" w:hAnsi="Arial" w:cs="Arial"/>
                <w:i/>
                <w:sz w:val="18"/>
                <w:szCs w:val="18"/>
              </w:rPr>
            </w:pPr>
            <w:r>
              <w:rPr>
                <w:rFonts w:ascii="Arial" w:hAnsi="Arial" w:cs="Arial"/>
                <w:i/>
                <w:sz w:val="18"/>
                <w:szCs w:val="18"/>
              </w:rPr>
              <w:t>100,00</w:t>
            </w:r>
          </w:p>
          <w:p w:rsidR="00FD73C0" w:rsidRPr="00E80EE4" w:rsidRDefault="00FD73C0" w:rsidP="00FD73C0">
            <w:pPr>
              <w:jc w:val="right"/>
              <w:rPr>
                <w:rFonts w:ascii="Arial" w:hAnsi="Arial" w:cs="Arial"/>
                <w:i/>
                <w:color w:val="FF0000"/>
                <w:sz w:val="18"/>
                <w:szCs w:val="18"/>
              </w:rPr>
            </w:pPr>
            <w:r>
              <w:rPr>
                <w:rFonts w:ascii="Arial" w:hAnsi="Arial" w:cs="Arial"/>
                <w:i/>
                <w:sz w:val="18"/>
                <w:szCs w:val="18"/>
              </w:rPr>
              <w:lastRenderedPageBreak/>
              <w:t>83,40</w:t>
            </w:r>
          </w:p>
        </w:tc>
      </w:tr>
      <w:tr w:rsidR="00FD73C0" w:rsidRPr="00FE16D2" w:rsidTr="00B36000">
        <w:tc>
          <w:tcPr>
            <w:tcW w:w="2480" w:type="dxa"/>
            <w:vAlign w:val="center"/>
          </w:tcPr>
          <w:p w:rsidR="00FD73C0" w:rsidRPr="00E9165C" w:rsidRDefault="00FD73C0" w:rsidP="00B36000">
            <w:pPr>
              <w:spacing w:line="360" w:lineRule="auto"/>
              <w:jc w:val="center"/>
              <w:rPr>
                <w:rFonts w:ascii="Arial" w:hAnsi="Arial" w:cs="Arial"/>
                <w:b/>
                <w:sz w:val="20"/>
                <w:szCs w:val="20"/>
              </w:rPr>
            </w:pPr>
            <w:r>
              <w:rPr>
                <w:rFonts w:ascii="Arial" w:hAnsi="Arial" w:cs="Arial"/>
                <w:b/>
                <w:sz w:val="20"/>
                <w:szCs w:val="20"/>
              </w:rPr>
              <w:lastRenderedPageBreak/>
              <w:t>85214</w:t>
            </w:r>
          </w:p>
        </w:tc>
        <w:tc>
          <w:tcPr>
            <w:tcW w:w="2740" w:type="dxa"/>
          </w:tcPr>
          <w:p w:rsidR="00FD73C0" w:rsidRPr="00E9165C" w:rsidRDefault="00BB6F8D" w:rsidP="00B36000">
            <w:pPr>
              <w:rPr>
                <w:rFonts w:ascii="Arial" w:hAnsi="Arial" w:cs="Arial"/>
                <w:sz w:val="20"/>
                <w:szCs w:val="20"/>
              </w:rPr>
            </w:pPr>
            <w:r>
              <w:rPr>
                <w:rFonts w:ascii="Arial" w:hAnsi="Arial" w:cs="Arial"/>
                <w:sz w:val="20"/>
                <w:szCs w:val="20"/>
              </w:rPr>
              <w:t>Zasiłki i pomoc w naturze – turnus rehabilitacyjny</w:t>
            </w:r>
          </w:p>
        </w:tc>
        <w:tc>
          <w:tcPr>
            <w:tcW w:w="1440" w:type="dxa"/>
          </w:tcPr>
          <w:p w:rsidR="00FD73C0" w:rsidRPr="00BB6F8D" w:rsidRDefault="00BB6F8D" w:rsidP="00FD73C0">
            <w:pPr>
              <w:jc w:val="right"/>
              <w:rPr>
                <w:rFonts w:ascii="Arial" w:hAnsi="Arial" w:cs="Arial"/>
                <w:sz w:val="20"/>
                <w:szCs w:val="20"/>
              </w:rPr>
            </w:pPr>
            <w:r w:rsidRPr="00BB6F8D">
              <w:rPr>
                <w:rFonts w:ascii="Arial" w:hAnsi="Arial" w:cs="Arial"/>
                <w:sz w:val="20"/>
                <w:szCs w:val="20"/>
              </w:rPr>
              <w:t>30.000,00</w:t>
            </w:r>
          </w:p>
        </w:tc>
        <w:tc>
          <w:tcPr>
            <w:tcW w:w="1514" w:type="dxa"/>
          </w:tcPr>
          <w:p w:rsidR="00FD73C0" w:rsidRPr="00BB6F8D" w:rsidRDefault="00BB6F8D" w:rsidP="00FD73C0">
            <w:pPr>
              <w:jc w:val="right"/>
              <w:rPr>
                <w:rFonts w:ascii="Arial" w:hAnsi="Arial" w:cs="Arial"/>
                <w:sz w:val="20"/>
                <w:szCs w:val="20"/>
              </w:rPr>
            </w:pPr>
            <w:r w:rsidRPr="00BB6F8D">
              <w:rPr>
                <w:rFonts w:ascii="Arial" w:hAnsi="Arial" w:cs="Arial"/>
                <w:sz w:val="20"/>
                <w:szCs w:val="20"/>
              </w:rPr>
              <w:t>30.000,00</w:t>
            </w:r>
          </w:p>
        </w:tc>
        <w:tc>
          <w:tcPr>
            <w:tcW w:w="1207" w:type="dxa"/>
          </w:tcPr>
          <w:p w:rsidR="00FD73C0" w:rsidRPr="00BB6F8D" w:rsidRDefault="00BB6F8D" w:rsidP="00FD73C0">
            <w:pPr>
              <w:jc w:val="right"/>
              <w:rPr>
                <w:rFonts w:ascii="Arial" w:hAnsi="Arial" w:cs="Arial"/>
                <w:sz w:val="20"/>
                <w:szCs w:val="20"/>
              </w:rPr>
            </w:pPr>
            <w:r>
              <w:rPr>
                <w:rFonts w:ascii="Arial" w:hAnsi="Arial" w:cs="Arial"/>
                <w:sz w:val="20"/>
                <w:szCs w:val="20"/>
              </w:rPr>
              <w:t>100,00</w:t>
            </w:r>
          </w:p>
        </w:tc>
      </w:tr>
      <w:tr w:rsidR="00FD73C0" w:rsidRPr="00FE16D2" w:rsidTr="00B36000">
        <w:tc>
          <w:tcPr>
            <w:tcW w:w="2480" w:type="dxa"/>
            <w:vAlign w:val="center"/>
          </w:tcPr>
          <w:p w:rsidR="00FD73C0" w:rsidRPr="00FE16D2" w:rsidRDefault="00FD73C0" w:rsidP="00B36000">
            <w:pPr>
              <w:spacing w:line="360" w:lineRule="auto"/>
              <w:jc w:val="center"/>
              <w:rPr>
                <w:rFonts w:ascii="Arial" w:hAnsi="Arial" w:cs="Arial"/>
                <w:b/>
                <w:sz w:val="20"/>
                <w:szCs w:val="20"/>
              </w:rPr>
            </w:pPr>
            <w:r w:rsidRPr="00FE16D2">
              <w:rPr>
                <w:rFonts w:ascii="Arial" w:hAnsi="Arial" w:cs="Arial"/>
                <w:b/>
                <w:sz w:val="20"/>
                <w:szCs w:val="20"/>
              </w:rPr>
              <w:t>85215</w:t>
            </w:r>
          </w:p>
        </w:tc>
        <w:tc>
          <w:tcPr>
            <w:tcW w:w="2740" w:type="dxa"/>
          </w:tcPr>
          <w:p w:rsidR="00FD73C0" w:rsidRDefault="00FD73C0" w:rsidP="00B36000">
            <w:pPr>
              <w:rPr>
                <w:rFonts w:ascii="Arial" w:hAnsi="Arial" w:cs="Arial"/>
                <w:sz w:val="20"/>
                <w:szCs w:val="20"/>
              </w:rPr>
            </w:pPr>
            <w:r w:rsidRPr="00FE16D2">
              <w:rPr>
                <w:rFonts w:ascii="Arial" w:hAnsi="Arial" w:cs="Arial"/>
                <w:sz w:val="20"/>
                <w:szCs w:val="20"/>
              </w:rPr>
              <w:t>Dodatki mieszkaniowe</w:t>
            </w:r>
          </w:p>
          <w:p w:rsidR="00FD73C0" w:rsidRPr="0028232B" w:rsidRDefault="00FD73C0" w:rsidP="00B36000">
            <w:pPr>
              <w:rPr>
                <w:rFonts w:ascii="Arial" w:hAnsi="Arial" w:cs="Arial"/>
                <w:i/>
                <w:sz w:val="20"/>
                <w:szCs w:val="20"/>
              </w:rPr>
            </w:pPr>
            <w:r w:rsidRPr="0028232B">
              <w:rPr>
                <w:rFonts w:ascii="Arial" w:hAnsi="Arial" w:cs="Arial"/>
                <w:i/>
                <w:sz w:val="20"/>
                <w:szCs w:val="20"/>
              </w:rPr>
              <w:t>zadanie własne</w:t>
            </w:r>
          </w:p>
        </w:tc>
        <w:tc>
          <w:tcPr>
            <w:tcW w:w="1440" w:type="dxa"/>
            <w:vAlign w:val="center"/>
          </w:tcPr>
          <w:p w:rsidR="00FD73C0" w:rsidRPr="00376CA0" w:rsidRDefault="00BB6F8D" w:rsidP="00B36000">
            <w:pPr>
              <w:spacing w:line="360" w:lineRule="auto"/>
              <w:jc w:val="right"/>
              <w:rPr>
                <w:rFonts w:ascii="Arial" w:hAnsi="Arial" w:cs="Arial"/>
                <w:sz w:val="20"/>
                <w:szCs w:val="20"/>
              </w:rPr>
            </w:pPr>
            <w:r>
              <w:rPr>
                <w:rFonts w:ascii="Arial" w:hAnsi="Arial" w:cs="Arial"/>
                <w:sz w:val="20"/>
                <w:szCs w:val="20"/>
              </w:rPr>
              <w:t>400.000,00</w:t>
            </w:r>
          </w:p>
        </w:tc>
        <w:tc>
          <w:tcPr>
            <w:tcW w:w="1514" w:type="dxa"/>
            <w:vAlign w:val="center"/>
          </w:tcPr>
          <w:p w:rsidR="00FD73C0" w:rsidRPr="00376CA0" w:rsidRDefault="00BB6F8D" w:rsidP="00465299">
            <w:pPr>
              <w:spacing w:line="360" w:lineRule="auto"/>
              <w:jc w:val="right"/>
              <w:rPr>
                <w:rFonts w:ascii="Arial" w:hAnsi="Arial" w:cs="Arial"/>
                <w:sz w:val="20"/>
                <w:szCs w:val="20"/>
              </w:rPr>
            </w:pPr>
            <w:r>
              <w:rPr>
                <w:rFonts w:ascii="Arial" w:hAnsi="Arial" w:cs="Arial"/>
                <w:sz w:val="20"/>
                <w:szCs w:val="20"/>
              </w:rPr>
              <w:t>358.182,83</w:t>
            </w:r>
          </w:p>
        </w:tc>
        <w:tc>
          <w:tcPr>
            <w:tcW w:w="1207" w:type="dxa"/>
            <w:vAlign w:val="center"/>
          </w:tcPr>
          <w:p w:rsidR="00FD73C0" w:rsidRPr="00376CA0" w:rsidRDefault="00BB6F8D" w:rsidP="00BB6F8D">
            <w:pPr>
              <w:spacing w:line="360" w:lineRule="auto"/>
              <w:jc w:val="right"/>
              <w:rPr>
                <w:rFonts w:ascii="Arial" w:hAnsi="Arial" w:cs="Arial"/>
                <w:sz w:val="20"/>
                <w:szCs w:val="20"/>
              </w:rPr>
            </w:pPr>
            <w:r>
              <w:rPr>
                <w:rFonts w:ascii="Arial" w:hAnsi="Arial" w:cs="Arial"/>
                <w:sz w:val="20"/>
                <w:szCs w:val="20"/>
              </w:rPr>
              <w:t>89,55</w:t>
            </w:r>
          </w:p>
        </w:tc>
      </w:tr>
      <w:tr w:rsidR="00FD73C0" w:rsidRPr="00FE16D2" w:rsidTr="00E662CA">
        <w:tc>
          <w:tcPr>
            <w:tcW w:w="2480" w:type="dxa"/>
            <w:tcBorders>
              <w:bottom w:val="single" w:sz="6" w:space="0" w:color="000000"/>
            </w:tcBorders>
            <w:vAlign w:val="center"/>
          </w:tcPr>
          <w:p w:rsidR="00FD73C0" w:rsidRPr="00FE16D2" w:rsidRDefault="00FD73C0" w:rsidP="00B36000">
            <w:pPr>
              <w:spacing w:line="360" w:lineRule="auto"/>
              <w:jc w:val="center"/>
              <w:rPr>
                <w:rFonts w:ascii="Arial" w:hAnsi="Arial" w:cs="Arial"/>
                <w:b/>
                <w:sz w:val="20"/>
                <w:szCs w:val="20"/>
              </w:rPr>
            </w:pPr>
            <w:r>
              <w:rPr>
                <w:rFonts w:ascii="Arial" w:hAnsi="Arial" w:cs="Arial"/>
                <w:b/>
                <w:sz w:val="20"/>
                <w:szCs w:val="20"/>
              </w:rPr>
              <w:t>85216</w:t>
            </w:r>
          </w:p>
        </w:tc>
        <w:tc>
          <w:tcPr>
            <w:tcW w:w="2740" w:type="dxa"/>
            <w:tcBorders>
              <w:bottom w:val="single" w:sz="6" w:space="0" w:color="000000"/>
            </w:tcBorders>
          </w:tcPr>
          <w:p w:rsidR="00FD73C0" w:rsidRPr="00FE16D2" w:rsidRDefault="00FD73C0" w:rsidP="00B36000">
            <w:pPr>
              <w:rPr>
                <w:rFonts w:ascii="Arial" w:hAnsi="Arial" w:cs="Arial"/>
                <w:sz w:val="20"/>
                <w:szCs w:val="20"/>
              </w:rPr>
            </w:pPr>
            <w:r>
              <w:rPr>
                <w:rFonts w:ascii="Arial" w:hAnsi="Arial" w:cs="Arial"/>
                <w:sz w:val="20"/>
                <w:szCs w:val="20"/>
              </w:rPr>
              <w:t>Zasiłki stałe wraz ze zwrotem dotacji z tytułu nienależnie pobranego zasiłku stałego</w:t>
            </w:r>
          </w:p>
        </w:tc>
        <w:tc>
          <w:tcPr>
            <w:tcW w:w="1440" w:type="dxa"/>
            <w:tcBorders>
              <w:bottom w:val="single" w:sz="6" w:space="0" w:color="000000"/>
            </w:tcBorders>
            <w:vAlign w:val="center"/>
          </w:tcPr>
          <w:p w:rsidR="00FD73C0" w:rsidRPr="00376CA0" w:rsidRDefault="00BB6F8D" w:rsidP="00C0413C">
            <w:pPr>
              <w:spacing w:line="360" w:lineRule="auto"/>
              <w:jc w:val="right"/>
              <w:rPr>
                <w:rFonts w:ascii="Arial" w:hAnsi="Arial" w:cs="Arial"/>
                <w:sz w:val="20"/>
                <w:szCs w:val="20"/>
              </w:rPr>
            </w:pPr>
            <w:r>
              <w:rPr>
                <w:rFonts w:ascii="Arial" w:hAnsi="Arial" w:cs="Arial"/>
                <w:sz w:val="20"/>
                <w:szCs w:val="20"/>
              </w:rPr>
              <w:t>12.000,00</w:t>
            </w:r>
          </w:p>
        </w:tc>
        <w:tc>
          <w:tcPr>
            <w:tcW w:w="1514" w:type="dxa"/>
            <w:tcBorders>
              <w:bottom w:val="single" w:sz="6" w:space="0" w:color="000000"/>
            </w:tcBorders>
            <w:vAlign w:val="center"/>
          </w:tcPr>
          <w:p w:rsidR="00FD73C0" w:rsidRPr="00376CA0" w:rsidRDefault="00BB6F8D" w:rsidP="00B36000">
            <w:pPr>
              <w:spacing w:line="360" w:lineRule="auto"/>
              <w:jc w:val="right"/>
              <w:rPr>
                <w:rFonts w:ascii="Arial" w:hAnsi="Arial" w:cs="Arial"/>
                <w:sz w:val="20"/>
                <w:szCs w:val="20"/>
              </w:rPr>
            </w:pPr>
            <w:r>
              <w:rPr>
                <w:rFonts w:ascii="Arial" w:hAnsi="Arial" w:cs="Arial"/>
                <w:sz w:val="20"/>
                <w:szCs w:val="20"/>
              </w:rPr>
              <w:t>10.408,64</w:t>
            </w:r>
          </w:p>
        </w:tc>
        <w:tc>
          <w:tcPr>
            <w:tcW w:w="1207" w:type="dxa"/>
            <w:tcBorders>
              <w:bottom w:val="single" w:sz="6" w:space="0" w:color="000000"/>
            </w:tcBorders>
            <w:vAlign w:val="center"/>
          </w:tcPr>
          <w:p w:rsidR="00FD73C0" w:rsidRPr="00376CA0" w:rsidRDefault="00BB6F8D" w:rsidP="00BB6F8D">
            <w:pPr>
              <w:spacing w:line="360" w:lineRule="auto"/>
              <w:jc w:val="right"/>
              <w:rPr>
                <w:rFonts w:ascii="Arial" w:hAnsi="Arial" w:cs="Arial"/>
                <w:sz w:val="20"/>
                <w:szCs w:val="20"/>
              </w:rPr>
            </w:pPr>
            <w:r>
              <w:rPr>
                <w:rFonts w:ascii="Arial" w:hAnsi="Arial" w:cs="Arial"/>
                <w:sz w:val="20"/>
                <w:szCs w:val="20"/>
              </w:rPr>
              <w:t>86,73</w:t>
            </w:r>
          </w:p>
        </w:tc>
      </w:tr>
      <w:tr w:rsidR="00FD73C0" w:rsidRPr="00FE16D2" w:rsidTr="00E662CA">
        <w:tc>
          <w:tcPr>
            <w:tcW w:w="2480" w:type="dxa"/>
            <w:tcBorders>
              <w:bottom w:val="nil"/>
            </w:tcBorders>
            <w:vAlign w:val="center"/>
          </w:tcPr>
          <w:p w:rsidR="00FD73C0" w:rsidRPr="00FE16D2" w:rsidRDefault="00FD73C0" w:rsidP="00B36000">
            <w:pPr>
              <w:spacing w:line="360" w:lineRule="auto"/>
              <w:jc w:val="center"/>
              <w:rPr>
                <w:rFonts w:ascii="Arial" w:hAnsi="Arial" w:cs="Arial"/>
                <w:b/>
                <w:sz w:val="20"/>
                <w:szCs w:val="20"/>
              </w:rPr>
            </w:pPr>
            <w:r w:rsidRPr="00FE16D2">
              <w:rPr>
                <w:rFonts w:ascii="Arial" w:hAnsi="Arial" w:cs="Arial"/>
                <w:b/>
                <w:sz w:val="20"/>
                <w:szCs w:val="20"/>
              </w:rPr>
              <w:t>85219</w:t>
            </w:r>
          </w:p>
        </w:tc>
        <w:tc>
          <w:tcPr>
            <w:tcW w:w="2740" w:type="dxa"/>
            <w:tcBorders>
              <w:bottom w:val="nil"/>
            </w:tcBorders>
            <w:vAlign w:val="bottom"/>
          </w:tcPr>
          <w:p w:rsidR="00FD73C0" w:rsidRDefault="00FD73C0" w:rsidP="00E662CA">
            <w:pPr>
              <w:spacing w:line="360" w:lineRule="auto"/>
              <w:rPr>
                <w:rFonts w:ascii="Arial" w:hAnsi="Arial" w:cs="Arial"/>
                <w:sz w:val="20"/>
                <w:szCs w:val="20"/>
              </w:rPr>
            </w:pPr>
          </w:p>
          <w:p w:rsidR="00FD73C0" w:rsidRPr="00BB6F8D" w:rsidRDefault="00FD73C0" w:rsidP="00E662CA">
            <w:pPr>
              <w:spacing w:line="360" w:lineRule="auto"/>
              <w:rPr>
                <w:rFonts w:ascii="Arial" w:hAnsi="Arial" w:cs="Arial"/>
                <w:sz w:val="20"/>
                <w:szCs w:val="20"/>
              </w:rPr>
            </w:pPr>
            <w:r w:rsidRPr="00FE16D2">
              <w:rPr>
                <w:rFonts w:ascii="Arial" w:hAnsi="Arial" w:cs="Arial"/>
                <w:sz w:val="20"/>
                <w:szCs w:val="20"/>
              </w:rPr>
              <w:t>Ośrodki pomocy społecznej</w:t>
            </w:r>
          </w:p>
        </w:tc>
        <w:tc>
          <w:tcPr>
            <w:tcW w:w="1440" w:type="dxa"/>
            <w:tcBorders>
              <w:bottom w:val="nil"/>
            </w:tcBorders>
            <w:vAlign w:val="bottom"/>
          </w:tcPr>
          <w:p w:rsidR="00FD73C0" w:rsidRPr="00BB6F8D" w:rsidRDefault="00BB6F8D" w:rsidP="00E662CA">
            <w:pPr>
              <w:spacing w:line="360" w:lineRule="auto"/>
              <w:jc w:val="right"/>
              <w:rPr>
                <w:rFonts w:ascii="Arial" w:hAnsi="Arial" w:cs="Arial"/>
                <w:b/>
                <w:sz w:val="20"/>
                <w:szCs w:val="20"/>
              </w:rPr>
            </w:pPr>
            <w:r>
              <w:rPr>
                <w:rFonts w:ascii="Arial" w:hAnsi="Arial" w:cs="Arial"/>
                <w:b/>
                <w:sz w:val="20"/>
                <w:szCs w:val="20"/>
              </w:rPr>
              <w:t>1.212.244,49</w:t>
            </w:r>
          </w:p>
        </w:tc>
        <w:tc>
          <w:tcPr>
            <w:tcW w:w="1514" w:type="dxa"/>
            <w:tcBorders>
              <w:bottom w:val="nil"/>
            </w:tcBorders>
            <w:vAlign w:val="bottom"/>
          </w:tcPr>
          <w:p w:rsidR="00FD73C0" w:rsidRPr="00BB6F8D" w:rsidRDefault="00BB6F8D" w:rsidP="00E662CA">
            <w:pPr>
              <w:spacing w:line="360" w:lineRule="auto"/>
              <w:jc w:val="right"/>
              <w:rPr>
                <w:rFonts w:ascii="Arial" w:hAnsi="Arial" w:cs="Arial"/>
                <w:b/>
                <w:sz w:val="20"/>
                <w:szCs w:val="20"/>
              </w:rPr>
            </w:pPr>
            <w:r w:rsidRPr="00BB6F8D">
              <w:rPr>
                <w:rFonts w:ascii="Arial" w:hAnsi="Arial" w:cs="Arial"/>
                <w:b/>
                <w:sz w:val="20"/>
                <w:szCs w:val="20"/>
              </w:rPr>
              <w:t>1.176.955,84</w:t>
            </w:r>
          </w:p>
        </w:tc>
        <w:tc>
          <w:tcPr>
            <w:tcW w:w="1207" w:type="dxa"/>
            <w:tcBorders>
              <w:bottom w:val="nil"/>
            </w:tcBorders>
            <w:vAlign w:val="bottom"/>
          </w:tcPr>
          <w:p w:rsidR="00FD73C0" w:rsidRPr="00BB6F8D" w:rsidRDefault="00BB6F8D" w:rsidP="00BB6F8D">
            <w:pPr>
              <w:spacing w:line="360" w:lineRule="auto"/>
              <w:jc w:val="right"/>
              <w:rPr>
                <w:rFonts w:ascii="Arial" w:hAnsi="Arial" w:cs="Arial"/>
                <w:b/>
                <w:sz w:val="20"/>
                <w:szCs w:val="20"/>
              </w:rPr>
            </w:pPr>
            <w:r w:rsidRPr="00BB6F8D">
              <w:rPr>
                <w:rFonts w:ascii="Arial" w:hAnsi="Arial" w:cs="Arial"/>
                <w:b/>
                <w:sz w:val="20"/>
                <w:szCs w:val="20"/>
              </w:rPr>
              <w:t>97,09</w:t>
            </w:r>
          </w:p>
        </w:tc>
      </w:tr>
      <w:tr w:rsidR="00FD73C0" w:rsidRPr="00FE16D2" w:rsidTr="00E662CA">
        <w:tc>
          <w:tcPr>
            <w:tcW w:w="2480" w:type="dxa"/>
            <w:tcBorders>
              <w:top w:val="nil"/>
              <w:bottom w:val="nil"/>
            </w:tcBorders>
            <w:vAlign w:val="center"/>
          </w:tcPr>
          <w:p w:rsidR="00FD73C0" w:rsidRPr="00FE16D2" w:rsidRDefault="00F86D4D" w:rsidP="00B36000">
            <w:pPr>
              <w:spacing w:line="360" w:lineRule="auto"/>
              <w:jc w:val="center"/>
              <w:rPr>
                <w:rFonts w:ascii="Arial" w:hAnsi="Arial" w:cs="Arial"/>
                <w:b/>
                <w:sz w:val="20"/>
                <w:szCs w:val="20"/>
              </w:rPr>
            </w:pPr>
            <w:r>
              <w:rPr>
                <w:rFonts w:ascii="Arial" w:hAnsi="Arial" w:cs="Arial"/>
                <w:i/>
                <w:sz w:val="20"/>
                <w:szCs w:val="20"/>
              </w:rPr>
              <w:t>w</w:t>
            </w:r>
            <w:r w:rsidRPr="000412ED">
              <w:rPr>
                <w:rFonts w:ascii="Arial" w:hAnsi="Arial" w:cs="Arial"/>
                <w:i/>
                <w:sz w:val="20"/>
                <w:szCs w:val="20"/>
              </w:rPr>
              <w:t xml:space="preserve">  tym:</w:t>
            </w:r>
          </w:p>
        </w:tc>
        <w:tc>
          <w:tcPr>
            <w:tcW w:w="2740" w:type="dxa"/>
            <w:tcBorders>
              <w:top w:val="nil"/>
              <w:bottom w:val="nil"/>
            </w:tcBorders>
            <w:vAlign w:val="center"/>
          </w:tcPr>
          <w:p w:rsidR="00FD73C0" w:rsidRPr="00FE16D2" w:rsidRDefault="00FD73C0" w:rsidP="00B36000">
            <w:pPr>
              <w:spacing w:line="360" w:lineRule="auto"/>
              <w:rPr>
                <w:rFonts w:ascii="Arial" w:hAnsi="Arial" w:cs="Arial"/>
                <w:sz w:val="20"/>
                <w:szCs w:val="20"/>
              </w:rPr>
            </w:pPr>
            <w:r>
              <w:rPr>
                <w:rFonts w:ascii="Arial" w:hAnsi="Arial" w:cs="Arial"/>
                <w:i/>
                <w:sz w:val="20"/>
                <w:szCs w:val="20"/>
              </w:rPr>
              <w:t>Ośrodek pomocy</w:t>
            </w:r>
          </w:p>
        </w:tc>
        <w:tc>
          <w:tcPr>
            <w:tcW w:w="1440" w:type="dxa"/>
            <w:tcBorders>
              <w:top w:val="nil"/>
              <w:bottom w:val="nil"/>
            </w:tcBorders>
            <w:vAlign w:val="center"/>
          </w:tcPr>
          <w:p w:rsidR="00FD73C0" w:rsidRPr="00BB6F8D" w:rsidRDefault="00BB6F8D" w:rsidP="00BB6F8D">
            <w:pPr>
              <w:spacing w:line="360" w:lineRule="auto"/>
              <w:jc w:val="right"/>
              <w:rPr>
                <w:rFonts w:ascii="Arial" w:hAnsi="Arial" w:cs="Arial"/>
                <w:i/>
                <w:sz w:val="20"/>
                <w:szCs w:val="20"/>
              </w:rPr>
            </w:pPr>
            <w:r w:rsidRPr="00BB6F8D">
              <w:rPr>
                <w:rFonts w:ascii="Arial" w:hAnsi="Arial" w:cs="Arial"/>
                <w:i/>
                <w:sz w:val="20"/>
                <w:szCs w:val="20"/>
              </w:rPr>
              <w:t>1.072.428,49</w:t>
            </w:r>
          </w:p>
        </w:tc>
        <w:tc>
          <w:tcPr>
            <w:tcW w:w="1514" w:type="dxa"/>
            <w:tcBorders>
              <w:top w:val="nil"/>
              <w:bottom w:val="nil"/>
            </w:tcBorders>
            <w:vAlign w:val="center"/>
          </w:tcPr>
          <w:p w:rsidR="00FD73C0" w:rsidRPr="00BB6F8D" w:rsidRDefault="00BB6F8D" w:rsidP="00BB6F8D">
            <w:pPr>
              <w:spacing w:line="360" w:lineRule="auto"/>
              <w:jc w:val="right"/>
              <w:rPr>
                <w:rFonts w:ascii="Arial" w:hAnsi="Arial" w:cs="Arial"/>
                <w:i/>
                <w:sz w:val="20"/>
                <w:szCs w:val="20"/>
              </w:rPr>
            </w:pPr>
            <w:r>
              <w:rPr>
                <w:rFonts w:ascii="Arial" w:hAnsi="Arial" w:cs="Arial"/>
                <w:i/>
                <w:sz w:val="20"/>
                <w:szCs w:val="20"/>
              </w:rPr>
              <w:t>1.038.863,95</w:t>
            </w:r>
          </w:p>
        </w:tc>
        <w:tc>
          <w:tcPr>
            <w:tcW w:w="1207" w:type="dxa"/>
            <w:tcBorders>
              <w:top w:val="nil"/>
              <w:bottom w:val="nil"/>
            </w:tcBorders>
            <w:vAlign w:val="center"/>
          </w:tcPr>
          <w:p w:rsidR="00FD73C0" w:rsidRPr="00BB6F8D" w:rsidRDefault="00BB6F8D" w:rsidP="00BB6F8D">
            <w:pPr>
              <w:spacing w:line="360" w:lineRule="auto"/>
              <w:jc w:val="right"/>
              <w:rPr>
                <w:rFonts w:ascii="Arial" w:hAnsi="Arial" w:cs="Arial"/>
                <w:i/>
                <w:sz w:val="20"/>
                <w:szCs w:val="20"/>
              </w:rPr>
            </w:pPr>
            <w:r w:rsidRPr="00BB6F8D">
              <w:rPr>
                <w:rFonts w:ascii="Arial" w:hAnsi="Arial" w:cs="Arial"/>
                <w:i/>
                <w:sz w:val="20"/>
                <w:szCs w:val="20"/>
              </w:rPr>
              <w:t>96,87</w:t>
            </w:r>
          </w:p>
        </w:tc>
      </w:tr>
      <w:tr w:rsidR="00FD73C0" w:rsidRPr="00FE16D2" w:rsidTr="00681988">
        <w:tc>
          <w:tcPr>
            <w:tcW w:w="2480" w:type="dxa"/>
            <w:tcBorders>
              <w:top w:val="nil"/>
              <w:bottom w:val="nil"/>
            </w:tcBorders>
            <w:vAlign w:val="center"/>
          </w:tcPr>
          <w:p w:rsidR="00FD73C0" w:rsidRPr="000412ED" w:rsidRDefault="00FD73C0" w:rsidP="00B36000">
            <w:pPr>
              <w:spacing w:line="360" w:lineRule="auto"/>
              <w:jc w:val="center"/>
              <w:rPr>
                <w:rFonts w:ascii="Arial" w:hAnsi="Arial" w:cs="Arial"/>
                <w:i/>
                <w:sz w:val="20"/>
                <w:szCs w:val="20"/>
              </w:rPr>
            </w:pPr>
          </w:p>
        </w:tc>
        <w:tc>
          <w:tcPr>
            <w:tcW w:w="2740" w:type="dxa"/>
            <w:tcBorders>
              <w:top w:val="nil"/>
              <w:bottom w:val="nil"/>
            </w:tcBorders>
            <w:vAlign w:val="center"/>
          </w:tcPr>
          <w:p w:rsidR="00FD73C0" w:rsidRPr="00E9165C" w:rsidRDefault="00FD73C0" w:rsidP="00B36000">
            <w:pPr>
              <w:spacing w:line="360" w:lineRule="auto"/>
              <w:rPr>
                <w:rFonts w:ascii="Arial" w:hAnsi="Arial" w:cs="Arial"/>
                <w:i/>
                <w:sz w:val="20"/>
                <w:szCs w:val="20"/>
              </w:rPr>
            </w:pPr>
            <w:r w:rsidRPr="00E9165C">
              <w:rPr>
                <w:rFonts w:ascii="Arial" w:hAnsi="Arial" w:cs="Arial"/>
                <w:i/>
                <w:sz w:val="20"/>
                <w:szCs w:val="20"/>
              </w:rPr>
              <w:t>Usługi opiekuńcze</w:t>
            </w:r>
          </w:p>
        </w:tc>
        <w:tc>
          <w:tcPr>
            <w:tcW w:w="1440" w:type="dxa"/>
            <w:tcBorders>
              <w:top w:val="nil"/>
              <w:bottom w:val="nil"/>
            </w:tcBorders>
            <w:vAlign w:val="center"/>
          </w:tcPr>
          <w:p w:rsidR="00FD73C0" w:rsidRPr="00BB6F8D" w:rsidRDefault="00BB6F8D" w:rsidP="00BB6F8D">
            <w:pPr>
              <w:spacing w:line="360" w:lineRule="auto"/>
              <w:jc w:val="right"/>
              <w:rPr>
                <w:rFonts w:ascii="Arial" w:hAnsi="Arial" w:cs="Arial"/>
                <w:i/>
                <w:sz w:val="20"/>
                <w:szCs w:val="20"/>
              </w:rPr>
            </w:pPr>
            <w:r>
              <w:rPr>
                <w:rFonts w:ascii="Arial" w:hAnsi="Arial" w:cs="Arial"/>
                <w:i/>
                <w:sz w:val="20"/>
                <w:szCs w:val="20"/>
              </w:rPr>
              <w:t>121.848,00</w:t>
            </w:r>
          </w:p>
        </w:tc>
        <w:tc>
          <w:tcPr>
            <w:tcW w:w="1514" w:type="dxa"/>
            <w:tcBorders>
              <w:top w:val="nil"/>
              <w:bottom w:val="nil"/>
            </w:tcBorders>
            <w:vAlign w:val="center"/>
          </w:tcPr>
          <w:p w:rsidR="00FD73C0" w:rsidRPr="00BB6F8D" w:rsidRDefault="00BB6F8D" w:rsidP="00BB6F8D">
            <w:pPr>
              <w:spacing w:line="360" w:lineRule="auto"/>
              <w:jc w:val="right"/>
              <w:rPr>
                <w:rFonts w:ascii="Arial" w:hAnsi="Arial" w:cs="Arial"/>
                <w:i/>
                <w:sz w:val="20"/>
                <w:szCs w:val="20"/>
              </w:rPr>
            </w:pPr>
            <w:r>
              <w:rPr>
                <w:rFonts w:ascii="Arial" w:hAnsi="Arial" w:cs="Arial"/>
                <w:i/>
                <w:sz w:val="20"/>
                <w:szCs w:val="20"/>
              </w:rPr>
              <w:t>120.575,03</w:t>
            </w:r>
          </w:p>
        </w:tc>
        <w:tc>
          <w:tcPr>
            <w:tcW w:w="1207" w:type="dxa"/>
            <w:tcBorders>
              <w:top w:val="nil"/>
              <w:bottom w:val="nil"/>
            </w:tcBorders>
            <w:vAlign w:val="center"/>
          </w:tcPr>
          <w:p w:rsidR="00FD73C0" w:rsidRPr="00376CA0" w:rsidRDefault="00BB6F8D" w:rsidP="00BB6F8D">
            <w:pPr>
              <w:spacing w:line="360" w:lineRule="auto"/>
              <w:jc w:val="right"/>
              <w:rPr>
                <w:rFonts w:ascii="Arial" w:hAnsi="Arial" w:cs="Arial"/>
                <w:i/>
                <w:sz w:val="20"/>
                <w:szCs w:val="20"/>
              </w:rPr>
            </w:pPr>
            <w:r>
              <w:rPr>
                <w:rFonts w:ascii="Arial" w:hAnsi="Arial" w:cs="Arial"/>
                <w:i/>
                <w:sz w:val="20"/>
                <w:szCs w:val="20"/>
              </w:rPr>
              <w:t>98,95</w:t>
            </w:r>
          </w:p>
        </w:tc>
      </w:tr>
      <w:tr w:rsidR="00FD73C0" w:rsidRPr="00FE16D2" w:rsidTr="00681988">
        <w:tc>
          <w:tcPr>
            <w:tcW w:w="2480" w:type="dxa"/>
            <w:tcBorders>
              <w:top w:val="nil"/>
            </w:tcBorders>
            <w:vAlign w:val="center"/>
          </w:tcPr>
          <w:p w:rsidR="00FD73C0" w:rsidRDefault="00FD73C0" w:rsidP="00B36000">
            <w:pPr>
              <w:spacing w:line="360" w:lineRule="auto"/>
              <w:jc w:val="center"/>
              <w:rPr>
                <w:rFonts w:ascii="Arial" w:hAnsi="Arial" w:cs="Arial"/>
                <w:b/>
                <w:sz w:val="20"/>
                <w:szCs w:val="20"/>
              </w:rPr>
            </w:pPr>
          </w:p>
        </w:tc>
        <w:tc>
          <w:tcPr>
            <w:tcW w:w="2740" w:type="dxa"/>
            <w:tcBorders>
              <w:top w:val="nil"/>
            </w:tcBorders>
            <w:vAlign w:val="center"/>
          </w:tcPr>
          <w:p w:rsidR="00FD73C0" w:rsidRPr="00E9165C" w:rsidRDefault="00FD73C0" w:rsidP="00B36000">
            <w:pPr>
              <w:spacing w:line="360" w:lineRule="auto"/>
              <w:rPr>
                <w:rFonts w:ascii="Arial" w:hAnsi="Arial" w:cs="Arial"/>
                <w:i/>
                <w:sz w:val="20"/>
                <w:szCs w:val="20"/>
              </w:rPr>
            </w:pPr>
            <w:r w:rsidRPr="00E9165C">
              <w:rPr>
                <w:rFonts w:ascii="Arial" w:hAnsi="Arial" w:cs="Arial"/>
                <w:i/>
                <w:sz w:val="20"/>
                <w:szCs w:val="20"/>
              </w:rPr>
              <w:t>Klub seniora</w:t>
            </w:r>
          </w:p>
        </w:tc>
        <w:tc>
          <w:tcPr>
            <w:tcW w:w="1440" w:type="dxa"/>
            <w:tcBorders>
              <w:top w:val="nil"/>
            </w:tcBorders>
            <w:vAlign w:val="center"/>
          </w:tcPr>
          <w:p w:rsidR="00FD73C0" w:rsidRPr="00BB6F8D" w:rsidRDefault="00BB6F8D" w:rsidP="00BB6F8D">
            <w:pPr>
              <w:spacing w:line="360" w:lineRule="auto"/>
              <w:jc w:val="right"/>
              <w:rPr>
                <w:rFonts w:ascii="Arial" w:hAnsi="Arial" w:cs="Arial"/>
                <w:i/>
                <w:sz w:val="20"/>
                <w:szCs w:val="20"/>
              </w:rPr>
            </w:pPr>
            <w:r>
              <w:rPr>
                <w:rFonts w:ascii="Arial" w:hAnsi="Arial" w:cs="Arial"/>
                <w:i/>
                <w:sz w:val="20"/>
                <w:szCs w:val="20"/>
              </w:rPr>
              <w:t>17.968,00</w:t>
            </w:r>
          </w:p>
        </w:tc>
        <w:tc>
          <w:tcPr>
            <w:tcW w:w="1514" w:type="dxa"/>
            <w:tcBorders>
              <w:top w:val="nil"/>
            </w:tcBorders>
            <w:vAlign w:val="center"/>
          </w:tcPr>
          <w:p w:rsidR="00FD73C0" w:rsidRPr="00BB6F8D" w:rsidRDefault="00BB6F8D" w:rsidP="00BB6F8D">
            <w:pPr>
              <w:spacing w:line="360" w:lineRule="auto"/>
              <w:jc w:val="right"/>
              <w:rPr>
                <w:rFonts w:ascii="Arial" w:hAnsi="Arial" w:cs="Arial"/>
                <w:i/>
                <w:sz w:val="20"/>
                <w:szCs w:val="20"/>
              </w:rPr>
            </w:pPr>
            <w:r>
              <w:rPr>
                <w:rFonts w:ascii="Arial" w:hAnsi="Arial" w:cs="Arial"/>
                <w:i/>
                <w:sz w:val="20"/>
                <w:szCs w:val="20"/>
              </w:rPr>
              <w:t>17.516,86</w:t>
            </w:r>
          </w:p>
        </w:tc>
        <w:tc>
          <w:tcPr>
            <w:tcW w:w="1207" w:type="dxa"/>
            <w:tcBorders>
              <w:top w:val="nil"/>
            </w:tcBorders>
            <w:vAlign w:val="center"/>
          </w:tcPr>
          <w:p w:rsidR="00FD73C0" w:rsidRPr="00376CA0" w:rsidRDefault="00BB6F8D" w:rsidP="00BB6F8D">
            <w:pPr>
              <w:spacing w:line="360" w:lineRule="auto"/>
              <w:jc w:val="right"/>
              <w:rPr>
                <w:rFonts w:ascii="Arial" w:hAnsi="Arial" w:cs="Arial"/>
                <w:i/>
                <w:sz w:val="20"/>
                <w:szCs w:val="20"/>
              </w:rPr>
            </w:pPr>
            <w:r>
              <w:rPr>
                <w:rFonts w:ascii="Arial" w:hAnsi="Arial" w:cs="Arial"/>
                <w:i/>
                <w:sz w:val="20"/>
                <w:szCs w:val="20"/>
              </w:rPr>
              <w:t>97,49</w:t>
            </w:r>
          </w:p>
        </w:tc>
      </w:tr>
      <w:tr w:rsidR="00BB6F8D" w:rsidRPr="00FE16D2" w:rsidTr="00681988">
        <w:tc>
          <w:tcPr>
            <w:tcW w:w="2480" w:type="dxa"/>
            <w:tcBorders>
              <w:top w:val="nil"/>
            </w:tcBorders>
            <w:vAlign w:val="center"/>
          </w:tcPr>
          <w:p w:rsidR="00BB6F8D" w:rsidRDefault="00BB6F8D" w:rsidP="000D18BA">
            <w:pPr>
              <w:spacing w:line="360" w:lineRule="auto"/>
              <w:jc w:val="center"/>
              <w:rPr>
                <w:rFonts w:ascii="Arial" w:hAnsi="Arial" w:cs="Arial"/>
                <w:b/>
                <w:sz w:val="20"/>
                <w:szCs w:val="20"/>
              </w:rPr>
            </w:pPr>
            <w:r w:rsidRPr="00FE16D2">
              <w:rPr>
                <w:rFonts w:ascii="Arial" w:hAnsi="Arial" w:cs="Arial"/>
                <w:b/>
                <w:sz w:val="20"/>
                <w:szCs w:val="20"/>
              </w:rPr>
              <w:t>852</w:t>
            </w:r>
            <w:r>
              <w:rPr>
                <w:rFonts w:ascii="Arial" w:hAnsi="Arial" w:cs="Arial"/>
                <w:b/>
                <w:sz w:val="20"/>
                <w:szCs w:val="20"/>
              </w:rPr>
              <w:t>28</w:t>
            </w:r>
            <w:r w:rsidR="000D18BA">
              <w:rPr>
                <w:rFonts w:ascii="Arial" w:hAnsi="Arial" w:cs="Arial"/>
                <w:b/>
                <w:sz w:val="20"/>
                <w:szCs w:val="20"/>
              </w:rPr>
              <w:t xml:space="preserve"> </w:t>
            </w:r>
          </w:p>
        </w:tc>
        <w:tc>
          <w:tcPr>
            <w:tcW w:w="2740" w:type="dxa"/>
            <w:tcBorders>
              <w:top w:val="nil"/>
            </w:tcBorders>
            <w:vAlign w:val="center"/>
          </w:tcPr>
          <w:p w:rsidR="00BB6F8D" w:rsidRPr="000D18BA" w:rsidRDefault="00F86D4D" w:rsidP="00F86D4D">
            <w:pPr>
              <w:spacing w:line="276" w:lineRule="auto"/>
              <w:rPr>
                <w:rFonts w:ascii="Arial" w:hAnsi="Arial" w:cs="Arial"/>
                <w:sz w:val="20"/>
                <w:szCs w:val="20"/>
              </w:rPr>
            </w:pPr>
            <w:r>
              <w:rPr>
                <w:rFonts w:ascii="Arial" w:hAnsi="Arial" w:cs="Arial"/>
                <w:sz w:val="20"/>
                <w:szCs w:val="20"/>
              </w:rPr>
              <w:t>Usługi opiekuńcze i specjalistyczne usługi opiekuńcze</w:t>
            </w:r>
          </w:p>
        </w:tc>
        <w:tc>
          <w:tcPr>
            <w:tcW w:w="1440" w:type="dxa"/>
            <w:tcBorders>
              <w:top w:val="nil"/>
            </w:tcBorders>
            <w:vAlign w:val="center"/>
          </w:tcPr>
          <w:p w:rsidR="00BB6F8D" w:rsidRPr="000D18BA" w:rsidRDefault="00F86D4D" w:rsidP="00BB6F8D">
            <w:pPr>
              <w:spacing w:line="360" w:lineRule="auto"/>
              <w:jc w:val="right"/>
              <w:rPr>
                <w:rFonts w:ascii="Arial" w:hAnsi="Arial" w:cs="Arial"/>
                <w:sz w:val="20"/>
                <w:szCs w:val="20"/>
              </w:rPr>
            </w:pPr>
            <w:r>
              <w:rPr>
                <w:rFonts w:ascii="Arial" w:hAnsi="Arial" w:cs="Arial"/>
                <w:sz w:val="20"/>
                <w:szCs w:val="20"/>
              </w:rPr>
              <w:t>158.460,00</w:t>
            </w:r>
          </w:p>
        </w:tc>
        <w:tc>
          <w:tcPr>
            <w:tcW w:w="1514" w:type="dxa"/>
            <w:tcBorders>
              <w:top w:val="nil"/>
            </w:tcBorders>
            <w:vAlign w:val="center"/>
          </w:tcPr>
          <w:p w:rsidR="00BB6F8D" w:rsidRPr="00F86D4D" w:rsidRDefault="00F86D4D" w:rsidP="00BB6F8D">
            <w:pPr>
              <w:spacing w:line="360" w:lineRule="auto"/>
              <w:jc w:val="right"/>
              <w:rPr>
                <w:rFonts w:ascii="Arial" w:hAnsi="Arial" w:cs="Arial"/>
                <w:sz w:val="20"/>
                <w:szCs w:val="20"/>
              </w:rPr>
            </w:pPr>
            <w:r w:rsidRPr="00F86D4D">
              <w:rPr>
                <w:rFonts w:ascii="Arial" w:hAnsi="Arial" w:cs="Arial"/>
                <w:sz w:val="20"/>
                <w:szCs w:val="20"/>
              </w:rPr>
              <w:t>156.086,00</w:t>
            </w:r>
          </w:p>
        </w:tc>
        <w:tc>
          <w:tcPr>
            <w:tcW w:w="1207" w:type="dxa"/>
            <w:tcBorders>
              <w:top w:val="nil"/>
            </w:tcBorders>
            <w:vAlign w:val="center"/>
          </w:tcPr>
          <w:p w:rsidR="00BB6F8D" w:rsidRPr="00F86D4D" w:rsidRDefault="00F86D4D" w:rsidP="00BB6F8D">
            <w:pPr>
              <w:spacing w:line="360" w:lineRule="auto"/>
              <w:jc w:val="right"/>
              <w:rPr>
                <w:rFonts w:ascii="Arial" w:hAnsi="Arial" w:cs="Arial"/>
                <w:sz w:val="20"/>
                <w:szCs w:val="20"/>
              </w:rPr>
            </w:pPr>
            <w:r>
              <w:rPr>
                <w:rFonts w:ascii="Arial" w:hAnsi="Arial" w:cs="Arial"/>
                <w:sz w:val="20"/>
                <w:szCs w:val="20"/>
              </w:rPr>
              <w:t>98,50</w:t>
            </w:r>
          </w:p>
        </w:tc>
      </w:tr>
      <w:tr w:rsidR="00BB6F8D" w:rsidRPr="00FE16D2" w:rsidTr="00681988">
        <w:tc>
          <w:tcPr>
            <w:tcW w:w="2480" w:type="dxa"/>
            <w:tcBorders>
              <w:top w:val="nil"/>
            </w:tcBorders>
            <w:vAlign w:val="center"/>
          </w:tcPr>
          <w:p w:rsidR="00BB6F8D" w:rsidRDefault="00BB6F8D" w:rsidP="00B36000">
            <w:pPr>
              <w:spacing w:line="360" w:lineRule="auto"/>
              <w:jc w:val="center"/>
              <w:rPr>
                <w:rFonts w:ascii="Arial" w:hAnsi="Arial" w:cs="Arial"/>
                <w:b/>
                <w:sz w:val="20"/>
                <w:szCs w:val="20"/>
              </w:rPr>
            </w:pPr>
            <w:r>
              <w:rPr>
                <w:rFonts w:ascii="Arial" w:hAnsi="Arial" w:cs="Arial"/>
                <w:b/>
                <w:sz w:val="20"/>
                <w:szCs w:val="20"/>
              </w:rPr>
              <w:t>85230</w:t>
            </w:r>
          </w:p>
        </w:tc>
        <w:tc>
          <w:tcPr>
            <w:tcW w:w="2740" w:type="dxa"/>
            <w:tcBorders>
              <w:top w:val="nil"/>
            </w:tcBorders>
            <w:vAlign w:val="center"/>
          </w:tcPr>
          <w:p w:rsidR="00BB6F8D" w:rsidRPr="00BB6F8D" w:rsidRDefault="00BB6F8D" w:rsidP="00B36000">
            <w:pPr>
              <w:spacing w:line="360" w:lineRule="auto"/>
              <w:rPr>
                <w:rFonts w:ascii="Arial" w:hAnsi="Arial" w:cs="Arial"/>
                <w:sz w:val="20"/>
                <w:szCs w:val="20"/>
              </w:rPr>
            </w:pPr>
            <w:r>
              <w:rPr>
                <w:rFonts w:ascii="Arial" w:hAnsi="Arial" w:cs="Arial"/>
                <w:sz w:val="20"/>
                <w:szCs w:val="20"/>
              </w:rPr>
              <w:t>Pomoc</w:t>
            </w:r>
          </w:p>
        </w:tc>
        <w:tc>
          <w:tcPr>
            <w:tcW w:w="1440" w:type="dxa"/>
            <w:tcBorders>
              <w:top w:val="nil"/>
            </w:tcBorders>
            <w:vAlign w:val="center"/>
          </w:tcPr>
          <w:p w:rsidR="00BB6F8D" w:rsidRPr="00BB6F8D" w:rsidRDefault="00BB6F8D" w:rsidP="00BB6F8D">
            <w:pPr>
              <w:spacing w:line="360" w:lineRule="auto"/>
              <w:jc w:val="right"/>
              <w:rPr>
                <w:rFonts w:ascii="Arial" w:hAnsi="Arial" w:cs="Arial"/>
                <w:sz w:val="20"/>
                <w:szCs w:val="20"/>
              </w:rPr>
            </w:pPr>
            <w:r w:rsidRPr="00BB6F8D">
              <w:rPr>
                <w:rFonts w:ascii="Arial" w:hAnsi="Arial" w:cs="Arial"/>
                <w:sz w:val="20"/>
                <w:szCs w:val="20"/>
              </w:rPr>
              <w:t>130.000,00</w:t>
            </w:r>
          </w:p>
        </w:tc>
        <w:tc>
          <w:tcPr>
            <w:tcW w:w="1514" w:type="dxa"/>
            <w:tcBorders>
              <w:top w:val="nil"/>
            </w:tcBorders>
            <w:vAlign w:val="center"/>
          </w:tcPr>
          <w:p w:rsidR="00BB6F8D" w:rsidRPr="00BB6F8D" w:rsidRDefault="00BB6F8D" w:rsidP="00BB6F8D">
            <w:pPr>
              <w:spacing w:line="360" w:lineRule="auto"/>
              <w:jc w:val="right"/>
              <w:rPr>
                <w:rFonts w:ascii="Arial" w:hAnsi="Arial" w:cs="Arial"/>
                <w:sz w:val="20"/>
                <w:szCs w:val="20"/>
              </w:rPr>
            </w:pPr>
            <w:r w:rsidRPr="00BB6F8D">
              <w:rPr>
                <w:rFonts w:ascii="Arial" w:hAnsi="Arial" w:cs="Arial"/>
                <w:sz w:val="20"/>
                <w:szCs w:val="20"/>
              </w:rPr>
              <w:t>130.000,00</w:t>
            </w:r>
          </w:p>
        </w:tc>
        <w:tc>
          <w:tcPr>
            <w:tcW w:w="1207" w:type="dxa"/>
            <w:tcBorders>
              <w:top w:val="nil"/>
            </w:tcBorders>
            <w:vAlign w:val="center"/>
          </w:tcPr>
          <w:p w:rsidR="00BB6F8D" w:rsidRPr="00BB6F8D" w:rsidRDefault="00BB6F8D" w:rsidP="00BB6F8D">
            <w:pPr>
              <w:spacing w:line="360" w:lineRule="auto"/>
              <w:jc w:val="right"/>
              <w:rPr>
                <w:rFonts w:ascii="Arial" w:hAnsi="Arial" w:cs="Arial"/>
                <w:sz w:val="20"/>
                <w:szCs w:val="20"/>
              </w:rPr>
            </w:pPr>
            <w:r w:rsidRPr="00BB6F8D">
              <w:rPr>
                <w:rFonts w:ascii="Arial" w:hAnsi="Arial" w:cs="Arial"/>
                <w:sz w:val="20"/>
                <w:szCs w:val="20"/>
              </w:rPr>
              <w:t>100,00</w:t>
            </w:r>
          </w:p>
        </w:tc>
      </w:tr>
      <w:tr w:rsidR="00FD73C0" w:rsidRPr="00FE16D2" w:rsidTr="009A2F2F">
        <w:trPr>
          <w:cantSplit/>
          <w:trHeight w:val="822"/>
        </w:trPr>
        <w:tc>
          <w:tcPr>
            <w:tcW w:w="2480" w:type="dxa"/>
            <w:tcBorders>
              <w:bottom w:val="single" w:sz="6" w:space="0" w:color="000000"/>
            </w:tcBorders>
          </w:tcPr>
          <w:p w:rsidR="00FD73C0" w:rsidRPr="00CD63B9" w:rsidRDefault="00FD73C0" w:rsidP="00CD63B9">
            <w:pPr>
              <w:spacing w:line="360" w:lineRule="auto"/>
              <w:jc w:val="center"/>
              <w:rPr>
                <w:rFonts w:ascii="Arial" w:hAnsi="Arial" w:cs="Arial"/>
                <w:b/>
                <w:sz w:val="20"/>
                <w:szCs w:val="20"/>
              </w:rPr>
            </w:pPr>
            <w:r w:rsidRPr="00CD63B9">
              <w:rPr>
                <w:rFonts w:ascii="Arial" w:hAnsi="Arial" w:cs="Arial"/>
                <w:b/>
                <w:sz w:val="20"/>
                <w:szCs w:val="20"/>
              </w:rPr>
              <w:t>85232</w:t>
            </w:r>
          </w:p>
        </w:tc>
        <w:tc>
          <w:tcPr>
            <w:tcW w:w="2740" w:type="dxa"/>
            <w:tcBorders>
              <w:top w:val="nil"/>
              <w:bottom w:val="single" w:sz="6" w:space="0" w:color="000000"/>
            </w:tcBorders>
          </w:tcPr>
          <w:p w:rsidR="00FD73C0" w:rsidRPr="00CD63B9" w:rsidRDefault="00FD73C0" w:rsidP="00BB6F8D">
            <w:pPr>
              <w:spacing w:line="276" w:lineRule="auto"/>
              <w:rPr>
                <w:rFonts w:ascii="Arial" w:hAnsi="Arial" w:cs="Arial"/>
                <w:sz w:val="20"/>
                <w:szCs w:val="20"/>
              </w:rPr>
            </w:pPr>
            <w:r>
              <w:rPr>
                <w:rFonts w:ascii="Arial" w:hAnsi="Arial" w:cs="Arial"/>
                <w:sz w:val="20"/>
                <w:szCs w:val="20"/>
              </w:rPr>
              <w:t>Centrum Integracji Społecznej</w:t>
            </w:r>
          </w:p>
        </w:tc>
        <w:tc>
          <w:tcPr>
            <w:tcW w:w="1440" w:type="dxa"/>
            <w:tcBorders>
              <w:top w:val="nil"/>
              <w:bottom w:val="single" w:sz="6" w:space="0" w:color="000000"/>
            </w:tcBorders>
          </w:tcPr>
          <w:p w:rsidR="00FD73C0" w:rsidRPr="00BB6F8D" w:rsidRDefault="00BB6F8D" w:rsidP="00B36000">
            <w:pPr>
              <w:spacing w:line="360" w:lineRule="auto"/>
              <w:jc w:val="right"/>
              <w:rPr>
                <w:rFonts w:ascii="Arial" w:hAnsi="Arial" w:cs="Arial"/>
                <w:sz w:val="20"/>
                <w:szCs w:val="20"/>
              </w:rPr>
            </w:pPr>
            <w:r w:rsidRPr="00BB6F8D">
              <w:rPr>
                <w:rFonts w:ascii="Arial" w:hAnsi="Arial" w:cs="Arial"/>
                <w:sz w:val="20"/>
                <w:szCs w:val="20"/>
              </w:rPr>
              <w:t>150.000,00</w:t>
            </w:r>
          </w:p>
        </w:tc>
        <w:tc>
          <w:tcPr>
            <w:tcW w:w="1514" w:type="dxa"/>
            <w:tcBorders>
              <w:top w:val="nil"/>
              <w:bottom w:val="single" w:sz="6" w:space="0" w:color="000000"/>
            </w:tcBorders>
          </w:tcPr>
          <w:p w:rsidR="00FD73C0" w:rsidRPr="00BB6F8D" w:rsidRDefault="00BB6F8D" w:rsidP="006A485F">
            <w:pPr>
              <w:spacing w:line="360" w:lineRule="auto"/>
              <w:jc w:val="right"/>
              <w:rPr>
                <w:rFonts w:ascii="Arial" w:hAnsi="Arial" w:cs="Arial"/>
                <w:sz w:val="20"/>
                <w:szCs w:val="20"/>
              </w:rPr>
            </w:pPr>
            <w:r w:rsidRPr="00BB6F8D">
              <w:rPr>
                <w:rFonts w:ascii="Arial" w:hAnsi="Arial" w:cs="Arial"/>
                <w:sz w:val="20"/>
                <w:szCs w:val="20"/>
              </w:rPr>
              <w:t>150.000,00</w:t>
            </w:r>
          </w:p>
        </w:tc>
        <w:tc>
          <w:tcPr>
            <w:tcW w:w="1207" w:type="dxa"/>
            <w:tcBorders>
              <w:top w:val="nil"/>
              <w:bottom w:val="single" w:sz="6" w:space="0" w:color="000000"/>
            </w:tcBorders>
          </w:tcPr>
          <w:p w:rsidR="00FD73C0" w:rsidRPr="00BB6F8D" w:rsidRDefault="00BB6F8D" w:rsidP="00BB6F8D">
            <w:pPr>
              <w:spacing w:line="360" w:lineRule="auto"/>
              <w:jc w:val="right"/>
              <w:rPr>
                <w:rFonts w:ascii="Arial" w:hAnsi="Arial" w:cs="Arial"/>
                <w:sz w:val="20"/>
                <w:szCs w:val="20"/>
              </w:rPr>
            </w:pPr>
            <w:r w:rsidRPr="00BB6F8D">
              <w:rPr>
                <w:rFonts w:ascii="Arial" w:hAnsi="Arial" w:cs="Arial"/>
                <w:sz w:val="20"/>
                <w:szCs w:val="20"/>
              </w:rPr>
              <w:t>100,00</w:t>
            </w:r>
          </w:p>
        </w:tc>
      </w:tr>
      <w:tr w:rsidR="00FD73C0" w:rsidRPr="00FE16D2" w:rsidTr="00B36000">
        <w:trPr>
          <w:cantSplit/>
        </w:trPr>
        <w:tc>
          <w:tcPr>
            <w:tcW w:w="2480" w:type="dxa"/>
            <w:vMerge w:val="restart"/>
            <w:tcBorders>
              <w:bottom w:val="nil"/>
            </w:tcBorders>
          </w:tcPr>
          <w:p w:rsidR="00FD73C0" w:rsidRDefault="00FD73C0" w:rsidP="00B36000">
            <w:pPr>
              <w:spacing w:line="360" w:lineRule="auto"/>
              <w:jc w:val="center"/>
              <w:rPr>
                <w:rFonts w:ascii="Arial" w:hAnsi="Arial" w:cs="Arial"/>
                <w:b/>
                <w:sz w:val="20"/>
                <w:szCs w:val="20"/>
              </w:rPr>
            </w:pPr>
            <w:r w:rsidRPr="00FE16D2">
              <w:rPr>
                <w:rFonts w:ascii="Arial" w:hAnsi="Arial" w:cs="Arial"/>
                <w:b/>
                <w:sz w:val="20"/>
                <w:szCs w:val="20"/>
              </w:rPr>
              <w:t>85295</w:t>
            </w:r>
          </w:p>
          <w:p w:rsidR="00FD73C0" w:rsidRPr="00063B3A" w:rsidRDefault="00FD73C0" w:rsidP="00B36000">
            <w:pPr>
              <w:spacing w:line="360" w:lineRule="auto"/>
              <w:jc w:val="center"/>
              <w:rPr>
                <w:rFonts w:ascii="Arial" w:hAnsi="Arial" w:cs="Arial"/>
                <w:i/>
                <w:sz w:val="20"/>
                <w:szCs w:val="20"/>
              </w:rPr>
            </w:pPr>
          </w:p>
        </w:tc>
        <w:tc>
          <w:tcPr>
            <w:tcW w:w="2740" w:type="dxa"/>
            <w:tcBorders>
              <w:bottom w:val="nil"/>
            </w:tcBorders>
          </w:tcPr>
          <w:p w:rsidR="00FD73C0" w:rsidRPr="00FE16D2" w:rsidRDefault="00FD73C0" w:rsidP="00B36000">
            <w:pPr>
              <w:spacing w:line="360" w:lineRule="auto"/>
              <w:rPr>
                <w:rFonts w:ascii="Arial" w:hAnsi="Arial" w:cs="Arial"/>
                <w:sz w:val="20"/>
                <w:szCs w:val="20"/>
              </w:rPr>
            </w:pPr>
            <w:r w:rsidRPr="00FE16D2">
              <w:rPr>
                <w:rFonts w:ascii="Arial" w:hAnsi="Arial" w:cs="Arial"/>
                <w:sz w:val="20"/>
                <w:szCs w:val="20"/>
              </w:rPr>
              <w:t>Pozostała działalność</w:t>
            </w:r>
          </w:p>
          <w:p w:rsidR="00FD73C0" w:rsidRPr="00FE16D2" w:rsidRDefault="00FD73C0" w:rsidP="00B36000">
            <w:pPr>
              <w:spacing w:line="360" w:lineRule="auto"/>
              <w:rPr>
                <w:rFonts w:ascii="Arial" w:hAnsi="Arial" w:cs="Arial"/>
                <w:sz w:val="20"/>
                <w:szCs w:val="20"/>
              </w:rPr>
            </w:pPr>
          </w:p>
        </w:tc>
        <w:tc>
          <w:tcPr>
            <w:tcW w:w="1440" w:type="dxa"/>
            <w:tcBorders>
              <w:bottom w:val="nil"/>
            </w:tcBorders>
          </w:tcPr>
          <w:p w:rsidR="00FD73C0" w:rsidRPr="00F86D4D" w:rsidRDefault="00F86D4D" w:rsidP="00B36000">
            <w:pPr>
              <w:spacing w:line="360" w:lineRule="auto"/>
              <w:jc w:val="right"/>
              <w:rPr>
                <w:rFonts w:ascii="Arial" w:hAnsi="Arial" w:cs="Arial"/>
                <w:sz w:val="20"/>
                <w:szCs w:val="20"/>
              </w:rPr>
            </w:pPr>
            <w:r>
              <w:rPr>
                <w:rFonts w:ascii="Arial" w:hAnsi="Arial" w:cs="Arial"/>
                <w:sz w:val="20"/>
                <w:szCs w:val="20"/>
              </w:rPr>
              <w:t>14.000,00</w:t>
            </w:r>
          </w:p>
        </w:tc>
        <w:tc>
          <w:tcPr>
            <w:tcW w:w="1514" w:type="dxa"/>
            <w:tcBorders>
              <w:bottom w:val="nil"/>
            </w:tcBorders>
          </w:tcPr>
          <w:p w:rsidR="00FD73C0" w:rsidRPr="00F86D4D" w:rsidRDefault="00F86D4D" w:rsidP="00F95483">
            <w:pPr>
              <w:spacing w:line="360" w:lineRule="auto"/>
              <w:jc w:val="right"/>
              <w:rPr>
                <w:rFonts w:ascii="Arial" w:hAnsi="Arial" w:cs="Arial"/>
                <w:sz w:val="20"/>
                <w:szCs w:val="20"/>
              </w:rPr>
            </w:pPr>
            <w:r>
              <w:rPr>
                <w:rFonts w:ascii="Arial" w:hAnsi="Arial" w:cs="Arial"/>
                <w:sz w:val="20"/>
                <w:szCs w:val="20"/>
              </w:rPr>
              <w:t>11.560,49</w:t>
            </w:r>
          </w:p>
        </w:tc>
        <w:tc>
          <w:tcPr>
            <w:tcW w:w="1207" w:type="dxa"/>
            <w:tcBorders>
              <w:bottom w:val="nil"/>
            </w:tcBorders>
          </w:tcPr>
          <w:p w:rsidR="00FD73C0" w:rsidRPr="00F86D4D" w:rsidRDefault="00F86D4D" w:rsidP="00F86D4D">
            <w:pPr>
              <w:spacing w:line="360" w:lineRule="auto"/>
              <w:jc w:val="right"/>
              <w:rPr>
                <w:rFonts w:ascii="Arial" w:hAnsi="Arial" w:cs="Arial"/>
                <w:sz w:val="20"/>
                <w:szCs w:val="20"/>
              </w:rPr>
            </w:pPr>
            <w:r>
              <w:rPr>
                <w:rFonts w:ascii="Arial" w:hAnsi="Arial" w:cs="Arial"/>
                <w:sz w:val="20"/>
                <w:szCs w:val="20"/>
              </w:rPr>
              <w:t>82,57</w:t>
            </w:r>
          </w:p>
        </w:tc>
      </w:tr>
      <w:tr w:rsidR="00FD73C0" w:rsidRPr="00FE16D2" w:rsidTr="00B36000">
        <w:trPr>
          <w:cantSplit/>
        </w:trPr>
        <w:tc>
          <w:tcPr>
            <w:tcW w:w="2480" w:type="dxa"/>
            <w:vMerge/>
            <w:tcBorders>
              <w:top w:val="nil"/>
              <w:bottom w:val="nil"/>
            </w:tcBorders>
          </w:tcPr>
          <w:p w:rsidR="00FD73C0" w:rsidRPr="00FE16D2" w:rsidRDefault="00FD73C0" w:rsidP="00B36000">
            <w:pPr>
              <w:spacing w:line="360" w:lineRule="auto"/>
              <w:rPr>
                <w:rFonts w:ascii="Arial" w:hAnsi="Arial" w:cs="Arial"/>
                <w:b/>
                <w:sz w:val="20"/>
                <w:szCs w:val="20"/>
              </w:rPr>
            </w:pPr>
          </w:p>
        </w:tc>
        <w:tc>
          <w:tcPr>
            <w:tcW w:w="2740" w:type="dxa"/>
            <w:tcBorders>
              <w:top w:val="nil"/>
              <w:bottom w:val="nil"/>
            </w:tcBorders>
          </w:tcPr>
          <w:p w:rsidR="00FD73C0" w:rsidRPr="003D63C0" w:rsidRDefault="00FD73C0" w:rsidP="00A1088B">
            <w:pPr>
              <w:spacing w:line="360" w:lineRule="auto"/>
              <w:rPr>
                <w:rFonts w:ascii="Arial" w:hAnsi="Arial" w:cs="Arial"/>
                <w:i/>
                <w:sz w:val="20"/>
                <w:szCs w:val="20"/>
              </w:rPr>
            </w:pPr>
          </w:p>
        </w:tc>
        <w:tc>
          <w:tcPr>
            <w:tcW w:w="1440" w:type="dxa"/>
            <w:tcBorders>
              <w:top w:val="nil"/>
              <w:bottom w:val="nil"/>
            </w:tcBorders>
          </w:tcPr>
          <w:p w:rsidR="00FD73C0" w:rsidRPr="00376CA0" w:rsidRDefault="00FD73C0" w:rsidP="00B36000">
            <w:pPr>
              <w:spacing w:line="360" w:lineRule="auto"/>
              <w:jc w:val="right"/>
              <w:rPr>
                <w:rFonts w:ascii="Arial" w:hAnsi="Arial" w:cs="Arial"/>
                <w:i/>
                <w:sz w:val="20"/>
                <w:szCs w:val="20"/>
              </w:rPr>
            </w:pPr>
          </w:p>
        </w:tc>
        <w:tc>
          <w:tcPr>
            <w:tcW w:w="1514" w:type="dxa"/>
            <w:tcBorders>
              <w:top w:val="nil"/>
              <w:bottom w:val="nil"/>
            </w:tcBorders>
          </w:tcPr>
          <w:p w:rsidR="00FD73C0" w:rsidRPr="00376CA0" w:rsidRDefault="00FD73C0" w:rsidP="00B36000">
            <w:pPr>
              <w:spacing w:line="360" w:lineRule="auto"/>
              <w:jc w:val="right"/>
              <w:rPr>
                <w:rFonts w:ascii="Arial" w:hAnsi="Arial" w:cs="Arial"/>
                <w:i/>
                <w:sz w:val="20"/>
                <w:szCs w:val="20"/>
              </w:rPr>
            </w:pPr>
          </w:p>
        </w:tc>
        <w:tc>
          <w:tcPr>
            <w:tcW w:w="1207" w:type="dxa"/>
            <w:tcBorders>
              <w:top w:val="nil"/>
              <w:bottom w:val="nil"/>
            </w:tcBorders>
          </w:tcPr>
          <w:p w:rsidR="00FD73C0" w:rsidRPr="00376CA0" w:rsidRDefault="00FD73C0" w:rsidP="00B36000">
            <w:pPr>
              <w:spacing w:line="360" w:lineRule="auto"/>
              <w:jc w:val="center"/>
              <w:rPr>
                <w:rFonts w:ascii="Arial" w:hAnsi="Arial" w:cs="Arial"/>
                <w:i/>
                <w:sz w:val="20"/>
                <w:szCs w:val="20"/>
              </w:rPr>
            </w:pPr>
          </w:p>
        </w:tc>
      </w:tr>
      <w:tr w:rsidR="00FD73C0" w:rsidRPr="00FE16D2" w:rsidTr="00B36000">
        <w:trPr>
          <w:cantSplit/>
        </w:trPr>
        <w:tc>
          <w:tcPr>
            <w:tcW w:w="2480" w:type="dxa"/>
            <w:tcBorders>
              <w:top w:val="nil"/>
              <w:bottom w:val="nil"/>
            </w:tcBorders>
          </w:tcPr>
          <w:p w:rsidR="00FD73C0" w:rsidRPr="00FE16D2" w:rsidRDefault="00FD73C0" w:rsidP="00B36000">
            <w:pPr>
              <w:spacing w:line="360" w:lineRule="auto"/>
              <w:rPr>
                <w:rFonts w:ascii="Arial" w:hAnsi="Arial" w:cs="Arial"/>
                <w:b/>
                <w:sz w:val="20"/>
                <w:szCs w:val="20"/>
              </w:rPr>
            </w:pPr>
          </w:p>
        </w:tc>
        <w:tc>
          <w:tcPr>
            <w:tcW w:w="2740" w:type="dxa"/>
            <w:tcBorders>
              <w:top w:val="nil"/>
            </w:tcBorders>
          </w:tcPr>
          <w:p w:rsidR="00FD73C0" w:rsidRPr="003D63C0" w:rsidRDefault="00FD73C0" w:rsidP="00B36000">
            <w:pPr>
              <w:spacing w:line="360" w:lineRule="auto"/>
              <w:rPr>
                <w:rFonts w:ascii="Arial" w:hAnsi="Arial" w:cs="Arial"/>
                <w:i/>
                <w:sz w:val="20"/>
                <w:szCs w:val="20"/>
              </w:rPr>
            </w:pPr>
          </w:p>
        </w:tc>
        <w:tc>
          <w:tcPr>
            <w:tcW w:w="1440" w:type="dxa"/>
            <w:tcBorders>
              <w:top w:val="nil"/>
            </w:tcBorders>
          </w:tcPr>
          <w:p w:rsidR="00FD73C0" w:rsidRPr="00376CA0" w:rsidRDefault="00FD73C0" w:rsidP="00B36000">
            <w:pPr>
              <w:spacing w:line="360" w:lineRule="auto"/>
              <w:jc w:val="right"/>
              <w:rPr>
                <w:rFonts w:ascii="Arial" w:hAnsi="Arial" w:cs="Arial"/>
                <w:i/>
                <w:sz w:val="20"/>
                <w:szCs w:val="20"/>
              </w:rPr>
            </w:pPr>
          </w:p>
        </w:tc>
        <w:tc>
          <w:tcPr>
            <w:tcW w:w="1514" w:type="dxa"/>
            <w:tcBorders>
              <w:top w:val="nil"/>
            </w:tcBorders>
          </w:tcPr>
          <w:p w:rsidR="00FD73C0" w:rsidRPr="00376CA0" w:rsidRDefault="00FD73C0" w:rsidP="00B36000">
            <w:pPr>
              <w:spacing w:line="360" w:lineRule="auto"/>
              <w:jc w:val="right"/>
              <w:rPr>
                <w:rFonts w:ascii="Arial" w:hAnsi="Arial" w:cs="Arial"/>
                <w:i/>
                <w:sz w:val="20"/>
                <w:szCs w:val="20"/>
              </w:rPr>
            </w:pPr>
          </w:p>
        </w:tc>
        <w:tc>
          <w:tcPr>
            <w:tcW w:w="1207" w:type="dxa"/>
            <w:tcBorders>
              <w:top w:val="nil"/>
            </w:tcBorders>
          </w:tcPr>
          <w:p w:rsidR="00FD73C0" w:rsidRPr="00376CA0" w:rsidRDefault="00FD73C0" w:rsidP="00B36000">
            <w:pPr>
              <w:spacing w:line="360" w:lineRule="auto"/>
              <w:jc w:val="center"/>
              <w:rPr>
                <w:rFonts w:ascii="Arial" w:hAnsi="Arial" w:cs="Arial"/>
                <w:i/>
                <w:sz w:val="20"/>
                <w:szCs w:val="20"/>
              </w:rPr>
            </w:pPr>
          </w:p>
        </w:tc>
      </w:tr>
      <w:tr w:rsidR="00FD73C0" w:rsidRPr="00FE16D2" w:rsidTr="00B36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86"/>
        </w:trPr>
        <w:tc>
          <w:tcPr>
            <w:tcW w:w="5220" w:type="dxa"/>
            <w:gridSpan w:val="2"/>
          </w:tcPr>
          <w:p w:rsidR="00FD73C0" w:rsidRPr="00FE16D2" w:rsidRDefault="00FD73C0" w:rsidP="00B36000">
            <w:pPr>
              <w:spacing w:line="360" w:lineRule="auto"/>
              <w:jc w:val="right"/>
              <w:rPr>
                <w:rFonts w:ascii="Arial" w:hAnsi="Arial" w:cs="Arial"/>
                <w:b/>
                <w:sz w:val="20"/>
                <w:szCs w:val="20"/>
              </w:rPr>
            </w:pPr>
            <w:r w:rsidRPr="00FE16D2">
              <w:rPr>
                <w:rFonts w:ascii="Arial" w:hAnsi="Arial" w:cs="Arial"/>
                <w:b/>
                <w:sz w:val="20"/>
                <w:szCs w:val="20"/>
              </w:rPr>
              <w:t>OGÓŁEM</w:t>
            </w:r>
            <w:r>
              <w:rPr>
                <w:rFonts w:ascii="Arial" w:hAnsi="Arial" w:cs="Arial"/>
                <w:b/>
                <w:sz w:val="20"/>
                <w:szCs w:val="20"/>
              </w:rPr>
              <w:t>:</w:t>
            </w:r>
          </w:p>
        </w:tc>
        <w:tc>
          <w:tcPr>
            <w:tcW w:w="1440" w:type="dxa"/>
          </w:tcPr>
          <w:p w:rsidR="00FD73C0" w:rsidRPr="00FE16D2" w:rsidRDefault="00F86D4D" w:rsidP="00B36000">
            <w:pPr>
              <w:spacing w:line="360" w:lineRule="auto"/>
              <w:jc w:val="center"/>
              <w:rPr>
                <w:rFonts w:ascii="Arial" w:hAnsi="Arial" w:cs="Arial"/>
                <w:b/>
                <w:sz w:val="20"/>
                <w:szCs w:val="20"/>
              </w:rPr>
            </w:pPr>
            <w:r>
              <w:rPr>
                <w:rFonts w:ascii="Arial" w:hAnsi="Arial" w:cs="Arial"/>
                <w:b/>
                <w:sz w:val="20"/>
                <w:szCs w:val="20"/>
              </w:rPr>
              <w:t>3.068.184,49</w:t>
            </w:r>
          </w:p>
        </w:tc>
        <w:tc>
          <w:tcPr>
            <w:tcW w:w="1514" w:type="dxa"/>
          </w:tcPr>
          <w:p w:rsidR="00FD73C0" w:rsidRPr="00FE16D2" w:rsidRDefault="00F1437E" w:rsidP="006C06F9">
            <w:pPr>
              <w:spacing w:line="360" w:lineRule="auto"/>
              <w:jc w:val="right"/>
              <w:rPr>
                <w:rFonts w:ascii="Arial" w:hAnsi="Arial" w:cs="Arial"/>
                <w:b/>
                <w:sz w:val="20"/>
                <w:szCs w:val="20"/>
              </w:rPr>
            </w:pPr>
            <w:r>
              <w:rPr>
                <w:rFonts w:ascii="Arial" w:hAnsi="Arial" w:cs="Arial"/>
                <w:b/>
                <w:sz w:val="20"/>
                <w:szCs w:val="20"/>
              </w:rPr>
              <w:t>2.965.823,25</w:t>
            </w:r>
          </w:p>
        </w:tc>
        <w:tc>
          <w:tcPr>
            <w:tcW w:w="1207" w:type="dxa"/>
          </w:tcPr>
          <w:p w:rsidR="00FD73C0" w:rsidRPr="00FE16D2" w:rsidRDefault="00F1437E" w:rsidP="00F1437E">
            <w:pPr>
              <w:spacing w:line="360" w:lineRule="auto"/>
              <w:jc w:val="right"/>
              <w:rPr>
                <w:rFonts w:ascii="Arial" w:hAnsi="Arial" w:cs="Arial"/>
                <w:b/>
                <w:sz w:val="20"/>
                <w:szCs w:val="20"/>
              </w:rPr>
            </w:pPr>
            <w:r>
              <w:rPr>
                <w:rFonts w:ascii="Arial" w:hAnsi="Arial" w:cs="Arial"/>
                <w:b/>
                <w:sz w:val="20"/>
                <w:szCs w:val="20"/>
              </w:rPr>
              <w:t>96,66</w:t>
            </w:r>
          </w:p>
        </w:tc>
      </w:tr>
    </w:tbl>
    <w:p w:rsidR="008737E7" w:rsidRDefault="008737E7" w:rsidP="008737E7">
      <w:pPr>
        <w:rPr>
          <w:rFonts w:ascii="Arial" w:eastAsia="Arial Unicode MS" w:hAnsi="Arial" w:cs="Arial"/>
          <w:sz w:val="20"/>
          <w:szCs w:val="20"/>
        </w:rPr>
      </w:pPr>
    </w:p>
    <w:p w:rsidR="00C0413C" w:rsidRDefault="00C0413C" w:rsidP="008737E7">
      <w:pPr>
        <w:rPr>
          <w:rFonts w:ascii="Arial" w:eastAsia="Arial Unicode MS" w:hAnsi="Arial" w:cs="Arial"/>
          <w:sz w:val="20"/>
          <w:szCs w:val="20"/>
        </w:rPr>
      </w:pPr>
    </w:p>
    <w:p w:rsidR="00F20C02" w:rsidRDefault="00F20C02" w:rsidP="00FE347A">
      <w:pPr>
        <w:pStyle w:val="Akapitzlist"/>
        <w:numPr>
          <w:ilvl w:val="0"/>
          <w:numId w:val="42"/>
        </w:numPr>
        <w:spacing w:line="360" w:lineRule="auto"/>
        <w:jc w:val="both"/>
        <w:rPr>
          <w:rFonts w:ascii="Arial" w:eastAsia="Arial Unicode MS" w:hAnsi="Arial" w:cs="Arial"/>
          <w:sz w:val="20"/>
          <w:szCs w:val="20"/>
        </w:rPr>
      </w:pPr>
      <w:r w:rsidRPr="00F20C02">
        <w:rPr>
          <w:rFonts w:ascii="Arial" w:eastAsia="Arial Unicode MS" w:hAnsi="Arial" w:cs="Arial"/>
          <w:sz w:val="20"/>
          <w:szCs w:val="20"/>
        </w:rPr>
        <w:t xml:space="preserve">W rozdziale Domy pomocy społecznej na plan </w:t>
      </w:r>
      <w:r w:rsidR="00F1437E">
        <w:rPr>
          <w:rFonts w:ascii="Arial" w:eastAsia="Arial Unicode MS" w:hAnsi="Arial" w:cs="Arial"/>
          <w:b/>
          <w:sz w:val="20"/>
          <w:szCs w:val="20"/>
        </w:rPr>
        <w:t>588.430</w:t>
      </w:r>
      <w:r w:rsidRPr="00F20C02">
        <w:rPr>
          <w:rFonts w:ascii="Arial" w:eastAsia="Arial Unicode MS" w:hAnsi="Arial" w:cs="Arial"/>
          <w:b/>
          <w:sz w:val="20"/>
          <w:szCs w:val="20"/>
        </w:rPr>
        <w:t xml:space="preserve"> zł</w:t>
      </w:r>
      <w:r w:rsidRPr="00F20C02">
        <w:rPr>
          <w:rFonts w:ascii="Arial" w:eastAsia="Arial Unicode MS" w:hAnsi="Arial" w:cs="Arial"/>
          <w:sz w:val="20"/>
          <w:szCs w:val="20"/>
        </w:rPr>
        <w:t xml:space="preserve">, wydatki wykonano w wysokości </w:t>
      </w:r>
      <w:r w:rsidR="00F1437E">
        <w:rPr>
          <w:rFonts w:ascii="Arial" w:eastAsia="Arial Unicode MS" w:hAnsi="Arial" w:cs="Arial"/>
          <w:b/>
          <w:sz w:val="20"/>
          <w:szCs w:val="20"/>
        </w:rPr>
        <w:t>583.873,82</w:t>
      </w:r>
      <w:r w:rsidRPr="00F20C02">
        <w:rPr>
          <w:rFonts w:ascii="Arial" w:eastAsia="Arial Unicode MS" w:hAnsi="Arial" w:cs="Arial"/>
          <w:b/>
          <w:sz w:val="20"/>
          <w:szCs w:val="20"/>
        </w:rPr>
        <w:t xml:space="preserve"> zł</w:t>
      </w:r>
      <w:r w:rsidRPr="00F20C02">
        <w:rPr>
          <w:rFonts w:ascii="Arial" w:eastAsia="Arial Unicode MS" w:hAnsi="Arial" w:cs="Arial"/>
          <w:sz w:val="20"/>
          <w:szCs w:val="20"/>
        </w:rPr>
        <w:t xml:space="preserve">, co stanowi </w:t>
      </w:r>
      <w:r w:rsidRPr="00F20C02">
        <w:rPr>
          <w:rFonts w:ascii="Arial" w:eastAsia="Arial Unicode MS" w:hAnsi="Arial" w:cs="Arial"/>
          <w:b/>
          <w:sz w:val="20"/>
          <w:szCs w:val="20"/>
        </w:rPr>
        <w:t>99,</w:t>
      </w:r>
      <w:r w:rsidR="00F1437E">
        <w:rPr>
          <w:rFonts w:ascii="Arial" w:eastAsia="Arial Unicode MS" w:hAnsi="Arial" w:cs="Arial"/>
          <w:b/>
          <w:sz w:val="20"/>
          <w:szCs w:val="20"/>
        </w:rPr>
        <w:t>23</w:t>
      </w:r>
      <w:r w:rsidRPr="00F20C02">
        <w:rPr>
          <w:rFonts w:ascii="Arial" w:eastAsia="Arial Unicode MS" w:hAnsi="Arial" w:cs="Arial"/>
          <w:b/>
          <w:sz w:val="20"/>
          <w:szCs w:val="20"/>
        </w:rPr>
        <w:t>%</w:t>
      </w:r>
      <w:r w:rsidRPr="00F20C02">
        <w:rPr>
          <w:rFonts w:ascii="Arial" w:eastAsia="Arial Unicode MS" w:hAnsi="Arial" w:cs="Arial"/>
          <w:sz w:val="20"/>
          <w:szCs w:val="20"/>
        </w:rPr>
        <w:t xml:space="preserve"> planu. </w:t>
      </w:r>
      <w:r>
        <w:rPr>
          <w:rFonts w:ascii="Arial" w:eastAsia="Arial Unicode MS" w:hAnsi="Arial" w:cs="Arial"/>
          <w:sz w:val="20"/>
          <w:szCs w:val="20"/>
        </w:rPr>
        <w:t>Wydatki dotyczą opłat za skierowanie 2</w:t>
      </w:r>
      <w:r w:rsidR="00F1437E">
        <w:rPr>
          <w:rFonts w:ascii="Arial" w:eastAsia="Arial Unicode MS" w:hAnsi="Arial" w:cs="Arial"/>
          <w:sz w:val="20"/>
          <w:szCs w:val="20"/>
        </w:rPr>
        <w:t>1</w:t>
      </w:r>
      <w:r>
        <w:rPr>
          <w:rFonts w:ascii="Arial" w:eastAsia="Arial Unicode MS" w:hAnsi="Arial" w:cs="Arial"/>
          <w:sz w:val="20"/>
          <w:szCs w:val="20"/>
        </w:rPr>
        <w:t xml:space="preserve"> mieszkańców naszej gminy do domów pomocy społecznej (DPS). Jest to zadanie własne gminy w całości finansowane ze środków własnych.</w:t>
      </w:r>
    </w:p>
    <w:p w:rsidR="008737E7" w:rsidRPr="008F0E5F" w:rsidRDefault="008737E7" w:rsidP="00FE347A">
      <w:pPr>
        <w:pStyle w:val="Akapitzlist"/>
        <w:numPr>
          <w:ilvl w:val="0"/>
          <w:numId w:val="42"/>
        </w:numPr>
        <w:spacing w:line="360" w:lineRule="auto"/>
        <w:jc w:val="both"/>
        <w:rPr>
          <w:rFonts w:ascii="Arial" w:eastAsia="Arial Unicode MS" w:hAnsi="Arial" w:cs="Arial"/>
          <w:sz w:val="20"/>
          <w:szCs w:val="20"/>
        </w:rPr>
      </w:pPr>
      <w:r>
        <w:rPr>
          <w:rFonts w:ascii="Arial" w:eastAsia="Arial Unicode MS" w:hAnsi="Arial" w:cs="Arial"/>
          <w:sz w:val="20"/>
          <w:szCs w:val="20"/>
        </w:rPr>
        <w:t xml:space="preserve">W rozdziale Zadania w zakresie przeciwdziałania przemocy w rodzinie na plan </w:t>
      </w:r>
      <w:r w:rsidR="00F1437E">
        <w:rPr>
          <w:rFonts w:ascii="Arial" w:eastAsia="Arial Unicode MS" w:hAnsi="Arial" w:cs="Arial"/>
          <w:b/>
          <w:sz w:val="20"/>
          <w:szCs w:val="20"/>
        </w:rPr>
        <w:t>3.000</w:t>
      </w:r>
      <w:r w:rsidRPr="00BF3DD7">
        <w:rPr>
          <w:rFonts w:ascii="Arial" w:eastAsia="Arial Unicode MS" w:hAnsi="Arial" w:cs="Arial"/>
          <w:b/>
          <w:sz w:val="20"/>
          <w:szCs w:val="20"/>
        </w:rPr>
        <w:t xml:space="preserve"> zł</w:t>
      </w:r>
      <w:r>
        <w:rPr>
          <w:rFonts w:ascii="Arial" w:eastAsia="Arial Unicode MS" w:hAnsi="Arial" w:cs="Arial"/>
          <w:sz w:val="20"/>
          <w:szCs w:val="20"/>
        </w:rPr>
        <w:t xml:space="preserve">, wydatki wykonano </w:t>
      </w:r>
      <w:r w:rsidR="00F1437E">
        <w:rPr>
          <w:rFonts w:ascii="Arial" w:eastAsia="Arial Unicode MS" w:hAnsi="Arial" w:cs="Arial"/>
          <w:b/>
          <w:sz w:val="20"/>
          <w:szCs w:val="20"/>
        </w:rPr>
        <w:t>2.167,98</w:t>
      </w:r>
      <w:r w:rsidRPr="00BF3DD7">
        <w:rPr>
          <w:rFonts w:ascii="Arial" w:eastAsia="Arial Unicode MS" w:hAnsi="Arial" w:cs="Arial"/>
          <w:b/>
          <w:sz w:val="20"/>
          <w:szCs w:val="20"/>
        </w:rPr>
        <w:t xml:space="preserve"> zł,</w:t>
      </w:r>
      <w:r>
        <w:rPr>
          <w:rFonts w:ascii="Arial" w:eastAsia="Arial Unicode MS" w:hAnsi="Arial" w:cs="Arial"/>
          <w:sz w:val="20"/>
          <w:szCs w:val="20"/>
        </w:rPr>
        <w:t xml:space="preserve"> tj. w </w:t>
      </w:r>
      <w:r w:rsidR="00F1437E">
        <w:rPr>
          <w:rFonts w:ascii="Arial" w:eastAsia="Arial Unicode MS" w:hAnsi="Arial" w:cs="Arial"/>
          <w:b/>
          <w:sz w:val="20"/>
          <w:szCs w:val="20"/>
        </w:rPr>
        <w:t>72,27</w:t>
      </w:r>
      <w:r w:rsidRPr="00BF3DD7">
        <w:rPr>
          <w:rFonts w:ascii="Arial" w:eastAsia="Arial Unicode MS" w:hAnsi="Arial" w:cs="Arial"/>
          <w:b/>
          <w:sz w:val="20"/>
          <w:szCs w:val="20"/>
        </w:rPr>
        <w:t>%.</w:t>
      </w:r>
      <w:r>
        <w:rPr>
          <w:rFonts w:ascii="Arial" w:eastAsia="Arial Unicode MS" w:hAnsi="Arial" w:cs="Arial"/>
          <w:sz w:val="20"/>
          <w:szCs w:val="20"/>
        </w:rPr>
        <w:t xml:space="preserve"> </w:t>
      </w:r>
      <w:r w:rsidR="00596467">
        <w:rPr>
          <w:rFonts w:ascii="Arial" w:eastAsia="Arial Unicode MS" w:hAnsi="Arial" w:cs="Arial"/>
          <w:sz w:val="20"/>
          <w:szCs w:val="20"/>
        </w:rPr>
        <w:t>Wydatki w tym rozdzi</w:t>
      </w:r>
      <w:r w:rsidR="00F1437E">
        <w:rPr>
          <w:rFonts w:ascii="Arial" w:eastAsia="Arial Unicode MS" w:hAnsi="Arial" w:cs="Arial"/>
          <w:sz w:val="20"/>
          <w:szCs w:val="20"/>
        </w:rPr>
        <w:t xml:space="preserve">ale dotyczą wydatków rzeczowych, Zespołu Interdyscyplinarnego. Do głównych zadań powołanego zespołu </w:t>
      </w:r>
      <w:r w:rsidR="008F0E5F">
        <w:rPr>
          <w:rFonts w:ascii="Arial" w:eastAsia="Arial Unicode MS" w:hAnsi="Arial" w:cs="Arial"/>
          <w:sz w:val="20"/>
          <w:szCs w:val="20"/>
        </w:rPr>
        <w:t>jest efektywna współ</w:t>
      </w:r>
      <w:r w:rsidR="00F1437E">
        <w:rPr>
          <w:rFonts w:ascii="Arial" w:eastAsia="Arial Unicode MS" w:hAnsi="Arial" w:cs="Arial"/>
          <w:sz w:val="20"/>
          <w:szCs w:val="20"/>
        </w:rPr>
        <w:t xml:space="preserve">praca z instytucjami i organizacjami na rzecz zapobiegania i zwalczania przemocy </w:t>
      </w:r>
      <w:r w:rsidR="008F0E5F">
        <w:rPr>
          <w:rFonts w:ascii="Arial" w:eastAsia="Arial Unicode MS" w:hAnsi="Arial" w:cs="Arial"/>
          <w:sz w:val="20"/>
          <w:szCs w:val="20"/>
        </w:rPr>
        <w:br/>
      </w:r>
      <w:r w:rsidR="00F1437E">
        <w:rPr>
          <w:rFonts w:ascii="Arial" w:eastAsia="Arial Unicode MS" w:hAnsi="Arial" w:cs="Arial"/>
          <w:sz w:val="20"/>
          <w:szCs w:val="20"/>
        </w:rPr>
        <w:t>w rodzinie.</w:t>
      </w:r>
    </w:p>
    <w:p w:rsidR="008737E7" w:rsidRDefault="008737E7" w:rsidP="00FE347A">
      <w:pPr>
        <w:numPr>
          <w:ilvl w:val="0"/>
          <w:numId w:val="42"/>
        </w:numPr>
        <w:spacing w:line="360" w:lineRule="auto"/>
        <w:jc w:val="both"/>
        <w:rPr>
          <w:rFonts w:ascii="Arial" w:eastAsia="Arial Unicode MS" w:hAnsi="Arial" w:cs="Arial"/>
          <w:sz w:val="20"/>
          <w:szCs w:val="20"/>
        </w:rPr>
      </w:pPr>
      <w:r w:rsidRPr="00790284">
        <w:rPr>
          <w:rFonts w:ascii="Arial" w:eastAsia="Arial Unicode MS" w:hAnsi="Arial" w:cs="Arial"/>
          <w:sz w:val="20"/>
          <w:szCs w:val="20"/>
        </w:rPr>
        <w:t xml:space="preserve">W rozdziale Składki na ubezpieczenia zdrowotne opłacane za osoby pobierające niektóre świadczenia z pomocy społecznej, niektóre świadczenia rodzinne oraz za osoby uczestniczące        w zajęciach w centrum integracji społecznej na plan </w:t>
      </w:r>
      <w:r w:rsidR="008F0E5F">
        <w:rPr>
          <w:rFonts w:ascii="Arial" w:eastAsia="Arial Unicode MS" w:hAnsi="Arial" w:cs="Arial"/>
          <w:b/>
          <w:sz w:val="20"/>
          <w:szCs w:val="20"/>
        </w:rPr>
        <w:t>111.051,00</w:t>
      </w:r>
      <w:r w:rsidRPr="00790284">
        <w:rPr>
          <w:rFonts w:ascii="Arial" w:eastAsia="Arial Unicode MS" w:hAnsi="Arial" w:cs="Arial"/>
          <w:b/>
          <w:sz w:val="20"/>
          <w:szCs w:val="20"/>
        </w:rPr>
        <w:t xml:space="preserve"> zł</w:t>
      </w:r>
      <w:r w:rsidRPr="00790284">
        <w:rPr>
          <w:rFonts w:ascii="Arial" w:eastAsia="Arial Unicode MS" w:hAnsi="Arial" w:cs="Arial"/>
          <w:sz w:val="20"/>
          <w:szCs w:val="20"/>
        </w:rPr>
        <w:t xml:space="preserve">, wykonano </w:t>
      </w:r>
      <w:r w:rsidR="008F0E5F">
        <w:rPr>
          <w:rFonts w:ascii="Arial" w:eastAsia="Arial Unicode MS" w:hAnsi="Arial" w:cs="Arial"/>
          <w:b/>
          <w:sz w:val="20"/>
          <w:szCs w:val="20"/>
        </w:rPr>
        <w:t>106.753,00</w:t>
      </w:r>
      <w:r w:rsidRPr="00790284">
        <w:rPr>
          <w:rFonts w:ascii="Arial" w:eastAsia="Arial Unicode MS" w:hAnsi="Arial" w:cs="Arial"/>
          <w:b/>
          <w:sz w:val="20"/>
          <w:szCs w:val="20"/>
        </w:rPr>
        <w:t xml:space="preserve"> zł </w:t>
      </w:r>
      <w:r w:rsidR="00F22ACE">
        <w:rPr>
          <w:rFonts w:ascii="Arial" w:eastAsia="Arial Unicode MS" w:hAnsi="Arial" w:cs="Arial"/>
          <w:b/>
          <w:sz w:val="20"/>
          <w:szCs w:val="20"/>
        </w:rPr>
        <w:br/>
      </w:r>
      <w:r w:rsidRPr="00F22ACE">
        <w:rPr>
          <w:rFonts w:ascii="Arial" w:eastAsia="Arial Unicode MS" w:hAnsi="Arial" w:cs="Arial"/>
          <w:sz w:val="20"/>
          <w:szCs w:val="20"/>
        </w:rPr>
        <w:t>tj.</w:t>
      </w:r>
      <w:r w:rsidRPr="00790284">
        <w:rPr>
          <w:rFonts w:ascii="Arial" w:eastAsia="Arial Unicode MS" w:hAnsi="Arial" w:cs="Arial"/>
          <w:b/>
          <w:sz w:val="20"/>
          <w:szCs w:val="20"/>
        </w:rPr>
        <w:t xml:space="preserve"> </w:t>
      </w:r>
      <w:r w:rsidRPr="00790284">
        <w:rPr>
          <w:rFonts w:ascii="Arial" w:eastAsia="Arial Unicode MS" w:hAnsi="Arial" w:cs="Arial"/>
          <w:sz w:val="20"/>
          <w:szCs w:val="20"/>
        </w:rPr>
        <w:t xml:space="preserve">w </w:t>
      </w:r>
      <w:r w:rsidR="008F0E5F">
        <w:rPr>
          <w:rFonts w:ascii="Arial" w:eastAsia="Arial Unicode MS" w:hAnsi="Arial" w:cs="Arial"/>
          <w:b/>
          <w:sz w:val="20"/>
          <w:szCs w:val="20"/>
        </w:rPr>
        <w:t>96,13</w:t>
      </w:r>
      <w:r w:rsidRPr="00790284">
        <w:rPr>
          <w:rFonts w:ascii="Arial" w:eastAsia="Arial Unicode MS" w:hAnsi="Arial" w:cs="Arial"/>
          <w:b/>
          <w:sz w:val="20"/>
          <w:szCs w:val="20"/>
        </w:rPr>
        <w:t xml:space="preserve"> % </w:t>
      </w:r>
      <w:r w:rsidRPr="00790284">
        <w:rPr>
          <w:rFonts w:ascii="Arial" w:eastAsia="Arial Unicode MS" w:hAnsi="Arial" w:cs="Arial"/>
          <w:sz w:val="20"/>
          <w:szCs w:val="20"/>
        </w:rPr>
        <w:t>i dotyczą opłacania składe</w:t>
      </w:r>
      <w:r>
        <w:rPr>
          <w:rFonts w:ascii="Arial" w:eastAsia="Arial Unicode MS" w:hAnsi="Arial" w:cs="Arial"/>
          <w:sz w:val="20"/>
          <w:szCs w:val="20"/>
        </w:rPr>
        <w:t>k na ubezpieczenie zdrowotne za</w:t>
      </w:r>
      <w:r w:rsidRPr="00790284">
        <w:rPr>
          <w:rFonts w:ascii="Arial" w:eastAsia="Arial Unicode MS" w:hAnsi="Arial" w:cs="Arial"/>
          <w:sz w:val="20"/>
          <w:szCs w:val="20"/>
        </w:rPr>
        <w:t xml:space="preserve"> podopiecznych </w:t>
      </w:r>
      <w:r w:rsidR="00F22ACE">
        <w:rPr>
          <w:rFonts w:ascii="Arial" w:eastAsia="Arial Unicode MS" w:hAnsi="Arial" w:cs="Arial"/>
          <w:sz w:val="20"/>
          <w:szCs w:val="20"/>
        </w:rPr>
        <w:br/>
      </w:r>
      <w:r w:rsidRPr="00790284">
        <w:rPr>
          <w:rFonts w:ascii="Arial" w:eastAsia="Arial Unicode MS" w:hAnsi="Arial" w:cs="Arial"/>
          <w:sz w:val="20"/>
          <w:szCs w:val="20"/>
        </w:rPr>
        <w:t>z prawem do zasiłku stałego</w:t>
      </w:r>
      <w:r>
        <w:rPr>
          <w:rFonts w:ascii="Arial" w:eastAsia="Arial Unicode MS" w:hAnsi="Arial" w:cs="Arial"/>
          <w:sz w:val="20"/>
          <w:szCs w:val="20"/>
        </w:rPr>
        <w:t xml:space="preserve">, </w:t>
      </w:r>
      <w:r w:rsidRPr="00790284">
        <w:rPr>
          <w:rFonts w:ascii="Arial" w:eastAsia="Arial Unicode MS" w:hAnsi="Arial" w:cs="Arial"/>
          <w:sz w:val="20"/>
          <w:szCs w:val="20"/>
        </w:rPr>
        <w:t>za pobierających świadczenia pielęgnacyjne zgodnie z us</w:t>
      </w:r>
      <w:r>
        <w:rPr>
          <w:rFonts w:ascii="Arial" w:eastAsia="Arial Unicode MS" w:hAnsi="Arial" w:cs="Arial"/>
          <w:sz w:val="20"/>
          <w:szCs w:val="20"/>
        </w:rPr>
        <w:t xml:space="preserve">tawą </w:t>
      </w:r>
      <w:r>
        <w:rPr>
          <w:rFonts w:ascii="Arial" w:eastAsia="Arial Unicode MS" w:hAnsi="Arial" w:cs="Arial"/>
          <w:sz w:val="20"/>
          <w:szCs w:val="20"/>
        </w:rPr>
        <w:br/>
      </w:r>
      <w:r>
        <w:rPr>
          <w:rFonts w:ascii="Arial" w:eastAsia="Arial Unicode MS" w:hAnsi="Arial" w:cs="Arial"/>
          <w:sz w:val="20"/>
          <w:szCs w:val="20"/>
        </w:rPr>
        <w:lastRenderedPageBreak/>
        <w:t xml:space="preserve">o świadczeniach rodzinnych oraz zwrotu dotacji z tytułu składki na ubezpieczenie zdrowotne </w:t>
      </w:r>
      <w:r>
        <w:rPr>
          <w:rFonts w:ascii="Arial" w:eastAsia="Arial Unicode MS" w:hAnsi="Arial" w:cs="Arial"/>
          <w:sz w:val="20"/>
          <w:szCs w:val="20"/>
        </w:rPr>
        <w:br/>
        <w:t>od ni</w:t>
      </w:r>
      <w:r w:rsidR="00E342A0">
        <w:rPr>
          <w:rFonts w:ascii="Arial" w:eastAsia="Arial Unicode MS" w:hAnsi="Arial" w:cs="Arial"/>
          <w:sz w:val="20"/>
          <w:szCs w:val="20"/>
        </w:rPr>
        <w:t>esłusznie pobranego świadczenia.</w:t>
      </w:r>
      <w:r w:rsidR="00453D8F">
        <w:rPr>
          <w:rFonts w:ascii="Arial" w:eastAsia="Arial Unicode MS" w:hAnsi="Arial" w:cs="Arial"/>
          <w:sz w:val="20"/>
          <w:szCs w:val="20"/>
        </w:rPr>
        <w:t xml:space="preserve"> Zobowiązanie </w:t>
      </w:r>
      <w:r w:rsidR="008F0E5F">
        <w:rPr>
          <w:rFonts w:ascii="Arial" w:eastAsia="Arial Unicode MS" w:hAnsi="Arial" w:cs="Arial"/>
          <w:sz w:val="20"/>
          <w:szCs w:val="20"/>
        </w:rPr>
        <w:t>na koniec roku nie wystąpiły.</w:t>
      </w:r>
    </w:p>
    <w:p w:rsidR="008737E7" w:rsidRPr="005435E5" w:rsidRDefault="008737E7" w:rsidP="008737E7">
      <w:pPr>
        <w:spacing w:line="360" w:lineRule="auto"/>
        <w:ind w:left="720"/>
        <w:jc w:val="both"/>
        <w:rPr>
          <w:rFonts w:ascii="Arial" w:eastAsia="Arial Unicode MS" w:hAnsi="Arial" w:cs="Arial"/>
          <w:sz w:val="6"/>
          <w:szCs w:val="6"/>
        </w:rPr>
      </w:pPr>
    </w:p>
    <w:p w:rsidR="008737E7" w:rsidRPr="00790284" w:rsidRDefault="008737E7" w:rsidP="00FE347A">
      <w:pPr>
        <w:numPr>
          <w:ilvl w:val="0"/>
          <w:numId w:val="42"/>
        </w:numPr>
        <w:spacing w:line="360" w:lineRule="auto"/>
        <w:jc w:val="both"/>
        <w:rPr>
          <w:rFonts w:ascii="Arial" w:eastAsia="Arial Unicode MS" w:hAnsi="Arial" w:cs="Arial"/>
          <w:sz w:val="20"/>
          <w:szCs w:val="20"/>
        </w:rPr>
      </w:pPr>
      <w:r w:rsidRPr="00790284">
        <w:rPr>
          <w:rFonts w:ascii="Arial" w:eastAsia="Arial Unicode MS" w:hAnsi="Arial" w:cs="Arial"/>
          <w:sz w:val="20"/>
          <w:szCs w:val="20"/>
        </w:rPr>
        <w:t xml:space="preserve">W rozdziale Zasiłki i pomoc w naturze oraz składki na ubezpieczenie emerytalne i rentowe </w:t>
      </w:r>
      <w:r>
        <w:rPr>
          <w:rFonts w:ascii="Arial" w:eastAsia="Arial Unicode MS" w:hAnsi="Arial" w:cs="Arial"/>
          <w:sz w:val="20"/>
          <w:szCs w:val="20"/>
        </w:rPr>
        <w:br/>
      </w:r>
      <w:r w:rsidRPr="00790284">
        <w:rPr>
          <w:rFonts w:ascii="Arial" w:eastAsia="Arial Unicode MS" w:hAnsi="Arial" w:cs="Arial"/>
          <w:sz w:val="20"/>
          <w:szCs w:val="20"/>
        </w:rPr>
        <w:t xml:space="preserve">na plan </w:t>
      </w:r>
      <w:r w:rsidR="008F0E5F">
        <w:rPr>
          <w:rFonts w:ascii="Arial" w:eastAsia="Arial Unicode MS" w:hAnsi="Arial" w:cs="Arial"/>
          <w:b/>
          <w:sz w:val="20"/>
          <w:szCs w:val="20"/>
        </w:rPr>
        <w:t>477.600</w:t>
      </w:r>
      <w:r w:rsidRPr="00790284">
        <w:rPr>
          <w:rFonts w:ascii="Arial" w:eastAsia="Arial Unicode MS" w:hAnsi="Arial" w:cs="Arial"/>
          <w:sz w:val="20"/>
          <w:szCs w:val="20"/>
        </w:rPr>
        <w:t xml:space="preserve"> </w:t>
      </w:r>
      <w:r w:rsidRPr="00790284">
        <w:rPr>
          <w:rFonts w:ascii="Arial" w:eastAsia="Arial Unicode MS" w:hAnsi="Arial" w:cs="Arial"/>
          <w:b/>
          <w:sz w:val="20"/>
          <w:szCs w:val="20"/>
        </w:rPr>
        <w:t xml:space="preserve">zł, </w:t>
      </w:r>
      <w:r w:rsidRPr="00790284">
        <w:rPr>
          <w:rFonts w:ascii="Arial" w:eastAsia="Arial Unicode MS" w:hAnsi="Arial" w:cs="Arial"/>
          <w:sz w:val="20"/>
          <w:szCs w:val="20"/>
        </w:rPr>
        <w:t>wykonano</w:t>
      </w:r>
      <w:r w:rsidRPr="00790284">
        <w:rPr>
          <w:rFonts w:ascii="Arial" w:eastAsia="Arial Unicode MS" w:hAnsi="Arial" w:cs="Arial"/>
          <w:b/>
          <w:sz w:val="20"/>
          <w:szCs w:val="20"/>
        </w:rPr>
        <w:t xml:space="preserve"> </w:t>
      </w:r>
      <w:r w:rsidR="008F0E5F">
        <w:rPr>
          <w:rFonts w:ascii="Arial" w:eastAsia="Arial Unicode MS" w:hAnsi="Arial" w:cs="Arial"/>
          <w:b/>
          <w:sz w:val="20"/>
          <w:szCs w:val="20"/>
        </w:rPr>
        <w:t>464.387,65</w:t>
      </w:r>
      <w:r w:rsidRPr="00790284">
        <w:rPr>
          <w:rFonts w:ascii="Arial" w:eastAsia="Arial Unicode MS" w:hAnsi="Arial" w:cs="Arial"/>
          <w:b/>
          <w:sz w:val="20"/>
          <w:szCs w:val="20"/>
        </w:rPr>
        <w:t xml:space="preserve"> zł, </w:t>
      </w:r>
      <w:r w:rsidRPr="00790284">
        <w:rPr>
          <w:rFonts w:ascii="Arial" w:eastAsia="Arial Unicode MS" w:hAnsi="Arial" w:cs="Arial"/>
          <w:sz w:val="20"/>
          <w:szCs w:val="20"/>
        </w:rPr>
        <w:t xml:space="preserve">co stanowi </w:t>
      </w:r>
      <w:r w:rsidRPr="00790284">
        <w:rPr>
          <w:rFonts w:ascii="Arial" w:eastAsia="Arial Unicode MS" w:hAnsi="Arial" w:cs="Arial"/>
          <w:b/>
          <w:sz w:val="20"/>
          <w:szCs w:val="20"/>
        </w:rPr>
        <w:t xml:space="preserve"> </w:t>
      </w:r>
      <w:r w:rsidR="008F0E5F">
        <w:rPr>
          <w:rFonts w:ascii="Arial" w:eastAsia="Arial Unicode MS" w:hAnsi="Arial" w:cs="Arial"/>
          <w:b/>
          <w:sz w:val="20"/>
          <w:szCs w:val="20"/>
        </w:rPr>
        <w:t>97,23</w:t>
      </w:r>
      <w:r w:rsidRPr="00790284">
        <w:rPr>
          <w:rFonts w:ascii="Arial" w:eastAsia="Arial Unicode MS" w:hAnsi="Arial" w:cs="Arial"/>
          <w:b/>
          <w:sz w:val="20"/>
          <w:szCs w:val="20"/>
        </w:rPr>
        <w:t xml:space="preserve">% </w:t>
      </w:r>
      <w:r w:rsidRPr="00790284">
        <w:rPr>
          <w:rFonts w:ascii="Arial" w:eastAsia="Arial Unicode MS" w:hAnsi="Arial" w:cs="Arial"/>
          <w:sz w:val="20"/>
          <w:szCs w:val="20"/>
        </w:rPr>
        <w:t xml:space="preserve"> wypłacane były:</w:t>
      </w:r>
    </w:p>
    <w:p w:rsidR="008737E7" w:rsidRPr="004D1952" w:rsidRDefault="008737E7" w:rsidP="00FE347A">
      <w:pPr>
        <w:numPr>
          <w:ilvl w:val="0"/>
          <w:numId w:val="43"/>
        </w:numPr>
        <w:tabs>
          <w:tab w:val="clear" w:pos="1785"/>
          <w:tab w:val="num" w:pos="1080"/>
        </w:tabs>
        <w:spacing w:line="360" w:lineRule="auto"/>
        <w:ind w:left="1080" w:hanging="360"/>
        <w:jc w:val="both"/>
        <w:rPr>
          <w:rFonts w:ascii="Arial" w:eastAsia="Arial Unicode MS" w:hAnsi="Arial" w:cs="Arial"/>
          <w:sz w:val="20"/>
          <w:szCs w:val="20"/>
        </w:rPr>
      </w:pPr>
      <w:r w:rsidRPr="00E56C14">
        <w:rPr>
          <w:rFonts w:ascii="Arial" w:eastAsia="Arial Unicode MS" w:hAnsi="Arial" w:cs="Arial"/>
          <w:b/>
          <w:sz w:val="20"/>
          <w:szCs w:val="20"/>
        </w:rPr>
        <w:t>zasiłki okresowe</w:t>
      </w:r>
      <w:r w:rsidRPr="004D1952">
        <w:rPr>
          <w:rFonts w:ascii="Arial" w:eastAsia="Arial Unicode MS" w:hAnsi="Arial" w:cs="Arial"/>
          <w:sz w:val="20"/>
          <w:szCs w:val="20"/>
        </w:rPr>
        <w:t xml:space="preserve"> przysługujące ze względu na długotrwałą chorobę, niepełnosprawność, bezrobocie, możliwość utrzymania lub nabycia uprawnień do świadczeń z innych systemów zabezpieczenia społecznego na plan </w:t>
      </w:r>
      <w:r w:rsidR="00CF5AB2">
        <w:rPr>
          <w:rFonts w:ascii="Arial" w:eastAsia="Arial Unicode MS" w:hAnsi="Arial" w:cs="Arial"/>
          <w:sz w:val="20"/>
          <w:szCs w:val="20"/>
        </w:rPr>
        <w:t>10</w:t>
      </w:r>
      <w:r w:rsidR="008F0E5F">
        <w:rPr>
          <w:rFonts w:ascii="Arial" w:eastAsia="Arial Unicode MS" w:hAnsi="Arial" w:cs="Arial"/>
          <w:sz w:val="20"/>
          <w:szCs w:val="20"/>
        </w:rPr>
        <w:t>0</w:t>
      </w:r>
      <w:r w:rsidR="00E342A0">
        <w:rPr>
          <w:rFonts w:ascii="Arial" w:eastAsia="Arial Unicode MS" w:hAnsi="Arial" w:cs="Arial"/>
          <w:sz w:val="20"/>
          <w:szCs w:val="20"/>
        </w:rPr>
        <w:t>.000</w:t>
      </w:r>
      <w:r w:rsidRPr="004D1952">
        <w:rPr>
          <w:rFonts w:ascii="Arial" w:eastAsia="Arial Unicode MS" w:hAnsi="Arial" w:cs="Arial"/>
          <w:sz w:val="20"/>
          <w:szCs w:val="20"/>
        </w:rPr>
        <w:t xml:space="preserve"> zł, wykonanie wynosi. </w:t>
      </w:r>
      <w:r w:rsidR="00453D8F">
        <w:rPr>
          <w:rFonts w:ascii="Arial" w:eastAsia="Arial Unicode MS" w:hAnsi="Arial" w:cs="Arial"/>
          <w:sz w:val="20"/>
          <w:szCs w:val="20"/>
        </w:rPr>
        <w:t>100</w:t>
      </w:r>
      <w:r w:rsidRPr="004D1952">
        <w:rPr>
          <w:rFonts w:ascii="Arial" w:eastAsia="Arial Unicode MS" w:hAnsi="Arial" w:cs="Arial"/>
          <w:sz w:val="20"/>
          <w:szCs w:val="20"/>
        </w:rPr>
        <w:t xml:space="preserve"> % </w:t>
      </w:r>
      <w:r w:rsidRPr="004D1952">
        <w:rPr>
          <w:rFonts w:ascii="Arial" w:eastAsia="Arial Unicode MS" w:hAnsi="Arial" w:cs="Arial"/>
          <w:sz w:val="20"/>
          <w:szCs w:val="20"/>
        </w:rPr>
        <w:br/>
        <w:t xml:space="preserve">i zostały sfinansowane z dotacji budżetu państwa w kwocie </w:t>
      </w:r>
      <w:r w:rsidR="00CF5AB2">
        <w:rPr>
          <w:rFonts w:ascii="Arial" w:eastAsia="Arial Unicode MS" w:hAnsi="Arial" w:cs="Arial"/>
          <w:sz w:val="20"/>
          <w:szCs w:val="20"/>
        </w:rPr>
        <w:t>8</w:t>
      </w:r>
      <w:r w:rsidR="008F0E5F">
        <w:rPr>
          <w:rFonts w:ascii="Arial" w:eastAsia="Arial Unicode MS" w:hAnsi="Arial" w:cs="Arial"/>
          <w:sz w:val="20"/>
          <w:szCs w:val="20"/>
        </w:rPr>
        <w:t>0</w:t>
      </w:r>
      <w:r w:rsidR="00CF5AB2">
        <w:rPr>
          <w:rFonts w:ascii="Arial" w:eastAsia="Arial Unicode MS" w:hAnsi="Arial" w:cs="Arial"/>
          <w:sz w:val="20"/>
          <w:szCs w:val="20"/>
        </w:rPr>
        <w:t>.000</w:t>
      </w:r>
      <w:r w:rsidRPr="004D1952">
        <w:rPr>
          <w:rFonts w:ascii="Arial" w:eastAsia="Arial Unicode MS" w:hAnsi="Arial" w:cs="Arial"/>
          <w:sz w:val="20"/>
          <w:szCs w:val="20"/>
        </w:rPr>
        <w:t xml:space="preserve"> zł, i środków własnych </w:t>
      </w:r>
      <w:r w:rsidR="00CF5AB2">
        <w:rPr>
          <w:rFonts w:ascii="Arial" w:eastAsia="Arial Unicode MS" w:hAnsi="Arial" w:cs="Arial"/>
          <w:sz w:val="20"/>
          <w:szCs w:val="20"/>
        </w:rPr>
        <w:t>2</w:t>
      </w:r>
      <w:r w:rsidR="008F0E5F">
        <w:rPr>
          <w:rFonts w:ascii="Arial" w:eastAsia="Arial Unicode MS" w:hAnsi="Arial" w:cs="Arial"/>
          <w:sz w:val="20"/>
          <w:szCs w:val="20"/>
        </w:rPr>
        <w:t>0</w:t>
      </w:r>
      <w:r w:rsidR="00CF5AB2">
        <w:rPr>
          <w:rFonts w:ascii="Arial" w:eastAsia="Arial Unicode MS" w:hAnsi="Arial" w:cs="Arial"/>
          <w:sz w:val="20"/>
          <w:szCs w:val="20"/>
        </w:rPr>
        <w:t>.000</w:t>
      </w:r>
      <w:r w:rsidRPr="004D1952">
        <w:rPr>
          <w:rFonts w:ascii="Arial" w:eastAsia="Arial Unicode MS" w:hAnsi="Arial" w:cs="Arial"/>
          <w:sz w:val="20"/>
          <w:szCs w:val="20"/>
        </w:rPr>
        <w:t xml:space="preserve"> zł,</w:t>
      </w:r>
    </w:p>
    <w:p w:rsidR="008737E7" w:rsidRDefault="008737E7" w:rsidP="00FE347A">
      <w:pPr>
        <w:numPr>
          <w:ilvl w:val="0"/>
          <w:numId w:val="43"/>
        </w:numPr>
        <w:tabs>
          <w:tab w:val="clear" w:pos="1785"/>
          <w:tab w:val="num" w:pos="1080"/>
        </w:tabs>
        <w:spacing w:line="360" w:lineRule="auto"/>
        <w:ind w:left="1080" w:hanging="360"/>
        <w:jc w:val="both"/>
        <w:rPr>
          <w:rFonts w:ascii="Arial" w:hAnsi="Arial" w:cs="Arial"/>
          <w:sz w:val="20"/>
          <w:szCs w:val="20"/>
        </w:rPr>
      </w:pPr>
      <w:r w:rsidRPr="00E56C14">
        <w:rPr>
          <w:rFonts w:ascii="Arial" w:hAnsi="Arial" w:cs="Arial"/>
          <w:b/>
          <w:sz w:val="20"/>
          <w:szCs w:val="20"/>
        </w:rPr>
        <w:t>zasiłk</w:t>
      </w:r>
      <w:r>
        <w:rPr>
          <w:rFonts w:ascii="Arial" w:hAnsi="Arial" w:cs="Arial"/>
          <w:b/>
          <w:sz w:val="20"/>
          <w:szCs w:val="20"/>
        </w:rPr>
        <w:t>i</w:t>
      </w:r>
      <w:r w:rsidRPr="00E56C14">
        <w:rPr>
          <w:rFonts w:ascii="Arial" w:hAnsi="Arial" w:cs="Arial"/>
          <w:b/>
          <w:sz w:val="20"/>
          <w:szCs w:val="20"/>
        </w:rPr>
        <w:t xml:space="preserve"> celow</w:t>
      </w:r>
      <w:r>
        <w:rPr>
          <w:rFonts w:ascii="Arial" w:hAnsi="Arial" w:cs="Arial"/>
          <w:b/>
          <w:sz w:val="20"/>
          <w:szCs w:val="20"/>
        </w:rPr>
        <w:t>e</w:t>
      </w:r>
      <w:r w:rsidRPr="004D1952">
        <w:rPr>
          <w:rFonts w:ascii="Arial" w:hAnsi="Arial" w:cs="Arial"/>
          <w:sz w:val="20"/>
          <w:szCs w:val="20"/>
        </w:rPr>
        <w:t xml:space="preserve">, </w:t>
      </w:r>
      <w:r>
        <w:rPr>
          <w:rFonts w:ascii="Arial" w:hAnsi="Arial" w:cs="Arial"/>
          <w:sz w:val="20"/>
          <w:szCs w:val="20"/>
        </w:rPr>
        <w:t>które</w:t>
      </w:r>
      <w:r w:rsidRPr="004D1952">
        <w:rPr>
          <w:rFonts w:ascii="Arial" w:hAnsi="Arial" w:cs="Arial"/>
          <w:sz w:val="20"/>
          <w:szCs w:val="20"/>
        </w:rPr>
        <w:t xml:space="preserve"> prz</w:t>
      </w:r>
      <w:r>
        <w:rPr>
          <w:rFonts w:ascii="Arial" w:hAnsi="Arial" w:cs="Arial"/>
          <w:sz w:val="20"/>
          <w:szCs w:val="20"/>
        </w:rPr>
        <w:t>e</w:t>
      </w:r>
      <w:r w:rsidRPr="004D1952">
        <w:rPr>
          <w:rFonts w:ascii="Arial" w:hAnsi="Arial" w:cs="Arial"/>
          <w:sz w:val="20"/>
          <w:szCs w:val="20"/>
        </w:rPr>
        <w:t>zna</w:t>
      </w:r>
      <w:r>
        <w:rPr>
          <w:rFonts w:ascii="Arial" w:hAnsi="Arial" w:cs="Arial"/>
          <w:sz w:val="20"/>
          <w:szCs w:val="20"/>
        </w:rPr>
        <w:t>czo</w:t>
      </w:r>
      <w:r w:rsidRPr="004D1952">
        <w:rPr>
          <w:rFonts w:ascii="Arial" w:hAnsi="Arial" w:cs="Arial"/>
          <w:sz w:val="20"/>
          <w:szCs w:val="20"/>
        </w:rPr>
        <w:t>n</w:t>
      </w:r>
      <w:r>
        <w:rPr>
          <w:rFonts w:ascii="Arial" w:hAnsi="Arial" w:cs="Arial"/>
          <w:sz w:val="20"/>
          <w:szCs w:val="20"/>
        </w:rPr>
        <w:t>e były</w:t>
      </w:r>
      <w:r w:rsidRPr="004D1952">
        <w:rPr>
          <w:rFonts w:ascii="Arial" w:hAnsi="Arial" w:cs="Arial"/>
          <w:sz w:val="20"/>
          <w:szCs w:val="20"/>
        </w:rPr>
        <w:t xml:space="preserve"> na pokrycie części lub całości kosztów zakupu żywności, leków, leczenia, opału, odzieży, niezbędnych przedmiotów użyt</w:t>
      </w:r>
      <w:r>
        <w:rPr>
          <w:rFonts w:ascii="Arial" w:hAnsi="Arial" w:cs="Arial"/>
          <w:sz w:val="20"/>
          <w:szCs w:val="20"/>
        </w:rPr>
        <w:t>ku domowego, drobnych remontów</w:t>
      </w:r>
      <w:r w:rsidRPr="004D1952">
        <w:rPr>
          <w:rFonts w:ascii="Arial" w:hAnsi="Arial" w:cs="Arial"/>
          <w:sz w:val="20"/>
          <w:szCs w:val="20"/>
        </w:rPr>
        <w:t xml:space="preserve"> i napraw w mieszkaniu, kosztów pogrzebu</w:t>
      </w:r>
      <w:r>
        <w:rPr>
          <w:rFonts w:ascii="Arial" w:hAnsi="Arial" w:cs="Arial"/>
          <w:sz w:val="20"/>
          <w:szCs w:val="20"/>
        </w:rPr>
        <w:t>, zakupu podręczników oraz turnusu rehabilitacyjnego</w:t>
      </w:r>
      <w:r w:rsidRPr="004D1952">
        <w:rPr>
          <w:rFonts w:ascii="Arial" w:hAnsi="Arial" w:cs="Arial"/>
          <w:sz w:val="20"/>
          <w:szCs w:val="20"/>
        </w:rPr>
        <w:t xml:space="preserve">. W szczególnie uzasadnionych przypadkach osobie albo rodzinie </w:t>
      </w:r>
      <w:r>
        <w:rPr>
          <w:rFonts w:ascii="Arial" w:hAnsi="Arial" w:cs="Arial"/>
          <w:sz w:val="20"/>
          <w:szCs w:val="20"/>
        </w:rPr>
        <w:br/>
      </w:r>
      <w:r w:rsidRPr="004D1952">
        <w:rPr>
          <w:rFonts w:ascii="Arial" w:hAnsi="Arial" w:cs="Arial"/>
          <w:sz w:val="20"/>
          <w:szCs w:val="20"/>
        </w:rPr>
        <w:t xml:space="preserve">o dochodach przekraczających kryterium dochodowe przyznano specjalny zasiłek celowy </w:t>
      </w:r>
      <w:r>
        <w:rPr>
          <w:rFonts w:ascii="Arial" w:hAnsi="Arial" w:cs="Arial"/>
          <w:sz w:val="20"/>
          <w:szCs w:val="20"/>
        </w:rPr>
        <w:br/>
      </w:r>
      <w:r w:rsidRPr="004D1952">
        <w:rPr>
          <w:rFonts w:ascii="Arial" w:hAnsi="Arial" w:cs="Arial"/>
          <w:sz w:val="20"/>
          <w:szCs w:val="20"/>
        </w:rPr>
        <w:t xml:space="preserve">w wysokości nieprzekraczającej odpowiednio kryterium dochodowego osoby samotnie gospodarującej lub rodziny, który nie podlega zwrotowi. Wydatki wykonano ze środków własnych w kwocie </w:t>
      </w:r>
      <w:r w:rsidR="00F50A42">
        <w:rPr>
          <w:rFonts w:ascii="Arial" w:hAnsi="Arial" w:cs="Arial"/>
          <w:sz w:val="20"/>
          <w:szCs w:val="20"/>
        </w:rPr>
        <w:t>364.387,65</w:t>
      </w:r>
      <w:r w:rsidR="00570DF5">
        <w:rPr>
          <w:rFonts w:ascii="Arial" w:hAnsi="Arial" w:cs="Arial"/>
          <w:sz w:val="20"/>
          <w:szCs w:val="20"/>
        </w:rPr>
        <w:t xml:space="preserve"> zł na plan </w:t>
      </w:r>
      <w:r w:rsidR="00F50A42">
        <w:rPr>
          <w:rFonts w:ascii="Arial" w:hAnsi="Arial" w:cs="Arial"/>
          <w:sz w:val="20"/>
          <w:szCs w:val="20"/>
        </w:rPr>
        <w:t>377.600</w:t>
      </w:r>
      <w:r w:rsidRPr="004D1952">
        <w:rPr>
          <w:rFonts w:ascii="Arial" w:hAnsi="Arial" w:cs="Arial"/>
          <w:sz w:val="20"/>
          <w:szCs w:val="20"/>
        </w:rPr>
        <w:t xml:space="preserve"> zł</w:t>
      </w:r>
      <w:r>
        <w:rPr>
          <w:rFonts w:ascii="Arial" w:hAnsi="Arial" w:cs="Arial"/>
          <w:sz w:val="20"/>
          <w:szCs w:val="20"/>
        </w:rPr>
        <w:t>,</w:t>
      </w:r>
      <w:r w:rsidR="00570DF5">
        <w:rPr>
          <w:rFonts w:ascii="Arial" w:hAnsi="Arial" w:cs="Arial"/>
          <w:sz w:val="20"/>
          <w:szCs w:val="20"/>
        </w:rPr>
        <w:t xml:space="preserve"> </w:t>
      </w:r>
      <w:r>
        <w:rPr>
          <w:rFonts w:ascii="Arial" w:hAnsi="Arial" w:cs="Arial"/>
          <w:sz w:val="20"/>
          <w:szCs w:val="20"/>
        </w:rPr>
        <w:t xml:space="preserve">co stanowi </w:t>
      </w:r>
      <w:r w:rsidR="00486CA7">
        <w:rPr>
          <w:rFonts w:ascii="Arial" w:hAnsi="Arial" w:cs="Arial"/>
          <w:sz w:val="20"/>
          <w:szCs w:val="20"/>
        </w:rPr>
        <w:t>96,68</w:t>
      </w:r>
      <w:r>
        <w:rPr>
          <w:rFonts w:ascii="Arial" w:hAnsi="Arial" w:cs="Arial"/>
          <w:sz w:val="20"/>
          <w:szCs w:val="20"/>
        </w:rPr>
        <w:t xml:space="preserve">% wykonania (sfinansowany ze środków własnych w wysokości </w:t>
      </w:r>
      <w:r w:rsidR="00486CA7">
        <w:rPr>
          <w:rFonts w:ascii="Arial" w:hAnsi="Arial" w:cs="Arial"/>
          <w:sz w:val="20"/>
          <w:szCs w:val="20"/>
        </w:rPr>
        <w:t>354.388</w:t>
      </w:r>
      <w:r>
        <w:rPr>
          <w:rFonts w:ascii="Arial" w:hAnsi="Arial" w:cs="Arial"/>
          <w:sz w:val="20"/>
          <w:szCs w:val="20"/>
        </w:rPr>
        <w:t xml:space="preserve"> zł i </w:t>
      </w:r>
      <w:r w:rsidR="00CF5AB2">
        <w:rPr>
          <w:rFonts w:ascii="Arial" w:hAnsi="Arial" w:cs="Arial"/>
          <w:sz w:val="20"/>
          <w:szCs w:val="20"/>
        </w:rPr>
        <w:t>darowizny pieniężnej</w:t>
      </w:r>
      <w:r>
        <w:rPr>
          <w:rFonts w:ascii="Arial" w:hAnsi="Arial" w:cs="Arial"/>
          <w:sz w:val="20"/>
          <w:szCs w:val="20"/>
        </w:rPr>
        <w:t xml:space="preserve"> </w:t>
      </w:r>
      <w:r w:rsidR="00486CA7">
        <w:rPr>
          <w:rFonts w:ascii="Arial" w:hAnsi="Arial" w:cs="Arial"/>
          <w:sz w:val="20"/>
          <w:szCs w:val="20"/>
        </w:rPr>
        <w:br/>
        <w:t>3</w:t>
      </w:r>
      <w:r w:rsidR="00CF5AB2">
        <w:rPr>
          <w:rFonts w:ascii="Arial" w:hAnsi="Arial" w:cs="Arial"/>
          <w:sz w:val="20"/>
          <w:szCs w:val="20"/>
        </w:rPr>
        <w:t>0</w:t>
      </w:r>
      <w:r w:rsidR="00570DF5">
        <w:rPr>
          <w:rFonts w:ascii="Arial" w:hAnsi="Arial" w:cs="Arial"/>
          <w:sz w:val="20"/>
          <w:szCs w:val="20"/>
        </w:rPr>
        <w:t>.000</w:t>
      </w:r>
      <w:r>
        <w:rPr>
          <w:rFonts w:ascii="Arial" w:hAnsi="Arial" w:cs="Arial"/>
          <w:sz w:val="20"/>
          <w:szCs w:val="20"/>
        </w:rPr>
        <w:t xml:space="preserve"> zł).</w:t>
      </w:r>
    </w:p>
    <w:p w:rsidR="008737E7" w:rsidRDefault="008737E7" w:rsidP="008737E7">
      <w:pPr>
        <w:spacing w:line="360" w:lineRule="auto"/>
        <w:ind w:firstLine="540"/>
        <w:rPr>
          <w:rFonts w:ascii="Arial" w:hAnsi="Arial" w:cs="Arial"/>
          <w:sz w:val="20"/>
          <w:szCs w:val="20"/>
        </w:rPr>
      </w:pPr>
      <w:r>
        <w:rPr>
          <w:rFonts w:ascii="Arial" w:hAnsi="Arial" w:cs="Arial"/>
          <w:sz w:val="20"/>
          <w:szCs w:val="20"/>
        </w:rPr>
        <w:t xml:space="preserve">Zobowiązania w tym rozdziale na ogólną kwotę </w:t>
      </w:r>
      <w:r w:rsidR="00486CA7">
        <w:rPr>
          <w:rFonts w:ascii="Arial" w:hAnsi="Arial" w:cs="Arial"/>
          <w:b/>
          <w:sz w:val="20"/>
          <w:szCs w:val="20"/>
          <w:u w:val="single"/>
        </w:rPr>
        <w:t>11.255,50</w:t>
      </w:r>
      <w:r w:rsidRPr="00073F4D">
        <w:rPr>
          <w:rFonts w:ascii="Arial" w:hAnsi="Arial" w:cs="Arial"/>
          <w:b/>
          <w:sz w:val="20"/>
          <w:szCs w:val="20"/>
        </w:rPr>
        <w:t xml:space="preserve"> zł</w:t>
      </w:r>
      <w:r>
        <w:rPr>
          <w:rFonts w:ascii="Arial" w:hAnsi="Arial" w:cs="Arial"/>
          <w:sz w:val="20"/>
          <w:szCs w:val="20"/>
        </w:rPr>
        <w:t xml:space="preserve"> dotyczą: </w:t>
      </w:r>
    </w:p>
    <w:p w:rsidR="00570DF5" w:rsidRDefault="00486CA7" w:rsidP="00570DF5">
      <w:pPr>
        <w:tabs>
          <w:tab w:val="left" w:pos="180"/>
          <w:tab w:val="left" w:pos="720"/>
          <w:tab w:val="left" w:pos="900"/>
        </w:tabs>
        <w:spacing w:line="360" w:lineRule="auto"/>
        <w:ind w:left="900" w:hanging="900"/>
        <w:rPr>
          <w:rFonts w:ascii="Arial" w:hAnsi="Arial" w:cs="Arial"/>
          <w:sz w:val="20"/>
          <w:szCs w:val="20"/>
        </w:rPr>
      </w:pPr>
      <w:r>
        <w:rPr>
          <w:rFonts w:ascii="Arial" w:hAnsi="Arial" w:cs="Arial"/>
          <w:sz w:val="20"/>
          <w:szCs w:val="20"/>
        </w:rPr>
        <w:tab/>
      </w:r>
      <w:r>
        <w:rPr>
          <w:rFonts w:ascii="Arial" w:hAnsi="Arial" w:cs="Arial"/>
          <w:sz w:val="20"/>
          <w:szCs w:val="20"/>
        </w:rPr>
        <w:tab/>
        <w:t>-</w:t>
      </w:r>
      <w:r>
        <w:rPr>
          <w:rFonts w:ascii="Arial" w:hAnsi="Arial" w:cs="Arial"/>
          <w:sz w:val="20"/>
          <w:szCs w:val="20"/>
        </w:rPr>
        <w:tab/>
        <w:t>wydanych</w:t>
      </w:r>
      <w:r w:rsidR="008737E7">
        <w:rPr>
          <w:rFonts w:ascii="Arial" w:hAnsi="Arial" w:cs="Arial"/>
          <w:sz w:val="20"/>
          <w:szCs w:val="20"/>
        </w:rPr>
        <w:t xml:space="preserve"> decyzj</w:t>
      </w:r>
      <w:r w:rsidR="00CF5AB2">
        <w:rPr>
          <w:rFonts w:ascii="Arial" w:hAnsi="Arial" w:cs="Arial"/>
          <w:sz w:val="20"/>
          <w:szCs w:val="20"/>
        </w:rPr>
        <w:t>i</w:t>
      </w:r>
      <w:r w:rsidR="008737E7">
        <w:rPr>
          <w:rFonts w:ascii="Arial" w:hAnsi="Arial" w:cs="Arial"/>
          <w:sz w:val="20"/>
          <w:szCs w:val="20"/>
        </w:rPr>
        <w:t xml:space="preserve"> w </w:t>
      </w:r>
      <w:r>
        <w:rPr>
          <w:rFonts w:ascii="Arial" w:hAnsi="Arial" w:cs="Arial"/>
          <w:sz w:val="20"/>
          <w:szCs w:val="20"/>
        </w:rPr>
        <w:t xml:space="preserve"> styczniu 2018</w:t>
      </w:r>
      <w:r w:rsidR="00CF5AB2">
        <w:rPr>
          <w:rFonts w:ascii="Arial" w:hAnsi="Arial" w:cs="Arial"/>
          <w:sz w:val="20"/>
          <w:szCs w:val="20"/>
        </w:rPr>
        <w:t xml:space="preserve"> roku</w:t>
      </w:r>
      <w:r>
        <w:rPr>
          <w:rFonts w:ascii="Arial" w:hAnsi="Arial" w:cs="Arial"/>
          <w:sz w:val="20"/>
          <w:szCs w:val="20"/>
        </w:rPr>
        <w:t xml:space="preserve">, dotyczące złożonych wniosków w grudniu 2017 roku </w:t>
      </w:r>
      <w:r>
        <w:rPr>
          <w:rFonts w:ascii="Arial" w:hAnsi="Arial" w:cs="Arial"/>
          <w:sz w:val="20"/>
          <w:szCs w:val="20"/>
        </w:rPr>
        <w:br/>
      </w:r>
      <w:r w:rsidR="00CF5AB2">
        <w:rPr>
          <w:rFonts w:ascii="Arial" w:hAnsi="Arial" w:cs="Arial"/>
          <w:sz w:val="20"/>
          <w:szCs w:val="20"/>
        </w:rPr>
        <w:t xml:space="preserve">z terminem </w:t>
      </w:r>
      <w:r w:rsidR="00F50A42">
        <w:rPr>
          <w:rFonts w:ascii="Arial" w:hAnsi="Arial" w:cs="Arial"/>
          <w:sz w:val="20"/>
          <w:szCs w:val="20"/>
        </w:rPr>
        <w:t xml:space="preserve">wypłaty </w:t>
      </w:r>
      <w:r>
        <w:rPr>
          <w:rFonts w:ascii="Arial" w:hAnsi="Arial" w:cs="Arial"/>
          <w:sz w:val="20"/>
          <w:szCs w:val="20"/>
        </w:rPr>
        <w:t>w 2018</w:t>
      </w:r>
      <w:r w:rsidR="00CF5AB2">
        <w:rPr>
          <w:rFonts w:ascii="Arial" w:hAnsi="Arial" w:cs="Arial"/>
          <w:sz w:val="20"/>
          <w:szCs w:val="20"/>
        </w:rPr>
        <w:t xml:space="preserve"> roku.</w:t>
      </w:r>
    </w:p>
    <w:p w:rsidR="00787B00" w:rsidRPr="00783C73" w:rsidRDefault="00787B00" w:rsidP="00570DF5">
      <w:pPr>
        <w:tabs>
          <w:tab w:val="left" w:pos="180"/>
          <w:tab w:val="left" w:pos="720"/>
          <w:tab w:val="left" w:pos="900"/>
        </w:tabs>
        <w:spacing w:line="360" w:lineRule="auto"/>
        <w:ind w:left="900" w:hanging="900"/>
        <w:rPr>
          <w:rFonts w:ascii="Arial" w:hAnsi="Arial" w:cs="Arial"/>
          <w:sz w:val="6"/>
          <w:szCs w:val="6"/>
        </w:rPr>
      </w:pPr>
    </w:p>
    <w:p w:rsidR="008737E7" w:rsidRDefault="008737E7" w:rsidP="00FE347A">
      <w:pPr>
        <w:numPr>
          <w:ilvl w:val="0"/>
          <w:numId w:val="42"/>
        </w:numPr>
        <w:spacing w:line="360" w:lineRule="auto"/>
        <w:jc w:val="both"/>
        <w:rPr>
          <w:rFonts w:ascii="Arial" w:eastAsia="Arial Unicode MS" w:hAnsi="Arial" w:cs="Arial"/>
          <w:sz w:val="20"/>
          <w:szCs w:val="20"/>
        </w:rPr>
      </w:pPr>
      <w:r w:rsidRPr="009C3013">
        <w:rPr>
          <w:rFonts w:ascii="Arial" w:eastAsia="Arial Unicode MS" w:hAnsi="Arial" w:cs="Arial"/>
          <w:sz w:val="20"/>
          <w:szCs w:val="20"/>
        </w:rPr>
        <w:t>W rozdziale Dodatki mieszkaniowe plan wydatków wynosi</w:t>
      </w:r>
      <w:r w:rsidRPr="009C3013">
        <w:rPr>
          <w:rFonts w:ascii="Arial" w:eastAsia="Arial Unicode MS" w:hAnsi="Arial" w:cs="Arial"/>
          <w:b/>
          <w:sz w:val="20"/>
          <w:szCs w:val="20"/>
        </w:rPr>
        <w:t xml:space="preserve"> </w:t>
      </w:r>
      <w:r w:rsidR="00F50A42">
        <w:rPr>
          <w:rFonts w:ascii="Arial" w:eastAsia="Arial Unicode MS" w:hAnsi="Arial" w:cs="Arial"/>
          <w:b/>
          <w:sz w:val="20"/>
          <w:szCs w:val="20"/>
        </w:rPr>
        <w:t>417.500</w:t>
      </w:r>
      <w:r w:rsidRPr="009C3013">
        <w:rPr>
          <w:rFonts w:ascii="Arial" w:eastAsia="Arial Unicode MS" w:hAnsi="Arial" w:cs="Arial"/>
          <w:b/>
          <w:sz w:val="20"/>
          <w:szCs w:val="20"/>
        </w:rPr>
        <w:t xml:space="preserve"> zł,</w:t>
      </w:r>
      <w:r w:rsidRPr="009C3013">
        <w:rPr>
          <w:rFonts w:ascii="Arial" w:eastAsia="Arial Unicode MS" w:hAnsi="Arial" w:cs="Arial"/>
          <w:sz w:val="20"/>
          <w:szCs w:val="20"/>
        </w:rPr>
        <w:t xml:space="preserve"> wydatkowano </w:t>
      </w:r>
      <w:r w:rsidR="00F22ACE">
        <w:rPr>
          <w:rFonts w:ascii="Arial" w:eastAsia="Arial Unicode MS" w:hAnsi="Arial" w:cs="Arial"/>
          <w:sz w:val="20"/>
          <w:szCs w:val="20"/>
        </w:rPr>
        <w:br/>
      </w:r>
      <w:r w:rsidR="00F50A42">
        <w:rPr>
          <w:rFonts w:ascii="Arial" w:eastAsia="Arial Unicode MS" w:hAnsi="Arial" w:cs="Arial"/>
          <w:b/>
          <w:sz w:val="20"/>
          <w:szCs w:val="20"/>
        </w:rPr>
        <w:t>371.730,70</w:t>
      </w:r>
      <w:r>
        <w:rPr>
          <w:rFonts w:ascii="Arial" w:eastAsia="Arial Unicode MS" w:hAnsi="Arial" w:cs="Arial"/>
          <w:sz w:val="20"/>
          <w:szCs w:val="20"/>
        </w:rPr>
        <w:t xml:space="preserve"> </w:t>
      </w:r>
      <w:r w:rsidRPr="009C3013">
        <w:rPr>
          <w:rFonts w:ascii="Arial" w:eastAsia="Arial Unicode MS" w:hAnsi="Arial" w:cs="Arial"/>
          <w:b/>
          <w:sz w:val="20"/>
          <w:szCs w:val="20"/>
        </w:rPr>
        <w:t xml:space="preserve">zł </w:t>
      </w:r>
      <w:r w:rsidRPr="00F22ACE">
        <w:rPr>
          <w:rFonts w:ascii="Arial" w:eastAsia="Arial Unicode MS" w:hAnsi="Arial" w:cs="Arial"/>
          <w:sz w:val="20"/>
          <w:szCs w:val="20"/>
        </w:rPr>
        <w:t>tj.</w:t>
      </w:r>
      <w:r w:rsidRPr="009C3013">
        <w:rPr>
          <w:rFonts w:ascii="Arial" w:eastAsia="Arial Unicode MS" w:hAnsi="Arial" w:cs="Arial"/>
          <w:b/>
          <w:sz w:val="20"/>
          <w:szCs w:val="20"/>
        </w:rPr>
        <w:t xml:space="preserve"> </w:t>
      </w:r>
      <w:r w:rsidR="00F50A42">
        <w:rPr>
          <w:rFonts w:ascii="Arial" w:eastAsia="Arial Unicode MS" w:hAnsi="Arial" w:cs="Arial"/>
          <w:b/>
          <w:sz w:val="20"/>
          <w:szCs w:val="20"/>
        </w:rPr>
        <w:t>89,</w:t>
      </w:r>
      <w:r w:rsidR="00D46F29">
        <w:rPr>
          <w:rFonts w:ascii="Arial" w:eastAsia="Arial Unicode MS" w:hAnsi="Arial" w:cs="Arial"/>
          <w:b/>
          <w:sz w:val="20"/>
          <w:szCs w:val="20"/>
        </w:rPr>
        <w:t>04</w:t>
      </w:r>
      <w:r>
        <w:rPr>
          <w:rFonts w:ascii="Arial" w:eastAsia="Arial Unicode MS" w:hAnsi="Arial" w:cs="Arial"/>
          <w:b/>
          <w:sz w:val="20"/>
          <w:szCs w:val="20"/>
        </w:rPr>
        <w:t>%</w:t>
      </w:r>
      <w:r>
        <w:rPr>
          <w:rFonts w:ascii="Arial" w:eastAsia="Arial Unicode MS" w:hAnsi="Arial" w:cs="Arial"/>
          <w:sz w:val="20"/>
          <w:szCs w:val="20"/>
        </w:rPr>
        <w:t xml:space="preserve"> z przeznaczeniem na świadczenia społeczne ze środków własnych </w:t>
      </w:r>
      <w:r w:rsidR="00F50A42">
        <w:rPr>
          <w:rFonts w:ascii="Arial" w:eastAsia="Arial Unicode MS" w:hAnsi="Arial" w:cs="Arial"/>
          <w:sz w:val="20"/>
          <w:szCs w:val="20"/>
        </w:rPr>
        <w:t>358.182,83</w:t>
      </w:r>
      <w:r>
        <w:rPr>
          <w:rFonts w:ascii="Arial" w:eastAsia="Arial Unicode MS" w:hAnsi="Arial" w:cs="Arial"/>
          <w:sz w:val="20"/>
          <w:szCs w:val="20"/>
        </w:rPr>
        <w:t xml:space="preserve"> zł oraz dotacji na zadania zlecone (wypłata dodatków energetycznych osobom uprawnionym do dodatku mieszkaniowego wraz z kosztami związanymi z jego wypłatą) – </w:t>
      </w:r>
      <w:r w:rsidR="00F50A42">
        <w:rPr>
          <w:rFonts w:ascii="Arial" w:eastAsia="Arial Unicode MS" w:hAnsi="Arial" w:cs="Arial"/>
          <w:sz w:val="20"/>
          <w:szCs w:val="20"/>
        </w:rPr>
        <w:t>13.547,87</w:t>
      </w:r>
      <w:r>
        <w:rPr>
          <w:rFonts w:ascii="Arial" w:eastAsia="Arial Unicode MS" w:hAnsi="Arial" w:cs="Arial"/>
          <w:sz w:val="20"/>
          <w:szCs w:val="20"/>
        </w:rPr>
        <w:t xml:space="preserve"> zł</w:t>
      </w:r>
      <w:r w:rsidR="00787B00">
        <w:rPr>
          <w:rFonts w:ascii="Arial" w:eastAsia="Arial Unicode MS" w:hAnsi="Arial" w:cs="Arial"/>
          <w:sz w:val="20"/>
          <w:szCs w:val="20"/>
        </w:rPr>
        <w:t xml:space="preserve"> </w:t>
      </w:r>
    </w:p>
    <w:p w:rsidR="00787B00" w:rsidRPr="00783C73" w:rsidRDefault="00787B00" w:rsidP="00787B00">
      <w:pPr>
        <w:spacing w:line="360" w:lineRule="auto"/>
        <w:ind w:left="720"/>
        <w:jc w:val="both"/>
        <w:rPr>
          <w:rFonts w:ascii="Arial" w:eastAsia="Arial Unicode MS" w:hAnsi="Arial" w:cs="Arial"/>
          <w:sz w:val="6"/>
          <w:szCs w:val="6"/>
        </w:rPr>
      </w:pPr>
    </w:p>
    <w:p w:rsidR="008737E7" w:rsidRDefault="008737E7" w:rsidP="00FE347A">
      <w:pPr>
        <w:numPr>
          <w:ilvl w:val="0"/>
          <w:numId w:val="70"/>
        </w:numPr>
        <w:tabs>
          <w:tab w:val="clear" w:pos="2880"/>
          <w:tab w:val="num" w:pos="720"/>
        </w:tabs>
        <w:spacing w:line="360" w:lineRule="auto"/>
        <w:ind w:hanging="2520"/>
        <w:jc w:val="both"/>
        <w:rPr>
          <w:rFonts w:ascii="Arial" w:eastAsia="Arial Unicode MS" w:hAnsi="Arial" w:cs="Arial"/>
          <w:sz w:val="20"/>
          <w:szCs w:val="20"/>
        </w:rPr>
      </w:pPr>
      <w:r w:rsidRPr="00657749">
        <w:rPr>
          <w:rFonts w:ascii="Arial" w:eastAsia="Arial Unicode MS" w:hAnsi="Arial" w:cs="Arial"/>
          <w:sz w:val="20"/>
          <w:szCs w:val="20"/>
        </w:rPr>
        <w:t xml:space="preserve">W rozdziale Zasiłek stały plan wynosi </w:t>
      </w:r>
      <w:r w:rsidR="00F50A42">
        <w:rPr>
          <w:rFonts w:ascii="Arial" w:eastAsia="Arial Unicode MS" w:hAnsi="Arial" w:cs="Arial"/>
          <w:b/>
          <w:sz w:val="20"/>
          <w:szCs w:val="20"/>
        </w:rPr>
        <w:t>422.000</w:t>
      </w:r>
      <w:r w:rsidRPr="00657749">
        <w:rPr>
          <w:rFonts w:ascii="Arial" w:eastAsia="Arial Unicode MS" w:hAnsi="Arial" w:cs="Arial"/>
          <w:b/>
          <w:sz w:val="20"/>
          <w:szCs w:val="20"/>
        </w:rPr>
        <w:t xml:space="preserve"> zł</w:t>
      </w:r>
      <w:r w:rsidRPr="00657749">
        <w:rPr>
          <w:rFonts w:ascii="Arial" w:eastAsia="Arial Unicode MS" w:hAnsi="Arial" w:cs="Arial"/>
          <w:sz w:val="20"/>
          <w:szCs w:val="20"/>
        </w:rPr>
        <w:t>,</w:t>
      </w:r>
      <w:r>
        <w:rPr>
          <w:rFonts w:ascii="Arial" w:eastAsia="Arial Unicode MS" w:hAnsi="Arial" w:cs="Arial"/>
          <w:sz w:val="20"/>
          <w:szCs w:val="20"/>
        </w:rPr>
        <w:t xml:space="preserve"> wykonanie </w:t>
      </w:r>
      <w:r w:rsidR="00F50A42">
        <w:rPr>
          <w:rFonts w:ascii="Arial" w:eastAsia="Arial Unicode MS" w:hAnsi="Arial" w:cs="Arial"/>
          <w:b/>
          <w:sz w:val="20"/>
          <w:szCs w:val="20"/>
        </w:rPr>
        <w:t>414.212,64</w:t>
      </w:r>
      <w:r w:rsidRPr="00A42E8A">
        <w:rPr>
          <w:rFonts w:ascii="Arial" w:eastAsia="Arial Unicode MS" w:hAnsi="Arial" w:cs="Arial"/>
          <w:b/>
          <w:sz w:val="20"/>
          <w:szCs w:val="20"/>
        </w:rPr>
        <w:t xml:space="preserve"> zł</w:t>
      </w:r>
      <w:r>
        <w:rPr>
          <w:rFonts w:ascii="Arial" w:eastAsia="Arial Unicode MS" w:hAnsi="Arial" w:cs="Arial"/>
          <w:sz w:val="20"/>
          <w:szCs w:val="20"/>
        </w:rPr>
        <w:t xml:space="preserve"> tj. </w:t>
      </w:r>
      <w:r w:rsidR="00F50A42">
        <w:rPr>
          <w:rFonts w:ascii="Arial" w:eastAsia="Arial Unicode MS" w:hAnsi="Arial" w:cs="Arial"/>
          <w:b/>
          <w:sz w:val="20"/>
          <w:szCs w:val="20"/>
        </w:rPr>
        <w:t>98,15</w:t>
      </w:r>
      <w:r w:rsidRPr="00A42E8A">
        <w:rPr>
          <w:rFonts w:ascii="Arial" w:eastAsia="Arial Unicode MS" w:hAnsi="Arial" w:cs="Arial"/>
          <w:b/>
          <w:sz w:val="20"/>
          <w:szCs w:val="20"/>
        </w:rPr>
        <w:t>%.</w:t>
      </w:r>
    </w:p>
    <w:p w:rsidR="008737E7" w:rsidRDefault="008737E7" w:rsidP="008737E7">
      <w:pPr>
        <w:spacing w:line="360" w:lineRule="auto"/>
        <w:ind w:left="708"/>
        <w:jc w:val="both"/>
        <w:rPr>
          <w:rFonts w:ascii="Arial" w:eastAsia="Arial Unicode MS" w:hAnsi="Arial" w:cs="Arial"/>
          <w:sz w:val="20"/>
          <w:szCs w:val="20"/>
        </w:rPr>
      </w:pPr>
      <w:r>
        <w:rPr>
          <w:rFonts w:ascii="Arial" w:eastAsia="Arial Unicode MS" w:hAnsi="Arial" w:cs="Arial"/>
          <w:sz w:val="20"/>
          <w:szCs w:val="20"/>
        </w:rPr>
        <w:t xml:space="preserve">Zadanie sfinansowane z dotacji z budżetu państwa otrzymanych na realizację własnych zadań bieżących z przeznaczeniem na świadczenia społeczne w kwocie </w:t>
      </w:r>
      <w:r w:rsidR="00F50A42">
        <w:rPr>
          <w:rFonts w:ascii="Arial" w:eastAsia="Arial Unicode MS" w:hAnsi="Arial" w:cs="Arial"/>
          <w:sz w:val="20"/>
          <w:szCs w:val="20"/>
        </w:rPr>
        <w:t>403.804,00</w:t>
      </w:r>
      <w:r>
        <w:rPr>
          <w:rFonts w:ascii="Arial" w:eastAsia="Arial Unicode MS" w:hAnsi="Arial" w:cs="Arial"/>
          <w:sz w:val="20"/>
          <w:szCs w:val="20"/>
        </w:rPr>
        <w:t xml:space="preserve"> zł,</w:t>
      </w:r>
      <w:r w:rsidR="00787B00">
        <w:rPr>
          <w:rFonts w:ascii="Arial" w:eastAsia="Arial Unicode MS" w:hAnsi="Arial" w:cs="Arial"/>
          <w:sz w:val="20"/>
          <w:szCs w:val="20"/>
        </w:rPr>
        <w:t xml:space="preserve"> ze środków własnych </w:t>
      </w:r>
      <w:r w:rsidR="00F50A42">
        <w:rPr>
          <w:rFonts w:ascii="Arial" w:eastAsia="Arial Unicode MS" w:hAnsi="Arial" w:cs="Arial"/>
          <w:sz w:val="20"/>
          <w:szCs w:val="20"/>
        </w:rPr>
        <w:t>10.358,64</w:t>
      </w:r>
      <w:r w:rsidR="00787B00">
        <w:rPr>
          <w:rFonts w:ascii="Arial" w:eastAsia="Arial Unicode MS" w:hAnsi="Arial" w:cs="Arial"/>
          <w:sz w:val="20"/>
          <w:szCs w:val="20"/>
        </w:rPr>
        <w:t xml:space="preserve"> zł</w:t>
      </w:r>
      <w:r>
        <w:rPr>
          <w:rFonts w:ascii="Arial" w:eastAsia="Arial Unicode MS" w:hAnsi="Arial" w:cs="Arial"/>
          <w:sz w:val="20"/>
          <w:szCs w:val="20"/>
        </w:rPr>
        <w:t xml:space="preserve"> oraz zwrotu nienależnie pobranych zasiłków stałych przez świadczeniobiorców w kwocie </w:t>
      </w:r>
      <w:r w:rsidR="00F50A42">
        <w:rPr>
          <w:rFonts w:ascii="Arial" w:eastAsia="Arial Unicode MS" w:hAnsi="Arial" w:cs="Arial"/>
          <w:sz w:val="20"/>
          <w:szCs w:val="20"/>
        </w:rPr>
        <w:t>50</w:t>
      </w:r>
      <w:r>
        <w:rPr>
          <w:rFonts w:ascii="Arial" w:eastAsia="Arial Unicode MS" w:hAnsi="Arial" w:cs="Arial"/>
          <w:sz w:val="20"/>
          <w:szCs w:val="20"/>
        </w:rPr>
        <w:t xml:space="preserve"> zł (zwrot dotacji do budżetu państwa).</w:t>
      </w:r>
    </w:p>
    <w:p w:rsidR="008737E7" w:rsidRDefault="008737E7" w:rsidP="008737E7">
      <w:pPr>
        <w:spacing w:line="360" w:lineRule="auto"/>
        <w:ind w:left="708"/>
        <w:jc w:val="both"/>
        <w:rPr>
          <w:rFonts w:ascii="Arial" w:eastAsia="Arial Unicode MS" w:hAnsi="Arial" w:cs="Arial"/>
          <w:sz w:val="20"/>
          <w:szCs w:val="20"/>
        </w:rPr>
      </w:pPr>
      <w:r>
        <w:rPr>
          <w:rFonts w:ascii="Arial" w:eastAsia="Arial Unicode MS" w:hAnsi="Arial" w:cs="Arial"/>
          <w:sz w:val="20"/>
          <w:szCs w:val="20"/>
        </w:rPr>
        <w:t>Zobowiązania</w:t>
      </w:r>
      <w:r w:rsidRPr="00526D61">
        <w:rPr>
          <w:rFonts w:ascii="Arial" w:eastAsia="Arial Unicode MS" w:hAnsi="Arial" w:cs="Arial"/>
          <w:sz w:val="20"/>
          <w:szCs w:val="20"/>
        </w:rPr>
        <w:t xml:space="preserve"> na koniec roku </w:t>
      </w:r>
      <w:r w:rsidR="004F37B2">
        <w:rPr>
          <w:rFonts w:ascii="Arial" w:eastAsia="Arial Unicode MS" w:hAnsi="Arial" w:cs="Arial"/>
          <w:sz w:val="20"/>
          <w:szCs w:val="20"/>
        </w:rPr>
        <w:t>wyniosły 434 zł.</w:t>
      </w:r>
    </w:p>
    <w:p w:rsidR="008737E7" w:rsidRPr="00526D61" w:rsidRDefault="008737E7" w:rsidP="00FE347A">
      <w:pPr>
        <w:pStyle w:val="Akapitzlist"/>
        <w:numPr>
          <w:ilvl w:val="0"/>
          <w:numId w:val="42"/>
        </w:numPr>
        <w:spacing w:line="360" w:lineRule="auto"/>
        <w:jc w:val="both"/>
        <w:rPr>
          <w:rFonts w:ascii="Arial" w:eastAsia="Arial Unicode MS" w:hAnsi="Arial" w:cs="Arial"/>
          <w:sz w:val="20"/>
          <w:szCs w:val="20"/>
        </w:rPr>
      </w:pPr>
      <w:r w:rsidRPr="00526D61">
        <w:rPr>
          <w:rFonts w:ascii="Arial" w:eastAsia="Arial Unicode MS" w:hAnsi="Arial" w:cs="Arial"/>
          <w:sz w:val="20"/>
          <w:szCs w:val="20"/>
        </w:rPr>
        <w:t xml:space="preserve">W rozdziale Ośrodki pomocy społecznej zaplanowano wydatki na kwotę </w:t>
      </w:r>
      <w:r w:rsidR="00787B00">
        <w:rPr>
          <w:rFonts w:ascii="Arial" w:eastAsia="Arial Unicode MS" w:hAnsi="Arial" w:cs="Arial"/>
          <w:b/>
          <w:sz w:val="20"/>
          <w:szCs w:val="20"/>
        </w:rPr>
        <w:t>1.</w:t>
      </w:r>
      <w:r w:rsidR="00F50A42">
        <w:rPr>
          <w:rFonts w:ascii="Arial" w:eastAsia="Arial Unicode MS" w:hAnsi="Arial" w:cs="Arial"/>
          <w:b/>
          <w:sz w:val="20"/>
          <w:szCs w:val="20"/>
        </w:rPr>
        <w:t>392.723,49</w:t>
      </w:r>
      <w:r w:rsidRPr="00526D61">
        <w:rPr>
          <w:rFonts w:ascii="Arial" w:eastAsia="Arial Unicode MS" w:hAnsi="Arial" w:cs="Arial"/>
          <w:b/>
          <w:sz w:val="20"/>
          <w:szCs w:val="20"/>
        </w:rPr>
        <w:t xml:space="preserve"> zł,</w:t>
      </w:r>
      <w:r w:rsidRPr="00526D61">
        <w:rPr>
          <w:rFonts w:ascii="Arial" w:eastAsia="Arial Unicode MS" w:hAnsi="Arial" w:cs="Arial"/>
          <w:sz w:val="20"/>
          <w:szCs w:val="20"/>
        </w:rPr>
        <w:t xml:space="preserve"> wykonano</w:t>
      </w:r>
      <w:r w:rsidRPr="00526D61">
        <w:rPr>
          <w:rFonts w:ascii="Arial" w:eastAsia="Arial Unicode MS" w:hAnsi="Arial" w:cs="Arial"/>
          <w:b/>
          <w:sz w:val="20"/>
          <w:szCs w:val="20"/>
        </w:rPr>
        <w:t xml:space="preserve"> </w:t>
      </w:r>
      <w:r w:rsidR="00F50A42">
        <w:rPr>
          <w:rFonts w:ascii="Arial" w:eastAsia="Arial Unicode MS" w:hAnsi="Arial" w:cs="Arial"/>
          <w:b/>
          <w:sz w:val="20"/>
          <w:szCs w:val="20"/>
        </w:rPr>
        <w:t>1.356.251,18</w:t>
      </w:r>
      <w:r w:rsidRPr="00526D61">
        <w:rPr>
          <w:rFonts w:ascii="Arial" w:eastAsia="Arial Unicode MS" w:hAnsi="Arial" w:cs="Arial"/>
          <w:b/>
          <w:sz w:val="20"/>
          <w:szCs w:val="20"/>
        </w:rPr>
        <w:t xml:space="preserve"> zł</w:t>
      </w:r>
      <w:r w:rsidRPr="00526D61">
        <w:rPr>
          <w:rFonts w:ascii="Arial" w:eastAsia="Arial Unicode MS" w:hAnsi="Arial" w:cs="Arial"/>
          <w:sz w:val="20"/>
          <w:szCs w:val="20"/>
        </w:rPr>
        <w:t xml:space="preserve"> tj.</w:t>
      </w:r>
      <w:r w:rsidRPr="00526D61">
        <w:rPr>
          <w:rFonts w:ascii="Arial" w:eastAsia="Arial Unicode MS" w:hAnsi="Arial" w:cs="Arial"/>
          <w:b/>
          <w:sz w:val="20"/>
          <w:szCs w:val="20"/>
        </w:rPr>
        <w:t xml:space="preserve"> </w:t>
      </w:r>
      <w:r w:rsidR="00787B00">
        <w:rPr>
          <w:rFonts w:ascii="Arial" w:eastAsia="Arial Unicode MS" w:hAnsi="Arial" w:cs="Arial"/>
          <w:b/>
          <w:sz w:val="20"/>
          <w:szCs w:val="20"/>
        </w:rPr>
        <w:t>97,</w:t>
      </w:r>
      <w:r w:rsidR="00F50A42">
        <w:rPr>
          <w:rFonts w:ascii="Arial" w:eastAsia="Arial Unicode MS" w:hAnsi="Arial" w:cs="Arial"/>
          <w:b/>
          <w:sz w:val="20"/>
          <w:szCs w:val="20"/>
        </w:rPr>
        <w:t>38</w:t>
      </w:r>
      <w:r w:rsidRPr="00526D61">
        <w:rPr>
          <w:rFonts w:ascii="Arial" w:eastAsia="Arial Unicode MS" w:hAnsi="Arial" w:cs="Arial"/>
          <w:b/>
          <w:sz w:val="20"/>
          <w:szCs w:val="20"/>
        </w:rPr>
        <w:t>%</w:t>
      </w:r>
      <w:r w:rsidRPr="00526D61">
        <w:rPr>
          <w:rFonts w:ascii="Arial" w:eastAsia="Arial Unicode MS" w:hAnsi="Arial" w:cs="Arial"/>
          <w:sz w:val="20"/>
          <w:szCs w:val="20"/>
        </w:rPr>
        <w:t xml:space="preserve"> wykonania.</w:t>
      </w:r>
    </w:p>
    <w:p w:rsidR="008737E7" w:rsidRDefault="008737E7" w:rsidP="008737E7">
      <w:pPr>
        <w:spacing w:line="360" w:lineRule="auto"/>
        <w:ind w:left="708"/>
        <w:jc w:val="both"/>
        <w:rPr>
          <w:rFonts w:ascii="Arial" w:eastAsia="Arial Unicode MS" w:hAnsi="Arial" w:cs="Arial"/>
          <w:sz w:val="20"/>
          <w:szCs w:val="20"/>
        </w:rPr>
      </w:pPr>
      <w:r>
        <w:rPr>
          <w:rFonts w:ascii="Arial" w:eastAsia="Arial Unicode MS" w:hAnsi="Arial" w:cs="Arial"/>
          <w:sz w:val="20"/>
          <w:szCs w:val="20"/>
        </w:rPr>
        <w:t xml:space="preserve">Wydatki w tym rozdziale zostały sfinansowane w części z dotacji celowych w kwocie </w:t>
      </w:r>
      <w:r w:rsidR="003F34DF">
        <w:rPr>
          <w:rFonts w:ascii="Arial" w:eastAsia="Arial Unicode MS" w:hAnsi="Arial" w:cs="Arial"/>
          <w:sz w:val="20"/>
          <w:szCs w:val="20"/>
        </w:rPr>
        <w:br/>
      </w:r>
      <w:r w:rsidR="00B3513D">
        <w:rPr>
          <w:rFonts w:ascii="Arial" w:eastAsia="Arial Unicode MS" w:hAnsi="Arial" w:cs="Arial"/>
          <w:sz w:val="20"/>
          <w:szCs w:val="20"/>
        </w:rPr>
        <w:t>179.295,34</w:t>
      </w:r>
      <w:r>
        <w:rPr>
          <w:rFonts w:ascii="Arial" w:eastAsia="Arial Unicode MS" w:hAnsi="Arial" w:cs="Arial"/>
          <w:sz w:val="20"/>
          <w:szCs w:val="20"/>
        </w:rPr>
        <w:t xml:space="preserve"> zł, które zostały przeznaczone zgodnie z pismami dysponentów środków na:</w:t>
      </w:r>
    </w:p>
    <w:p w:rsidR="008737E7" w:rsidRDefault="008737E7" w:rsidP="008737E7">
      <w:pPr>
        <w:tabs>
          <w:tab w:val="left" w:pos="900"/>
        </w:tabs>
        <w:spacing w:line="360" w:lineRule="auto"/>
        <w:ind w:left="900" w:hanging="192"/>
        <w:jc w:val="both"/>
        <w:rPr>
          <w:rFonts w:ascii="Arial" w:eastAsia="Arial Unicode MS" w:hAnsi="Arial" w:cs="Arial"/>
          <w:sz w:val="20"/>
          <w:szCs w:val="20"/>
        </w:rPr>
      </w:pPr>
      <w:r>
        <w:rPr>
          <w:rFonts w:ascii="Arial" w:eastAsia="Arial Unicode MS" w:hAnsi="Arial" w:cs="Arial"/>
          <w:sz w:val="20"/>
          <w:szCs w:val="20"/>
        </w:rPr>
        <w:t>-</w:t>
      </w:r>
      <w:r>
        <w:rPr>
          <w:rFonts w:ascii="Arial" w:eastAsia="Arial Unicode MS" w:hAnsi="Arial" w:cs="Arial"/>
          <w:sz w:val="20"/>
          <w:szCs w:val="20"/>
        </w:rPr>
        <w:tab/>
        <w:t>pokrycie kosztów utrzy</w:t>
      </w:r>
      <w:r w:rsidR="00AC5E50">
        <w:rPr>
          <w:rFonts w:ascii="Arial" w:eastAsia="Arial Unicode MS" w:hAnsi="Arial" w:cs="Arial"/>
          <w:sz w:val="20"/>
          <w:szCs w:val="20"/>
        </w:rPr>
        <w:t>mania ośrodka pomocy społecznej (</w:t>
      </w:r>
      <w:r w:rsidR="00B3513D">
        <w:rPr>
          <w:rFonts w:ascii="Arial" w:eastAsia="Arial Unicode MS" w:hAnsi="Arial" w:cs="Arial"/>
          <w:sz w:val="20"/>
          <w:szCs w:val="20"/>
        </w:rPr>
        <w:t>153.979</w:t>
      </w:r>
      <w:r w:rsidR="00AC5E50">
        <w:rPr>
          <w:rFonts w:ascii="Arial" w:eastAsia="Arial Unicode MS" w:hAnsi="Arial" w:cs="Arial"/>
          <w:sz w:val="20"/>
          <w:szCs w:val="20"/>
        </w:rPr>
        <w:t xml:space="preserve"> zł),</w:t>
      </w:r>
    </w:p>
    <w:p w:rsidR="00AC5E50" w:rsidRPr="009C3013" w:rsidRDefault="00AC5E50" w:rsidP="008737E7">
      <w:pPr>
        <w:tabs>
          <w:tab w:val="left" w:pos="900"/>
        </w:tabs>
        <w:spacing w:line="360" w:lineRule="auto"/>
        <w:ind w:left="900" w:hanging="192"/>
        <w:jc w:val="both"/>
        <w:rPr>
          <w:rFonts w:ascii="Arial" w:eastAsia="Arial Unicode MS" w:hAnsi="Arial" w:cs="Arial"/>
          <w:sz w:val="20"/>
          <w:szCs w:val="20"/>
        </w:rPr>
      </w:pPr>
      <w:r>
        <w:rPr>
          <w:rFonts w:ascii="Arial" w:eastAsia="Arial Unicode MS" w:hAnsi="Arial" w:cs="Arial"/>
          <w:sz w:val="20"/>
          <w:szCs w:val="20"/>
        </w:rPr>
        <w:t>- wypłatę dodatku w wysokości 250 zł miesięcznie na pracownika socjalnego, realizującego prace socjalną w środowisku (</w:t>
      </w:r>
      <w:r w:rsidR="00B3513D">
        <w:rPr>
          <w:rFonts w:ascii="Arial" w:eastAsia="Arial Unicode MS" w:hAnsi="Arial" w:cs="Arial"/>
          <w:sz w:val="20"/>
          <w:szCs w:val="20"/>
        </w:rPr>
        <w:t>25.316,34</w:t>
      </w:r>
      <w:r w:rsidR="00F22ACE">
        <w:rPr>
          <w:rFonts w:ascii="Arial" w:eastAsia="Arial Unicode MS" w:hAnsi="Arial" w:cs="Arial"/>
          <w:sz w:val="20"/>
          <w:szCs w:val="20"/>
        </w:rPr>
        <w:t xml:space="preserve"> </w:t>
      </w:r>
      <w:r w:rsidR="003F34DF">
        <w:rPr>
          <w:rFonts w:ascii="Arial" w:eastAsia="Arial Unicode MS" w:hAnsi="Arial" w:cs="Arial"/>
          <w:sz w:val="20"/>
          <w:szCs w:val="20"/>
        </w:rPr>
        <w:t>zł</w:t>
      </w:r>
      <w:r>
        <w:rPr>
          <w:rFonts w:ascii="Arial" w:eastAsia="Arial Unicode MS" w:hAnsi="Arial" w:cs="Arial"/>
          <w:sz w:val="20"/>
          <w:szCs w:val="20"/>
        </w:rPr>
        <w:t>)</w:t>
      </w:r>
      <w:r w:rsidR="003F34DF">
        <w:rPr>
          <w:rFonts w:ascii="Arial" w:eastAsia="Arial Unicode MS" w:hAnsi="Arial" w:cs="Arial"/>
          <w:sz w:val="20"/>
          <w:szCs w:val="20"/>
        </w:rPr>
        <w:t>.</w:t>
      </w:r>
    </w:p>
    <w:p w:rsidR="008737E7" w:rsidRPr="009C3013" w:rsidRDefault="008737E7" w:rsidP="008737E7">
      <w:pPr>
        <w:spacing w:line="360" w:lineRule="auto"/>
        <w:ind w:left="708"/>
        <w:jc w:val="both"/>
        <w:rPr>
          <w:rFonts w:ascii="Arial" w:eastAsia="Arial Unicode MS" w:hAnsi="Arial" w:cs="Arial"/>
          <w:sz w:val="20"/>
          <w:szCs w:val="20"/>
        </w:rPr>
      </w:pPr>
      <w:r w:rsidRPr="009C3013">
        <w:rPr>
          <w:rFonts w:ascii="Arial" w:eastAsia="Arial Unicode MS" w:hAnsi="Arial" w:cs="Arial"/>
          <w:sz w:val="20"/>
          <w:szCs w:val="20"/>
        </w:rPr>
        <w:t xml:space="preserve">Wydatki </w:t>
      </w:r>
      <w:r>
        <w:rPr>
          <w:rFonts w:ascii="Arial" w:eastAsia="Arial Unicode MS" w:hAnsi="Arial" w:cs="Arial"/>
          <w:sz w:val="20"/>
          <w:szCs w:val="20"/>
        </w:rPr>
        <w:t xml:space="preserve">ogółem </w:t>
      </w:r>
      <w:r w:rsidRPr="009C3013">
        <w:rPr>
          <w:rFonts w:ascii="Arial" w:eastAsia="Arial Unicode MS" w:hAnsi="Arial" w:cs="Arial"/>
          <w:sz w:val="20"/>
          <w:szCs w:val="20"/>
        </w:rPr>
        <w:t>związane są z funkcjonowaniem</w:t>
      </w:r>
      <w:r>
        <w:rPr>
          <w:rFonts w:ascii="Arial" w:eastAsia="Arial Unicode MS" w:hAnsi="Arial" w:cs="Arial"/>
          <w:sz w:val="20"/>
          <w:szCs w:val="20"/>
        </w:rPr>
        <w:t xml:space="preserve"> ośrodka</w:t>
      </w:r>
      <w:r w:rsidR="00B3513D">
        <w:rPr>
          <w:rFonts w:ascii="Arial" w:eastAsia="Arial Unicode MS" w:hAnsi="Arial" w:cs="Arial"/>
          <w:sz w:val="20"/>
          <w:szCs w:val="20"/>
        </w:rPr>
        <w:t>,</w:t>
      </w:r>
      <w:r>
        <w:rPr>
          <w:rFonts w:ascii="Arial" w:eastAsia="Arial Unicode MS" w:hAnsi="Arial" w:cs="Arial"/>
          <w:sz w:val="20"/>
          <w:szCs w:val="20"/>
        </w:rPr>
        <w:t xml:space="preserve"> realizacją</w:t>
      </w:r>
      <w:r w:rsidRPr="009C3013">
        <w:rPr>
          <w:rFonts w:ascii="Arial" w:eastAsia="Arial Unicode MS" w:hAnsi="Arial" w:cs="Arial"/>
          <w:sz w:val="20"/>
          <w:szCs w:val="20"/>
        </w:rPr>
        <w:t xml:space="preserve"> usług opiekuńczych</w:t>
      </w:r>
      <w:r>
        <w:rPr>
          <w:rFonts w:ascii="Arial" w:eastAsia="Arial Unicode MS" w:hAnsi="Arial" w:cs="Arial"/>
          <w:sz w:val="20"/>
          <w:szCs w:val="20"/>
        </w:rPr>
        <w:t xml:space="preserve">                           </w:t>
      </w:r>
      <w:r w:rsidRPr="009C3013">
        <w:rPr>
          <w:rFonts w:ascii="Arial" w:eastAsia="Arial Unicode MS" w:hAnsi="Arial" w:cs="Arial"/>
          <w:sz w:val="20"/>
          <w:szCs w:val="20"/>
        </w:rPr>
        <w:t xml:space="preserve">i specjalistycznych </w:t>
      </w:r>
      <w:r w:rsidR="00B3513D">
        <w:rPr>
          <w:rFonts w:ascii="Arial" w:eastAsia="Arial Unicode MS" w:hAnsi="Arial" w:cs="Arial"/>
          <w:sz w:val="20"/>
          <w:szCs w:val="20"/>
        </w:rPr>
        <w:t xml:space="preserve">oraz działalności Klubu Seniora </w:t>
      </w:r>
      <w:r>
        <w:rPr>
          <w:rFonts w:ascii="Arial" w:eastAsia="Arial Unicode MS" w:hAnsi="Arial" w:cs="Arial"/>
          <w:sz w:val="20"/>
          <w:szCs w:val="20"/>
        </w:rPr>
        <w:t>przeznaczono</w:t>
      </w:r>
      <w:r w:rsidRPr="009C3013">
        <w:rPr>
          <w:rFonts w:ascii="Arial" w:eastAsia="Arial Unicode MS" w:hAnsi="Arial" w:cs="Arial"/>
          <w:sz w:val="20"/>
          <w:szCs w:val="20"/>
        </w:rPr>
        <w:t xml:space="preserve"> na:</w:t>
      </w:r>
    </w:p>
    <w:p w:rsidR="008737E7" w:rsidRDefault="008737E7" w:rsidP="00FE347A">
      <w:pPr>
        <w:numPr>
          <w:ilvl w:val="0"/>
          <w:numId w:val="56"/>
        </w:numPr>
        <w:spacing w:line="360" w:lineRule="auto"/>
        <w:jc w:val="both"/>
        <w:rPr>
          <w:rFonts w:ascii="Arial" w:eastAsia="Arial Unicode MS" w:hAnsi="Arial" w:cs="Arial"/>
          <w:sz w:val="20"/>
          <w:szCs w:val="20"/>
        </w:rPr>
      </w:pPr>
      <w:r w:rsidRPr="009C3013">
        <w:rPr>
          <w:rFonts w:ascii="Arial" w:eastAsia="Arial Unicode MS" w:hAnsi="Arial" w:cs="Arial"/>
          <w:sz w:val="20"/>
          <w:szCs w:val="20"/>
        </w:rPr>
        <w:lastRenderedPageBreak/>
        <w:t xml:space="preserve">Wynagrodzenia i pochodne od wynagrodzeń na plan </w:t>
      </w:r>
      <w:r w:rsidR="00B3513D">
        <w:rPr>
          <w:rFonts w:ascii="Arial" w:eastAsia="Arial Unicode MS" w:hAnsi="Arial" w:cs="Arial"/>
          <w:sz w:val="20"/>
          <w:szCs w:val="20"/>
        </w:rPr>
        <w:t>1.116.361</w:t>
      </w:r>
      <w:r w:rsidRPr="009C3013">
        <w:rPr>
          <w:rFonts w:ascii="Arial" w:eastAsia="Arial Unicode MS" w:hAnsi="Arial" w:cs="Arial"/>
          <w:sz w:val="20"/>
          <w:szCs w:val="20"/>
        </w:rPr>
        <w:t xml:space="preserve"> zł, wydatkowano </w:t>
      </w:r>
      <w:r w:rsidR="00B3513D">
        <w:rPr>
          <w:rFonts w:ascii="Arial" w:eastAsia="Arial Unicode MS" w:hAnsi="Arial" w:cs="Arial"/>
          <w:sz w:val="20"/>
          <w:szCs w:val="20"/>
        </w:rPr>
        <w:t>1.104.293,31</w:t>
      </w:r>
      <w:r>
        <w:rPr>
          <w:rFonts w:ascii="Arial" w:eastAsia="Arial Unicode MS" w:hAnsi="Arial" w:cs="Arial"/>
          <w:sz w:val="20"/>
          <w:szCs w:val="20"/>
        </w:rPr>
        <w:t xml:space="preserve"> zł, co stanowi </w:t>
      </w:r>
      <w:r w:rsidR="00B3513D">
        <w:rPr>
          <w:rFonts w:ascii="Arial" w:eastAsia="Arial Unicode MS" w:hAnsi="Arial" w:cs="Arial"/>
          <w:sz w:val="20"/>
          <w:szCs w:val="20"/>
        </w:rPr>
        <w:t>98,92</w:t>
      </w:r>
      <w:r w:rsidRPr="009C3013">
        <w:rPr>
          <w:rFonts w:ascii="Arial" w:eastAsia="Arial Unicode MS" w:hAnsi="Arial" w:cs="Arial"/>
          <w:sz w:val="20"/>
          <w:szCs w:val="20"/>
        </w:rPr>
        <w:t>%,</w:t>
      </w:r>
    </w:p>
    <w:p w:rsidR="008737E7" w:rsidRDefault="008737E7" w:rsidP="00FE347A">
      <w:pPr>
        <w:numPr>
          <w:ilvl w:val="0"/>
          <w:numId w:val="56"/>
        </w:numPr>
        <w:spacing w:line="360" w:lineRule="auto"/>
        <w:jc w:val="both"/>
        <w:rPr>
          <w:rFonts w:ascii="Arial" w:eastAsia="Arial Unicode MS" w:hAnsi="Arial" w:cs="Arial"/>
          <w:sz w:val="20"/>
          <w:szCs w:val="20"/>
        </w:rPr>
      </w:pPr>
      <w:r>
        <w:rPr>
          <w:rFonts w:ascii="Arial" w:eastAsia="Arial Unicode MS" w:hAnsi="Arial" w:cs="Arial"/>
          <w:sz w:val="20"/>
          <w:szCs w:val="20"/>
        </w:rPr>
        <w:t xml:space="preserve">Świadczenia na rzecz osób fizycznych na plan </w:t>
      </w:r>
      <w:r w:rsidR="00B3513D">
        <w:rPr>
          <w:rFonts w:ascii="Arial" w:eastAsia="Arial Unicode MS" w:hAnsi="Arial" w:cs="Arial"/>
          <w:sz w:val="20"/>
          <w:szCs w:val="20"/>
        </w:rPr>
        <w:t>8.350</w:t>
      </w:r>
      <w:r>
        <w:rPr>
          <w:rFonts w:ascii="Arial" w:eastAsia="Arial Unicode MS" w:hAnsi="Arial" w:cs="Arial"/>
          <w:sz w:val="20"/>
          <w:szCs w:val="20"/>
        </w:rPr>
        <w:t xml:space="preserve"> zł, wykonano </w:t>
      </w:r>
      <w:r w:rsidR="00A54649">
        <w:rPr>
          <w:rFonts w:ascii="Arial" w:eastAsia="Arial Unicode MS" w:hAnsi="Arial" w:cs="Arial"/>
          <w:sz w:val="20"/>
          <w:szCs w:val="20"/>
        </w:rPr>
        <w:t>6.</w:t>
      </w:r>
      <w:r w:rsidR="00B3513D">
        <w:rPr>
          <w:rFonts w:ascii="Arial" w:eastAsia="Arial Unicode MS" w:hAnsi="Arial" w:cs="Arial"/>
          <w:sz w:val="20"/>
          <w:szCs w:val="20"/>
        </w:rPr>
        <w:t xml:space="preserve">792,34 </w:t>
      </w:r>
      <w:r w:rsidR="000860FE">
        <w:rPr>
          <w:rFonts w:ascii="Arial" w:eastAsia="Arial Unicode MS" w:hAnsi="Arial" w:cs="Arial"/>
          <w:sz w:val="20"/>
          <w:szCs w:val="20"/>
        </w:rPr>
        <w:t xml:space="preserve">zł  tj. </w:t>
      </w:r>
      <w:r>
        <w:rPr>
          <w:rFonts w:ascii="Arial" w:eastAsia="Arial Unicode MS" w:hAnsi="Arial" w:cs="Arial"/>
          <w:sz w:val="20"/>
          <w:szCs w:val="20"/>
        </w:rPr>
        <w:t xml:space="preserve">w </w:t>
      </w:r>
      <w:r w:rsidR="00B3513D">
        <w:rPr>
          <w:rFonts w:ascii="Arial" w:eastAsia="Arial Unicode MS" w:hAnsi="Arial" w:cs="Arial"/>
          <w:sz w:val="20"/>
          <w:szCs w:val="20"/>
        </w:rPr>
        <w:t>81,35</w:t>
      </w:r>
      <w:r>
        <w:rPr>
          <w:rFonts w:ascii="Arial" w:eastAsia="Arial Unicode MS" w:hAnsi="Arial" w:cs="Arial"/>
          <w:sz w:val="20"/>
          <w:szCs w:val="20"/>
        </w:rPr>
        <w:t>%,</w:t>
      </w:r>
    </w:p>
    <w:p w:rsidR="008737E7" w:rsidRPr="009C3013" w:rsidRDefault="008737E7" w:rsidP="00FE347A">
      <w:pPr>
        <w:numPr>
          <w:ilvl w:val="0"/>
          <w:numId w:val="56"/>
        </w:numPr>
        <w:spacing w:line="360" w:lineRule="auto"/>
        <w:jc w:val="both"/>
        <w:rPr>
          <w:rFonts w:ascii="Arial" w:eastAsia="Arial Unicode MS" w:hAnsi="Arial" w:cs="Arial"/>
          <w:sz w:val="20"/>
          <w:szCs w:val="20"/>
        </w:rPr>
      </w:pPr>
      <w:r>
        <w:rPr>
          <w:rFonts w:ascii="Arial" w:eastAsia="Arial Unicode MS" w:hAnsi="Arial" w:cs="Arial"/>
          <w:sz w:val="20"/>
          <w:szCs w:val="20"/>
        </w:rPr>
        <w:t xml:space="preserve">Odpis na zakładowy fundusz świadczeń socjalnych na plan </w:t>
      </w:r>
      <w:r w:rsidR="00B3513D">
        <w:rPr>
          <w:rFonts w:ascii="Arial" w:eastAsia="Arial Unicode MS" w:hAnsi="Arial" w:cs="Arial"/>
          <w:sz w:val="20"/>
          <w:szCs w:val="20"/>
        </w:rPr>
        <w:t>32.280</w:t>
      </w:r>
      <w:r>
        <w:rPr>
          <w:rFonts w:ascii="Arial" w:eastAsia="Arial Unicode MS" w:hAnsi="Arial" w:cs="Arial"/>
          <w:sz w:val="20"/>
          <w:szCs w:val="20"/>
        </w:rPr>
        <w:t xml:space="preserve"> zł, wykonano w 100%,</w:t>
      </w:r>
    </w:p>
    <w:p w:rsidR="00A54649" w:rsidRDefault="008737E7" w:rsidP="00FE347A">
      <w:pPr>
        <w:numPr>
          <w:ilvl w:val="1"/>
          <w:numId w:val="56"/>
        </w:numPr>
        <w:spacing w:line="360" w:lineRule="auto"/>
        <w:jc w:val="both"/>
        <w:rPr>
          <w:rFonts w:ascii="Arial" w:eastAsia="Arial Unicode MS" w:hAnsi="Arial" w:cs="Arial"/>
          <w:sz w:val="20"/>
          <w:szCs w:val="20"/>
        </w:rPr>
      </w:pPr>
      <w:r w:rsidRPr="00DF378D">
        <w:rPr>
          <w:rFonts w:ascii="Arial" w:eastAsia="Arial Unicode MS" w:hAnsi="Arial" w:cs="Arial"/>
          <w:sz w:val="20"/>
          <w:szCs w:val="20"/>
        </w:rPr>
        <w:t xml:space="preserve">Pozostałe </w:t>
      </w:r>
      <w:r w:rsidR="00A54649">
        <w:rPr>
          <w:rFonts w:ascii="Arial" w:eastAsia="Arial Unicode MS" w:hAnsi="Arial" w:cs="Arial"/>
          <w:sz w:val="20"/>
          <w:szCs w:val="20"/>
        </w:rPr>
        <w:t xml:space="preserve">bieżące </w:t>
      </w:r>
      <w:r w:rsidRPr="00DF378D">
        <w:rPr>
          <w:rFonts w:ascii="Arial" w:eastAsia="Arial Unicode MS" w:hAnsi="Arial" w:cs="Arial"/>
          <w:sz w:val="20"/>
          <w:szCs w:val="20"/>
        </w:rPr>
        <w:t xml:space="preserve">wydatki rzeczowe na plan </w:t>
      </w:r>
      <w:r w:rsidR="00D46F29">
        <w:rPr>
          <w:rFonts w:ascii="Arial" w:eastAsia="Arial Unicode MS" w:hAnsi="Arial" w:cs="Arial"/>
          <w:sz w:val="20"/>
          <w:szCs w:val="20"/>
        </w:rPr>
        <w:t>229.454,57</w:t>
      </w:r>
      <w:r w:rsidRPr="00DF378D">
        <w:rPr>
          <w:rFonts w:ascii="Arial" w:eastAsia="Arial Unicode MS" w:hAnsi="Arial" w:cs="Arial"/>
          <w:sz w:val="20"/>
          <w:szCs w:val="20"/>
        </w:rPr>
        <w:t xml:space="preserve"> zł, wydatkowano </w:t>
      </w:r>
      <w:r w:rsidR="00D46F29">
        <w:rPr>
          <w:rFonts w:ascii="Arial" w:eastAsia="Arial Unicode MS" w:hAnsi="Arial" w:cs="Arial"/>
          <w:sz w:val="20"/>
          <w:szCs w:val="20"/>
        </w:rPr>
        <w:t>206.607,61</w:t>
      </w:r>
      <w:r w:rsidRPr="00DF378D">
        <w:rPr>
          <w:rFonts w:ascii="Arial" w:eastAsia="Arial Unicode MS" w:hAnsi="Arial" w:cs="Arial"/>
          <w:sz w:val="20"/>
          <w:szCs w:val="20"/>
        </w:rPr>
        <w:t xml:space="preserve"> zł </w:t>
      </w:r>
      <w:r w:rsidR="0088606D">
        <w:rPr>
          <w:rFonts w:ascii="Arial" w:eastAsia="Arial Unicode MS" w:hAnsi="Arial" w:cs="Arial"/>
          <w:sz w:val="20"/>
          <w:szCs w:val="20"/>
        </w:rPr>
        <w:br/>
      </w:r>
      <w:r w:rsidRPr="00DF378D">
        <w:rPr>
          <w:rFonts w:ascii="Arial" w:eastAsia="Arial Unicode MS" w:hAnsi="Arial" w:cs="Arial"/>
          <w:sz w:val="20"/>
          <w:szCs w:val="20"/>
        </w:rPr>
        <w:t xml:space="preserve">tj. </w:t>
      </w:r>
      <w:r w:rsidR="00B3513D">
        <w:rPr>
          <w:rFonts w:ascii="Arial" w:eastAsia="Arial Unicode MS" w:hAnsi="Arial" w:cs="Arial"/>
          <w:sz w:val="20"/>
          <w:szCs w:val="20"/>
        </w:rPr>
        <w:t>90,</w:t>
      </w:r>
      <w:r w:rsidR="00D46F29">
        <w:rPr>
          <w:rFonts w:ascii="Arial" w:eastAsia="Arial Unicode MS" w:hAnsi="Arial" w:cs="Arial"/>
          <w:sz w:val="20"/>
          <w:szCs w:val="20"/>
        </w:rPr>
        <w:t>04</w:t>
      </w:r>
      <w:r w:rsidRPr="00DF378D">
        <w:rPr>
          <w:rFonts w:ascii="Arial" w:eastAsia="Arial Unicode MS" w:hAnsi="Arial" w:cs="Arial"/>
          <w:sz w:val="20"/>
          <w:szCs w:val="20"/>
        </w:rPr>
        <w:t>%.</w:t>
      </w:r>
    </w:p>
    <w:p w:rsidR="00B3513D" w:rsidRDefault="00A54649" w:rsidP="00FE347A">
      <w:pPr>
        <w:numPr>
          <w:ilvl w:val="1"/>
          <w:numId w:val="56"/>
        </w:numPr>
        <w:spacing w:line="360" w:lineRule="auto"/>
        <w:jc w:val="both"/>
        <w:rPr>
          <w:rFonts w:ascii="Arial" w:eastAsia="Arial Unicode MS" w:hAnsi="Arial" w:cs="Arial"/>
          <w:sz w:val="20"/>
          <w:szCs w:val="20"/>
        </w:rPr>
      </w:pPr>
      <w:r>
        <w:rPr>
          <w:rFonts w:ascii="Arial" w:eastAsia="Arial Unicode MS" w:hAnsi="Arial" w:cs="Arial"/>
          <w:sz w:val="20"/>
          <w:szCs w:val="20"/>
        </w:rPr>
        <w:t>Wydatki na zakupy inwestycyjne plan</w:t>
      </w:r>
      <w:r w:rsidR="00B3513D">
        <w:rPr>
          <w:rFonts w:ascii="Arial" w:eastAsia="Arial Unicode MS" w:hAnsi="Arial" w:cs="Arial"/>
          <w:sz w:val="20"/>
          <w:szCs w:val="20"/>
        </w:rPr>
        <w:t xml:space="preserve"> i wykonanie wyniosło</w:t>
      </w:r>
      <w:r>
        <w:rPr>
          <w:rFonts w:ascii="Arial" w:eastAsia="Arial Unicode MS" w:hAnsi="Arial" w:cs="Arial"/>
          <w:sz w:val="20"/>
          <w:szCs w:val="20"/>
        </w:rPr>
        <w:t xml:space="preserve"> </w:t>
      </w:r>
      <w:r w:rsidR="00B3513D">
        <w:rPr>
          <w:rFonts w:ascii="Arial" w:eastAsia="Arial Unicode MS" w:hAnsi="Arial" w:cs="Arial"/>
          <w:sz w:val="20"/>
          <w:szCs w:val="20"/>
        </w:rPr>
        <w:t>6.277,92</w:t>
      </w:r>
      <w:r w:rsidR="0088606D">
        <w:rPr>
          <w:rFonts w:ascii="Arial" w:eastAsia="Arial Unicode MS" w:hAnsi="Arial" w:cs="Arial"/>
          <w:sz w:val="20"/>
          <w:szCs w:val="20"/>
        </w:rPr>
        <w:t xml:space="preserve"> zł. Wydatek majątkowy dotyczył zakupu programu do nadzoru i zabezpieczenia stanowisk komputerowych.</w:t>
      </w:r>
    </w:p>
    <w:p w:rsidR="008737E7" w:rsidRPr="00DF378D" w:rsidRDefault="008737E7" w:rsidP="00B3513D">
      <w:pPr>
        <w:spacing w:line="360" w:lineRule="auto"/>
        <w:ind w:left="348"/>
        <w:jc w:val="both"/>
        <w:rPr>
          <w:rFonts w:ascii="Arial" w:eastAsia="Arial Unicode MS" w:hAnsi="Arial" w:cs="Arial"/>
          <w:sz w:val="20"/>
          <w:szCs w:val="20"/>
        </w:rPr>
      </w:pPr>
      <w:r w:rsidRPr="00DF378D">
        <w:rPr>
          <w:rFonts w:ascii="Arial" w:eastAsia="Arial Unicode MS" w:hAnsi="Arial" w:cs="Arial"/>
          <w:sz w:val="20"/>
          <w:szCs w:val="20"/>
        </w:rPr>
        <w:t xml:space="preserve">Zobowiązania niewymagalne na łączną kwotę </w:t>
      </w:r>
      <w:r w:rsidR="0088606D">
        <w:rPr>
          <w:rFonts w:ascii="Arial" w:eastAsia="Arial Unicode MS" w:hAnsi="Arial" w:cs="Arial"/>
          <w:b/>
          <w:sz w:val="20"/>
          <w:szCs w:val="20"/>
          <w:u w:val="single"/>
        </w:rPr>
        <w:t>89.988,73</w:t>
      </w:r>
      <w:r w:rsidRPr="00DF378D">
        <w:rPr>
          <w:rFonts w:ascii="Arial" w:eastAsia="Arial Unicode MS" w:hAnsi="Arial" w:cs="Arial"/>
          <w:b/>
          <w:sz w:val="20"/>
          <w:szCs w:val="20"/>
          <w:u w:val="single"/>
        </w:rPr>
        <w:t xml:space="preserve"> zł</w:t>
      </w:r>
      <w:r w:rsidRPr="00DF378D">
        <w:rPr>
          <w:rFonts w:ascii="Arial" w:eastAsia="Arial Unicode MS" w:hAnsi="Arial" w:cs="Arial"/>
          <w:sz w:val="20"/>
          <w:szCs w:val="20"/>
        </w:rPr>
        <w:t xml:space="preserve"> dotyczą:</w:t>
      </w:r>
    </w:p>
    <w:p w:rsidR="008737E7" w:rsidRPr="009C3013" w:rsidRDefault="008737E7" w:rsidP="008737E7">
      <w:pPr>
        <w:spacing w:line="360" w:lineRule="auto"/>
        <w:ind w:left="1784" w:hanging="344"/>
        <w:jc w:val="both"/>
        <w:rPr>
          <w:rFonts w:ascii="Arial" w:eastAsia="Arial Unicode MS" w:hAnsi="Arial" w:cs="Arial"/>
          <w:sz w:val="20"/>
          <w:szCs w:val="20"/>
        </w:rPr>
      </w:pPr>
      <w:r w:rsidRPr="009C3013">
        <w:rPr>
          <w:rFonts w:ascii="Arial" w:eastAsia="Arial Unicode MS" w:hAnsi="Arial" w:cs="Arial"/>
          <w:sz w:val="20"/>
          <w:szCs w:val="20"/>
        </w:rPr>
        <w:t>-</w:t>
      </w:r>
      <w:r w:rsidRPr="009C3013">
        <w:rPr>
          <w:rFonts w:ascii="Arial" w:eastAsia="Arial Unicode MS" w:hAnsi="Arial" w:cs="Arial"/>
          <w:sz w:val="20"/>
          <w:szCs w:val="20"/>
        </w:rPr>
        <w:tab/>
      </w:r>
      <w:r>
        <w:rPr>
          <w:rFonts w:ascii="Arial" w:eastAsia="Arial Unicode MS" w:hAnsi="Arial" w:cs="Arial"/>
          <w:sz w:val="20"/>
          <w:szCs w:val="20"/>
        </w:rPr>
        <w:t>naliczonego dodatkowego wynagrodzenia rocznego oraz składek na ubezpieczenie społeczne i fundusz pracy za 201</w:t>
      </w:r>
      <w:r w:rsidR="0088606D">
        <w:rPr>
          <w:rFonts w:ascii="Arial" w:eastAsia="Arial Unicode MS" w:hAnsi="Arial" w:cs="Arial"/>
          <w:sz w:val="20"/>
          <w:szCs w:val="20"/>
        </w:rPr>
        <w:t>7</w:t>
      </w:r>
      <w:r>
        <w:rPr>
          <w:rFonts w:ascii="Arial" w:eastAsia="Arial Unicode MS" w:hAnsi="Arial" w:cs="Arial"/>
          <w:sz w:val="20"/>
          <w:szCs w:val="20"/>
        </w:rPr>
        <w:t xml:space="preserve"> rok </w:t>
      </w:r>
      <w:r w:rsidR="00E57F31">
        <w:rPr>
          <w:rFonts w:ascii="Arial" w:eastAsia="Arial Unicode MS" w:hAnsi="Arial" w:cs="Arial"/>
          <w:sz w:val="20"/>
          <w:szCs w:val="20"/>
        </w:rPr>
        <w:tab/>
      </w:r>
      <w:r w:rsidR="00E57F31">
        <w:rPr>
          <w:rFonts w:ascii="Arial" w:eastAsia="Arial Unicode MS" w:hAnsi="Arial" w:cs="Arial"/>
          <w:sz w:val="20"/>
          <w:szCs w:val="20"/>
        </w:rPr>
        <w:tab/>
        <w:t xml:space="preserve">  </w:t>
      </w:r>
      <w:r w:rsidR="000860FE">
        <w:rPr>
          <w:rFonts w:ascii="Arial" w:eastAsia="Arial Unicode MS" w:hAnsi="Arial" w:cs="Arial"/>
          <w:sz w:val="20"/>
          <w:szCs w:val="20"/>
        </w:rPr>
        <w:t>–</w:t>
      </w:r>
      <w:r>
        <w:rPr>
          <w:rFonts w:ascii="Arial" w:eastAsia="Arial Unicode MS" w:hAnsi="Arial" w:cs="Arial"/>
          <w:sz w:val="20"/>
          <w:szCs w:val="20"/>
        </w:rPr>
        <w:t xml:space="preserve"> </w:t>
      </w:r>
      <w:r w:rsidR="0088606D">
        <w:rPr>
          <w:rFonts w:ascii="Arial" w:eastAsia="Arial Unicode MS" w:hAnsi="Arial" w:cs="Arial"/>
          <w:sz w:val="20"/>
          <w:szCs w:val="20"/>
        </w:rPr>
        <w:t>77.172,34</w:t>
      </w:r>
      <w:r>
        <w:rPr>
          <w:rFonts w:ascii="Arial" w:eastAsia="Arial Unicode MS" w:hAnsi="Arial" w:cs="Arial"/>
          <w:sz w:val="20"/>
          <w:szCs w:val="20"/>
        </w:rPr>
        <w:t xml:space="preserve"> zł,</w:t>
      </w:r>
    </w:p>
    <w:p w:rsidR="000860FE" w:rsidRDefault="008737E7" w:rsidP="000860FE">
      <w:pPr>
        <w:tabs>
          <w:tab w:val="left" w:pos="5245"/>
          <w:tab w:val="left" w:pos="6521"/>
        </w:tabs>
        <w:spacing w:line="360" w:lineRule="auto"/>
        <w:ind w:left="1800" w:hanging="360"/>
        <w:jc w:val="both"/>
        <w:rPr>
          <w:rFonts w:ascii="Arial" w:eastAsia="Arial Unicode MS" w:hAnsi="Arial" w:cs="Arial"/>
          <w:sz w:val="20"/>
          <w:szCs w:val="20"/>
        </w:rPr>
      </w:pPr>
      <w:r w:rsidRPr="009C3013">
        <w:rPr>
          <w:rFonts w:ascii="Arial" w:eastAsia="Arial Unicode MS" w:hAnsi="Arial" w:cs="Arial"/>
          <w:sz w:val="20"/>
          <w:szCs w:val="20"/>
        </w:rPr>
        <w:t>-</w:t>
      </w:r>
      <w:r w:rsidRPr="009C3013">
        <w:rPr>
          <w:rFonts w:ascii="Arial" w:eastAsia="Arial Unicode MS" w:hAnsi="Arial" w:cs="Arial"/>
          <w:sz w:val="20"/>
          <w:szCs w:val="20"/>
        </w:rPr>
        <w:tab/>
      </w:r>
      <w:r w:rsidR="00672141">
        <w:rPr>
          <w:rFonts w:ascii="Arial" w:eastAsia="Arial Unicode MS" w:hAnsi="Arial" w:cs="Arial"/>
          <w:sz w:val="20"/>
          <w:szCs w:val="20"/>
        </w:rPr>
        <w:t>zakupu usług pozostałych (przesyłki listowe, wywóz nieczystości)</w:t>
      </w:r>
      <w:r w:rsidR="00E57F31">
        <w:rPr>
          <w:rFonts w:ascii="Arial" w:eastAsia="Arial Unicode MS" w:hAnsi="Arial" w:cs="Arial"/>
          <w:sz w:val="20"/>
          <w:szCs w:val="20"/>
        </w:rPr>
        <w:tab/>
      </w:r>
      <w:r w:rsidR="000860FE">
        <w:rPr>
          <w:rFonts w:ascii="Arial" w:eastAsia="Arial Unicode MS" w:hAnsi="Arial" w:cs="Arial"/>
          <w:sz w:val="20"/>
          <w:szCs w:val="20"/>
        </w:rPr>
        <w:t xml:space="preserve">– </w:t>
      </w:r>
      <w:r w:rsidR="00E57F31">
        <w:rPr>
          <w:rFonts w:ascii="Arial" w:eastAsia="Arial Unicode MS" w:hAnsi="Arial" w:cs="Arial"/>
          <w:sz w:val="20"/>
          <w:szCs w:val="20"/>
        </w:rPr>
        <w:t xml:space="preserve">  </w:t>
      </w:r>
      <w:r w:rsidR="0088606D">
        <w:rPr>
          <w:rFonts w:ascii="Arial" w:eastAsia="Arial Unicode MS" w:hAnsi="Arial" w:cs="Arial"/>
          <w:sz w:val="20"/>
          <w:szCs w:val="20"/>
        </w:rPr>
        <w:t>7.252,89</w:t>
      </w:r>
      <w:r w:rsidR="000860FE">
        <w:rPr>
          <w:rFonts w:ascii="Arial" w:eastAsia="Arial Unicode MS" w:hAnsi="Arial" w:cs="Arial"/>
          <w:sz w:val="20"/>
          <w:szCs w:val="20"/>
        </w:rPr>
        <w:t xml:space="preserve"> zł,</w:t>
      </w:r>
    </w:p>
    <w:p w:rsidR="000860FE" w:rsidRDefault="000860FE" w:rsidP="00672141">
      <w:pPr>
        <w:tabs>
          <w:tab w:val="left" w:pos="5245"/>
          <w:tab w:val="left" w:pos="6521"/>
        </w:tabs>
        <w:spacing w:line="360" w:lineRule="auto"/>
        <w:ind w:left="1800" w:hanging="360"/>
        <w:jc w:val="both"/>
        <w:rPr>
          <w:rFonts w:ascii="Arial" w:eastAsia="Arial Unicode MS" w:hAnsi="Arial" w:cs="Arial"/>
          <w:sz w:val="20"/>
          <w:szCs w:val="20"/>
        </w:rPr>
      </w:pPr>
      <w:r>
        <w:rPr>
          <w:rFonts w:ascii="Arial" w:eastAsia="Arial Unicode MS" w:hAnsi="Arial" w:cs="Arial"/>
          <w:sz w:val="20"/>
          <w:szCs w:val="20"/>
        </w:rPr>
        <w:t>-</w:t>
      </w:r>
      <w:r>
        <w:rPr>
          <w:rFonts w:ascii="Arial" w:eastAsia="Arial Unicode MS" w:hAnsi="Arial" w:cs="Arial"/>
          <w:sz w:val="20"/>
          <w:szCs w:val="20"/>
        </w:rPr>
        <w:tab/>
      </w:r>
      <w:r w:rsidR="00672141">
        <w:rPr>
          <w:rFonts w:ascii="Arial" w:eastAsia="Arial Unicode MS" w:hAnsi="Arial" w:cs="Arial"/>
          <w:sz w:val="20"/>
          <w:szCs w:val="20"/>
        </w:rPr>
        <w:t>zakupu energii</w:t>
      </w:r>
      <w:r>
        <w:rPr>
          <w:rFonts w:ascii="Arial" w:eastAsia="Arial Unicode MS" w:hAnsi="Arial" w:cs="Arial"/>
          <w:sz w:val="20"/>
          <w:szCs w:val="20"/>
        </w:rPr>
        <w:tab/>
      </w:r>
      <w:r w:rsidR="00E57F31">
        <w:rPr>
          <w:rFonts w:ascii="Arial" w:eastAsia="Arial Unicode MS" w:hAnsi="Arial" w:cs="Arial"/>
          <w:sz w:val="20"/>
          <w:szCs w:val="20"/>
        </w:rPr>
        <w:tab/>
      </w:r>
      <w:r>
        <w:rPr>
          <w:rFonts w:ascii="Arial" w:eastAsia="Arial Unicode MS" w:hAnsi="Arial" w:cs="Arial"/>
          <w:sz w:val="20"/>
          <w:szCs w:val="20"/>
        </w:rPr>
        <w:t>–</w:t>
      </w:r>
      <w:r w:rsidR="008737E7">
        <w:rPr>
          <w:rFonts w:ascii="Arial" w:eastAsia="Arial Unicode MS" w:hAnsi="Arial" w:cs="Arial"/>
          <w:sz w:val="20"/>
          <w:szCs w:val="20"/>
        </w:rPr>
        <w:t xml:space="preserve">  </w:t>
      </w:r>
      <w:r>
        <w:rPr>
          <w:rFonts w:ascii="Arial" w:eastAsia="Arial Unicode MS" w:hAnsi="Arial" w:cs="Arial"/>
          <w:sz w:val="20"/>
          <w:szCs w:val="20"/>
        </w:rPr>
        <w:t xml:space="preserve">      </w:t>
      </w:r>
      <w:r w:rsidR="0088606D">
        <w:rPr>
          <w:rFonts w:ascii="Arial" w:eastAsia="Arial Unicode MS" w:hAnsi="Arial" w:cs="Arial"/>
          <w:sz w:val="20"/>
          <w:szCs w:val="20"/>
        </w:rPr>
        <w:t>5.563,50</w:t>
      </w:r>
      <w:r w:rsidR="008737E7" w:rsidRPr="009C3013">
        <w:rPr>
          <w:rFonts w:ascii="Arial" w:eastAsia="Arial Unicode MS" w:hAnsi="Arial" w:cs="Arial"/>
          <w:sz w:val="20"/>
          <w:szCs w:val="20"/>
        </w:rPr>
        <w:t xml:space="preserve"> zł</w:t>
      </w:r>
      <w:r>
        <w:rPr>
          <w:rFonts w:ascii="Arial" w:eastAsia="Arial Unicode MS" w:hAnsi="Arial" w:cs="Arial"/>
          <w:sz w:val="20"/>
          <w:szCs w:val="20"/>
        </w:rPr>
        <w:t>,</w:t>
      </w:r>
    </w:p>
    <w:p w:rsidR="008737E7" w:rsidRPr="0088606D" w:rsidRDefault="008737E7" w:rsidP="00FE347A">
      <w:pPr>
        <w:pStyle w:val="Akapitzlist"/>
        <w:numPr>
          <w:ilvl w:val="0"/>
          <w:numId w:val="42"/>
        </w:numPr>
        <w:tabs>
          <w:tab w:val="left" w:pos="5245"/>
          <w:tab w:val="left" w:pos="6521"/>
        </w:tabs>
        <w:spacing w:line="360" w:lineRule="auto"/>
        <w:jc w:val="both"/>
        <w:rPr>
          <w:rFonts w:ascii="Arial" w:eastAsia="Arial Unicode MS" w:hAnsi="Arial" w:cs="Arial"/>
          <w:sz w:val="20"/>
          <w:szCs w:val="20"/>
        </w:rPr>
      </w:pPr>
      <w:r w:rsidRPr="0088606D">
        <w:rPr>
          <w:rFonts w:ascii="Arial" w:eastAsia="Arial Unicode MS" w:hAnsi="Arial" w:cs="Arial"/>
          <w:sz w:val="20"/>
          <w:szCs w:val="20"/>
        </w:rPr>
        <w:t xml:space="preserve">W rozdziale Usługi opiekuńcze i specjalistyczne usługi opiekuńcze zaplanowano wydatki </w:t>
      </w:r>
      <w:r w:rsidRPr="0088606D">
        <w:rPr>
          <w:rFonts w:ascii="Arial" w:eastAsia="Arial Unicode MS" w:hAnsi="Arial" w:cs="Arial"/>
          <w:sz w:val="20"/>
          <w:szCs w:val="20"/>
        </w:rPr>
        <w:br/>
        <w:t xml:space="preserve">na kwotę </w:t>
      </w:r>
      <w:r w:rsidR="0088606D">
        <w:rPr>
          <w:rFonts w:ascii="Arial" w:eastAsia="Arial Unicode MS" w:hAnsi="Arial" w:cs="Arial"/>
          <w:b/>
          <w:sz w:val="20"/>
          <w:szCs w:val="20"/>
        </w:rPr>
        <w:t>580.834</w:t>
      </w:r>
      <w:r w:rsidRPr="0088606D">
        <w:rPr>
          <w:rFonts w:ascii="Arial" w:eastAsia="Arial Unicode MS" w:hAnsi="Arial" w:cs="Arial"/>
          <w:b/>
          <w:sz w:val="20"/>
          <w:szCs w:val="20"/>
        </w:rPr>
        <w:t xml:space="preserve"> zł</w:t>
      </w:r>
      <w:r w:rsidRPr="0088606D">
        <w:rPr>
          <w:rFonts w:ascii="Arial" w:eastAsia="Arial Unicode MS" w:hAnsi="Arial" w:cs="Arial"/>
          <w:sz w:val="20"/>
          <w:szCs w:val="20"/>
        </w:rPr>
        <w:t xml:space="preserve">, wydatkowano </w:t>
      </w:r>
      <w:r w:rsidR="0088606D">
        <w:rPr>
          <w:rFonts w:ascii="Arial" w:eastAsia="Arial Unicode MS" w:hAnsi="Arial" w:cs="Arial"/>
          <w:b/>
          <w:sz w:val="20"/>
          <w:szCs w:val="20"/>
        </w:rPr>
        <w:t>575.116,00</w:t>
      </w:r>
      <w:r w:rsidRPr="0088606D">
        <w:rPr>
          <w:rFonts w:ascii="Arial" w:eastAsia="Arial Unicode MS" w:hAnsi="Arial" w:cs="Arial"/>
          <w:b/>
          <w:sz w:val="20"/>
          <w:szCs w:val="20"/>
        </w:rPr>
        <w:t xml:space="preserve"> zł</w:t>
      </w:r>
      <w:r w:rsidRPr="0088606D">
        <w:rPr>
          <w:rFonts w:ascii="Arial" w:eastAsia="Arial Unicode MS" w:hAnsi="Arial" w:cs="Arial"/>
          <w:sz w:val="20"/>
          <w:szCs w:val="20"/>
        </w:rPr>
        <w:t xml:space="preserve"> tj. </w:t>
      </w:r>
      <w:r w:rsidR="0088606D">
        <w:rPr>
          <w:rFonts w:ascii="Arial" w:eastAsia="Arial Unicode MS" w:hAnsi="Arial" w:cs="Arial"/>
          <w:sz w:val="20"/>
          <w:szCs w:val="20"/>
        </w:rPr>
        <w:t>99,02</w:t>
      </w:r>
      <w:r w:rsidRPr="0088606D">
        <w:rPr>
          <w:rFonts w:ascii="Arial" w:eastAsia="Arial Unicode MS" w:hAnsi="Arial" w:cs="Arial"/>
          <w:b/>
          <w:sz w:val="20"/>
          <w:szCs w:val="20"/>
        </w:rPr>
        <w:t>%.</w:t>
      </w:r>
    </w:p>
    <w:p w:rsidR="008737E7" w:rsidRDefault="008737E7" w:rsidP="008737E7">
      <w:pPr>
        <w:spacing w:line="360" w:lineRule="auto"/>
        <w:ind w:left="708"/>
        <w:jc w:val="both"/>
        <w:rPr>
          <w:rFonts w:ascii="Arial" w:eastAsia="Arial Unicode MS" w:hAnsi="Arial" w:cs="Arial"/>
          <w:sz w:val="20"/>
          <w:szCs w:val="20"/>
        </w:rPr>
      </w:pPr>
      <w:r>
        <w:rPr>
          <w:rFonts w:ascii="Arial" w:eastAsia="Arial Unicode MS" w:hAnsi="Arial" w:cs="Arial"/>
          <w:sz w:val="20"/>
          <w:szCs w:val="20"/>
        </w:rPr>
        <w:t>Wydatki w tym rozdziale zostały sfinansowane w części z dotacji celowych na zadania zlecone</w:t>
      </w:r>
      <w:r>
        <w:rPr>
          <w:rFonts w:ascii="Arial" w:eastAsia="Arial Unicode MS" w:hAnsi="Arial" w:cs="Arial"/>
          <w:sz w:val="20"/>
          <w:szCs w:val="20"/>
        </w:rPr>
        <w:br/>
        <w:t xml:space="preserve">w kwocie </w:t>
      </w:r>
      <w:r w:rsidR="0088606D">
        <w:rPr>
          <w:rFonts w:ascii="Arial" w:eastAsia="Arial Unicode MS" w:hAnsi="Arial" w:cs="Arial"/>
          <w:sz w:val="20"/>
          <w:szCs w:val="20"/>
        </w:rPr>
        <w:t>419.030,00</w:t>
      </w:r>
      <w:r>
        <w:rPr>
          <w:rFonts w:ascii="Arial" w:eastAsia="Arial Unicode MS" w:hAnsi="Arial" w:cs="Arial"/>
          <w:sz w:val="20"/>
          <w:szCs w:val="20"/>
        </w:rPr>
        <w:t xml:space="preserve"> zł, które zostały przeznaczone na wykonanie specjalistycznych usług opiekuńczych</w:t>
      </w:r>
      <w:r w:rsidR="0088606D">
        <w:rPr>
          <w:rFonts w:ascii="Arial" w:eastAsia="Arial Unicode MS" w:hAnsi="Arial" w:cs="Arial"/>
          <w:sz w:val="20"/>
          <w:szCs w:val="20"/>
        </w:rPr>
        <w:t xml:space="preserve"> oraz ze środków własnych 156.086 zł.</w:t>
      </w:r>
    </w:p>
    <w:p w:rsidR="008737E7" w:rsidRDefault="008737E7" w:rsidP="008737E7">
      <w:pPr>
        <w:spacing w:line="360" w:lineRule="auto"/>
        <w:ind w:left="708"/>
        <w:jc w:val="both"/>
        <w:rPr>
          <w:rFonts w:ascii="Arial" w:eastAsia="Arial Unicode MS" w:hAnsi="Arial" w:cs="Arial"/>
          <w:sz w:val="20"/>
          <w:szCs w:val="20"/>
        </w:rPr>
      </w:pPr>
      <w:r>
        <w:rPr>
          <w:rFonts w:ascii="Arial" w:eastAsia="Arial Unicode MS" w:hAnsi="Arial" w:cs="Arial"/>
          <w:sz w:val="20"/>
          <w:szCs w:val="20"/>
        </w:rPr>
        <w:t xml:space="preserve">Wydatki z ogólnej kwoty w tym rozdziale przeznaczono </w:t>
      </w:r>
      <w:r w:rsidR="0088606D">
        <w:rPr>
          <w:rFonts w:ascii="Arial" w:eastAsia="Arial Unicode MS" w:hAnsi="Arial" w:cs="Arial"/>
          <w:sz w:val="20"/>
          <w:szCs w:val="20"/>
        </w:rPr>
        <w:t xml:space="preserve">na wydatki rzeczowe z tytułu zakupu </w:t>
      </w:r>
      <w:r w:rsidR="0088606D">
        <w:rPr>
          <w:rFonts w:ascii="Arial" w:eastAsia="Arial Unicode MS" w:hAnsi="Arial" w:cs="Arial"/>
          <w:sz w:val="20"/>
          <w:szCs w:val="20"/>
        </w:rPr>
        <w:br/>
        <w:t>w/w usług.</w:t>
      </w:r>
    </w:p>
    <w:p w:rsidR="005157A6" w:rsidRDefault="008737E7" w:rsidP="005157A6">
      <w:pPr>
        <w:spacing w:line="360" w:lineRule="auto"/>
        <w:ind w:left="708"/>
        <w:jc w:val="both"/>
        <w:rPr>
          <w:rFonts w:ascii="Arial" w:eastAsia="Arial Unicode MS" w:hAnsi="Arial" w:cs="Arial"/>
          <w:sz w:val="20"/>
          <w:szCs w:val="20"/>
        </w:rPr>
      </w:pPr>
      <w:r>
        <w:rPr>
          <w:rFonts w:ascii="Arial" w:eastAsia="Arial Unicode MS" w:hAnsi="Arial" w:cs="Arial"/>
          <w:sz w:val="20"/>
          <w:szCs w:val="20"/>
        </w:rPr>
        <w:t>Z</w:t>
      </w:r>
      <w:r w:rsidRPr="009C3013">
        <w:rPr>
          <w:rFonts w:ascii="Arial" w:eastAsia="Arial Unicode MS" w:hAnsi="Arial" w:cs="Arial"/>
          <w:sz w:val="20"/>
          <w:szCs w:val="20"/>
        </w:rPr>
        <w:t>obowiązani</w:t>
      </w:r>
      <w:r>
        <w:rPr>
          <w:rFonts w:ascii="Arial" w:eastAsia="Arial Unicode MS" w:hAnsi="Arial" w:cs="Arial"/>
          <w:sz w:val="20"/>
          <w:szCs w:val="20"/>
        </w:rPr>
        <w:t>e</w:t>
      </w:r>
      <w:r w:rsidRPr="009C3013">
        <w:rPr>
          <w:rFonts w:ascii="Arial" w:eastAsia="Arial Unicode MS" w:hAnsi="Arial" w:cs="Arial"/>
          <w:sz w:val="20"/>
          <w:szCs w:val="20"/>
        </w:rPr>
        <w:t xml:space="preserve"> </w:t>
      </w:r>
      <w:r w:rsidR="005157A6">
        <w:rPr>
          <w:rFonts w:ascii="Arial" w:eastAsia="Arial Unicode MS" w:hAnsi="Arial" w:cs="Arial"/>
          <w:sz w:val="20"/>
          <w:szCs w:val="20"/>
        </w:rPr>
        <w:t>na koniec okresu sprawozdawczego nie wystąpiły.</w:t>
      </w:r>
    </w:p>
    <w:p w:rsidR="00A80C02" w:rsidRDefault="005157A6" w:rsidP="00FE347A">
      <w:pPr>
        <w:pStyle w:val="Akapitzlist"/>
        <w:numPr>
          <w:ilvl w:val="0"/>
          <w:numId w:val="42"/>
        </w:numPr>
        <w:spacing w:line="360" w:lineRule="auto"/>
        <w:jc w:val="both"/>
        <w:rPr>
          <w:rFonts w:ascii="Arial" w:eastAsia="Arial Unicode MS" w:hAnsi="Arial" w:cs="Arial"/>
          <w:sz w:val="20"/>
          <w:szCs w:val="20"/>
        </w:rPr>
      </w:pPr>
      <w:r w:rsidRPr="00B15F6E">
        <w:rPr>
          <w:rFonts w:ascii="Arial" w:eastAsia="Arial Unicode MS" w:hAnsi="Arial" w:cs="Arial"/>
          <w:sz w:val="20"/>
          <w:szCs w:val="20"/>
        </w:rPr>
        <w:t>W rozdziale Centra integracji społecznej wydatki zaplanowano</w:t>
      </w:r>
      <w:r w:rsidR="0088606D" w:rsidRPr="00B15F6E">
        <w:rPr>
          <w:rFonts w:ascii="Arial" w:eastAsia="Arial Unicode MS" w:hAnsi="Arial" w:cs="Arial"/>
          <w:sz w:val="20"/>
          <w:szCs w:val="20"/>
        </w:rPr>
        <w:t xml:space="preserve"> i wykonano</w:t>
      </w:r>
      <w:r w:rsidRPr="00B15F6E">
        <w:rPr>
          <w:rFonts w:ascii="Arial" w:eastAsia="Arial Unicode MS" w:hAnsi="Arial" w:cs="Arial"/>
          <w:sz w:val="20"/>
          <w:szCs w:val="20"/>
        </w:rPr>
        <w:t xml:space="preserve"> na kwotę </w:t>
      </w:r>
      <w:r w:rsidR="0088606D" w:rsidRPr="00B15F6E">
        <w:rPr>
          <w:rFonts w:ascii="Arial" w:eastAsia="Arial Unicode MS" w:hAnsi="Arial" w:cs="Arial"/>
          <w:sz w:val="20"/>
          <w:szCs w:val="20"/>
        </w:rPr>
        <w:t>150.000</w:t>
      </w:r>
      <w:r w:rsidRPr="00B15F6E">
        <w:rPr>
          <w:rFonts w:ascii="Arial" w:eastAsia="Arial Unicode MS" w:hAnsi="Arial" w:cs="Arial"/>
          <w:sz w:val="20"/>
          <w:szCs w:val="20"/>
        </w:rPr>
        <w:t xml:space="preserve"> zł, </w:t>
      </w:r>
      <w:r w:rsidR="00A80C02" w:rsidRPr="00B15F6E">
        <w:rPr>
          <w:rFonts w:ascii="Arial" w:eastAsia="Arial Unicode MS" w:hAnsi="Arial" w:cs="Arial"/>
          <w:sz w:val="20"/>
          <w:szCs w:val="20"/>
        </w:rPr>
        <w:t>Wydatki w tym rozdziale przeznaczono na</w:t>
      </w:r>
      <w:r w:rsidR="0088606D" w:rsidRPr="00B15F6E">
        <w:rPr>
          <w:rFonts w:ascii="Arial" w:eastAsia="Arial Unicode MS" w:hAnsi="Arial" w:cs="Arial"/>
          <w:sz w:val="20"/>
          <w:szCs w:val="20"/>
        </w:rPr>
        <w:t xml:space="preserve"> </w:t>
      </w:r>
      <w:r w:rsidR="00A80C02" w:rsidRPr="00B15F6E">
        <w:rPr>
          <w:rFonts w:ascii="Arial" w:eastAsia="Arial Unicode MS" w:hAnsi="Arial" w:cs="Arial"/>
          <w:sz w:val="20"/>
          <w:szCs w:val="20"/>
        </w:rPr>
        <w:t xml:space="preserve">dotację przedmiotową jako dopłatę do </w:t>
      </w:r>
      <w:r w:rsidR="0088606D" w:rsidRPr="00B15F6E">
        <w:rPr>
          <w:rFonts w:ascii="Arial" w:eastAsia="Arial Unicode MS" w:hAnsi="Arial" w:cs="Arial"/>
          <w:sz w:val="20"/>
          <w:szCs w:val="20"/>
        </w:rPr>
        <w:t xml:space="preserve">uczestnika </w:t>
      </w:r>
      <w:r w:rsidR="00B15F6E">
        <w:rPr>
          <w:rFonts w:ascii="Arial" w:eastAsia="Arial Unicode MS" w:hAnsi="Arial" w:cs="Arial"/>
          <w:sz w:val="20"/>
          <w:szCs w:val="20"/>
        </w:rPr>
        <w:br/>
      </w:r>
      <w:r w:rsidR="0088606D" w:rsidRPr="00B15F6E">
        <w:rPr>
          <w:rFonts w:ascii="Arial" w:eastAsia="Arial Unicode MS" w:hAnsi="Arial" w:cs="Arial"/>
          <w:sz w:val="20"/>
          <w:szCs w:val="20"/>
        </w:rPr>
        <w:t>i pracownika Centrum.</w:t>
      </w:r>
    </w:p>
    <w:p w:rsidR="00B15F6E" w:rsidRPr="00B15F6E" w:rsidRDefault="00B15F6E" w:rsidP="00FE347A">
      <w:pPr>
        <w:pStyle w:val="Akapitzlist"/>
        <w:numPr>
          <w:ilvl w:val="0"/>
          <w:numId w:val="42"/>
        </w:numPr>
        <w:spacing w:line="360" w:lineRule="auto"/>
        <w:jc w:val="both"/>
        <w:rPr>
          <w:rFonts w:ascii="Arial" w:eastAsia="Arial Unicode MS" w:hAnsi="Arial" w:cs="Arial"/>
          <w:sz w:val="20"/>
          <w:szCs w:val="20"/>
        </w:rPr>
      </w:pPr>
      <w:r>
        <w:rPr>
          <w:rFonts w:ascii="Arial" w:eastAsia="Arial Unicode MS" w:hAnsi="Arial" w:cs="Arial"/>
          <w:sz w:val="20"/>
          <w:szCs w:val="20"/>
        </w:rPr>
        <w:t xml:space="preserve"> W rozdziale Usuwanie skutków klęsk żywiołowych wydatki zaplanowani i wykonano w 100% </w:t>
      </w:r>
      <w:r>
        <w:rPr>
          <w:rFonts w:ascii="Arial" w:eastAsia="Arial Unicode MS" w:hAnsi="Arial" w:cs="Arial"/>
          <w:sz w:val="20"/>
          <w:szCs w:val="20"/>
        </w:rPr>
        <w:br/>
        <w:t xml:space="preserve">z dotacji budżetu państwa na zadania zlecone. Jest to kwota 30.000 zł, którą przeznaczono </w:t>
      </w:r>
      <w:r>
        <w:rPr>
          <w:rFonts w:ascii="Arial" w:eastAsia="Arial Unicode MS" w:hAnsi="Arial" w:cs="Arial"/>
          <w:sz w:val="20"/>
          <w:szCs w:val="20"/>
        </w:rPr>
        <w:br/>
        <w:t>dla 2 rodzin na naprawę uszkodzonych domów.</w:t>
      </w:r>
    </w:p>
    <w:p w:rsidR="008737E7" w:rsidRPr="00704616" w:rsidRDefault="008737E7" w:rsidP="00FE347A">
      <w:pPr>
        <w:numPr>
          <w:ilvl w:val="0"/>
          <w:numId w:val="44"/>
        </w:numPr>
        <w:tabs>
          <w:tab w:val="clear" w:pos="1428"/>
          <w:tab w:val="num" w:pos="720"/>
        </w:tabs>
        <w:spacing w:line="360" w:lineRule="auto"/>
        <w:ind w:left="720"/>
        <w:jc w:val="both"/>
        <w:rPr>
          <w:rFonts w:ascii="Arial" w:hAnsi="Arial" w:cs="Arial"/>
          <w:sz w:val="20"/>
          <w:szCs w:val="20"/>
        </w:rPr>
      </w:pPr>
      <w:r w:rsidRPr="00704616">
        <w:rPr>
          <w:rFonts w:ascii="Arial" w:hAnsi="Arial" w:cs="Arial"/>
          <w:sz w:val="20"/>
          <w:szCs w:val="20"/>
        </w:rPr>
        <w:t xml:space="preserve">W rozdziale Pozostała działalność plan wydatków wynosi </w:t>
      </w:r>
      <w:r w:rsidR="00B15F6E">
        <w:rPr>
          <w:rFonts w:ascii="Arial" w:hAnsi="Arial" w:cs="Arial"/>
          <w:b/>
          <w:sz w:val="20"/>
          <w:szCs w:val="20"/>
        </w:rPr>
        <w:t>14.000</w:t>
      </w:r>
      <w:r w:rsidR="00A80C02">
        <w:rPr>
          <w:rFonts w:ascii="Arial" w:hAnsi="Arial" w:cs="Arial"/>
          <w:b/>
          <w:sz w:val="20"/>
          <w:szCs w:val="20"/>
        </w:rPr>
        <w:t xml:space="preserve"> zł</w:t>
      </w:r>
      <w:r w:rsidRPr="00704616">
        <w:rPr>
          <w:rFonts w:ascii="Arial" w:hAnsi="Arial" w:cs="Arial"/>
          <w:sz w:val="20"/>
          <w:szCs w:val="20"/>
        </w:rPr>
        <w:t xml:space="preserve">, wykonanie </w:t>
      </w:r>
      <w:r w:rsidR="00B15F6E">
        <w:rPr>
          <w:rFonts w:ascii="Arial" w:hAnsi="Arial" w:cs="Arial"/>
          <w:b/>
          <w:sz w:val="20"/>
          <w:szCs w:val="20"/>
        </w:rPr>
        <w:t>11.560,49</w:t>
      </w:r>
      <w:r w:rsidRPr="00704616">
        <w:rPr>
          <w:rFonts w:ascii="Arial" w:hAnsi="Arial" w:cs="Arial"/>
          <w:b/>
          <w:sz w:val="20"/>
          <w:szCs w:val="20"/>
        </w:rPr>
        <w:t xml:space="preserve"> zł</w:t>
      </w:r>
    </w:p>
    <w:p w:rsidR="008737E7" w:rsidRPr="00B15F6E" w:rsidRDefault="008737E7" w:rsidP="008737E7">
      <w:pPr>
        <w:spacing w:line="360" w:lineRule="auto"/>
        <w:ind w:left="720"/>
        <w:rPr>
          <w:rFonts w:ascii="Arial" w:hAnsi="Arial" w:cs="Arial"/>
          <w:sz w:val="20"/>
          <w:szCs w:val="20"/>
        </w:rPr>
      </w:pPr>
      <w:r w:rsidRPr="009C3013">
        <w:rPr>
          <w:rFonts w:ascii="Arial" w:hAnsi="Arial" w:cs="Arial"/>
          <w:b/>
          <w:sz w:val="20"/>
          <w:szCs w:val="20"/>
        </w:rPr>
        <w:t xml:space="preserve"> </w:t>
      </w:r>
      <w:r w:rsidRPr="009C3013">
        <w:rPr>
          <w:rFonts w:ascii="Arial" w:hAnsi="Arial" w:cs="Arial"/>
          <w:sz w:val="20"/>
          <w:szCs w:val="20"/>
        </w:rPr>
        <w:t>tj.</w:t>
      </w:r>
      <w:r w:rsidRPr="00DD2A78">
        <w:rPr>
          <w:rFonts w:ascii="Arial" w:hAnsi="Arial" w:cs="Arial"/>
          <w:b/>
          <w:sz w:val="20"/>
          <w:szCs w:val="20"/>
        </w:rPr>
        <w:t xml:space="preserve"> </w:t>
      </w:r>
      <w:r w:rsidR="00B15F6E">
        <w:rPr>
          <w:rFonts w:ascii="Arial" w:hAnsi="Arial" w:cs="Arial"/>
          <w:b/>
          <w:sz w:val="20"/>
          <w:szCs w:val="20"/>
        </w:rPr>
        <w:t xml:space="preserve">82,57% </w:t>
      </w:r>
      <w:r w:rsidR="00B15F6E" w:rsidRPr="00B15F6E">
        <w:rPr>
          <w:rFonts w:ascii="Arial" w:hAnsi="Arial" w:cs="Arial"/>
          <w:sz w:val="20"/>
          <w:szCs w:val="20"/>
        </w:rPr>
        <w:t>i dotyczy</w:t>
      </w:r>
      <w:r w:rsidR="00B15F6E">
        <w:rPr>
          <w:rFonts w:ascii="Arial" w:hAnsi="Arial" w:cs="Arial"/>
          <w:b/>
          <w:sz w:val="20"/>
          <w:szCs w:val="20"/>
        </w:rPr>
        <w:t xml:space="preserve"> </w:t>
      </w:r>
      <w:r w:rsidR="00B15F6E" w:rsidRPr="00B15F6E">
        <w:rPr>
          <w:rFonts w:ascii="Arial" w:hAnsi="Arial" w:cs="Arial"/>
          <w:sz w:val="20"/>
          <w:szCs w:val="20"/>
        </w:rPr>
        <w:t>wydatków rzeczowych związanych z utrzymaniem i prowadzeniem Klubu Seniora.</w:t>
      </w:r>
    </w:p>
    <w:p w:rsidR="008737E7" w:rsidRDefault="008737E7" w:rsidP="008737E7">
      <w:pPr>
        <w:spacing w:line="360" w:lineRule="auto"/>
        <w:jc w:val="both"/>
        <w:rPr>
          <w:rFonts w:ascii="Arial" w:eastAsia="Arial Unicode MS" w:hAnsi="Arial" w:cs="Arial"/>
          <w:sz w:val="20"/>
          <w:szCs w:val="20"/>
        </w:rPr>
      </w:pPr>
      <w:r w:rsidRPr="00FE16D2">
        <w:rPr>
          <w:rFonts w:ascii="Arial" w:eastAsia="Arial Unicode MS" w:hAnsi="Arial" w:cs="Arial"/>
          <w:sz w:val="20"/>
          <w:szCs w:val="20"/>
        </w:rPr>
        <w:t xml:space="preserve">Wykonanie wydatków w tym dziale wyniosło </w:t>
      </w:r>
      <w:r w:rsidR="00B15F6E">
        <w:rPr>
          <w:rFonts w:ascii="Arial" w:eastAsia="Arial Unicode MS" w:hAnsi="Arial" w:cs="Arial"/>
          <w:sz w:val="20"/>
          <w:szCs w:val="20"/>
        </w:rPr>
        <w:t>97,32</w:t>
      </w:r>
      <w:r w:rsidRPr="00FE16D2">
        <w:rPr>
          <w:rFonts w:ascii="Arial" w:eastAsia="Arial Unicode MS" w:hAnsi="Arial" w:cs="Arial"/>
          <w:sz w:val="20"/>
          <w:szCs w:val="20"/>
        </w:rPr>
        <w:t xml:space="preserve"> % i jest prawidłowe.</w:t>
      </w:r>
      <w:r>
        <w:rPr>
          <w:rFonts w:ascii="Arial" w:eastAsia="Arial Unicode MS" w:hAnsi="Arial" w:cs="Arial"/>
          <w:sz w:val="20"/>
          <w:szCs w:val="20"/>
        </w:rPr>
        <w:t xml:space="preserve"> Kierownik Ośrodka Pomocy Społecznej</w:t>
      </w:r>
      <w:r w:rsidRPr="00FE16D2">
        <w:rPr>
          <w:rFonts w:ascii="Arial" w:eastAsia="Arial Unicode MS" w:hAnsi="Arial" w:cs="Arial"/>
          <w:sz w:val="20"/>
          <w:szCs w:val="20"/>
        </w:rPr>
        <w:t xml:space="preserve"> </w:t>
      </w:r>
      <w:r>
        <w:rPr>
          <w:rFonts w:ascii="Arial" w:eastAsia="Arial Unicode MS" w:hAnsi="Arial" w:cs="Arial"/>
          <w:sz w:val="20"/>
          <w:szCs w:val="20"/>
        </w:rPr>
        <w:t>nie przekroczył upoważnienia</w:t>
      </w:r>
      <w:r w:rsidRPr="00FE16D2">
        <w:rPr>
          <w:rFonts w:ascii="Arial" w:eastAsia="Arial Unicode MS" w:hAnsi="Arial" w:cs="Arial"/>
          <w:sz w:val="20"/>
          <w:szCs w:val="20"/>
        </w:rPr>
        <w:t xml:space="preserve"> udzielon</w:t>
      </w:r>
      <w:r>
        <w:rPr>
          <w:rFonts w:ascii="Arial" w:eastAsia="Arial Unicode MS" w:hAnsi="Arial" w:cs="Arial"/>
          <w:sz w:val="20"/>
          <w:szCs w:val="20"/>
        </w:rPr>
        <w:t>ego</w:t>
      </w:r>
      <w:r w:rsidRPr="00FE16D2">
        <w:rPr>
          <w:rFonts w:ascii="Arial" w:eastAsia="Arial Unicode MS" w:hAnsi="Arial" w:cs="Arial"/>
          <w:sz w:val="20"/>
          <w:szCs w:val="20"/>
        </w:rPr>
        <w:t xml:space="preserve"> przez Burmistrza</w:t>
      </w:r>
      <w:r>
        <w:rPr>
          <w:rFonts w:ascii="Arial" w:eastAsia="Arial Unicode MS" w:hAnsi="Arial" w:cs="Arial"/>
          <w:sz w:val="20"/>
          <w:szCs w:val="20"/>
        </w:rPr>
        <w:t xml:space="preserve"> </w:t>
      </w:r>
      <w:r w:rsidRPr="00FE16D2">
        <w:rPr>
          <w:rFonts w:ascii="Arial" w:eastAsia="Arial Unicode MS" w:hAnsi="Arial" w:cs="Arial"/>
          <w:sz w:val="20"/>
          <w:szCs w:val="20"/>
        </w:rPr>
        <w:t xml:space="preserve">do zaciągania zobowiązań </w:t>
      </w:r>
      <w:r>
        <w:rPr>
          <w:rFonts w:ascii="Arial" w:eastAsia="Arial Unicode MS" w:hAnsi="Arial" w:cs="Arial"/>
          <w:sz w:val="20"/>
          <w:szCs w:val="20"/>
        </w:rPr>
        <w:br/>
      </w:r>
      <w:r w:rsidRPr="00FE16D2">
        <w:rPr>
          <w:rFonts w:ascii="Arial" w:eastAsia="Arial Unicode MS" w:hAnsi="Arial" w:cs="Arial"/>
          <w:sz w:val="20"/>
          <w:szCs w:val="20"/>
        </w:rPr>
        <w:t xml:space="preserve">z tytułu umów, których realizacja w roku następnym jest niezbędna do zapewnienia ciągłości działania </w:t>
      </w:r>
      <w:r>
        <w:rPr>
          <w:rFonts w:ascii="Arial" w:eastAsia="Arial Unicode MS" w:hAnsi="Arial" w:cs="Arial"/>
          <w:sz w:val="20"/>
          <w:szCs w:val="20"/>
        </w:rPr>
        <w:br/>
      </w:r>
      <w:r w:rsidRPr="00FE16D2">
        <w:rPr>
          <w:rFonts w:ascii="Arial" w:eastAsia="Arial Unicode MS" w:hAnsi="Arial" w:cs="Arial"/>
          <w:sz w:val="20"/>
          <w:szCs w:val="20"/>
        </w:rPr>
        <w:t>i termin zapłaty upływał w roku następnym.</w:t>
      </w:r>
      <w:r w:rsidR="00CE7837">
        <w:rPr>
          <w:rFonts w:ascii="Arial" w:eastAsia="Arial Unicode MS" w:hAnsi="Arial" w:cs="Arial"/>
          <w:sz w:val="20"/>
          <w:szCs w:val="20"/>
        </w:rPr>
        <w:t xml:space="preserve"> </w:t>
      </w:r>
    </w:p>
    <w:p w:rsidR="00B15F6E" w:rsidRDefault="00B15F6E" w:rsidP="00B15F6E">
      <w:pPr>
        <w:tabs>
          <w:tab w:val="left" w:pos="1440"/>
          <w:tab w:val="right" w:pos="6840"/>
        </w:tabs>
        <w:spacing w:line="360" w:lineRule="auto"/>
        <w:rPr>
          <w:rFonts w:ascii="Arial" w:eastAsia="Arial Unicode MS" w:hAnsi="Arial" w:cs="Arial"/>
          <w:b/>
          <w:i/>
          <w:sz w:val="20"/>
          <w:szCs w:val="20"/>
        </w:rPr>
      </w:pPr>
    </w:p>
    <w:p w:rsidR="00B15F6E" w:rsidRPr="00055E60" w:rsidRDefault="00B15F6E" w:rsidP="00B15F6E">
      <w:pPr>
        <w:tabs>
          <w:tab w:val="left" w:pos="1440"/>
          <w:tab w:val="right" w:pos="6840"/>
        </w:tabs>
        <w:spacing w:line="360" w:lineRule="auto"/>
        <w:ind w:left="1416" w:hanging="1416"/>
        <w:rPr>
          <w:rFonts w:ascii="Arial" w:eastAsia="Arial Unicode MS" w:hAnsi="Arial" w:cs="Arial"/>
          <w:b/>
          <w:sz w:val="20"/>
          <w:szCs w:val="20"/>
        </w:rPr>
      </w:pPr>
      <w:r w:rsidRPr="00055E60">
        <w:rPr>
          <w:rFonts w:ascii="Arial" w:eastAsia="Arial Unicode MS" w:hAnsi="Arial" w:cs="Arial"/>
          <w:b/>
          <w:i/>
          <w:sz w:val="20"/>
          <w:szCs w:val="20"/>
        </w:rPr>
        <w:t>W dziale 85</w:t>
      </w:r>
      <w:r>
        <w:rPr>
          <w:rFonts w:ascii="Arial" w:eastAsia="Arial Unicode MS" w:hAnsi="Arial" w:cs="Arial"/>
          <w:b/>
          <w:i/>
          <w:sz w:val="20"/>
          <w:szCs w:val="20"/>
        </w:rPr>
        <w:t>3</w:t>
      </w:r>
      <w:r w:rsidRPr="00055E60">
        <w:rPr>
          <w:rFonts w:ascii="Arial" w:eastAsia="Arial Unicode MS" w:hAnsi="Arial" w:cs="Arial"/>
          <w:b/>
          <w:i/>
          <w:sz w:val="20"/>
          <w:szCs w:val="20"/>
        </w:rPr>
        <w:tab/>
      </w:r>
      <w:r>
        <w:rPr>
          <w:rFonts w:ascii="Arial" w:eastAsia="Arial Unicode MS" w:hAnsi="Arial" w:cs="Arial"/>
          <w:b/>
          <w:i/>
          <w:sz w:val="20"/>
          <w:szCs w:val="20"/>
        </w:rPr>
        <w:t xml:space="preserve">Pozostałe zadania w zakresie </w:t>
      </w:r>
      <w:r>
        <w:rPr>
          <w:rFonts w:ascii="Arial" w:eastAsia="Arial Unicode MS" w:hAnsi="Arial" w:cs="Arial"/>
          <w:b/>
          <w:i/>
          <w:sz w:val="20"/>
          <w:szCs w:val="20"/>
        </w:rPr>
        <w:br/>
        <w:t>polityki społecznej</w:t>
      </w:r>
    </w:p>
    <w:p w:rsidR="00B15F6E" w:rsidRPr="00055E60" w:rsidRDefault="00B15F6E" w:rsidP="00B15F6E">
      <w:pPr>
        <w:pStyle w:val="NormalnyArialUnicodeMS"/>
        <w:tabs>
          <w:tab w:val="clear" w:pos="900"/>
          <w:tab w:val="left" w:pos="1440"/>
          <w:tab w:val="right" w:pos="6840"/>
        </w:tabs>
        <w:spacing w:line="360" w:lineRule="auto"/>
        <w:rPr>
          <w:rFonts w:ascii="Arial" w:hAnsi="Arial" w:cs="Arial"/>
          <w:b/>
          <w:szCs w:val="20"/>
        </w:rPr>
      </w:pPr>
      <w:r w:rsidRPr="00055E60">
        <w:rPr>
          <w:rFonts w:ascii="Arial" w:hAnsi="Arial" w:cs="Arial"/>
          <w:b/>
          <w:szCs w:val="20"/>
        </w:rPr>
        <w:t>Wydatki planowane na rok 201</w:t>
      </w:r>
      <w:r>
        <w:rPr>
          <w:rFonts w:ascii="Arial" w:hAnsi="Arial" w:cs="Arial"/>
          <w:b/>
          <w:szCs w:val="20"/>
        </w:rPr>
        <w:t>7</w:t>
      </w:r>
      <w:r w:rsidRPr="00055E60">
        <w:rPr>
          <w:rFonts w:ascii="Arial" w:hAnsi="Arial" w:cs="Arial"/>
          <w:b/>
          <w:szCs w:val="20"/>
        </w:rPr>
        <w:t xml:space="preserve"> wynoszą</w:t>
      </w:r>
      <w:r w:rsidRPr="00055E60">
        <w:rPr>
          <w:rFonts w:ascii="Arial" w:hAnsi="Arial" w:cs="Arial"/>
          <w:b/>
          <w:szCs w:val="20"/>
        </w:rPr>
        <w:tab/>
      </w:r>
      <w:r>
        <w:rPr>
          <w:rFonts w:ascii="Arial" w:hAnsi="Arial" w:cs="Arial"/>
          <w:b/>
          <w:szCs w:val="20"/>
        </w:rPr>
        <w:t>678.219,38</w:t>
      </w:r>
      <w:r w:rsidRPr="00055E60">
        <w:rPr>
          <w:rFonts w:ascii="Arial" w:hAnsi="Arial" w:cs="Arial"/>
          <w:b/>
          <w:szCs w:val="20"/>
        </w:rPr>
        <w:t xml:space="preserve"> zł</w:t>
      </w:r>
    </w:p>
    <w:p w:rsidR="00B15F6E" w:rsidRPr="00055E60" w:rsidRDefault="00B15F6E" w:rsidP="00B15F6E">
      <w:pPr>
        <w:pStyle w:val="NormalnyArialUnicodeMS"/>
        <w:tabs>
          <w:tab w:val="clear" w:pos="900"/>
          <w:tab w:val="left" w:pos="1440"/>
          <w:tab w:val="right" w:pos="6840"/>
        </w:tabs>
        <w:spacing w:line="360" w:lineRule="auto"/>
        <w:rPr>
          <w:rFonts w:ascii="Arial" w:hAnsi="Arial" w:cs="Arial"/>
          <w:b/>
          <w:szCs w:val="20"/>
        </w:rPr>
      </w:pPr>
      <w:r w:rsidRPr="00055E60">
        <w:rPr>
          <w:rFonts w:ascii="Arial" w:hAnsi="Arial" w:cs="Arial"/>
          <w:b/>
          <w:szCs w:val="20"/>
        </w:rPr>
        <w:t>Wydatki zrealizowane na dzień 31.12.201</w:t>
      </w:r>
      <w:r>
        <w:rPr>
          <w:rFonts w:ascii="Arial" w:hAnsi="Arial" w:cs="Arial"/>
          <w:b/>
          <w:szCs w:val="20"/>
        </w:rPr>
        <w:t>7</w:t>
      </w:r>
      <w:r w:rsidRPr="00055E60">
        <w:rPr>
          <w:rFonts w:ascii="Arial" w:hAnsi="Arial" w:cs="Arial"/>
          <w:b/>
          <w:szCs w:val="20"/>
        </w:rPr>
        <w:t>r. wynoszą</w:t>
      </w:r>
      <w:r w:rsidRPr="00055E60">
        <w:rPr>
          <w:rFonts w:ascii="Arial" w:hAnsi="Arial" w:cs="Arial"/>
          <w:b/>
          <w:szCs w:val="20"/>
        </w:rPr>
        <w:tab/>
      </w:r>
      <w:r>
        <w:rPr>
          <w:rFonts w:ascii="Arial" w:hAnsi="Arial" w:cs="Arial"/>
          <w:b/>
          <w:szCs w:val="20"/>
        </w:rPr>
        <w:t>377.903,46</w:t>
      </w:r>
      <w:r w:rsidRPr="00055E60">
        <w:rPr>
          <w:rFonts w:ascii="Arial" w:hAnsi="Arial" w:cs="Arial"/>
          <w:b/>
          <w:szCs w:val="20"/>
        </w:rPr>
        <w:t xml:space="preserve"> zł</w:t>
      </w:r>
    </w:p>
    <w:p w:rsidR="00B15F6E" w:rsidRDefault="00B15F6E" w:rsidP="00B15F6E">
      <w:pPr>
        <w:tabs>
          <w:tab w:val="left" w:pos="1440"/>
          <w:tab w:val="right" w:pos="6840"/>
        </w:tabs>
        <w:spacing w:line="360" w:lineRule="auto"/>
        <w:jc w:val="both"/>
        <w:rPr>
          <w:rFonts w:ascii="Arial" w:hAnsi="Arial" w:cs="Arial"/>
          <w:b/>
          <w:sz w:val="20"/>
          <w:szCs w:val="20"/>
        </w:rPr>
      </w:pPr>
      <w:r w:rsidRPr="009C3013">
        <w:rPr>
          <w:rFonts w:ascii="Arial" w:hAnsi="Arial" w:cs="Arial"/>
          <w:b/>
          <w:sz w:val="20"/>
          <w:szCs w:val="20"/>
        </w:rPr>
        <w:t>Realizacja wydatków wynosi</w:t>
      </w:r>
      <w:r w:rsidRPr="009C3013">
        <w:rPr>
          <w:rFonts w:ascii="Arial" w:hAnsi="Arial" w:cs="Arial"/>
          <w:b/>
          <w:sz w:val="20"/>
          <w:szCs w:val="20"/>
        </w:rPr>
        <w:tab/>
      </w:r>
      <w:r>
        <w:rPr>
          <w:rFonts w:ascii="Arial" w:hAnsi="Arial" w:cs="Arial"/>
          <w:b/>
          <w:sz w:val="20"/>
          <w:szCs w:val="20"/>
        </w:rPr>
        <w:t>55,72 %</w:t>
      </w:r>
    </w:p>
    <w:p w:rsidR="00B15F6E" w:rsidRPr="00CA3E60" w:rsidRDefault="00CA3E60" w:rsidP="00FE347A">
      <w:pPr>
        <w:pStyle w:val="Akapitzlist"/>
        <w:numPr>
          <w:ilvl w:val="0"/>
          <w:numId w:val="44"/>
        </w:numPr>
        <w:tabs>
          <w:tab w:val="clear" w:pos="1428"/>
          <w:tab w:val="left" w:pos="709"/>
          <w:tab w:val="right" w:pos="6840"/>
        </w:tabs>
        <w:spacing w:line="360" w:lineRule="auto"/>
        <w:ind w:left="709" w:hanging="425"/>
        <w:jc w:val="both"/>
        <w:rPr>
          <w:rFonts w:ascii="Arial" w:hAnsi="Arial" w:cs="Arial"/>
          <w:b/>
          <w:sz w:val="20"/>
          <w:szCs w:val="20"/>
        </w:rPr>
      </w:pPr>
      <w:r>
        <w:rPr>
          <w:rFonts w:ascii="Arial" w:hAnsi="Arial" w:cs="Arial"/>
          <w:sz w:val="20"/>
          <w:szCs w:val="20"/>
        </w:rPr>
        <w:t xml:space="preserve">W rozdziale Rehabilitacja zawodowa i społeczna osób niepełnosprawnych przyznano pomoc finansową  Gminie Ryczywół w wysokości 40.000 zł, wykorzystano i rozliczono na kwotę </w:t>
      </w:r>
      <w:r>
        <w:rPr>
          <w:rFonts w:ascii="Arial" w:hAnsi="Arial" w:cs="Arial"/>
          <w:sz w:val="20"/>
          <w:szCs w:val="20"/>
        </w:rPr>
        <w:br/>
      </w:r>
      <w:r>
        <w:rPr>
          <w:rFonts w:ascii="Arial" w:hAnsi="Arial" w:cs="Arial"/>
          <w:sz w:val="20"/>
          <w:szCs w:val="20"/>
        </w:rPr>
        <w:lastRenderedPageBreak/>
        <w:t xml:space="preserve">34.752 zł. Pomoc przyznano na termomodernizację budynku gminnego zajmowanego </w:t>
      </w:r>
      <w:r>
        <w:rPr>
          <w:rFonts w:ascii="Arial" w:hAnsi="Arial" w:cs="Arial"/>
          <w:sz w:val="20"/>
          <w:szCs w:val="20"/>
        </w:rPr>
        <w:br/>
        <w:t>na Warsztaty Terapii Zajęciowej w Wiardunkach.</w:t>
      </w:r>
    </w:p>
    <w:p w:rsidR="00FA242F" w:rsidRPr="00FA242F" w:rsidRDefault="00CA3E60" w:rsidP="00FE347A">
      <w:pPr>
        <w:pStyle w:val="Akapitzlist"/>
        <w:numPr>
          <w:ilvl w:val="0"/>
          <w:numId w:val="44"/>
        </w:numPr>
        <w:tabs>
          <w:tab w:val="clear" w:pos="1428"/>
          <w:tab w:val="left" w:pos="709"/>
          <w:tab w:val="right" w:pos="6840"/>
        </w:tabs>
        <w:spacing w:line="360" w:lineRule="auto"/>
        <w:ind w:left="709" w:hanging="425"/>
        <w:jc w:val="both"/>
        <w:rPr>
          <w:rFonts w:ascii="Arial" w:hAnsi="Arial" w:cs="Arial"/>
          <w:b/>
          <w:sz w:val="20"/>
          <w:szCs w:val="20"/>
        </w:rPr>
      </w:pPr>
      <w:r>
        <w:rPr>
          <w:rFonts w:ascii="Arial" w:hAnsi="Arial" w:cs="Arial"/>
          <w:sz w:val="20"/>
          <w:szCs w:val="20"/>
        </w:rPr>
        <w:t>W rozdziale Pozostała działalnoś</w:t>
      </w:r>
      <w:r w:rsidR="00802CBB">
        <w:rPr>
          <w:rFonts w:ascii="Arial" w:hAnsi="Arial" w:cs="Arial"/>
          <w:sz w:val="20"/>
          <w:szCs w:val="20"/>
        </w:rPr>
        <w:t>ć</w:t>
      </w:r>
      <w:r>
        <w:rPr>
          <w:rFonts w:ascii="Arial" w:hAnsi="Arial" w:cs="Arial"/>
          <w:sz w:val="20"/>
          <w:szCs w:val="20"/>
        </w:rPr>
        <w:t xml:space="preserve"> zaplanowano wydatki</w:t>
      </w:r>
      <w:r w:rsidR="00FA242F">
        <w:rPr>
          <w:rFonts w:ascii="Arial" w:hAnsi="Arial" w:cs="Arial"/>
          <w:sz w:val="20"/>
          <w:szCs w:val="20"/>
        </w:rPr>
        <w:t xml:space="preserve"> na kwotę 6</w:t>
      </w:r>
      <w:r w:rsidR="00F50A46">
        <w:rPr>
          <w:rFonts w:ascii="Arial" w:hAnsi="Arial" w:cs="Arial"/>
          <w:sz w:val="20"/>
          <w:szCs w:val="20"/>
        </w:rPr>
        <w:t>3</w:t>
      </w:r>
      <w:r w:rsidR="00FA242F">
        <w:rPr>
          <w:rFonts w:ascii="Arial" w:hAnsi="Arial" w:cs="Arial"/>
          <w:sz w:val="20"/>
          <w:szCs w:val="20"/>
        </w:rPr>
        <w:t xml:space="preserve">8.219,38 zł, wydatkowano </w:t>
      </w:r>
      <w:r w:rsidR="00F50A46">
        <w:rPr>
          <w:rFonts w:ascii="Arial" w:hAnsi="Arial" w:cs="Arial"/>
          <w:sz w:val="20"/>
          <w:szCs w:val="20"/>
        </w:rPr>
        <w:t>343.151,46</w:t>
      </w:r>
      <w:r w:rsidR="00FA242F">
        <w:rPr>
          <w:rFonts w:ascii="Arial" w:hAnsi="Arial" w:cs="Arial"/>
          <w:sz w:val="20"/>
          <w:szCs w:val="20"/>
        </w:rPr>
        <w:t xml:space="preserve"> zł, co stanowi </w:t>
      </w:r>
      <w:r w:rsidR="00F50A46">
        <w:rPr>
          <w:rFonts w:ascii="Arial" w:hAnsi="Arial" w:cs="Arial"/>
          <w:sz w:val="20"/>
          <w:szCs w:val="20"/>
        </w:rPr>
        <w:t>53,77</w:t>
      </w:r>
      <w:r w:rsidR="00FA242F">
        <w:rPr>
          <w:rFonts w:ascii="Arial" w:hAnsi="Arial" w:cs="Arial"/>
          <w:sz w:val="20"/>
          <w:szCs w:val="20"/>
        </w:rPr>
        <w:t>%. Wydatki w tym rozdziale dotyczą:</w:t>
      </w:r>
    </w:p>
    <w:p w:rsidR="00CA3E60" w:rsidRPr="00CA3E60" w:rsidRDefault="00CA3E60" w:rsidP="00FE347A">
      <w:pPr>
        <w:pStyle w:val="Akapitzlist"/>
        <w:numPr>
          <w:ilvl w:val="0"/>
          <w:numId w:val="151"/>
        </w:numPr>
        <w:tabs>
          <w:tab w:val="left" w:pos="709"/>
          <w:tab w:val="right" w:pos="6840"/>
        </w:tabs>
        <w:spacing w:line="360" w:lineRule="auto"/>
        <w:ind w:left="993" w:hanging="284"/>
        <w:jc w:val="both"/>
        <w:rPr>
          <w:rFonts w:ascii="Arial" w:hAnsi="Arial" w:cs="Arial"/>
          <w:b/>
          <w:sz w:val="20"/>
          <w:szCs w:val="20"/>
        </w:rPr>
      </w:pPr>
      <w:r>
        <w:rPr>
          <w:rFonts w:ascii="Arial" w:hAnsi="Arial" w:cs="Arial"/>
          <w:sz w:val="20"/>
          <w:szCs w:val="20"/>
        </w:rPr>
        <w:t>realizacj</w:t>
      </w:r>
      <w:r w:rsidR="00AD0EB9">
        <w:rPr>
          <w:rFonts w:ascii="Arial" w:hAnsi="Arial" w:cs="Arial"/>
          <w:sz w:val="20"/>
          <w:szCs w:val="20"/>
        </w:rPr>
        <w:t>i</w:t>
      </w:r>
      <w:r>
        <w:rPr>
          <w:rFonts w:ascii="Arial" w:hAnsi="Arial" w:cs="Arial"/>
          <w:sz w:val="20"/>
          <w:szCs w:val="20"/>
        </w:rPr>
        <w:t xml:space="preserve"> dwóch projektów dofinansowanych ze środków unijnych:</w:t>
      </w:r>
    </w:p>
    <w:p w:rsidR="00CA3E60" w:rsidRDefault="00CA3E60" w:rsidP="00FE347A">
      <w:pPr>
        <w:pStyle w:val="Akapitzlist"/>
        <w:numPr>
          <w:ilvl w:val="0"/>
          <w:numId w:val="150"/>
        </w:numPr>
        <w:tabs>
          <w:tab w:val="left" w:pos="709"/>
          <w:tab w:val="right" w:pos="6840"/>
        </w:tabs>
        <w:spacing w:line="360" w:lineRule="auto"/>
        <w:jc w:val="both"/>
        <w:rPr>
          <w:rFonts w:ascii="Arial" w:hAnsi="Arial" w:cs="Arial"/>
          <w:i/>
          <w:sz w:val="20"/>
          <w:szCs w:val="20"/>
        </w:rPr>
      </w:pPr>
      <w:r w:rsidRPr="00CA3E60">
        <w:rPr>
          <w:rFonts w:ascii="Arial" w:hAnsi="Arial" w:cs="Arial"/>
          <w:i/>
          <w:sz w:val="20"/>
          <w:szCs w:val="20"/>
        </w:rPr>
        <w:t>„Poprawa dostępu do usług społecznych w powiecie obornickim”</w:t>
      </w:r>
      <w:r>
        <w:rPr>
          <w:rFonts w:ascii="Arial" w:hAnsi="Arial" w:cs="Arial"/>
          <w:i/>
          <w:sz w:val="20"/>
          <w:szCs w:val="20"/>
        </w:rPr>
        <w:t xml:space="preserve"> realizowany </w:t>
      </w:r>
      <w:r>
        <w:rPr>
          <w:rFonts w:ascii="Arial" w:hAnsi="Arial" w:cs="Arial"/>
          <w:i/>
          <w:sz w:val="20"/>
          <w:szCs w:val="20"/>
        </w:rPr>
        <w:br/>
        <w:t>w partnerstwie z Powiatem obornickim w ramach WRPO na lata 2014-2020</w:t>
      </w:r>
      <w:r w:rsidR="00FA242F">
        <w:rPr>
          <w:rFonts w:ascii="Arial" w:hAnsi="Arial" w:cs="Arial"/>
          <w:i/>
          <w:sz w:val="20"/>
          <w:szCs w:val="20"/>
        </w:rPr>
        <w:t>. Wydatki zaplanowano na kwotę 197.193,69 zł, wydatki wykonano 159.300,03 zł tj. 80,79%. Projekt jest przedsięwzięciem realizowanym w latach 2017-2018;</w:t>
      </w:r>
    </w:p>
    <w:p w:rsidR="007B0712" w:rsidRPr="00EE7733" w:rsidRDefault="00FA242F" w:rsidP="00FE347A">
      <w:pPr>
        <w:pStyle w:val="Akapitzlist"/>
        <w:numPr>
          <w:ilvl w:val="0"/>
          <w:numId w:val="150"/>
        </w:numPr>
        <w:tabs>
          <w:tab w:val="left" w:pos="709"/>
          <w:tab w:val="right" w:pos="6840"/>
        </w:tabs>
        <w:spacing w:line="360" w:lineRule="auto"/>
        <w:jc w:val="both"/>
        <w:rPr>
          <w:rFonts w:ascii="Arial" w:hAnsi="Arial" w:cs="Arial"/>
          <w:i/>
          <w:sz w:val="20"/>
          <w:szCs w:val="20"/>
        </w:rPr>
      </w:pPr>
      <w:r w:rsidRPr="005F13DB">
        <w:rPr>
          <w:rFonts w:ascii="Arial" w:hAnsi="Arial" w:cs="Arial"/>
          <w:i/>
          <w:sz w:val="20"/>
          <w:szCs w:val="20"/>
        </w:rPr>
        <w:t>„Aktywniej w Rogoźnie - kompleksowy program aktywizacji dla mieszkańców Rogoźna””</w:t>
      </w:r>
      <w:r w:rsidRPr="005F13DB">
        <w:rPr>
          <w:rFonts w:ascii="Arial" w:hAnsi="Arial" w:cs="Arial"/>
          <w:i/>
          <w:sz w:val="20"/>
          <w:szCs w:val="20"/>
        </w:rPr>
        <w:br/>
        <w:t>jest przedsięwzięciem wieloletnim realizowanym w latach 2017-2019.</w:t>
      </w:r>
      <w:r w:rsidR="005F13DB">
        <w:rPr>
          <w:rFonts w:ascii="Arial" w:hAnsi="Arial" w:cs="Arial"/>
          <w:i/>
          <w:sz w:val="20"/>
          <w:szCs w:val="20"/>
        </w:rPr>
        <w:t xml:space="preserve"> </w:t>
      </w:r>
      <w:r w:rsidRPr="005F13DB">
        <w:rPr>
          <w:rFonts w:ascii="Arial" w:hAnsi="Arial" w:cs="Arial"/>
          <w:i/>
          <w:sz w:val="20"/>
          <w:szCs w:val="20"/>
        </w:rPr>
        <w:t xml:space="preserve">Wydatki roku 2017 zaplanowano na kwotę </w:t>
      </w:r>
      <w:r w:rsidR="00F50A46" w:rsidRPr="005F13DB">
        <w:rPr>
          <w:rFonts w:ascii="Arial" w:hAnsi="Arial" w:cs="Arial"/>
          <w:i/>
          <w:sz w:val="20"/>
          <w:szCs w:val="20"/>
        </w:rPr>
        <w:t>375.025,69</w:t>
      </w:r>
      <w:r w:rsidRPr="005F13DB">
        <w:rPr>
          <w:rFonts w:ascii="Arial" w:hAnsi="Arial" w:cs="Arial"/>
          <w:i/>
          <w:sz w:val="20"/>
          <w:szCs w:val="20"/>
        </w:rPr>
        <w:t xml:space="preserve"> zł, wydatkowano 119.306,20 zł, co stanowi 31,83% wykonania.</w:t>
      </w:r>
      <w:r w:rsidR="005F13DB" w:rsidRPr="005F13DB">
        <w:rPr>
          <w:rFonts w:ascii="Arial" w:hAnsi="Arial" w:cs="Arial"/>
          <w:i/>
          <w:sz w:val="20"/>
          <w:szCs w:val="20"/>
        </w:rPr>
        <w:t xml:space="preserve"> N</w:t>
      </w:r>
      <w:r w:rsidR="007B0712" w:rsidRPr="005F13DB">
        <w:rPr>
          <w:rFonts w:ascii="Arial" w:hAnsi="Arial" w:cs="Arial"/>
          <w:i/>
          <w:sz w:val="20"/>
          <w:szCs w:val="20"/>
        </w:rPr>
        <w:t xml:space="preserve">iskie wykonanie wynika głównie z przesunięcia się terminów umów </w:t>
      </w:r>
      <w:r w:rsidR="005F13DB" w:rsidRPr="005F13DB">
        <w:rPr>
          <w:rFonts w:ascii="Arial" w:hAnsi="Arial" w:cs="Arial"/>
          <w:i/>
          <w:sz w:val="20"/>
          <w:szCs w:val="20"/>
        </w:rPr>
        <w:br/>
      </w:r>
      <w:r w:rsidR="007B0712" w:rsidRPr="005F13DB">
        <w:rPr>
          <w:rFonts w:ascii="Arial" w:hAnsi="Arial" w:cs="Arial"/>
          <w:i/>
          <w:sz w:val="20"/>
          <w:szCs w:val="20"/>
        </w:rPr>
        <w:t>i dofinansowania. Projekt miał rozpocząć się 1 czerwca 2017</w:t>
      </w:r>
      <w:r w:rsidR="005F13DB" w:rsidRPr="005F13DB">
        <w:rPr>
          <w:rFonts w:ascii="Arial" w:hAnsi="Arial" w:cs="Arial"/>
          <w:i/>
          <w:sz w:val="20"/>
          <w:szCs w:val="20"/>
        </w:rPr>
        <w:t xml:space="preserve"> roku,</w:t>
      </w:r>
      <w:r w:rsidR="007B0712" w:rsidRPr="005F13DB">
        <w:rPr>
          <w:rFonts w:ascii="Arial" w:hAnsi="Arial" w:cs="Arial"/>
          <w:i/>
          <w:sz w:val="20"/>
          <w:szCs w:val="20"/>
        </w:rPr>
        <w:t xml:space="preserve"> ze względów niezależnych od nas uległo to znacznemu przesunięciu. </w:t>
      </w:r>
      <w:r w:rsidR="005F13DB">
        <w:rPr>
          <w:rFonts w:ascii="Arial" w:hAnsi="Arial" w:cs="Arial"/>
          <w:i/>
          <w:sz w:val="20"/>
          <w:szCs w:val="20"/>
        </w:rPr>
        <w:t>U</w:t>
      </w:r>
      <w:r w:rsidR="007B0712" w:rsidRPr="005F13DB">
        <w:rPr>
          <w:rFonts w:ascii="Arial" w:hAnsi="Arial" w:cs="Arial"/>
          <w:i/>
          <w:sz w:val="20"/>
          <w:szCs w:val="20"/>
        </w:rPr>
        <w:t>mowa o dofinansowanie projektu z Zarządem Województwa Wielkopolskiego zawarta została dopiero 25.08.2017 r</w:t>
      </w:r>
      <w:r w:rsidR="005F13DB" w:rsidRPr="005F13DB">
        <w:rPr>
          <w:rFonts w:ascii="Arial" w:hAnsi="Arial" w:cs="Arial"/>
          <w:i/>
          <w:sz w:val="20"/>
          <w:szCs w:val="20"/>
        </w:rPr>
        <w:t>oku</w:t>
      </w:r>
      <w:r w:rsidR="007B0712" w:rsidRPr="005F13DB">
        <w:rPr>
          <w:rFonts w:ascii="Arial" w:hAnsi="Arial" w:cs="Arial"/>
          <w:i/>
          <w:sz w:val="20"/>
          <w:szCs w:val="20"/>
        </w:rPr>
        <w:t>.</w:t>
      </w:r>
      <w:r w:rsidR="005F13DB" w:rsidRPr="005F13DB">
        <w:rPr>
          <w:rFonts w:ascii="Arial" w:hAnsi="Arial" w:cs="Arial"/>
          <w:i/>
          <w:sz w:val="20"/>
          <w:szCs w:val="20"/>
        </w:rPr>
        <w:t xml:space="preserve"> </w:t>
      </w:r>
      <w:r w:rsidR="007B0712" w:rsidRPr="005F13DB">
        <w:rPr>
          <w:rFonts w:ascii="Arial" w:hAnsi="Arial" w:cs="Arial"/>
          <w:i/>
          <w:sz w:val="20"/>
          <w:szCs w:val="20"/>
        </w:rPr>
        <w:t>Pierwsze środki otrzymaliśmy 14.09.2017r.</w:t>
      </w:r>
      <w:r w:rsidR="00EE7733">
        <w:rPr>
          <w:rFonts w:ascii="Arial" w:hAnsi="Arial" w:cs="Arial"/>
          <w:i/>
          <w:sz w:val="20"/>
          <w:szCs w:val="20"/>
        </w:rPr>
        <w:t>.</w:t>
      </w:r>
      <w:r w:rsidR="007B0712" w:rsidRPr="005F13DB">
        <w:rPr>
          <w:rFonts w:ascii="Arial" w:hAnsi="Arial" w:cs="Arial"/>
          <w:i/>
          <w:sz w:val="20"/>
          <w:szCs w:val="20"/>
        </w:rPr>
        <w:t xml:space="preserve"> Specyfika Projektu „Aktywniej </w:t>
      </w:r>
      <w:r w:rsidR="005F13DB" w:rsidRPr="005F13DB">
        <w:rPr>
          <w:rFonts w:ascii="Arial" w:hAnsi="Arial" w:cs="Arial"/>
          <w:i/>
          <w:sz w:val="20"/>
          <w:szCs w:val="20"/>
        </w:rPr>
        <w:br/>
      </w:r>
      <w:r w:rsidR="007B0712" w:rsidRPr="005F13DB">
        <w:rPr>
          <w:rFonts w:ascii="Arial" w:hAnsi="Arial" w:cs="Arial"/>
          <w:i/>
          <w:sz w:val="20"/>
          <w:szCs w:val="20"/>
        </w:rPr>
        <w:t>w Rogoźnie” polega na aktywizacji społeczno-zawodowej osób zagrożonych ubóstwem lub wykluczeniem społecznym, zamieszkujących w Gminie Rogoźno i składa się z kilku szczebli aktywizacji.</w:t>
      </w:r>
      <w:r w:rsidR="005F13DB" w:rsidRPr="005F13DB">
        <w:rPr>
          <w:rFonts w:ascii="Arial" w:hAnsi="Arial" w:cs="Arial"/>
          <w:i/>
          <w:sz w:val="20"/>
          <w:szCs w:val="20"/>
        </w:rPr>
        <w:t xml:space="preserve"> </w:t>
      </w:r>
      <w:r w:rsidR="007B0712" w:rsidRPr="005F13DB">
        <w:rPr>
          <w:rFonts w:ascii="Arial" w:hAnsi="Arial" w:cs="Arial"/>
          <w:i/>
          <w:sz w:val="20"/>
          <w:szCs w:val="20"/>
        </w:rPr>
        <w:t>W Projekcie występuje rekrutacja ciągła</w:t>
      </w:r>
      <w:r w:rsidR="00EE7733">
        <w:rPr>
          <w:rFonts w:ascii="Arial" w:hAnsi="Arial" w:cs="Arial"/>
          <w:i/>
          <w:sz w:val="20"/>
          <w:szCs w:val="20"/>
        </w:rPr>
        <w:t>,</w:t>
      </w:r>
      <w:r w:rsidR="007B0712" w:rsidRPr="005F13DB">
        <w:rPr>
          <w:rFonts w:ascii="Arial" w:hAnsi="Arial" w:cs="Arial"/>
          <w:i/>
          <w:sz w:val="20"/>
          <w:szCs w:val="20"/>
        </w:rPr>
        <w:t xml:space="preserve"> co się przekłada </w:t>
      </w:r>
      <w:r w:rsidR="005F13DB" w:rsidRPr="005F13DB">
        <w:rPr>
          <w:rFonts w:ascii="Arial" w:hAnsi="Arial" w:cs="Arial"/>
          <w:i/>
          <w:sz w:val="20"/>
          <w:szCs w:val="20"/>
        </w:rPr>
        <w:br/>
      </w:r>
      <w:r w:rsidR="007B0712" w:rsidRPr="005F13DB">
        <w:rPr>
          <w:rFonts w:ascii="Arial" w:hAnsi="Arial" w:cs="Arial"/>
          <w:i/>
          <w:sz w:val="20"/>
          <w:szCs w:val="20"/>
        </w:rPr>
        <w:t>na 80 osób, które są w Projekt angażowane w różnych terminach</w:t>
      </w:r>
      <w:r w:rsidR="005F13DB" w:rsidRPr="005F13DB">
        <w:rPr>
          <w:rFonts w:ascii="Arial" w:hAnsi="Arial" w:cs="Arial"/>
          <w:i/>
          <w:sz w:val="20"/>
          <w:szCs w:val="20"/>
        </w:rPr>
        <w:t>.</w:t>
      </w:r>
      <w:r w:rsidR="007B0712" w:rsidRPr="005F13DB">
        <w:rPr>
          <w:rFonts w:ascii="Arial" w:hAnsi="Arial" w:cs="Arial"/>
          <w:i/>
          <w:sz w:val="20"/>
          <w:szCs w:val="20"/>
        </w:rPr>
        <w:t xml:space="preserve"> W pierwszym okresie rekrutacja głównie dotyczyła zad. 5 tj.</w:t>
      </w:r>
      <w:r w:rsidR="005F13DB" w:rsidRPr="005F13DB">
        <w:rPr>
          <w:rFonts w:ascii="Arial" w:hAnsi="Arial" w:cs="Arial"/>
          <w:i/>
          <w:sz w:val="20"/>
          <w:szCs w:val="20"/>
        </w:rPr>
        <w:t xml:space="preserve"> Aktywizacji CIS</w:t>
      </w:r>
      <w:r w:rsidR="007B0712" w:rsidRPr="005F13DB">
        <w:rPr>
          <w:rFonts w:ascii="Arial" w:hAnsi="Arial" w:cs="Arial"/>
          <w:i/>
          <w:sz w:val="20"/>
          <w:szCs w:val="20"/>
        </w:rPr>
        <w:t>, czyli 20 osób.</w:t>
      </w:r>
      <w:r w:rsidR="005F13DB" w:rsidRPr="005F13DB">
        <w:rPr>
          <w:rFonts w:ascii="Arial" w:hAnsi="Arial" w:cs="Arial"/>
          <w:i/>
          <w:sz w:val="20"/>
          <w:szCs w:val="20"/>
        </w:rPr>
        <w:t xml:space="preserve"> </w:t>
      </w:r>
      <w:r w:rsidR="007B0712" w:rsidRPr="005F13DB">
        <w:rPr>
          <w:rFonts w:ascii="Arial" w:hAnsi="Arial" w:cs="Arial"/>
          <w:i/>
          <w:sz w:val="20"/>
          <w:szCs w:val="20"/>
        </w:rPr>
        <w:t>Dla następnych grup trzeba</w:t>
      </w:r>
      <w:r w:rsidR="005F13DB" w:rsidRPr="005F13DB">
        <w:rPr>
          <w:rFonts w:ascii="Arial" w:hAnsi="Arial" w:cs="Arial"/>
          <w:i/>
          <w:sz w:val="20"/>
          <w:szCs w:val="20"/>
        </w:rPr>
        <w:t xml:space="preserve"> było</w:t>
      </w:r>
      <w:r w:rsidR="007B0712" w:rsidRPr="005F13DB">
        <w:rPr>
          <w:rFonts w:ascii="Arial" w:hAnsi="Arial" w:cs="Arial"/>
          <w:i/>
          <w:sz w:val="20"/>
          <w:szCs w:val="20"/>
        </w:rPr>
        <w:t xml:space="preserve"> stworzyć indywidualny plan działania, oraz spotkania z psychologiem, na tej podstawie zosta</w:t>
      </w:r>
      <w:r w:rsidR="005F13DB" w:rsidRPr="005F13DB">
        <w:rPr>
          <w:rFonts w:ascii="Arial" w:hAnsi="Arial" w:cs="Arial"/>
          <w:i/>
          <w:sz w:val="20"/>
          <w:szCs w:val="20"/>
        </w:rPr>
        <w:t>li</w:t>
      </w:r>
      <w:r w:rsidR="007B0712" w:rsidRPr="005F13DB">
        <w:rPr>
          <w:rFonts w:ascii="Arial" w:hAnsi="Arial" w:cs="Arial"/>
          <w:i/>
          <w:sz w:val="20"/>
          <w:szCs w:val="20"/>
        </w:rPr>
        <w:t xml:space="preserve"> przydziel</w:t>
      </w:r>
      <w:r w:rsidR="005F13DB" w:rsidRPr="005F13DB">
        <w:rPr>
          <w:rFonts w:ascii="Arial" w:hAnsi="Arial" w:cs="Arial"/>
          <w:i/>
          <w:sz w:val="20"/>
          <w:szCs w:val="20"/>
        </w:rPr>
        <w:t xml:space="preserve">eni </w:t>
      </w:r>
      <w:r w:rsidR="007B0712" w:rsidRPr="005F13DB">
        <w:rPr>
          <w:rFonts w:ascii="Arial" w:hAnsi="Arial" w:cs="Arial"/>
          <w:i/>
          <w:sz w:val="20"/>
          <w:szCs w:val="20"/>
        </w:rPr>
        <w:t>do odpowiedniego szkolenia</w:t>
      </w:r>
      <w:r w:rsidR="005F13DB" w:rsidRPr="005F13DB">
        <w:rPr>
          <w:rFonts w:ascii="Arial" w:hAnsi="Arial" w:cs="Arial"/>
          <w:i/>
          <w:sz w:val="20"/>
          <w:szCs w:val="20"/>
        </w:rPr>
        <w:t>,</w:t>
      </w:r>
      <w:r w:rsidR="007B0712" w:rsidRPr="005F13DB">
        <w:rPr>
          <w:rFonts w:ascii="Arial" w:hAnsi="Arial" w:cs="Arial"/>
          <w:i/>
          <w:sz w:val="20"/>
          <w:szCs w:val="20"/>
        </w:rPr>
        <w:t xml:space="preserve"> co </w:t>
      </w:r>
      <w:r w:rsidR="005F13DB" w:rsidRPr="005F13DB">
        <w:rPr>
          <w:rFonts w:ascii="Arial" w:hAnsi="Arial" w:cs="Arial"/>
          <w:i/>
          <w:sz w:val="20"/>
          <w:szCs w:val="20"/>
        </w:rPr>
        <w:t xml:space="preserve">wymagało </w:t>
      </w:r>
      <w:r w:rsidR="007B0712" w:rsidRPr="005F13DB">
        <w:rPr>
          <w:rFonts w:ascii="Arial" w:hAnsi="Arial" w:cs="Arial"/>
          <w:i/>
          <w:sz w:val="20"/>
          <w:szCs w:val="20"/>
        </w:rPr>
        <w:t>czasu.</w:t>
      </w:r>
      <w:r w:rsidR="005F13DB">
        <w:rPr>
          <w:rFonts w:ascii="Arial" w:hAnsi="Arial" w:cs="Arial"/>
          <w:i/>
          <w:sz w:val="20"/>
          <w:szCs w:val="20"/>
        </w:rPr>
        <w:br/>
      </w:r>
      <w:r w:rsidR="005F13DB" w:rsidRPr="005F13DB">
        <w:rPr>
          <w:rFonts w:ascii="Arial" w:hAnsi="Arial" w:cs="Arial"/>
          <w:i/>
          <w:sz w:val="20"/>
          <w:szCs w:val="20"/>
        </w:rPr>
        <w:t>Na koniec lutego 2018 roku</w:t>
      </w:r>
      <w:r w:rsidR="007B0712" w:rsidRPr="005F13DB">
        <w:rPr>
          <w:rFonts w:ascii="Arial" w:hAnsi="Arial" w:cs="Arial"/>
          <w:i/>
          <w:sz w:val="20"/>
          <w:szCs w:val="20"/>
        </w:rPr>
        <w:t xml:space="preserve"> mamy kwotę wydatkowan</w:t>
      </w:r>
      <w:r w:rsidR="005F13DB">
        <w:rPr>
          <w:rFonts w:ascii="Arial" w:hAnsi="Arial" w:cs="Arial"/>
          <w:i/>
          <w:sz w:val="20"/>
          <w:szCs w:val="20"/>
        </w:rPr>
        <w:t>ą</w:t>
      </w:r>
      <w:r w:rsidR="007B0712" w:rsidRPr="005F13DB">
        <w:rPr>
          <w:rFonts w:ascii="Arial" w:hAnsi="Arial" w:cs="Arial"/>
          <w:i/>
          <w:sz w:val="20"/>
          <w:szCs w:val="20"/>
        </w:rPr>
        <w:t xml:space="preserve"> na poziomie ponad 80%.</w:t>
      </w:r>
    </w:p>
    <w:p w:rsidR="00AD0EB9" w:rsidRPr="00AD0EB9" w:rsidRDefault="00EE7733" w:rsidP="00AD0EB9">
      <w:pPr>
        <w:tabs>
          <w:tab w:val="left" w:pos="709"/>
          <w:tab w:val="right" w:pos="6840"/>
        </w:tabs>
        <w:spacing w:line="360" w:lineRule="auto"/>
        <w:ind w:left="1069"/>
        <w:jc w:val="both"/>
        <w:rPr>
          <w:rFonts w:ascii="Arial" w:hAnsi="Arial" w:cs="Arial"/>
          <w:sz w:val="20"/>
          <w:szCs w:val="20"/>
        </w:rPr>
      </w:pPr>
      <w:r>
        <w:rPr>
          <w:rFonts w:ascii="Arial" w:hAnsi="Arial" w:cs="Arial"/>
          <w:sz w:val="20"/>
          <w:szCs w:val="20"/>
        </w:rPr>
        <w:tab/>
      </w:r>
      <w:r w:rsidR="00AD0EB9" w:rsidRPr="00AD0EB9">
        <w:rPr>
          <w:rFonts w:ascii="Arial" w:hAnsi="Arial" w:cs="Arial"/>
          <w:sz w:val="20"/>
          <w:szCs w:val="20"/>
        </w:rPr>
        <w:t>Zobowiązania w kwocie 11</w:t>
      </w:r>
      <w:r w:rsidR="00AD0EB9">
        <w:rPr>
          <w:rFonts w:ascii="Arial" w:hAnsi="Arial" w:cs="Arial"/>
          <w:sz w:val="20"/>
          <w:szCs w:val="20"/>
        </w:rPr>
        <w:t>.469,12 zł dotyczą wynagrodzeń bezosobowych i pochodnych od nich naliczonych dla doradców zawodowych i instruktorów CIS za grudzień 2017 roku – 7.197,12 zł oraz wyżywienia uczestników projektu 4.272 zł.</w:t>
      </w:r>
    </w:p>
    <w:p w:rsidR="00AD0EB9" w:rsidRDefault="00AD0EB9" w:rsidP="00FE347A">
      <w:pPr>
        <w:pStyle w:val="Akapitzlist"/>
        <w:numPr>
          <w:ilvl w:val="0"/>
          <w:numId w:val="152"/>
        </w:numPr>
        <w:tabs>
          <w:tab w:val="left" w:pos="709"/>
          <w:tab w:val="right" w:pos="993"/>
        </w:tabs>
        <w:spacing w:line="360" w:lineRule="auto"/>
        <w:ind w:hanging="295"/>
        <w:jc w:val="both"/>
        <w:rPr>
          <w:rFonts w:ascii="Arial" w:hAnsi="Arial" w:cs="Arial"/>
          <w:sz w:val="20"/>
          <w:szCs w:val="20"/>
        </w:rPr>
      </w:pPr>
      <w:r w:rsidRPr="00AD0EB9">
        <w:rPr>
          <w:rFonts w:ascii="Arial" w:hAnsi="Arial" w:cs="Arial"/>
          <w:sz w:val="20"/>
          <w:szCs w:val="20"/>
        </w:rPr>
        <w:t xml:space="preserve">udzielonych </w:t>
      </w:r>
      <w:r>
        <w:rPr>
          <w:rFonts w:ascii="Arial" w:hAnsi="Arial" w:cs="Arial"/>
          <w:sz w:val="20"/>
          <w:szCs w:val="20"/>
        </w:rPr>
        <w:t>dotacji celowych w trybie art. 221 ustawy, na dofinansowanie zadań zleconych</w:t>
      </w:r>
      <w:r>
        <w:rPr>
          <w:rFonts w:ascii="Arial" w:hAnsi="Arial" w:cs="Arial"/>
          <w:sz w:val="20"/>
          <w:szCs w:val="20"/>
        </w:rPr>
        <w:br/>
        <w:t>organizacjom prowadzącym działalność pożytku publicznego w zakresie małych grantów dla Polskiego Związku Niewidomych oraz Stowarzyszenia Rehabilitacja. Zaplan</w:t>
      </w:r>
      <w:r w:rsidR="00F50A46">
        <w:rPr>
          <w:rFonts w:ascii="Arial" w:hAnsi="Arial" w:cs="Arial"/>
          <w:sz w:val="20"/>
          <w:szCs w:val="20"/>
        </w:rPr>
        <w:t>owane wydatki wyniosły 4.000 zł wykorzystano</w:t>
      </w:r>
      <w:r>
        <w:rPr>
          <w:rFonts w:ascii="Arial" w:hAnsi="Arial" w:cs="Arial"/>
          <w:sz w:val="20"/>
          <w:szCs w:val="20"/>
        </w:rPr>
        <w:t xml:space="preserve"> kwotę po rozliczeniach 2.990,93 zł, tj. w 74,77%.</w:t>
      </w:r>
    </w:p>
    <w:p w:rsidR="00F50A46" w:rsidRPr="00AD0EB9" w:rsidRDefault="00F50A46" w:rsidP="00FE347A">
      <w:pPr>
        <w:pStyle w:val="Akapitzlist"/>
        <w:numPr>
          <w:ilvl w:val="0"/>
          <w:numId w:val="152"/>
        </w:numPr>
        <w:tabs>
          <w:tab w:val="left" w:pos="709"/>
          <w:tab w:val="right" w:pos="993"/>
        </w:tabs>
        <w:spacing w:line="360" w:lineRule="auto"/>
        <w:ind w:hanging="295"/>
        <w:jc w:val="both"/>
        <w:rPr>
          <w:rFonts w:ascii="Arial" w:hAnsi="Arial" w:cs="Arial"/>
          <w:sz w:val="20"/>
          <w:szCs w:val="20"/>
        </w:rPr>
      </w:pPr>
      <w:r>
        <w:rPr>
          <w:rFonts w:ascii="Arial" w:hAnsi="Arial" w:cs="Arial"/>
          <w:sz w:val="20"/>
          <w:szCs w:val="20"/>
        </w:rPr>
        <w:t xml:space="preserve">wydatku majątkowego pn. „Budowa budynku z przeznaczeniem na Środowiskowy Dom Samopomocy w Rogoźnie” – etap I opracowanie dokumentacji zaplanowano na kwotę </w:t>
      </w:r>
      <w:r>
        <w:rPr>
          <w:rFonts w:ascii="Arial" w:hAnsi="Arial" w:cs="Arial"/>
          <w:sz w:val="20"/>
          <w:szCs w:val="20"/>
        </w:rPr>
        <w:br/>
        <w:t>62.000 zł, wydano 61.554,30 zł tj. realizacja wyniosła 99,28%.</w:t>
      </w:r>
    </w:p>
    <w:p w:rsidR="008737E7" w:rsidRPr="00A214D5" w:rsidRDefault="008737E7" w:rsidP="008737E7">
      <w:pPr>
        <w:jc w:val="both"/>
        <w:rPr>
          <w:rFonts w:ascii="Arial" w:hAnsi="Arial" w:cs="Arial"/>
          <w:sz w:val="16"/>
          <w:szCs w:val="16"/>
        </w:rPr>
      </w:pPr>
    </w:p>
    <w:p w:rsidR="008737E7" w:rsidRPr="00C91D4E" w:rsidRDefault="008737E7" w:rsidP="008737E7">
      <w:pPr>
        <w:tabs>
          <w:tab w:val="left" w:pos="1440"/>
          <w:tab w:val="right" w:pos="6840"/>
        </w:tabs>
        <w:spacing w:line="360" w:lineRule="auto"/>
        <w:rPr>
          <w:rFonts w:ascii="Arial" w:eastAsia="Arial Unicode MS" w:hAnsi="Arial" w:cs="Arial"/>
          <w:b/>
          <w:sz w:val="20"/>
          <w:szCs w:val="20"/>
        </w:rPr>
      </w:pPr>
      <w:r w:rsidRPr="00C91D4E">
        <w:rPr>
          <w:rFonts w:ascii="Arial" w:eastAsia="Arial Unicode MS" w:hAnsi="Arial" w:cs="Arial"/>
          <w:b/>
          <w:i/>
          <w:sz w:val="20"/>
          <w:szCs w:val="20"/>
        </w:rPr>
        <w:t>W dziale 854</w:t>
      </w:r>
      <w:r w:rsidRPr="00C91D4E">
        <w:rPr>
          <w:rFonts w:ascii="Arial" w:eastAsia="Arial Unicode MS" w:hAnsi="Arial" w:cs="Arial"/>
          <w:b/>
          <w:i/>
          <w:sz w:val="20"/>
          <w:szCs w:val="20"/>
        </w:rPr>
        <w:tab/>
        <w:t>Edukacyjna opieka wychowawcza</w:t>
      </w:r>
    </w:p>
    <w:p w:rsidR="008737E7" w:rsidRPr="00C91D4E" w:rsidRDefault="008737E7" w:rsidP="008737E7">
      <w:pPr>
        <w:pStyle w:val="NormalnyArialUnicodeMS"/>
        <w:tabs>
          <w:tab w:val="clear" w:pos="900"/>
          <w:tab w:val="left" w:pos="1440"/>
          <w:tab w:val="right" w:pos="6840"/>
        </w:tabs>
        <w:spacing w:line="360" w:lineRule="auto"/>
        <w:rPr>
          <w:rFonts w:ascii="Arial" w:hAnsi="Arial" w:cs="Arial"/>
          <w:b/>
          <w:szCs w:val="20"/>
        </w:rPr>
      </w:pPr>
      <w:r w:rsidRPr="00C91D4E">
        <w:rPr>
          <w:rFonts w:ascii="Arial" w:hAnsi="Arial" w:cs="Arial"/>
          <w:b/>
          <w:szCs w:val="20"/>
        </w:rPr>
        <w:t>Wydatki planowane na rok 201</w:t>
      </w:r>
      <w:r w:rsidR="00F322A1" w:rsidRPr="00C91D4E">
        <w:rPr>
          <w:rFonts w:ascii="Arial" w:hAnsi="Arial" w:cs="Arial"/>
          <w:b/>
          <w:szCs w:val="20"/>
        </w:rPr>
        <w:t>7</w:t>
      </w:r>
      <w:r w:rsidRPr="00C91D4E">
        <w:rPr>
          <w:rFonts w:ascii="Arial" w:hAnsi="Arial" w:cs="Arial"/>
          <w:b/>
          <w:szCs w:val="20"/>
        </w:rPr>
        <w:t xml:space="preserve"> wynoszą</w:t>
      </w:r>
      <w:r w:rsidRPr="00C91D4E">
        <w:rPr>
          <w:rFonts w:ascii="Arial" w:hAnsi="Arial" w:cs="Arial"/>
          <w:b/>
          <w:szCs w:val="20"/>
        </w:rPr>
        <w:tab/>
      </w:r>
      <w:r w:rsidR="00F322A1" w:rsidRPr="00C91D4E">
        <w:rPr>
          <w:rFonts w:ascii="Arial" w:hAnsi="Arial" w:cs="Arial"/>
          <w:b/>
          <w:szCs w:val="20"/>
        </w:rPr>
        <w:t xml:space="preserve">1.099.388,32 </w:t>
      </w:r>
      <w:r w:rsidRPr="00C91D4E">
        <w:rPr>
          <w:rFonts w:ascii="Arial" w:hAnsi="Arial" w:cs="Arial"/>
          <w:b/>
          <w:szCs w:val="20"/>
        </w:rPr>
        <w:t>zł</w:t>
      </w:r>
    </w:p>
    <w:p w:rsidR="008737E7" w:rsidRPr="00C91D4E" w:rsidRDefault="008737E7" w:rsidP="008737E7">
      <w:pPr>
        <w:pStyle w:val="NormalnyArialUnicodeMS"/>
        <w:tabs>
          <w:tab w:val="clear" w:pos="900"/>
          <w:tab w:val="left" w:pos="1440"/>
          <w:tab w:val="right" w:pos="6840"/>
        </w:tabs>
        <w:spacing w:line="360" w:lineRule="auto"/>
        <w:rPr>
          <w:rFonts w:ascii="Arial" w:hAnsi="Arial" w:cs="Arial"/>
          <w:b/>
          <w:szCs w:val="20"/>
        </w:rPr>
      </w:pPr>
      <w:r w:rsidRPr="00C91D4E">
        <w:rPr>
          <w:rFonts w:ascii="Arial" w:hAnsi="Arial" w:cs="Arial"/>
          <w:b/>
          <w:szCs w:val="20"/>
        </w:rPr>
        <w:t>Wydatki zrealizowane na dzień 31.12.201</w:t>
      </w:r>
      <w:r w:rsidR="00F322A1" w:rsidRPr="00C91D4E">
        <w:rPr>
          <w:rFonts w:ascii="Arial" w:hAnsi="Arial" w:cs="Arial"/>
          <w:b/>
          <w:szCs w:val="20"/>
        </w:rPr>
        <w:t>7</w:t>
      </w:r>
      <w:r w:rsidRPr="00C91D4E">
        <w:rPr>
          <w:rFonts w:ascii="Arial" w:hAnsi="Arial" w:cs="Arial"/>
          <w:b/>
          <w:szCs w:val="20"/>
        </w:rPr>
        <w:t>r. wynoszą</w:t>
      </w:r>
      <w:r w:rsidRPr="00C91D4E">
        <w:rPr>
          <w:rFonts w:ascii="Arial" w:hAnsi="Arial" w:cs="Arial"/>
          <w:b/>
          <w:szCs w:val="20"/>
        </w:rPr>
        <w:tab/>
      </w:r>
      <w:r w:rsidR="00F322A1" w:rsidRPr="00C91D4E">
        <w:rPr>
          <w:rFonts w:ascii="Arial" w:hAnsi="Arial" w:cs="Arial"/>
          <w:b/>
          <w:szCs w:val="20"/>
        </w:rPr>
        <w:t>1.087.981,96</w:t>
      </w:r>
      <w:r w:rsidRPr="00C91D4E">
        <w:rPr>
          <w:rFonts w:ascii="Arial" w:hAnsi="Arial" w:cs="Arial"/>
          <w:b/>
          <w:szCs w:val="20"/>
        </w:rPr>
        <w:t xml:space="preserve"> zł</w:t>
      </w:r>
    </w:p>
    <w:p w:rsidR="008737E7" w:rsidRPr="00C91D4E" w:rsidRDefault="008737E7" w:rsidP="008737E7">
      <w:pPr>
        <w:tabs>
          <w:tab w:val="left" w:pos="1440"/>
          <w:tab w:val="right" w:pos="6840"/>
        </w:tabs>
        <w:spacing w:line="360" w:lineRule="auto"/>
        <w:jc w:val="both"/>
        <w:rPr>
          <w:rFonts w:ascii="Arial" w:hAnsi="Arial" w:cs="Arial"/>
          <w:b/>
          <w:sz w:val="20"/>
          <w:szCs w:val="20"/>
        </w:rPr>
      </w:pPr>
      <w:r w:rsidRPr="00C91D4E">
        <w:rPr>
          <w:rFonts w:ascii="Arial" w:hAnsi="Arial" w:cs="Arial"/>
          <w:b/>
          <w:sz w:val="20"/>
          <w:szCs w:val="20"/>
        </w:rPr>
        <w:t>Realizacja wydatków wynosi</w:t>
      </w:r>
      <w:r w:rsidRPr="00C91D4E">
        <w:rPr>
          <w:rFonts w:ascii="Arial" w:hAnsi="Arial" w:cs="Arial"/>
          <w:b/>
          <w:sz w:val="20"/>
          <w:szCs w:val="20"/>
        </w:rPr>
        <w:tab/>
      </w:r>
      <w:r w:rsidR="00F322A1" w:rsidRPr="00C91D4E">
        <w:rPr>
          <w:rFonts w:ascii="Arial" w:hAnsi="Arial" w:cs="Arial"/>
          <w:b/>
          <w:sz w:val="20"/>
          <w:szCs w:val="20"/>
        </w:rPr>
        <w:t>98,96</w:t>
      </w:r>
      <w:r w:rsidRPr="00C91D4E">
        <w:rPr>
          <w:rFonts w:ascii="Arial" w:hAnsi="Arial" w:cs="Arial"/>
          <w:b/>
          <w:sz w:val="20"/>
          <w:szCs w:val="20"/>
        </w:rPr>
        <w:t xml:space="preserve"> %</w:t>
      </w:r>
    </w:p>
    <w:p w:rsidR="008737E7" w:rsidRPr="005435E5" w:rsidRDefault="008737E7" w:rsidP="008737E7">
      <w:pPr>
        <w:tabs>
          <w:tab w:val="left" w:pos="1440"/>
          <w:tab w:val="right" w:pos="6840"/>
        </w:tabs>
        <w:spacing w:line="360" w:lineRule="auto"/>
        <w:jc w:val="both"/>
        <w:rPr>
          <w:rFonts w:ascii="Arial" w:hAnsi="Arial" w:cs="Arial"/>
          <w:b/>
          <w:sz w:val="6"/>
          <w:szCs w:val="6"/>
        </w:rPr>
      </w:pPr>
    </w:p>
    <w:p w:rsidR="008737E7" w:rsidRPr="009C3013" w:rsidRDefault="008737E7" w:rsidP="00FE347A">
      <w:pPr>
        <w:numPr>
          <w:ilvl w:val="0"/>
          <w:numId w:val="44"/>
        </w:numPr>
        <w:tabs>
          <w:tab w:val="clear" w:pos="1428"/>
          <w:tab w:val="num" w:pos="360"/>
        </w:tabs>
        <w:spacing w:line="360" w:lineRule="auto"/>
        <w:ind w:left="360"/>
        <w:jc w:val="both"/>
        <w:rPr>
          <w:rFonts w:ascii="Arial" w:eastAsia="Arial Unicode MS" w:hAnsi="Arial" w:cs="Arial"/>
          <w:sz w:val="20"/>
          <w:szCs w:val="20"/>
        </w:rPr>
      </w:pPr>
      <w:r w:rsidRPr="009C3013">
        <w:rPr>
          <w:rFonts w:ascii="Arial" w:eastAsia="Arial Unicode MS" w:hAnsi="Arial" w:cs="Arial"/>
          <w:sz w:val="20"/>
          <w:szCs w:val="20"/>
        </w:rPr>
        <w:t xml:space="preserve">W rozdziale Świetlice szkolne na plan </w:t>
      </w:r>
      <w:r w:rsidR="00F322A1">
        <w:rPr>
          <w:rFonts w:ascii="Arial" w:eastAsia="Arial Unicode MS" w:hAnsi="Arial" w:cs="Arial"/>
          <w:b/>
          <w:sz w:val="20"/>
          <w:szCs w:val="20"/>
        </w:rPr>
        <w:t>859.451,32</w:t>
      </w:r>
      <w:r w:rsidRPr="009C3013">
        <w:rPr>
          <w:rFonts w:ascii="Arial" w:eastAsia="Arial Unicode MS" w:hAnsi="Arial" w:cs="Arial"/>
          <w:b/>
          <w:sz w:val="20"/>
          <w:szCs w:val="20"/>
        </w:rPr>
        <w:t xml:space="preserve"> zł</w:t>
      </w:r>
      <w:r w:rsidRPr="009C3013">
        <w:rPr>
          <w:rFonts w:ascii="Arial" w:eastAsia="Arial Unicode MS" w:hAnsi="Arial" w:cs="Arial"/>
          <w:sz w:val="20"/>
          <w:szCs w:val="20"/>
        </w:rPr>
        <w:t xml:space="preserve">, wykonano </w:t>
      </w:r>
      <w:r w:rsidR="00F322A1">
        <w:rPr>
          <w:rFonts w:ascii="Arial" w:eastAsia="Arial Unicode MS" w:hAnsi="Arial" w:cs="Arial"/>
          <w:b/>
          <w:sz w:val="20"/>
          <w:szCs w:val="20"/>
        </w:rPr>
        <w:t>848.044,96</w:t>
      </w:r>
      <w:r w:rsidR="00802CBB">
        <w:rPr>
          <w:rFonts w:ascii="Arial" w:eastAsia="Arial Unicode MS" w:hAnsi="Arial" w:cs="Arial"/>
          <w:b/>
          <w:sz w:val="20"/>
          <w:szCs w:val="20"/>
        </w:rPr>
        <w:t xml:space="preserve"> </w:t>
      </w:r>
      <w:r w:rsidRPr="009C3013">
        <w:rPr>
          <w:rFonts w:ascii="Arial" w:eastAsia="Arial Unicode MS" w:hAnsi="Arial" w:cs="Arial"/>
          <w:b/>
          <w:sz w:val="20"/>
          <w:szCs w:val="20"/>
        </w:rPr>
        <w:t>zł,</w:t>
      </w:r>
      <w:r w:rsidRPr="009C3013">
        <w:rPr>
          <w:rFonts w:ascii="Arial" w:eastAsia="Arial Unicode MS" w:hAnsi="Arial" w:cs="Arial"/>
          <w:sz w:val="20"/>
          <w:szCs w:val="20"/>
        </w:rPr>
        <w:t xml:space="preserve"> co stanowi </w:t>
      </w:r>
      <w:r w:rsidR="00F322A1">
        <w:rPr>
          <w:rFonts w:ascii="Arial" w:eastAsia="Arial Unicode MS" w:hAnsi="Arial" w:cs="Arial"/>
          <w:b/>
          <w:sz w:val="20"/>
          <w:szCs w:val="20"/>
        </w:rPr>
        <w:t>98,67</w:t>
      </w:r>
      <w:r w:rsidRPr="009C3013">
        <w:rPr>
          <w:rFonts w:ascii="Arial" w:eastAsia="Arial Unicode MS" w:hAnsi="Arial" w:cs="Arial"/>
          <w:b/>
          <w:sz w:val="20"/>
          <w:szCs w:val="20"/>
        </w:rPr>
        <w:t>%</w:t>
      </w:r>
      <w:r w:rsidRPr="009C3013">
        <w:rPr>
          <w:rFonts w:ascii="Arial" w:eastAsia="Arial Unicode MS" w:hAnsi="Arial" w:cs="Arial"/>
          <w:sz w:val="20"/>
          <w:szCs w:val="20"/>
        </w:rPr>
        <w:t xml:space="preserve"> wykonania.</w:t>
      </w:r>
    </w:p>
    <w:p w:rsidR="008737E7" w:rsidRPr="009C3013" w:rsidRDefault="008737E7" w:rsidP="008737E7">
      <w:pPr>
        <w:spacing w:line="360" w:lineRule="auto"/>
        <w:ind w:left="360"/>
        <w:jc w:val="both"/>
        <w:rPr>
          <w:rFonts w:ascii="Arial" w:eastAsia="Arial Unicode MS" w:hAnsi="Arial" w:cs="Arial"/>
          <w:sz w:val="20"/>
          <w:szCs w:val="20"/>
        </w:rPr>
      </w:pPr>
      <w:r w:rsidRPr="009C3013">
        <w:rPr>
          <w:rFonts w:ascii="Arial" w:eastAsia="Arial Unicode MS" w:hAnsi="Arial" w:cs="Arial"/>
          <w:sz w:val="20"/>
          <w:szCs w:val="20"/>
        </w:rPr>
        <w:t>Wydatki dotyczą:</w:t>
      </w:r>
    </w:p>
    <w:p w:rsidR="008737E7" w:rsidRDefault="008737E7" w:rsidP="00FE347A">
      <w:pPr>
        <w:numPr>
          <w:ilvl w:val="1"/>
          <w:numId w:val="44"/>
        </w:numPr>
        <w:tabs>
          <w:tab w:val="clear" w:pos="2148"/>
        </w:tabs>
        <w:spacing w:line="360" w:lineRule="auto"/>
        <w:ind w:left="720"/>
        <w:jc w:val="both"/>
        <w:rPr>
          <w:rFonts w:ascii="Arial" w:eastAsia="Arial Unicode MS" w:hAnsi="Arial" w:cs="Arial"/>
          <w:sz w:val="20"/>
          <w:szCs w:val="20"/>
        </w:rPr>
      </w:pPr>
      <w:r w:rsidRPr="009C3013">
        <w:rPr>
          <w:rFonts w:ascii="Arial" w:eastAsia="Arial Unicode MS" w:hAnsi="Arial" w:cs="Arial"/>
          <w:sz w:val="20"/>
          <w:szCs w:val="20"/>
        </w:rPr>
        <w:t xml:space="preserve">Wynagrodzeń i pochodnych od wynagrodzeń na plan </w:t>
      </w:r>
      <w:r w:rsidR="00F322A1">
        <w:rPr>
          <w:rFonts w:ascii="Arial" w:eastAsia="Arial Unicode MS" w:hAnsi="Arial" w:cs="Arial"/>
          <w:sz w:val="20"/>
          <w:szCs w:val="20"/>
        </w:rPr>
        <w:t>786.262,32</w:t>
      </w:r>
      <w:r w:rsidRPr="009C3013">
        <w:rPr>
          <w:rFonts w:ascii="Arial" w:eastAsia="Arial Unicode MS" w:hAnsi="Arial" w:cs="Arial"/>
          <w:sz w:val="20"/>
          <w:szCs w:val="20"/>
        </w:rPr>
        <w:t xml:space="preserve"> zł, wykonano </w:t>
      </w:r>
      <w:r w:rsidR="00F322A1">
        <w:rPr>
          <w:rFonts w:ascii="Arial" w:eastAsia="Arial Unicode MS" w:hAnsi="Arial" w:cs="Arial"/>
          <w:sz w:val="20"/>
          <w:szCs w:val="20"/>
        </w:rPr>
        <w:t>780.128,45</w:t>
      </w:r>
      <w:r w:rsidRPr="009C3013">
        <w:rPr>
          <w:rFonts w:ascii="Arial" w:eastAsia="Arial Unicode MS" w:hAnsi="Arial" w:cs="Arial"/>
          <w:sz w:val="20"/>
          <w:szCs w:val="20"/>
        </w:rPr>
        <w:t xml:space="preserve"> zł</w:t>
      </w:r>
      <w:r>
        <w:rPr>
          <w:rFonts w:ascii="Arial" w:eastAsia="Arial Unicode MS" w:hAnsi="Arial" w:cs="Arial"/>
          <w:sz w:val="20"/>
          <w:szCs w:val="20"/>
        </w:rPr>
        <w:br/>
      </w:r>
      <w:r w:rsidRPr="009C3013">
        <w:rPr>
          <w:rFonts w:ascii="Arial" w:eastAsia="Arial Unicode MS" w:hAnsi="Arial" w:cs="Arial"/>
          <w:sz w:val="20"/>
          <w:szCs w:val="20"/>
        </w:rPr>
        <w:t xml:space="preserve"> tj. </w:t>
      </w:r>
      <w:r w:rsidR="00F322A1">
        <w:rPr>
          <w:rFonts w:ascii="Arial" w:eastAsia="Arial Unicode MS" w:hAnsi="Arial" w:cs="Arial"/>
          <w:sz w:val="20"/>
          <w:szCs w:val="20"/>
        </w:rPr>
        <w:t>99,22</w:t>
      </w:r>
      <w:r w:rsidRPr="009C3013">
        <w:rPr>
          <w:rFonts w:ascii="Arial" w:eastAsia="Arial Unicode MS" w:hAnsi="Arial" w:cs="Arial"/>
          <w:sz w:val="20"/>
          <w:szCs w:val="20"/>
        </w:rPr>
        <w:t>%</w:t>
      </w:r>
      <w:r>
        <w:rPr>
          <w:rFonts w:ascii="Arial" w:eastAsia="Arial Unicode MS" w:hAnsi="Arial" w:cs="Arial"/>
          <w:sz w:val="20"/>
          <w:szCs w:val="20"/>
        </w:rPr>
        <w:t>.</w:t>
      </w:r>
    </w:p>
    <w:p w:rsidR="008737E7" w:rsidRDefault="008737E7" w:rsidP="00FE347A">
      <w:pPr>
        <w:numPr>
          <w:ilvl w:val="1"/>
          <w:numId w:val="44"/>
        </w:numPr>
        <w:tabs>
          <w:tab w:val="clear" w:pos="2148"/>
        </w:tabs>
        <w:spacing w:line="360" w:lineRule="auto"/>
        <w:ind w:left="720"/>
        <w:jc w:val="both"/>
        <w:rPr>
          <w:rFonts w:ascii="Arial" w:eastAsia="Arial Unicode MS" w:hAnsi="Arial" w:cs="Arial"/>
          <w:sz w:val="20"/>
          <w:szCs w:val="20"/>
        </w:rPr>
      </w:pPr>
      <w:r>
        <w:rPr>
          <w:rFonts w:ascii="Arial" w:eastAsia="Arial Unicode MS" w:hAnsi="Arial" w:cs="Arial"/>
          <w:sz w:val="20"/>
          <w:szCs w:val="20"/>
        </w:rPr>
        <w:t xml:space="preserve">Wydatków osobowych niezaliczanych do wynagrodzeń na plan </w:t>
      </w:r>
      <w:r w:rsidR="00F322A1">
        <w:rPr>
          <w:rFonts w:ascii="Arial" w:eastAsia="Arial Unicode MS" w:hAnsi="Arial" w:cs="Arial"/>
          <w:sz w:val="20"/>
          <w:szCs w:val="20"/>
        </w:rPr>
        <w:t>1.834</w:t>
      </w:r>
      <w:r>
        <w:rPr>
          <w:rFonts w:ascii="Arial" w:eastAsia="Arial Unicode MS" w:hAnsi="Arial" w:cs="Arial"/>
          <w:sz w:val="20"/>
          <w:szCs w:val="20"/>
        </w:rPr>
        <w:t xml:space="preserve"> zł wykonanie wynosi </w:t>
      </w:r>
      <w:r w:rsidR="00055E60">
        <w:rPr>
          <w:rFonts w:ascii="Arial" w:eastAsia="Arial Unicode MS" w:hAnsi="Arial" w:cs="Arial"/>
          <w:sz w:val="20"/>
          <w:szCs w:val="20"/>
        </w:rPr>
        <w:br/>
      </w:r>
      <w:r w:rsidR="00F322A1">
        <w:rPr>
          <w:rFonts w:ascii="Arial" w:eastAsia="Arial Unicode MS" w:hAnsi="Arial" w:cs="Arial"/>
          <w:sz w:val="20"/>
          <w:szCs w:val="20"/>
        </w:rPr>
        <w:t>1.469,22</w:t>
      </w:r>
      <w:r w:rsidR="000119CB">
        <w:rPr>
          <w:rFonts w:ascii="Arial" w:eastAsia="Arial Unicode MS" w:hAnsi="Arial" w:cs="Arial"/>
          <w:sz w:val="20"/>
          <w:szCs w:val="20"/>
        </w:rPr>
        <w:t xml:space="preserve"> zł, co stanowi </w:t>
      </w:r>
      <w:r w:rsidR="00F322A1">
        <w:rPr>
          <w:rFonts w:ascii="Arial" w:eastAsia="Arial Unicode MS" w:hAnsi="Arial" w:cs="Arial"/>
          <w:sz w:val="20"/>
          <w:szCs w:val="20"/>
        </w:rPr>
        <w:t>80,11</w:t>
      </w:r>
      <w:r w:rsidR="000119CB">
        <w:rPr>
          <w:rFonts w:ascii="Arial" w:eastAsia="Arial Unicode MS" w:hAnsi="Arial" w:cs="Arial"/>
          <w:sz w:val="20"/>
          <w:szCs w:val="20"/>
        </w:rPr>
        <w:t>% wykonania</w:t>
      </w:r>
      <w:r w:rsidR="005E150C">
        <w:rPr>
          <w:rFonts w:ascii="Arial" w:eastAsia="Arial Unicode MS" w:hAnsi="Arial" w:cs="Arial"/>
          <w:sz w:val="20"/>
          <w:szCs w:val="20"/>
        </w:rPr>
        <w:t>.</w:t>
      </w:r>
    </w:p>
    <w:p w:rsidR="008737E7" w:rsidRPr="009C3013" w:rsidRDefault="008737E7" w:rsidP="00FE347A">
      <w:pPr>
        <w:numPr>
          <w:ilvl w:val="1"/>
          <w:numId w:val="44"/>
        </w:numPr>
        <w:tabs>
          <w:tab w:val="clear" w:pos="2148"/>
        </w:tabs>
        <w:spacing w:line="360" w:lineRule="auto"/>
        <w:ind w:left="720"/>
        <w:jc w:val="both"/>
        <w:rPr>
          <w:rFonts w:ascii="Arial" w:eastAsia="Arial Unicode MS" w:hAnsi="Arial" w:cs="Arial"/>
          <w:sz w:val="20"/>
          <w:szCs w:val="20"/>
        </w:rPr>
      </w:pPr>
      <w:r w:rsidRPr="009C3013">
        <w:rPr>
          <w:rFonts w:ascii="Arial" w:eastAsia="Arial Unicode MS" w:hAnsi="Arial" w:cs="Arial"/>
          <w:sz w:val="20"/>
          <w:szCs w:val="20"/>
        </w:rPr>
        <w:t xml:space="preserve">Odpisu na zakładowy fundusz świadczeń socjalnych plan </w:t>
      </w:r>
      <w:r w:rsidR="00F322A1">
        <w:rPr>
          <w:rFonts w:ascii="Arial" w:eastAsia="Arial Unicode MS" w:hAnsi="Arial" w:cs="Arial"/>
          <w:sz w:val="20"/>
          <w:szCs w:val="20"/>
        </w:rPr>
        <w:t>37.055</w:t>
      </w:r>
      <w:r>
        <w:rPr>
          <w:rFonts w:ascii="Arial" w:eastAsia="Arial Unicode MS" w:hAnsi="Arial" w:cs="Arial"/>
          <w:sz w:val="20"/>
          <w:szCs w:val="20"/>
        </w:rPr>
        <w:t>,</w:t>
      </w:r>
      <w:r w:rsidR="000119CB">
        <w:rPr>
          <w:rFonts w:ascii="Arial" w:eastAsia="Arial Unicode MS" w:hAnsi="Arial" w:cs="Arial"/>
          <w:sz w:val="20"/>
          <w:szCs w:val="20"/>
        </w:rPr>
        <w:t xml:space="preserve"> </w:t>
      </w:r>
      <w:r>
        <w:rPr>
          <w:rFonts w:ascii="Arial" w:eastAsia="Arial Unicode MS" w:hAnsi="Arial" w:cs="Arial"/>
          <w:sz w:val="20"/>
          <w:szCs w:val="20"/>
        </w:rPr>
        <w:t>wykonanie wynosi 100%.</w:t>
      </w:r>
    </w:p>
    <w:p w:rsidR="008737E7" w:rsidRDefault="008737E7" w:rsidP="00FE347A">
      <w:pPr>
        <w:numPr>
          <w:ilvl w:val="1"/>
          <w:numId w:val="44"/>
        </w:numPr>
        <w:tabs>
          <w:tab w:val="clear" w:pos="2148"/>
        </w:tabs>
        <w:spacing w:line="360" w:lineRule="auto"/>
        <w:ind w:left="720"/>
        <w:jc w:val="both"/>
        <w:rPr>
          <w:rFonts w:ascii="Arial" w:eastAsia="Arial Unicode MS" w:hAnsi="Arial" w:cs="Arial"/>
          <w:sz w:val="20"/>
          <w:szCs w:val="20"/>
        </w:rPr>
      </w:pPr>
      <w:r w:rsidRPr="009C3013">
        <w:rPr>
          <w:rFonts w:ascii="Arial" w:eastAsia="Arial Unicode MS" w:hAnsi="Arial" w:cs="Arial"/>
          <w:sz w:val="20"/>
          <w:szCs w:val="20"/>
        </w:rPr>
        <w:t xml:space="preserve">Pozostałych wydatków rzeczowych na plan </w:t>
      </w:r>
      <w:r w:rsidR="00F322A1">
        <w:rPr>
          <w:rFonts w:ascii="Arial" w:eastAsia="Arial Unicode MS" w:hAnsi="Arial" w:cs="Arial"/>
          <w:sz w:val="20"/>
          <w:szCs w:val="20"/>
        </w:rPr>
        <w:t>34.300</w:t>
      </w:r>
      <w:r w:rsidRPr="009C3013">
        <w:rPr>
          <w:rFonts w:ascii="Arial" w:eastAsia="Arial Unicode MS" w:hAnsi="Arial" w:cs="Arial"/>
          <w:sz w:val="20"/>
          <w:szCs w:val="20"/>
        </w:rPr>
        <w:t xml:space="preserve"> zł, wykonano </w:t>
      </w:r>
      <w:r w:rsidR="00F322A1">
        <w:rPr>
          <w:rFonts w:ascii="Arial" w:eastAsia="Arial Unicode MS" w:hAnsi="Arial" w:cs="Arial"/>
          <w:sz w:val="20"/>
          <w:szCs w:val="20"/>
        </w:rPr>
        <w:t>29.392,29</w:t>
      </w:r>
      <w:r>
        <w:rPr>
          <w:rFonts w:ascii="Arial" w:eastAsia="Arial Unicode MS" w:hAnsi="Arial" w:cs="Arial"/>
          <w:sz w:val="20"/>
          <w:szCs w:val="20"/>
        </w:rPr>
        <w:t xml:space="preserve"> </w:t>
      </w:r>
      <w:r w:rsidRPr="009C3013">
        <w:rPr>
          <w:rFonts w:ascii="Arial" w:eastAsia="Arial Unicode MS" w:hAnsi="Arial" w:cs="Arial"/>
          <w:sz w:val="20"/>
          <w:szCs w:val="20"/>
        </w:rPr>
        <w:t xml:space="preserve">zł tj. </w:t>
      </w:r>
      <w:r w:rsidR="00F322A1">
        <w:rPr>
          <w:rFonts w:ascii="Arial" w:eastAsia="Arial Unicode MS" w:hAnsi="Arial" w:cs="Arial"/>
          <w:sz w:val="20"/>
          <w:szCs w:val="20"/>
        </w:rPr>
        <w:t>85,69</w:t>
      </w:r>
      <w:r w:rsidRPr="009C3013">
        <w:rPr>
          <w:rFonts w:ascii="Arial" w:eastAsia="Arial Unicode MS" w:hAnsi="Arial" w:cs="Arial"/>
          <w:sz w:val="20"/>
          <w:szCs w:val="20"/>
        </w:rPr>
        <w:t xml:space="preserve"> %,</w:t>
      </w:r>
    </w:p>
    <w:p w:rsidR="008737E7" w:rsidRDefault="008737E7" w:rsidP="008737E7">
      <w:pPr>
        <w:spacing w:line="360" w:lineRule="auto"/>
        <w:ind w:left="360"/>
        <w:jc w:val="both"/>
        <w:rPr>
          <w:rFonts w:ascii="Arial" w:eastAsia="Arial Unicode MS" w:hAnsi="Arial" w:cs="Arial"/>
          <w:sz w:val="20"/>
          <w:szCs w:val="20"/>
        </w:rPr>
      </w:pPr>
      <w:r w:rsidRPr="009C3013">
        <w:rPr>
          <w:rFonts w:ascii="Arial" w:eastAsia="Arial Unicode MS" w:hAnsi="Arial" w:cs="Arial"/>
          <w:sz w:val="20"/>
          <w:szCs w:val="20"/>
        </w:rPr>
        <w:t xml:space="preserve">Zobowiązania niewymagalne w kwocie </w:t>
      </w:r>
      <w:r w:rsidR="00F322A1">
        <w:rPr>
          <w:rFonts w:ascii="Arial" w:eastAsia="Arial Unicode MS" w:hAnsi="Arial" w:cs="Arial"/>
          <w:b/>
          <w:sz w:val="20"/>
          <w:szCs w:val="20"/>
          <w:u w:val="single"/>
        </w:rPr>
        <w:t>80.074,84</w:t>
      </w:r>
      <w:r w:rsidRPr="009C3013">
        <w:rPr>
          <w:rFonts w:ascii="Arial" w:eastAsia="Arial Unicode MS" w:hAnsi="Arial" w:cs="Arial"/>
          <w:b/>
          <w:sz w:val="20"/>
          <w:szCs w:val="20"/>
        </w:rPr>
        <w:t xml:space="preserve"> zł</w:t>
      </w:r>
      <w:r w:rsidRPr="009C3013">
        <w:rPr>
          <w:rFonts w:ascii="Arial" w:eastAsia="Arial Unicode MS" w:hAnsi="Arial" w:cs="Arial"/>
          <w:sz w:val="20"/>
          <w:szCs w:val="20"/>
        </w:rPr>
        <w:t xml:space="preserve"> dotyczą:</w:t>
      </w:r>
    </w:p>
    <w:p w:rsidR="008737E7" w:rsidRPr="00C91D4E" w:rsidRDefault="00C91D4E" w:rsidP="00FE347A">
      <w:pPr>
        <w:pStyle w:val="Akapitzlist"/>
        <w:numPr>
          <w:ilvl w:val="0"/>
          <w:numId w:val="153"/>
        </w:numPr>
        <w:spacing w:line="360" w:lineRule="auto"/>
        <w:jc w:val="both"/>
        <w:rPr>
          <w:rFonts w:ascii="Arial" w:eastAsia="Arial Unicode MS" w:hAnsi="Arial" w:cs="Arial"/>
          <w:sz w:val="6"/>
          <w:szCs w:val="6"/>
        </w:rPr>
      </w:pPr>
      <w:r w:rsidRPr="00C91D4E">
        <w:rPr>
          <w:rFonts w:ascii="Arial" w:eastAsia="Arial Unicode MS" w:hAnsi="Arial" w:cs="Arial"/>
          <w:sz w:val="20"/>
          <w:szCs w:val="20"/>
        </w:rPr>
        <w:t>s</w:t>
      </w:r>
      <w:r w:rsidR="008737E7" w:rsidRPr="00C91D4E">
        <w:rPr>
          <w:rFonts w:ascii="Arial" w:eastAsia="Arial Unicode MS" w:hAnsi="Arial" w:cs="Arial"/>
          <w:sz w:val="20"/>
          <w:szCs w:val="20"/>
        </w:rPr>
        <w:t xml:space="preserve">kładek na ubezpieczenia społeczne, Fundusz </w:t>
      </w:r>
      <w:r w:rsidR="00802CBB">
        <w:rPr>
          <w:rFonts w:ascii="Arial" w:eastAsia="Arial Unicode MS" w:hAnsi="Arial" w:cs="Arial"/>
          <w:sz w:val="20"/>
          <w:szCs w:val="20"/>
        </w:rPr>
        <w:t>P</w:t>
      </w:r>
      <w:r w:rsidR="008737E7" w:rsidRPr="00C91D4E">
        <w:rPr>
          <w:rFonts w:ascii="Arial" w:eastAsia="Arial Unicode MS" w:hAnsi="Arial" w:cs="Arial"/>
          <w:sz w:val="20"/>
          <w:szCs w:val="20"/>
        </w:rPr>
        <w:t xml:space="preserve">racy oraz podatku dochodowego </w:t>
      </w:r>
      <w:r w:rsidR="008737E7" w:rsidRPr="00C91D4E">
        <w:rPr>
          <w:rFonts w:ascii="Arial" w:eastAsia="Arial Unicode MS" w:hAnsi="Arial" w:cs="Arial"/>
          <w:sz w:val="20"/>
          <w:szCs w:val="20"/>
        </w:rPr>
        <w:br/>
        <w:t>od wypłaconych wynagrodzeń w miesiącu grudniu 201</w:t>
      </w:r>
      <w:r w:rsidR="00F322A1" w:rsidRPr="00C91D4E">
        <w:rPr>
          <w:rFonts w:ascii="Arial" w:eastAsia="Arial Unicode MS" w:hAnsi="Arial" w:cs="Arial"/>
          <w:sz w:val="20"/>
          <w:szCs w:val="20"/>
        </w:rPr>
        <w:t>7</w:t>
      </w:r>
      <w:r w:rsidR="008737E7" w:rsidRPr="00C91D4E">
        <w:rPr>
          <w:rFonts w:ascii="Arial" w:eastAsia="Arial Unicode MS" w:hAnsi="Arial" w:cs="Arial"/>
          <w:sz w:val="20"/>
          <w:szCs w:val="20"/>
        </w:rPr>
        <w:t xml:space="preserve">r. </w:t>
      </w:r>
      <w:r w:rsidRPr="00C91D4E">
        <w:rPr>
          <w:rFonts w:ascii="Arial" w:eastAsia="Arial Unicode MS" w:hAnsi="Arial" w:cs="Arial"/>
          <w:sz w:val="20"/>
          <w:szCs w:val="20"/>
        </w:rPr>
        <w:t xml:space="preserve">oraz naliczonego </w:t>
      </w:r>
      <w:r w:rsidR="008737E7" w:rsidRPr="00C91D4E">
        <w:rPr>
          <w:rFonts w:ascii="Arial" w:eastAsia="Arial Unicode MS" w:hAnsi="Arial" w:cs="Arial"/>
          <w:sz w:val="20"/>
          <w:szCs w:val="20"/>
        </w:rPr>
        <w:t>dodatkowego wynagrodzenia rocznego wraz z</w:t>
      </w:r>
      <w:r w:rsidR="008737E7" w:rsidRPr="00C91D4E">
        <w:rPr>
          <w:rFonts w:ascii="Arial" w:eastAsia="Arial Unicode MS" w:hAnsi="Arial" w:cs="Arial"/>
          <w:i/>
          <w:sz w:val="20"/>
          <w:szCs w:val="20"/>
        </w:rPr>
        <w:t xml:space="preserve"> </w:t>
      </w:r>
      <w:r w:rsidR="008737E7" w:rsidRPr="00C91D4E">
        <w:rPr>
          <w:rFonts w:ascii="Arial" w:eastAsia="Arial Unicode MS" w:hAnsi="Arial" w:cs="Arial"/>
          <w:sz w:val="20"/>
          <w:szCs w:val="20"/>
        </w:rPr>
        <w:t>pochodnymi za 201</w:t>
      </w:r>
      <w:r w:rsidRPr="00C91D4E">
        <w:rPr>
          <w:rFonts w:ascii="Arial" w:eastAsia="Arial Unicode MS" w:hAnsi="Arial" w:cs="Arial"/>
          <w:sz w:val="20"/>
          <w:szCs w:val="20"/>
        </w:rPr>
        <w:t>7 rok.</w:t>
      </w:r>
    </w:p>
    <w:p w:rsidR="008737E7" w:rsidRPr="001D2C95" w:rsidRDefault="008737E7" w:rsidP="00FE347A">
      <w:pPr>
        <w:numPr>
          <w:ilvl w:val="3"/>
          <w:numId w:val="44"/>
        </w:numPr>
        <w:tabs>
          <w:tab w:val="clear" w:pos="3588"/>
          <w:tab w:val="left" w:pos="360"/>
        </w:tabs>
        <w:spacing w:line="360" w:lineRule="auto"/>
        <w:ind w:left="360"/>
        <w:jc w:val="both"/>
        <w:rPr>
          <w:rFonts w:ascii="Arial" w:eastAsia="Arial Unicode MS" w:hAnsi="Arial" w:cs="Arial"/>
          <w:sz w:val="20"/>
          <w:szCs w:val="20"/>
        </w:rPr>
      </w:pPr>
      <w:r w:rsidRPr="009C3013">
        <w:rPr>
          <w:rFonts w:ascii="Arial" w:eastAsia="Arial Unicode MS" w:hAnsi="Arial" w:cs="Arial"/>
          <w:sz w:val="20"/>
          <w:szCs w:val="20"/>
        </w:rPr>
        <w:t xml:space="preserve">W rozdziale Pomoc materialna dla uczniów plan wynosi </w:t>
      </w:r>
      <w:r w:rsidR="00C91D4E">
        <w:rPr>
          <w:rFonts w:ascii="Arial" w:eastAsia="Arial Unicode MS" w:hAnsi="Arial" w:cs="Arial"/>
          <w:b/>
          <w:sz w:val="20"/>
          <w:szCs w:val="20"/>
        </w:rPr>
        <w:t>231.737</w:t>
      </w:r>
      <w:r>
        <w:rPr>
          <w:rFonts w:ascii="Arial" w:eastAsia="Arial Unicode MS" w:hAnsi="Arial" w:cs="Arial"/>
          <w:b/>
          <w:sz w:val="20"/>
          <w:szCs w:val="20"/>
        </w:rPr>
        <w:t xml:space="preserve"> </w:t>
      </w:r>
      <w:r w:rsidRPr="009C3013">
        <w:rPr>
          <w:rFonts w:ascii="Arial" w:eastAsia="Arial Unicode MS" w:hAnsi="Arial" w:cs="Arial"/>
          <w:b/>
          <w:sz w:val="20"/>
          <w:szCs w:val="20"/>
        </w:rPr>
        <w:t>zł</w:t>
      </w:r>
      <w:r w:rsidRPr="009C3013">
        <w:rPr>
          <w:rFonts w:ascii="Arial" w:eastAsia="Arial Unicode MS" w:hAnsi="Arial" w:cs="Arial"/>
          <w:sz w:val="20"/>
          <w:szCs w:val="20"/>
        </w:rPr>
        <w:t xml:space="preserve"> wykonano </w:t>
      </w:r>
      <w:r w:rsidR="00C91D4E">
        <w:rPr>
          <w:rFonts w:ascii="Arial" w:eastAsia="Arial Unicode MS" w:hAnsi="Arial" w:cs="Arial"/>
          <w:b/>
          <w:sz w:val="20"/>
          <w:szCs w:val="20"/>
        </w:rPr>
        <w:t>231.737</w:t>
      </w:r>
      <w:r w:rsidRPr="009C3013">
        <w:rPr>
          <w:rFonts w:ascii="Arial" w:eastAsia="Arial Unicode MS" w:hAnsi="Arial" w:cs="Arial"/>
          <w:b/>
          <w:sz w:val="20"/>
          <w:szCs w:val="20"/>
        </w:rPr>
        <w:t xml:space="preserve"> zł</w:t>
      </w:r>
      <w:r w:rsidRPr="009C3013">
        <w:rPr>
          <w:rFonts w:ascii="Arial" w:eastAsia="Arial Unicode MS" w:hAnsi="Arial" w:cs="Arial"/>
          <w:sz w:val="20"/>
          <w:szCs w:val="20"/>
        </w:rPr>
        <w:t xml:space="preserve"> </w:t>
      </w:r>
      <w:r>
        <w:rPr>
          <w:rFonts w:ascii="Arial" w:eastAsia="Arial Unicode MS" w:hAnsi="Arial" w:cs="Arial"/>
          <w:sz w:val="20"/>
          <w:szCs w:val="20"/>
        </w:rPr>
        <w:br/>
      </w:r>
      <w:r w:rsidRPr="009C3013">
        <w:rPr>
          <w:rFonts w:ascii="Arial" w:eastAsia="Arial Unicode MS" w:hAnsi="Arial" w:cs="Arial"/>
          <w:sz w:val="20"/>
          <w:szCs w:val="20"/>
        </w:rPr>
        <w:t>tj</w:t>
      </w:r>
      <w:r>
        <w:rPr>
          <w:rFonts w:ascii="Arial" w:eastAsia="Arial Unicode MS" w:hAnsi="Arial" w:cs="Arial"/>
          <w:sz w:val="20"/>
          <w:szCs w:val="20"/>
        </w:rPr>
        <w:t xml:space="preserve">. </w:t>
      </w:r>
      <w:r w:rsidR="003360C8">
        <w:rPr>
          <w:rFonts w:ascii="Arial" w:eastAsia="Arial Unicode MS" w:hAnsi="Arial" w:cs="Arial"/>
          <w:b/>
          <w:sz w:val="20"/>
          <w:szCs w:val="20"/>
        </w:rPr>
        <w:t>100</w:t>
      </w:r>
      <w:r w:rsidRPr="00772F4B">
        <w:rPr>
          <w:rFonts w:ascii="Arial" w:eastAsia="Arial Unicode MS" w:hAnsi="Arial" w:cs="Arial"/>
          <w:b/>
          <w:sz w:val="20"/>
          <w:szCs w:val="20"/>
        </w:rPr>
        <w:t>%</w:t>
      </w:r>
      <w:r w:rsidRPr="009C3013">
        <w:rPr>
          <w:rFonts w:ascii="Arial" w:eastAsia="Arial Unicode MS" w:hAnsi="Arial" w:cs="Arial"/>
          <w:b/>
          <w:sz w:val="20"/>
          <w:szCs w:val="20"/>
        </w:rPr>
        <w:t xml:space="preserve"> w tym</w:t>
      </w:r>
      <w:r>
        <w:rPr>
          <w:rFonts w:ascii="Arial" w:eastAsia="Arial Unicode MS" w:hAnsi="Arial" w:cs="Arial"/>
          <w:b/>
          <w:sz w:val="20"/>
          <w:szCs w:val="20"/>
        </w:rPr>
        <w:t xml:space="preserve"> na</w:t>
      </w:r>
      <w:r w:rsidRPr="009C3013">
        <w:rPr>
          <w:rFonts w:ascii="Arial" w:eastAsia="Arial Unicode MS" w:hAnsi="Arial" w:cs="Arial"/>
          <w:b/>
          <w:sz w:val="20"/>
          <w:szCs w:val="20"/>
        </w:rPr>
        <w:t>:</w:t>
      </w:r>
    </w:p>
    <w:p w:rsidR="008737E7" w:rsidRDefault="00C91D4E" w:rsidP="00FE347A">
      <w:pPr>
        <w:numPr>
          <w:ilvl w:val="1"/>
          <w:numId w:val="60"/>
        </w:numPr>
        <w:tabs>
          <w:tab w:val="clear" w:pos="1440"/>
          <w:tab w:val="left" w:pos="360"/>
          <w:tab w:val="num" w:pos="720"/>
        </w:tabs>
        <w:spacing w:line="360" w:lineRule="auto"/>
        <w:ind w:left="720"/>
        <w:jc w:val="both"/>
        <w:rPr>
          <w:rFonts w:ascii="Arial" w:eastAsia="Arial Unicode MS" w:hAnsi="Arial" w:cs="Arial"/>
          <w:sz w:val="20"/>
          <w:szCs w:val="20"/>
        </w:rPr>
      </w:pPr>
      <w:r>
        <w:rPr>
          <w:rFonts w:ascii="Arial" w:eastAsia="Arial Unicode MS" w:hAnsi="Arial" w:cs="Arial"/>
          <w:sz w:val="20"/>
          <w:szCs w:val="20"/>
        </w:rPr>
        <w:t>w</w:t>
      </w:r>
      <w:r w:rsidR="008737E7" w:rsidRPr="009C3013">
        <w:rPr>
          <w:rFonts w:ascii="Arial" w:eastAsia="Arial Unicode MS" w:hAnsi="Arial" w:cs="Arial"/>
          <w:sz w:val="20"/>
          <w:szCs w:val="20"/>
        </w:rPr>
        <w:t xml:space="preserve">ypłatę stypendiów </w:t>
      </w:r>
      <w:r w:rsidR="008737E7">
        <w:rPr>
          <w:rFonts w:ascii="Arial" w:eastAsia="Arial Unicode MS" w:hAnsi="Arial" w:cs="Arial"/>
          <w:sz w:val="20"/>
          <w:szCs w:val="20"/>
        </w:rPr>
        <w:t xml:space="preserve">o charakterze socjalnym zaplanowano na </w:t>
      </w:r>
      <w:r w:rsidR="008737E7" w:rsidRPr="009C3013">
        <w:rPr>
          <w:rFonts w:ascii="Arial" w:eastAsia="Arial Unicode MS" w:hAnsi="Arial" w:cs="Arial"/>
          <w:sz w:val="20"/>
          <w:szCs w:val="20"/>
        </w:rPr>
        <w:t xml:space="preserve">kwotę </w:t>
      </w:r>
      <w:r>
        <w:rPr>
          <w:rFonts w:ascii="Arial" w:eastAsia="Arial Unicode MS" w:hAnsi="Arial" w:cs="Arial"/>
          <w:sz w:val="20"/>
          <w:szCs w:val="20"/>
        </w:rPr>
        <w:t>231.292</w:t>
      </w:r>
      <w:r w:rsidR="00323F1B">
        <w:rPr>
          <w:rFonts w:ascii="Arial" w:eastAsia="Arial Unicode MS" w:hAnsi="Arial" w:cs="Arial"/>
          <w:sz w:val="20"/>
          <w:szCs w:val="20"/>
        </w:rPr>
        <w:t xml:space="preserve"> </w:t>
      </w:r>
      <w:r w:rsidR="008737E7" w:rsidRPr="009C3013">
        <w:rPr>
          <w:rFonts w:ascii="Arial" w:eastAsia="Arial Unicode MS" w:hAnsi="Arial" w:cs="Arial"/>
          <w:sz w:val="20"/>
          <w:szCs w:val="20"/>
        </w:rPr>
        <w:t>zł</w:t>
      </w:r>
      <w:r w:rsidR="008737E7">
        <w:rPr>
          <w:rFonts w:ascii="Arial" w:eastAsia="Arial Unicode MS" w:hAnsi="Arial" w:cs="Arial"/>
          <w:sz w:val="20"/>
          <w:szCs w:val="20"/>
        </w:rPr>
        <w:t>,</w:t>
      </w:r>
      <w:r w:rsidR="008737E7" w:rsidRPr="009C3013">
        <w:rPr>
          <w:rFonts w:ascii="Arial" w:eastAsia="Arial Unicode MS" w:hAnsi="Arial" w:cs="Arial"/>
          <w:sz w:val="20"/>
          <w:szCs w:val="20"/>
        </w:rPr>
        <w:t xml:space="preserve"> wykonano </w:t>
      </w:r>
      <w:r w:rsidR="00F22ACE">
        <w:rPr>
          <w:rFonts w:ascii="Arial" w:eastAsia="Arial Unicode MS" w:hAnsi="Arial" w:cs="Arial"/>
          <w:sz w:val="20"/>
          <w:szCs w:val="20"/>
        </w:rPr>
        <w:br/>
      </w:r>
      <w:r w:rsidR="003360C8">
        <w:rPr>
          <w:rFonts w:ascii="Arial" w:eastAsia="Arial Unicode MS" w:hAnsi="Arial" w:cs="Arial"/>
          <w:sz w:val="20"/>
          <w:szCs w:val="20"/>
        </w:rPr>
        <w:t>w 100%</w:t>
      </w:r>
      <w:r w:rsidR="008737E7" w:rsidRPr="009C3013">
        <w:rPr>
          <w:rFonts w:ascii="Arial" w:eastAsia="Arial Unicode MS" w:hAnsi="Arial" w:cs="Arial"/>
          <w:sz w:val="20"/>
          <w:szCs w:val="20"/>
        </w:rPr>
        <w:t>,</w:t>
      </w:r>
      <w:r w:rsidR="008737E7">
        <w:rPr>
          <w:rFonts w:ascii="Arial" w:eastAsia="Arial Unicode MS" w:hAnsi="Arial" w:cs="Arial"/>
          <w:sz w:val="20"/>
          <w:szCs w:val="20"/>
        </w:rPr>
        <w:t xml:space="preserve"> które sfinansowano z dotacji celowej w wysokości </w:t>
      </w:r>
      <w:r>
        <w:rPr>
          <w:rFonts w:ascii="Arial" w:eastAsia="Arial Unicode MS" w:hAnsi="Arial" w:cs="Arial"/>
          <w:sz w:val="20"/>
          <w:szCs w:val="20"/>
        </w:rPr>
        <w:t>185.033</w:t>
      </w:r>
      <w:r w:rsidR="008737E7">
        <w:rPr>
          <w:rFonts w:ascii="Arial" w:eastAsia="Arial Unicode MS" w:hAnsi="Arial" w:cs="Arial"/>
          <w:sz w:val="20"/>
          <w:szCs w:val="20"/>
        </w:rPr>
        <w:t xml:space="preserve"> zł </w:t>
      </w:r>
      <w:r w:rsidR="008737E7">
        <w:rPr>
          <w:rFonts w:ascii="Arial" w:eastAsia="Arial Unicode MS" w:hAnsi="Arial" w:cs="Arial"/>
          <w:sz w:val="20"/>
          <w:szCs w:val="20"/>
        </w:rPr>
        <w:br/>
        <w:t xml:space="preserve">oraz z własnych środków w kwocie </w:t>
      </w:r>
      <w:r>
        <w:rPr>
          <w:rFonts w:ascii="Arial" w:eastAsia="Arial Unicode MS" w:hAnsi="Arial" w:cs="Arial"/>
          <w:sz w:val="20"/>
          <w:szCs w:val="20"/>
        </w:rPr>
        <w:t>46.259</w:t>
      </w:r>
      <w:r w:rsidR="008737E7">
        <w:rPr>
          <w:rFonts w:ascii="Arial" w:eastAsia="Arial Unicode MS" w:hAnsi="Arial" w:cs="Arial"/>
          <w:sz w:val="20"/>
          <w:szCs w:val="20"/>
        </w:rPr>
        <w:t xml:space="preserve"> zł.</w:t>
      </w:r>
    </w:p>
    <w:p w:rsidR="00323F1B" w:rsidRPr="00C91D4E" w:rsidRDefault="00C91D4E" w:rsidP="00FE347A">
      <w:pPr>
        <w:pStyle w:val="Akapitzlist"/>
        <w:numPr>
          <w:ilvl w:val="0"/>
          <w:numId w:val="154"/>
        </w:numPr>
        <w:tabs>
          <w:tab w:val="num" w:pos="1428"/>
        </w:tabs>
        <w:spacing w:line="360" w:lineRule="auto"/>
        <w:ind w:left="709" w:hanging="425"/>
        <w:jc w:val="both"/>
        <w:rPr>
          <w:rFonts w:ascii="Arial" w:eastAsia="Arial Unicode MS" w:hAnsi="Arial" w:cs="Arial"/>
          <w:sz w:val="20"/>
          <w:szCs w:val="20"/>
        </w:rPr>
      </w:pPr>
      <w:r>
        <w:rPr>
          <w:rFonts w:ascii="Arial" w:eastAsia="Arial Unicode MS" w:hAnsi="Arial" w:cs="Arial"/>
          <w:sz w:val="20"/>
          <w:szCs w:val="20"/>
        </w:rPr>
        <w:t>z</w:t>
      </w:r>
      <w:r w:rsidR="008737E7" w:rsidRPr="00C91D4E">
        <w:rPr>
          <w:rFonts w:ascii="Arial" w:eastAsia="Arial Unicode MS" w:hAnsi="Arial" w:cs="Arial"/>
          <w:sz w:val="20"/>
          <w:szCs w:val="20"/>
        </w:rPr>
        <w:t xml:space="preserve">akup podręczników dla uczniów w ramach Rządowego programu pomocy uczniom </w:t>
      </w:r>
      <w:r w:rsidR="008737E7" w:rsidRPr="00C91D4E">
        <w:rPr>
          <w:rFonts w:ascii="Arial" w:eastAsia="Arial Unicode MS" w:hAnsi="Arial" w:cs="Arial"/>
          <w:sz w:val="20"/>
          <w:szCs w:val="20"/>
        </w:rPr>
        <w:br/>
        <w:t>w 201</w:t>
      </w:r>
      <w:r w:rsidR="00323F1B" w:rsidRPr="00C91D4E">
        <w:rPr>
          <w:rFonts w:ascii="Arial" w:eastAsia="Arial Unicode MS" w:hAnsi="Arial" w:cs="Arial"/>
          <w:sz w:val="20"/>
          <w:szCs w:val="20"/>
        </w:rPr>
        <w:t>6</w:t>
      </w:r>
      <w:r w:rsidR="008737E7" w:rsidRPr="00C91D4E">
        <w:rPr>
          <w:rFonts w:ascii="Arial" w:eastAsia="Arial Unicode MS" w:hAnsi="Arial" w:cs="Arial"/>
          <w:sz w:val="20"/>
          <w:szCs w:val="20"/>
        </w:rPr>
        <w:t xml:space="preserve">r. „Wyprawka szkolna” w całości finansowanej z budżetu państwa plan wynosił </w:t>
      </w:r>
      <w:r>
        <w:rPr>
          <w:rFonts w:ascii="Arial" w:eastAsia="Arial Unicode MS" w:hAnsi="Arial" w:cs="Arial"/>
          <w:sz w:val="20"/>
          <w:szCs w:val="20"/>
        </w:rPr>
        <w:t>445</w:t>
      </w:r>
      <w:r w:rsidR="008737E7" w:rsidRPr="00C91D4E">
        <w:rPr>
          <w:rFonts w:ascii="Arial" w:eastAsia="Arial Unicode MS" w:hAnsi="Arial" w:cs="Arial"/>
          <w:sz w:val="20"/>
          <w:szCs w:val="20"/>
        </w:rPr>
        <w:t xml:space="preserve"> zł, wykonano </w:t>
      </w:r>
      <w:r>
        <w:rPr>
          <w:rFonts w:ascii="Arial" w:eastAsia="Arial Unicode MS" w:hAnsi="Arial" w:cs="Arial"/>
          <w:sz w:val="20"/>
          <w:szCs w:val="20"/>
        </w:rPr>
        <w:t>445</w:t>
      </w:r>
      <w:r w:rsidR="008737E7" w:rsidRPr="00C91D4E">
        <w:rPr>
          <w:rFonts w:ascii="Arial" w:eastAsia="Arial Unicode MS" w:hAnsi="Arial" w:cs="Arial"/>
          <w:sz w:val="20"/>
          <w:szCs w:val="20"/>
        </w:rPr>
        <w:t xml:space="preserve"> zł tj</w:t>
      </w:r>
      <w:r w:rsidR="00323F1B" w:rsidRPr="00C91D4E">
        <w:rPr>
          <w:rFonts w:ascii="Arial" w:eastAsia="Arial Unicode MS" w:hAnsi="Arial" w:cs="Arial"/>
          <w:sz w:val="20"/>
          <w:szCs w:val="20"/>
        </w:rPr>
        <w:t>.100</w:t>
      </w:r>
      <w:r w:rsidR="008737E7" w:rsidRPr="00C91D4E">
        <w:rPr>
          <w:rFonts w:ascii="Arial" w:eastAsia="Arial Unicode MS" w:hAnsi="Arial" w:cs="Arial"/>
          <w:sz w:val="20"/>
          <w:szCs w:val="20"/>
        </w:rPr>
        <w:t xml:space="preserve">%. Przyznanie w/w pomocy związane było z kryterium dochodowym przypadającym na jednego członka rodziny. </w:t>
      </w:r>
    </w:p>
    <w:p w:rsidR="008737E7" w:rsidRPr="00323F1B" w:rsidRDefault="008737E7" w:rsidP="00FE347A">
      <w:pPr>
        <w:numPr>
          <w:ilvl w:val="3"/>
          <w:numId w:val="44"/>
        </w:numPr>
        <w:tabs>
          <w:tab w:val="clear" w:pos="3588"/>
          <w:tab w:val="num" w:pos="284"/>
          <w:tab w:val="num" w:pos="709"/>
        </w:tabs>
        <w:spacing w:line="360" w:lineRule="auto"/>
        <w:ind w:left="284" w:hanging="284"/>
        <w:jc w:val="both"/>
        <w:rPr>
          <w:rFonts w:ascii="Arial" w:eastAsia="Arial Unicode MS" w:hAnsi="Arial" w:cs="Arial"/>
          <w:sz w:val="20"/>
          <w:szCs w:val="20"/>
        </w:rPr>
      </w:pPr>
      <w:r w:rsidRPr="00323F1B">
        <w:rPr>
          <w:rFonts w:ascii="Arial" w:eastAsia="Arial Unicode MS" w:hAnsi="Arial" w:cs="Arial"/>
          <w:sz w:val="20"/>
          <w:szCs w:val="20"/>
        </w:rPr>
        <w:t xml:space="preserve">W rozdziale </w:t>
      </w:r>
      <w:r w:rsidR="00C91D4E">
        <w:rPr>
          <w:rFonts w:ascii="Arial" w:eastAsia="Arial Unicode MS" w:hAnsi="Arial" w:cs="Arial"/>
          <w:sz w:val="20"/>
          <w:szCs w:val="20"/>
        </w:rPr>
        <w:t>Pomoc materialna dla uczniów o charakterze motywacyjnym zaplanowa</w:t>
      </w:r>
      <w:r w:rsidR="00802CBB">
        <w:rPr>
          <w:rFonts w:ascii="Arial" w:eastAsia="Arial Unicode MS" w:hAnsi="Arial" w:cs="Arial"/>
          <w:sz w:val="20"/>
          <w:szCs w:val="20"/>
        </w:rPr>
        <w:t>no i wydatkowano kwotę 8.200 zł ze środków własnych.</w:t>
      </w:r>
    </w:p>
    <w:p w:rsidR="008737E7" w:rsidRDefault="008737E7" w:rsidP="008737E7">
      <w:pPr>
        <w:tabs>
          <w:tab w:val="left" w:pos="360"/>
        </w:tabs>
        <w:spacing w:line="360" w:lineRule="auto"/>
        <w:ind w:left="360"/>
        <w:jc w:val="both"/>
        <w:rPr>
          <w:rFonts w:ascii="Arial" w:eastAsia="Arial Unicode MS" w:hAnsi="Arial" w:cs="Arial"/>
          <w:sz w:val="20"/>
          <w:szCs w:val="20"/>
        </w:rPr>
      </w:pPr>
      <w:r w:rsidRPr="004A1A7E">
        <w:rPr>
          <w:rFonts w:ascii="Arial" w:eastAsia="Arial Unicode MS" w:hAnsi="Arial" w:cs="Arial"/>
          <w:sz w:val="20"/>
          <w:szCs w:val="20"/>
        </w:rPr>
        <w:t>Realizacja wydatków w tym dziale jest prawidłowa.</w:t>
      </w:r>
    </w:p>
    <w:p w:rsidR="00C91D4E" w:rsidRDefault="00C91D4E" w:rsidP="008737E7">
      <w:pPr>
        <w:tabs>
          <w:tab w:val="left" w:pos="360"/>
        </w:tabs>
        <w:spacing w:line="360" w:lineRule="auto"/>
        <w:ind w:left="360"/>
        <w:jc w:val="both"/>
        <w:rPr>
          <w:rFonts w:ascii="Arial" w:eastAsia="Arial Unicode MS" w:hAnsi="Arial" w:cs="Arial"/>
          <w:sz w:val="20"/>
          <w:szCs w:val="20"/>
        </w:rPr>
      </w:pPr>
    </w:p>
    <w:p w:rsidR="00C91D4E" w:rsidRPr="009C3013" w:rsidRDefault="00C91D4E" w:rsidP="00C91D4E">
      <w:pPr>
        <w:tabs>
          <w:tab w:val="left" w:pos="1440"/>
        </w:tabs>
        <w:spacing w:line="360" w:lineRule="auto"/>
        <w:jc w:val="both"/>
        <w:rPr>
          <w:rFonts w:ascii="Arial" w:eastAsia="Arial Unicode MS" w:hAnsi="Arial" w:cs="Arial"/>
          <w:b/>
          <w:sz w:val="20"/>
          <w:szCs w:val="20"/>
        </w:rPr>
      </w:pPr>
      <w:r w:rsidRPr="009C3013">
        <w:rPr>
          <w:rFonts w:ascii="Arial" w:eastAsia="Arial Unicode MS" w:hAnsi="Arial" w:cs="Arial"/>
          <w:b/>
          <w:i/>
          <w:sz w:val="20"/>
          <w:szCs w:val="20"/>
        </w:rPr>
        <w:t xml:space="preserve">W dziale </w:t>
      </w:r>
      <w:r>
        <w:rPr>
          <w:rFonts w:ascii="Arial" w:eastAsia="Arial Unicode MS" w:hAnsi="Arial" w:cs="Arial"/>
          <w:b/>
          <w:i/>
          <w:sz w:val="20"/>
          <w:szCs w:val="20"/>
        </w:rPr>
        <w:t>855</w:t>
      </w:r>
      <w:r w:rsidRPr="009C3013">
        <w:rPr>
          <w:rFonts w:ascii="Arial" w:eastAsia="Arial Unicode MS" w:hAnsi="Arial" w:cs="Arial"/>
          <w:b/>
          <w:i/>
          <w:sz w:val="20"/>
          <w:szCs w:val="20"/>
        </w:rPr>
        <w:tab/>
      </w:r>
      <w:r>
        <w:rPr>
          <w:rFonts w:ascii="Arial" w:eastAsia="Arial Unicode MS" w:hAnsi="Arial" w:cs="Arial"/>
          <w:b/>
          <w:i/>
          <w:sz w:val="20"/>
          <w:szCs w:val="20"/>
        </w:rPr>
        <w:t>Rodzina</w:t>
      </w:r>
    </w:p>
    <w:p w:rsidR="00C91D4E" w:rsidRPr="009C3013" w:rsidRDefault="00C91D4E" w:rsidP="00C91D4E">
      <w:pPr>
        <w:pStyle w:val="NormalnyArialUnicodeMS"/>
        <w:tabs>
          <w:tab w:val="clear" w:pos="900"/>
          <w:tab w:val="left" w:pos="1440"/>
          <w:tab w:val="right" w:pos="6840"/>
        </w:tabs>
        <w:spacing w:line="360" w:lineRule="auto"/>
        <w:rPr>
          <w:rFonts w:ascii="Arial" w:hAnsi="Arial" w:cs="Arial"/>
          <w:b/>
          <w:szCs w:val="20"/>
        </w:rPr>
      </w:pPr>
      <w:r w:rsidRPr="009C3013">
        <w:rPr>
          <w:rFonts w:ascii="Arial" w:hAnsi="Arial" w:cs="Arial"/>
          <w:b/>
          <w:szCs w:val="20"/>
        </w:rPr>
        <w:t>Wydatki planowane na rok 20</w:t>
      </w:r>
      <w:r>
        <w:rPr>
          <w:rFonts w:ascii="Arial" w:hAnsi="Arial" w:cs="Arial"/>
          <w:b/>
          <w:szCs w:val="20"/>
        </w:rPr>
        <w:t>17</w:t>
      </w:r>
      <w:r w:rsidRPr="009C3013">
        <w:rPr>
          <w:rFonts w:ascii="Arial" w:hAnsi="Arial" w:cs="Arial"/>
          <w:b/>
          <w:szCs w:val="20"/>
        </w:rPr>
        <w:t xml:space="preserve"> wynoszą</w:t>
      </w:r>
      <w:r>
        <w:rPr>
          <w:rFonts w:ascii="Arial" w:hAnsi="Arial" w:cs="Arial"/>
          <w:b/>
          <w:szCs w:val="20"/>
        </w:rPr>
        <w:tab/>
        <w:t xml:space="preserve">23.160.275,94 </w:t>
      </w:r>
      <w:r w:rsidRPr="009C3013">
        <w:rPr>
          <w:rFonts w:ascii="Arial" w:hAnsi="Arial" w:cs="Arial"/>
          <w:b/>
          <w:szCs w:val="20"/>
        </w:rPr>
        <w:t>zł</w:t>
      </w:r>
    </w:p>
    <w:p w:rsidR="00C91D4E" w:rsidRPr="009C3013" w:rsidRDefault="00C91D4E" w:rsidP="00C91D4E">
      <w:pPr>
        <w:pStyle w:val="NormalnyArialUnicodeMS"/>
        <w:tabs>
          <w:tab w:val="clear" w:pos="900"/>
          <w:tab w:val="left" w:pos="1440"/>
          <w:tab w:val="right" w:pos="6840"/>
        </w:tabs>
        <w:spacing w:line="360" w:lineRule="auto"/>
        <w:rPr>
          <w:rFonts w:ascii="Arial" w:hAnsi="Arial" w:cs="Arial"/>
          <w:b/>
          <w:szCs w:val="20"/>
        </w:rPr>
      </w:pPr>
      <w:r w:rsidRPr="009C3013">
        <w:rPr>
          <w:rFonts w:ascii="Arial" w:hAnsi="Arial" w:cs="Arial"/>
          <w:b/>
          <w:szCs w:val="20"/>
        </w:rPr>
        <w:t>Wydatki zrealizowane na dzień 3</w:t>
      </w:r>
      <w:r>
        <w:rPr>
          <w:rFonts w:ascii="Arial" w:hAnsi="Arial" w:cs="Arial"/>
          <w:b/>
          <w:szCs w:val="20"/>
        </w:rPr>
        <w:t>1</w:t>
      </w:r>
      <w:r w:rsidRPr="009C3013">
        <w:rPr>
          <w:rFonts w:ascii="Arial" w:hAnsi="Arial" w:cs="Arial"/>
          <w:b/>
          <w:szCs w:val="20"/>
        </w:rPr>
        <w:t>.</w:t>
      </w:r>
      <w:r>
        <w:rPr>
          <w:rFonts w:ascii="Arial" w:hAnsi="Arial" w:cs="Arial"/>
          <w:b/>
          <w:szCs w:val="20"/>
        </w:rPr>
        <w:t>12</w:t>
      </w:r>
      <w:r w:rsidRPr="009C3013">
        <w:rPr>
          <w:rFonts w:ascii="Arial" w:hAnsi="Arial" w:cs="Arial"/>
          <w:b/>
          <w:szCs w:val="20"/>
        </w:rPr>
        <w:t>.20</w:t>
      </w:r>
      <w:r>
        <w:rPr>
          <w:rFonts w:ascii="Arial" w:hAnsi="Arial" w:cs="Arial"/>
          <w:b/>
          <w:szCs w:val="20"/>
        </w:rPr>
        <w:t>17</w:t>
      </w:r>
      <w:r w:rsidRPr="009C3013">
        <w:rPr>
          <w:rFonts w:ascii="Arial" w:hAnsi="Arial" w:cs="Arial"/>
          <w:b/>
          <w:szCs w:val="20"/>
        </w:rPr>
        <w:t>r. wynoszą</w:t>
      </w:r>
      <w:r w:rsidRPr="009C3013">
        <w:rPr>
          <w:rFonts w:ascii="Arial" w:hAnsi="Arial" w:cs="Arial"/>
          <w:b/>
          <w:szCs w:val="20"/>
        </w:rPr>
        <w:tab/>
      </w:r>
      <w:r>
        <w:rPr>
          <w:rFonts w:ascii="Arial" w:hAnsi="Arial" w:cs="Arial"/>
          <w:b/>
          <w:szCs w:val="20"/>
        </w:rPr>
        <w:t xml:space="preserve">22.770.225,70 </w:t>
      </w:r>
      <w:r w:rsidRPr="009C3013">
        <w:rPr>
          <w:rFonts w:ascii="Arial" w:hAnsi="Arial" w:cs="Arial"/>
          <w:b/>
          <w:szCs w:val="20"/>
        </w:rPr>
        <w:t>zł</w:t>
      </w:r>
    </w:p>
    <w:p w:rsidR="00C91D4E" w:rsidRDefault="00C91D4E" w:rsidP="00C91D4E">
      <w:pPr>
        <w:tabs>
          <w:tab w:val="left" w:pos="0"/>
          <w:tab w:val="left" w:pos="1440"/>
          <w:tab w:val="right" w:pos="6840"/>
        </w:tabs>
        <w:spacing w:line="360" w:lineRule="auto"/>
        <w:jc w:val="both"/>
        <w:rPr>
          <w:rFonts w:ascii="Arial" w:hAnsi="Arial" w:cs="Arial"/>
          <w:b/>
          <w:sz w:val="20"/>
          <w:szCs w:val="20"/>
        </w:rPr>
      </w:pPr>
      <w:r w:rsidRPr="009C3013">
        <w:rPr>
          <w:rFonts w:ascii="Arial" w:hAnsi="Arial" w:cs="Arial"/>
          <w:b/>
          <w:sz w:val="20"/>
          <w:szCs w:val="20"/>
        </w:rPr>
        <w:t>Realizacja wydatków wynosi</w:t>
      </w:r>
      <w:r w:rsidRPr="009C3013">
        <w:rPr>
          <w:rFonts w:ascii="Arial" w:hAnsi="Arial" w:cs="Arial"/>
          <w:b/>
          <w:sz w:val="20"/>
          <w:szCs w:val="20"/>
        </w:rPr>
        <w:tab/>
      </w:r>
      <w:r>
        <w:rPr>
          <w:rFonts w:ascii="Arial" w:hAnsi="Arial" w:cs="Arial"/>
          <w:b/>
          <w:sz w:val="20"/>
          <w:szCs w:val="20"/>
        </w:rPr>
        <w:t xml:space="preserve">98,32 </w:t>
      </w:r>
      <w:r w:rsidRPr="009C3013">
        <w:rPr>
          <w:rFonts w:ascii="Arial" w:hAnsi="Arial" w:cs="Arial"/>
          <w:b/>
          <w:sz w:val="20"/>
          <w:szCs w:val="20"/>
        </w:rPr>
        <w:t>%</w:t>
      </w:r>
    </w:p>
    <w:p w:rsidR="00A06768" w:rsidRDefault="00A06768" w:rsidP="00FE347A">
      <w:pPr>
        <w:pStyle w:val="Akapitzlist"/>
        <w:numPr>
          <w:ilvl w:val="3"/>
          <w:numId w:val="44"/>
        </w:numPr>
        <w:tabs>
          <w:tab w:val="clear" w:pos="3588"/>
          <w:tab w:val="left" w:pos="0"/>
          <w:tab w:val="num" w:pos="426"/>
          <w:tab w:val="left" w:pos="1440"/>
          <w:tab w:val="right" w:pos="6840"/>
        </w:tabs>
        <w:spacing w:line="360" w:lineRule="auto"/>
        <w:ind w:left="426" w:hanging="426"/>
        <w:jc w:val="both"/>
        <w:rPr>
          <w:rFonts w:ascii="Arial" w:hAnsi="Arial" w:cs="Arial"/>
          <w:sz w:val="20"/>
          <w:szCs w:val="20"/>
        </w:rPr>
      </w:pPr>
      <w:r w:rsidRPr="00A06768">
        <w:rPr>
          <w:rFonts w:ascii="Arial" w:hAnsi="Arial" w:cs="Arial"/>
          <w:sz w:val="20"/>
          <w:szCs w:val="20"/>
        </w:rPr>
        <w:t xml:space="preserve">W rozdziale Świadczenia </w:t>
      </w:r>
      <w:r>
        <w:rPr>
          <w:rFonts w:ascii="Arial" w:hAnsi="Arial" w:cs="Arial"/>
          <w:sz w:val="20"/>
          <w:szCs w:val="20"/>
        </w:rPr>
        <w:t>wychowawcze wydatki zaplanowano na kwotę 14.946.000 zł, wykonano 14.623.915,78 zł co stanowi 97,85% wykonania. Wydatki w tym rozdziale związane są z realizacją ustawy z dnia 11 lutego 2016 roku o pomocy państwa w wychowaniu dzieci w szczególności:</w:t>
      </w:r>
    </w:p>
    <w:p w:rsidR="00A06768" w:rsidRDefault="00A06768" w:rsidP="00FE347A">
      <w:pPr>
        <w:pStyle w:val="Akapitzlist"/>
        <w:numPr>
          <w:ilvl w:val="0"/>
          <w:numId w:val="155"/>
        </w:numPr>
        <w:tabs>
          <w:tab w:val="left" w:pos="0"/>
          <w:tab w:val="right" w:pos="6840"/>
        </w:tabs>
        <w:spacing w:line="240" w:lineRule="auto"/>
        <w:jc w:val="both"/>
        <w:rPr>
          <w:rFonts w:ascii="Arial" w:hAnsi="Arial" w:cs="Arial"/>
          <w:sz w:val="20"/>
          <w:szCs w:val="20"/>
        </w:rPr>
      </w:pPr>
      <w:r w:rsidRPr="00A06768">
        <w:rPr>
          <w:rFonts w:ascii="Arial" w:hAnsi="Arial" w:cs="Arial"/>
          <w:sz w:val="20"/>
          <w:szCs w:val="20"/>
        </w:rPr>
        <w:t>przeznaczone na świadczenia wychowawcze 500+</w:t>
      </w:r>
      <w:r>
        <w:rPr>
          <w:rFonts w:ascii="Arial" w:hAnsi="Arial" w:cs="Arial"/>
          <w:sz w:val="20"/>
          <w:szCs w:val="20"/>
        </w:rPr>
        <w:t xml:space="preserve">  </w:t>
      </w:r>
      <w:r w:rsidRPr="00A06768">
        <w:rPr>
          <w:rFonts w:ascii="Arial" w:hAnsi="Arial" w:cs="Arial"/>
          <w:sz w:val="20"/>
          <w:szCs w:val="20"/>
        </w:rPr>
        <w:t>–</w:t>
      </w:r>
      <w:r>
        <w:rPr>
          <w:rFonts w:ascii="Arial" w:hAnsi="Arial" w:cs="Arial"/>
          <w:sz w:val="20"/>
          <w:szCs w:val="20"/>
        </w:rPr>
        <w:t xml:space="preserve"> 14.419.659,06 zł;</w:t>
      </w:r>
      <w:r w:rsidRPr="00A06768">
        <w:rPr>
          <w:rFonts w:ascii="Arial" w:hAnsi="Arial" w:cs="Arial"/>
          <w:sz w:val="20"/>
          <w:szCs w:val="20"/>
        </w:rPr>
        <w:t xml:space="preserve"> </w:t>
      </w:r>
    </w:p>
    <w:p w:rsidR="00A06768" w:rsidRDefault="00A06768" w:rsidP="00FE347A">
      <w:pPr>
        <w:pStyle w:val="Akapitzlist"/>
        <w:numPr>
          <w:ilvl w:val="0"/>
          <w:numId w:val="155"/>
        </w:numPr>
        <w:tabs>
          <w:tab w:val="left" w:pos="0"/>
          <w:tab w:val="right" w:pos="6840"/>
        </w:tabs>
        <w:spacing w:line="240" w:lineRule="auto"/>
        <w:jc w:val="both"/>
        <w:rPr>
          <w:rFonts w:ascii="Arial" w:hAnsi="Arial" w:cs="Arial"/>
          <w:sz w:val="20"/>
          <w:szCs w:val="20"/>
        </w:rPr>
      </w:pPr>
      <w:r w:rsidRPr="00A06768">
        <w:rPr>
          <w:rFonts w:ascii="Arial" w:hAnsi="Arial" w:cs="Arial"/>
          <w:sz w:val="20"/>
          <w:szCs w:val="20"/>
        </w:rPr>
        <w:t>pokrycie kosztów obsługi –</w:t>
      </w:r>
      <w:r>
        <w:rPr>
          <w:rFonts w:ascii="Arial" w:hAnsi="Arial" w:cs="Arial"/>
          <w:sz w:val="20"/>
          <w:szCs w:val="20"/>
        </w:rPr>
        <w:t xml:space="preserve"> 197.381,84 zł;</w:t>
      </w:r>
    </w:p>
    <w:p w:rsidR="00BF0EFF" w:rsidRDefault="00A06768" w:rsidP="00FE347A">
      <w:pPr>
        <w:pStyle w:val="Akapitzlist"/>
        <w:numPr>
          <w:ilvl w:val="0"/>
          <w:numId w:val="155"/>
        </w:numPr>
        <w:tabs>
          <w:tab w:val="left" w:pos="0"/>
          <w:tab w:val="right" w:pos="6840"/>
        </w:tabs>
        <w:spacing w:line="360" w:lineRule="auto"/>
        <w:rPr>
          <w:rFonts w:ascii="Arial" w:hAnsi="Arial" w:cs="Arial"/>
          <w:sz w:val="20"/>
          <w:szCs w:val="20"/>
        </w:rPr>
      </w:pPr>
      <w:r w:rsidRPr="00BF0EFF">
        <w:rPr>
          <w:rFonts w:ascii="Arial" w:hAnsi="Arial" w:cs="Arial"/>
          <w:sz w:val="20"/>
          <w:szCs w:val="20"/>
        </w:rPr>
        <w:t>zwrotu nienależnie pobranych świadczeń w latach poprzednich wraz z naliczonymi odsetkami</w:t>
      </w:r>
      <w:r w:rsidR="00BF0EFF" w:rsidRPr="00BF0EFF">
        <w:rPr>
          <w:rFonts w:ascii="Arial" w:hAnsi="Arial" w:cs="Arial"/>
          <w:sz w:val="20"/>
          <w:szCs w:val="20"/>
        </w:rPr>
        <w:br/>
      </w:r>
      <w:r w:rsidRPr="00BF0EFF">
        <w:rPr>
          <w:rFonts w:ascii="Arial" w:hAnsi="Arial" w:cs="Arial"/>
          <w:sz w:val="20"/>
          <w:szCs w:val="20"/>
        </w:rPr>
        <w:t>–</w:t>
      </w:r>
      <w:r w:rsidR="00BF0EFF" w:rsidRPr="00BF0EFF">
        <w:rPr>
          <w:rFonts w:ascii="Arial" w:hAnsi="Arial" w:cs="Arial"/>
          <w:sz w:val="20"/>
          <w:szCs w:val="20"/>
        </w:rPr>
        <w:t xml:space="preserve"> 6.874,88 zł.</w:t>
      </w:r>
    </w:p>
    <w:p w:rsidR="00BF0EFF" w:rsidRDefault="00BF0EFF" w:rsidP="00BF0EFF">
      <w:pPr>
        <w:tabs>
          <w:tab w:val="left" w:pos="0"/>
          <w:tab w:val="right" w:pos="6840"/>
        </w:tabs>
        <w:spacing w:line="360" w:lineRule="auto"/>
        <w:ind w:left="360"/>
        <w:rPr>
          <w:rFonts w:ascii="Arial" w:hAnsi="Arial" w:cs="Arial"/>
          <w:sz w:val="20"/>
          <w:szCs w:val="20"/>
        </w:rPr>
      </w:pPr>
      <w:r>
        <w:rPr>
          <w:rFonts w:ascii="Arial" w:hAnsi="Arial" w:cs="Arial"/>
          <w:sz w:val="20"/>
          <w:szCs w:val="20"/>
        </w:rPr>
        <w:t xml:space="preserve">Zobowiązania na koniec roku wynosiły </w:t>
      </w:r>
      <w:r w:rsidRPr="00960CB4">
        <w:rPr>
          <w:rFonts w:ascii="Arial" w:hAnsi="Arial" w:cs="Arial"/>
          <w:b/>
          <w:sz w:val="20"/>
          <w:szCs w:val="20"/>
          <w:u w:val="single"/>
        </w:rPr>
        <w:t>18.610,43 zł</w:t>
      </w:r>
      <w:r>
        <w:rPr>
          <w:rFonts w:ascii="Arial" w:hAnsi="Arial" w:cs="Arial"/>
          <w:sz w:val="20"/>
          <w:szCs w:val="20"/>
        </w:rPr>
        <w:t xml:space="preserve"> i dotyczyły:</w:t>
      </w:r>
    </w:p>
    <w:p w:rsidR="00BF0EFF" w:rsidRDefault="00BF0EFF" w:rsidP="00BF0EFF">
      <w:pPr>
        <w:tabs>
          <w:tab w:val="left" w:pos="0"/>
          <w:tab w:val="right" w:pos="567"/>
        </w:tabs>
        <w:spacing w:line="360" w:lineRule="auto"/>
        <w:ind w:left="360"/>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z w:val="20"/>
          <w:szCs w:val="20"/>
        </w:rPr>
        <w:tab/>
        <w:t>naliczonego dodatkowego wynagrodzenia rocznego wraz z pochodnymi  8.900,53 zł;</w:t>
      </w:r>
    </w:p>
    <w:p w:rsidR="00BF0EFF" w:rsidRPr="00BF0EFF" w:rsidRDefault="00BF0EFF" w:rsidP="00BF0EFF">
      <w:pPr>
        <w:tabs>
          <w:tab w:val="left" w:pos="0"/>
          <w:tab w:val="right" w:pos="6840"/>
        </w:tabs>
        <w:spacing w:line="360" w:lineRule="auto"/>
        <w:ind w:left="708" w:hanging="424"/>
        <w:rPr>
          <w:rFonts w:ascii="Arial" w:hAnsi="Arial" w:cs="Arial"/>
          <w:sz w:val="20"/>
          <w:szCs w:val="20"/>
        </w:rPr>
      </w:pPr>
      <w:r>
        <w:rPr>
          <w:rFonts w:ascii="Arial" w:hAnsi="Arial" w:cs="Arial"/>
          <w:sz w:val="20"/>
          <w:szCs w:val="20"/>
        </w:rPr>
        <w:lastRenderedPageBreak/>
        <w:t>-</w:t>
      </w:r>
      <w:r>
        <w:rPr>
          <w:rFonts w:ascii="Arial" w:hAnsi="Arial" w:cs="Arial"/>
          <w:sz w:val="20"/>
          <w:szCs w:val="20"/>
        </w:rPr>
        <w:tab/>
        <w:t xml:space="preserve">wydanych decyzji na świadczenia wychowawcze w grudniu 2017 roku z terminem płatności </w:t>
      </w:r>
      <w:r>
        <w:rPr>
          <w:rFonts w:ascii="Arial" w:hAnsi="Arial" w:cs="Arial"/>
          <w:sz w:val="20"/>
          <w:szCs w:val="20"/>
        </w:rPr>
        <w:br/>
        <w:t>na styczeń 2018 roku</w:t>
      </w:r>
      <w:r w:rsidR="00567981">
        <w:rPr>
          <w:rFonts w:ascii="Arial" w:hAnsi="Arial" w:cs="Arial"/>
          <w:sz w:val="20"/>
          <w:szCs w:val="20"/>
        </w:rPr>
        <w:t xml:space="preserve"> – 9.709,90 zł.</w:t>
      </w:r>
    </w:p>
    <w:p w:rsidR="00BF0EFF" w:rsidRDefault="00BF0EFF" w:rsidP="00FE347A">
      <w:pPr>
        <w:pStyle w:val="Akapitzlist"/>
        <w:numPr>
          <w:ilvl w:val="3"/>
          <w:numId w:val="44"/>
        </w:numPr>
        <w:tabs>
          <w:tab w:val="clear" w:pos="3588"/>
          <w:tab w:val="left" w:pos="0"/>
          <w:tab w:val="num" w:pos="426"/>
          <w:tab w:val="left" w:pos="1440"/>
          <w:tab w:val="right" w:pos="6840"/>
        </w:tabs>
        <w:spacing w:line="360" w:lineRule="auto"/>
        <w:ind w:left="426" w:hanging="426"/>
        <w:rPr>
          <w:rFonts w:ascii="Arial" w:hAnsi="Arial" w:cs="Arial"/>
          <w:sz w:val="20"/>
          <w:szCs w:val="20"/>
        </w:rPr>
      </w:pPr>
      <w:r>
        <w:rPr>
          <w:rFonts w:ascii="Arial" w:hAnsi="Arial" w:cs="Arial"/>
          <w:sz w:val="20"/>
          <w:szCs w:val="20"/>
        </w:rPr>
        <w:t>W rozdziale Świadczenia rodzinne, świadczenia z funduszu alimentacyjnego oraz składki na ubezpieczenia emerytalne i rentowe z ubezpieczenia społecznego zaplanowano kwotę 7.812.064 zł, wydano 7.757.188,64 zł, co stanowi 99,30% wykonania.</w:t>
      </w:r>
      <w:r w:rsidR="00400AE4">
        <w:rPr>
          <w:rFonts w:ascii="Arial" w:hAnsi="Arial" w:cs="Arial"/>
          <w:sz w:val="20"/>
          <w:szCs w:val="20"/>
        </w:rPr>
        <w:t xml:space="preserve">            </w:t>
      </w:r>
    </w:p>
    <w:p w:rsidR="00400AE4" w:rsidRDefault="00BF0EFF" w:rsidP="00960CB4">
      <w:pPr>
        <w:pStyle w:val="Akapitzlist"/>
        <w:tabs>
          <w:tab w:val="left" w:pos="0"/>
          <w:tab w:val="left" w:pos="1440"/>
          <w:tab w:val="right" w:pos="6840"/>
        </w:tabs>
        <w:spacing w:line="240" w:lineRule="auto"/>
        <w:ind w:left="426"/>
        <w:jc w:val="both"/>
        <w:rPr>
          <w:rFonts w:ascii="Arial" w:hAnsi="Arial" w:cs="Arial"/>
          <w:sz w:val="20"/>
          <w:szCs w:val="20"/>
        </w:rPr>
      </w:pPr>
      <w:r>
        <w:rPr>
          <w:rFonts w:ascii="Arial" w:hAnsi="Arial" w:cs="Arial"/>
          <w:sz w:val="20"/>
          <w:szCs w:val="20"/>
        </w:rPr>
        <w:t>W rozdziale tym realizowane są zadania wynikające z ustawy o</w:t>
      </w:r>
      <w:r w:rsidR="00400AE4">
        <w:rPr>
          <w:rFonts w:ascii="Arial" w:hAnsi="Arial" w:cs="Arial"/>
          <w:sz w:val="20"/>
          <w:szCs w:val="20"/>
        </w:rPr>
        <w:t>:</w:t>
      </w:r>
    </w:p>
    <w:p w:rsidR="00400AE4" w:rsidRDefault="00BF0EFF" w:rsidP="00FE347A">
      <w:pPr>
        <w:pStyle w:val="Akapitzlist"/>
        <w:numPr>
          <w:ilvl w:val="0"/>
          <w:numId w:val="156"/>
        </w:numPr>
        <w:tabs>
          <w:tab w:val="left" w:pos="0"/>
          <w:tab w:val="left" w:pos="1440"/>
          <w:tab w:val="right" w:pos="6840"/>
        </w:tabs>
        <w:spacing w:line="240" w:lineRule="auto"/>
        <w:rPr>
          <w:rFonts w:ascii="Arial" w:hAnsi="Arial" w:cs="Arial"/>
          <w:sz w:val="20"/>
          <w:szCs w:val="20"/>
        </w:rPr>
      </w:pPr>
      <w:r>
        <w:rPr>
          <w:rFonts w:ascii="Arial" w:hAnsi="Arial" w:cs="Arial"/>
          <w:sz w:val="20"/>
          <w:szCs w:val="20"/>
        </w:rPr>
        <w:t>świadczeniach rodzinnych</w:t>
      </w:r>
      <w:r w:rsidR="00400AE4">
        <w:rPr>
          <w:rFonts w:ascii="Arial" w:hAnsi="Arial" w:cs="Arial"/>
          <w:sz w:val="20"/>
          <w:szCs w:val="20"/>
        </w:rPr>
        <w:t xml:space="preserve">, </w:t>
      </w:r>
    </w:p>
    <w:p w:rsidR="00400AE4" w:rsidRDefault="00400AE4" w:rsidP="00FE347A">
      <w:pPr>
        <w:pStyle w:val="Akapitzlist"/>
        <w:numPr>
          <w:ilvl w:val="0"/>
          <w:numId w:val="156"/>
        </w:numPr>
        <w:tabs>
          <w:tab w:val="left" w:pos="0"/>
          <w:tab w:val="left" w:pos="1440"/>
          <w:tab w:val="right" w:pos="6840"/>
        </w:tabs>
        <w:spacing w:line="240" w:lineRule="auto"/>
        <w:rPr>
          <w:rFonts w:ascii="Arial" w:hAnsi="Arial" w:cs="Arial"/>
          <w:sz w:val="20"/>
          <w:szCs w:val="20"/>
        </w:rPr>
      </w:pPr>
      <w:r>
        <w:rPr>
          <w:rFonts w:ascii="Arial" w:hAnsi="Arial" w:cs="Arial"/>
          <w:sz w:val="20"/>
          <w:szCs w:val="20"/>
        </w:rPr>
        <w:t>ustawy o postępowaniu wobec dłużników alimentacyjnych i zaliczce alimentacyjnej</w:t>
      </w:r>
      <w:r w:rsidR="00960CB4">
        <w:rPr>
          <w:rFonts w:ascii="Arial" w:hAnsi="Arial" w:cs="Arial"/>
          <w:sz w:val="20"/>
          <w:szCs w:val="20"/>
        </w:rPr>
        <w:t>,</w:t>
      </w:r>
    </w:p>
    <w:p w:rsidR="00A06768" w:rsidRDefault="00400AE4" w:rsidP="00567981">
      <w:pPr>
        <w:pStyle w:val="Akapitzlist"/>
        <w:numPr>
          <w:ilvl w:val="0"/>
          <w:numId w:val="156"/>
        </w:numPr>
        <w:tabs>
          <w:tab w:val="left" w:pos="0"/>
          <w:tab w:val="left" w:pos="1440"/>
          <w:tab w:val="right" w:pos="6840"/>
        </w:tabs>
        <w:spacing w:line="360" w:lineRule="auto"/>
        <w:jc w:val="both"/>
        <w:rPr>
          <w:rFonts w:ascii="Arial" w:hAnsi="Arial" w:cs="Arial"/>
          <w:sz w:val="20"/>
          <w:szCs w:val="20"/>
        </w:rPr>
      </w:pPr>
      <w:r>
        <w:rPr>
          <w:rFonts w:ascii="Arial" w:hAnsi="Arial" w:cs="Arial"/>
          <w:sz w:val="20"/>
          <w:szCs w:val="20"/>
        </w:rPr>
        <w:t>ustawy o wspieraniu kobiet w ciąży i rodzin „Za Życiem”</w:t>
      </w:r>
      <w:r w:rsidR="00960CB4">
        <w:rPr>
          <w:rFonts w:ascii="Arial" w:hAnsi="Arial" w:cs="Arial"/>
          <w:sz w:val="20"/>
          <w:szCs w:val="20"/>
        </w:rPr>
        <w:t xml:space="preserve">, która obowiązuje od dnia </w:t>
      </w:r>
      <w:r w:rsidR="00960CB4">
        <w:rPr>
          <w:rFonts w:ascii="Arial" w:hAnsi="Arial" w:cs="Arial"/>
          <w:sz w:val="20"/>
          <w:szCs w:val="20"/>
        </w:rPr>
        <w:br/>
        <w:t>1 stycznia 2017 roku.</w:t>
      </w:r>
      <w:r>
        <w:rPr>
          <w:rFonts w:ascii="Arial" w:hAnsi="Arial" w:cs="Arial"/>
          <w:sz w:val="20"/>
          <w:szCs w:val="20"/>
        </w:rPr>
        <w:t xml:space="preserve"> Ustawa ta uprawnia do jednorazowego świadczenia z tytułu urodzenia się dziecka, u którego zdiagnozowano ciężkie i nieodwracalne upośledzenie, nieuleczalną chorobę zag</w:t>
      </w:r>
      <w:r w:rsidR="00960CB4">
        <w:rPr>
          <w:rFonts w:ascii="Arial" w:hAnsi="Arial" w:cs="Arial"/>
          <w:sz w:val="20"/>
          <w:szCs w:val="20"/>
        </w:rPr>
        <w:t>rażającą życiu i</w:t>
      </w:r>
      <w:r>
        <w:rPr>
          <w:rFonts w:ascii="Arial" w:hAnsi="Arial" w:cs="Arial"/>
          <w:sz w:val="20"/>
          <w:szCs w:val="20"/>
        </w:rPr>
        <w:t xml:space="preserve"> które powstały w prenatalnym okresie rozwoju dziecka.</w:t>
      </w:r>
    </w:p>
    <w:p w:rsidR="00960CB4" w:rsidRPr="00AF54D7" w:rsidRDefault="00960CB4" w:rsidP="00960CB4">
      <w:pPr>
        <w:tabs>
          <w:tab w:val="left" w:pos="0"/>
          <w:tab w:val="right" w:pos="426"/>
        </w:tabs>
        <w:ind w:firstLine="426"/>
        <w:rPr>
          <w:rFonts w:ascii="Arial" w:hAnsi="Arial" w:cs="Arial"/>
          <w:sz w:val="20"/>
          <w:szCs w:val="20"/>
        </w:rPr>
      </w:pPr>
      <w:r w:rsidRPr="00AF54D7">
        <w:rPr>
          <w:rFonts w:ascii="Arial" w:hAnsi="Arial" w:cs="Arial"/>
          <w:sz w:val="20"/>
          <w:szCs w:val="20"/>
        </w:rPr>
        <w:t>Wykonanie wydatków dotyczy:</w:t>
      </w:r>
    </w:p>
    <w:p w:rsidR="00960CB4" w:rsidRPr="00AF54D7" w:rsidRDefault="00960CB4" w:rsidP="00FE347A">
      <w:pPr>
        <w:pStyle w:val="Akapitzlist"/>
        <w:numPr>
          <w:ilvl w:val="0"/>
          <w:numId w:val="157"/>
        </w:numPr>
        <w:tabs>
          <w:tab w:val="left" w:pos="0"/>
          <w:tab w:val="right" w:pos="426"/>
        </w:tabs>
        <w:rPr>
          <w:rFonts w:ascii="Arial" w:hAnsi="Arial" w:cs="Arial"/>
          <w:sz w:val="20"/>
          <w:szCs w:val="20"/>
        </w:rPr>
      </w:pPr>
      <w:r w:rsidRPr="00AF54D7">
        <w:rPr>
          <w:rFonts w:ascii="Arial" w:hAnsi="Arial" w:cs="Arial"/>
          <w:sz w:val="20"/>
          <w:szCs w:val="20"/>
        </w:rPr>
        <w:t xml:space="preserve">wypłaconych świadczeń rodzinnych </w:t>
      </w:r>
      <w:r w:rsidR="00194294" w:rsidRPr="00AF54D7">
        <w:rPr>
          <w:rFonts w:ascii="Arial" w:hAnsi="Arial" w:cs="Arial"/>
          <w:sz w:val="20"/>
          <w:szCs w:val="20"/>
        </w:rPr>
        <w:t>6.277.188,26 zł</w:t>
      </w:r>
      <w:r w:rsidRPr="00AF54D7">
        <w:rPr>
          <w:rFonts w:ascii="Arial" w:hAnsi="Arial" w:cs="Arial"/>
          <w:sz w:val="20"/>
          <w:szCs w:val="20"/>
        </w:rPr>
        <w:t>;</w:t>
      </w:r>
    </w:p>
    <w:p w:rsidR="00194294" w:rsidRPr="00AF54D7" w:rsidRDefault="00194294" w:rsidP="00FE347A">
      <w:pPr>
        <w:pStyle w:val="Akapitzlist"/>
        <w:numPr>
          <w:ilvl w:val="0"/>
          <w:numId w:val="157"/>
        </w:numPr>
        <w:tabs>
          <w:tab w:val="left" w:pos="0"/>
          <w:tab w:val="right" w:pos="426"/>
        </w:tabs>
        <w:rPr>
          <w:rFonts w:ascii="Arial" w:hAnsi="Arial" w:cs="Arial"/>
          <w:sz w:val="20"/>
          <w:szCs w:val="20"/>
        </w:rPr>
      </w:pPr>
      <w:r w:rsidRPr="00AF54D7">
        <w:rPr>
          <w:rFonts w:ascii="Arial" w:hAnsi="Arial" w:cs="Arial"/>
          <w:sz w:val="20"/>
          <w:szCs w:val="20"/>
        </w:rPr>
        <w:t>Składki na ubezpieczenia społeczne od zasiłków dla opieku</w:t>
      </w:r>
      <w:r w:rsidR="00AF54D7">
        <w:rPr>
          <w:rFonts w:ascii="Arial" w:hAnsi="Arial" w:cs="Arial"/>
          <w:sz w:val="20"/>
          <w:szCs w:val="20"/>
        </w:rPr>
        <w:t>nów</w:t>
      </w:r>
      <w:r w:rsidRPr="00AF54D7">
        <w:rPr>
          <w:rFonts w:ascii="Arial" w:hAnsi="Arial" w:cs="Arial"/>
          <w:sz w:val="20"/>
          <w:szCs w:val="20"/>
        </w:rPr>
        <w:t xml:space="preserve"> os</w:t>
      </w:r>
      <w:r w:rsidR="00AF54D7">
        <w:rPr>
          <w:rFonts w:ascii="Arial" w:hAnsi="Arial" w:cs="Arial"/>
          <w:sz w:val="20"/>
          <w:szCs w:val="20"/>
        </w:rPr>
        <w:t>ób</w:t>
      </w:r>
      <w:r w:rsidRPr="00AF54D7">
        <w:rPr>
          <w:rFonts w:ascii="Arial" w:hAnsi="Arial" w:cs="Arial"/>
          <w:sz w:val="20"/>
          <w:szCs w:val="20"/>
        </w:rPr>
        <w:t xml:space="preserve"> niepełnosprawn</w:t>
      </w:r>
      <w:r w:rsidR="00AF54D7">
        <w:rPr>
          <w:rFonts w:ascii="Arial" w:hAnsi="Arial" w:cs="Arial"/>
          <w:sz w:val="20"/>
          <w:szCs w:val="20"/>
        </w:rPr>
        <w:t>ych</w:t>
      </w:r>
      <w:r w:rsidRPr="00AF54D7">
        <w:rPr>
          <w:rFonts w:ascii="Arial" w:hAnsi="Arial" w:cs="Arial"/>
          <w:sz w:val="20"/>
          <w:szCs w:val="20"/>
        </w:rPr>
        <w:t xml:space="preserve"> </w:t>
      </w:r>
      <w:r w:rsidRPr="00AF54D7">
        <w:rPr>
          <w:rFonts w:ascii="Arial" w:hAnsi="Arial" w:cs="Arial"/>
          <w:sz w:val="20"/>
          <w:szCs w:val="20"/>
        </w:rPr>
        <w:br/>
        <w:t>i od świadczeń pielęgnacyjnych 241.873,60 zł</w:t>
      </w:r>
      <w:r w:rsidR="00AF54D7">
        <w:rPr>
          <w:rFonts w:ascii="Arial" w:hAnsi="Arial" w:cs="Arial"/>
          <w:sz w:val="20"/>
          <w:szCs w:val="20"/>
        </w:rPr>
        <w:t>;</w:t>
      </w:r>
    </w:p>
    <w:p w:rsidR="0075422C" w:rsidRPr="00AF54D7" w:rsidRDefault="0075422C" w:rsidP="00FE347A">
      <w:pPr>
        <w:pStyle w:val="Akapitzlist"/>
        <w:numPr>
          <w:ilvl w:val="0"/>
          <w:numId w:val="157"/>
        </w:numPr>
        <w:tabs>
          <w:tab w:val="left" w:pos="0"/>
          <w:tab w:val="right" w:pos="426"/>
        </w:tabs>
        <w:rPr>
          <w:rFonts w:ascii="Arial" w:hAnsi="Arial" w:cs="Arial"/>
          <w:sz w:val="20"/>
          <w:szCs w:val="20"/>
        </w:rPr>
      </w:pPr>
      <w:r w:rsidRPr="00AF54D7">
        <w:rPr>
          <w:rFonts w:ascii="Arial" w:hAnsi="Arial" w:cs="Arial"/>
          <w:sz w:val="20"/>
          <w:szCs w:val="20"/>
        </w:rPr>
        <w:t>wydatki na obsługę świadczeń 115.639,48 zł;</w:t>
      </w:r>
    </w:p>
    <w:p w:rsidR="00960CB4" w:rsidRPr="00AF54D7" w:rsidRDefault="00960CB4" w:rsidP="00FE347A">
      <w:pPr>
        <w:pStyle w:val="Akapitzlist"/>
        <w:numPr>
          <w:ilvl w:val="0"/>
          <w:numId w:val="157"/>
        </w:numPr>
        <w:tabs>
          <w:tab w:val="left" w:pos="0"/>
          <w:tab w:val="right" w:pos="426"/>
        </w:tabs>
        <w:rPr>
          <w:rFonts w:ascii="Arial" w:hAnsi="Arial" w:cs="Arial"/>
          <w:sz w:val="20"/>
          <w:szCs w:val="20"/>
        </w:rPr>
      </w:pPr>
      <w:r w:rsidRPr="00AF54D7">
        <w:rPr>
          <w:rFonts w:ascii="Arial" w:hAnsi="Arial" w:cs="Arial"/>
          <w:sz w:val="20"/>
          <w:szCs w:val="20"/>
        </w:rPr>
        <w:t xml:space="preserve">wypłaconych świadczeń z funduszu alimentacyjnego </w:t>
      </w:r>
      <w:r w:rsidR="008674D2" w:rsidRPr="00AF54D7">
        <w:rPr>
          <w:rFonts w:ascii="Arial" w:hAnsi="Arial" w:cs="Arial"/>
          <w:sz w:val="20"/>
          <w:szCs w:val="20"/>
        </w:rPr>
        <w:t xml:space="preserve">1.077.298,66 zł w tym wydatki </w:t>
      </w:r>
      <w:r w:rsidR="008674D2" w:rsidRPr="00AF54D7">
        <w:rPr>
          <w:rFonts w:ascii="Arial" w:hAnsi="Arial" w:cs="Arial"/>
          <w:sz w:val="20"/>
          <w:szCs w:val="20"/>
        </w:rPr>
        <w:br/>
        <w:t>na obsługę 94.945,43 zł</w:t>
      </w:r>
      <w:r w:rsidRPr="00AF54D7">
        <w:rPr>
          <w:rFonts w:ascii="Arial" w:hAnsi="Arial" w:cs="Arial"/>
          <w:sz w:val="20"/>
          <w:szCs w:val="20"/>
        </w:rPr>
        <w:t>;</w:t>
      </w:r>
    </w:p>
    <w:p w:rsidR="00960CB4" w:rsidRDefault="00960CB4" w:rsidP="00FE347A">
      <w:pPr>
        <w:pStyle w:val="Akapitzlist"/>
        <w:numPr>
          <w:ilvl w:val="0"/>
          <w:numId w:val="157"/>
        </w:numPr>
        <w:tabs>
          <w:tab w:val="left" w:pos="0"/>
          <w:tab w:val="right" w:pos="426"/>
        </w:tabs>
        <w:rPr>
          <w:rFonts w:ascii="Arial" w:hAnsi="Arial" w:cs="Arial"/>
          <w:sz w:val="20"/>
          <w:szCs w:val="20"/>
        </w:rPr>
      </w:pPr>
      <w:r>
        <w:rPr>
          <w:rFonts w:ascii="Arial" w:hAnsi="Arial" w:cs="Arial"/>
          <w:sz w:val="20"/>
          <w:szCs w:val="20"/>
        </w:rPr>
        <w:t xml:space="preserve">jednorazowych świadczeń z tytułu urodzenia dziecka – </w:t>
      </w:r>
      <w:r w:rsidR="00AF54D7">
        <w:rPr>
          <w:rFonts w:ascii="Arial" w:hAnsi="Arial" w:cs="Arial"/>
          <w:sz w:val="20"/>
          <w:szCs w:val="20"/>
        </w:rPr>
        <w:t>16</w:t>
      </w:r>
      <w:r>
        <w:rPr>
          <w:rFonts w:ascii="Arial" w:hAnsi="Arial" w:cs="Arial"/>
          <w:sz w:val="20"/>
          <w:szCs w:val="20"/>
        </w:rPr>
        <w:t>.</w:t>
      </w:r>
      <w:r w:rsidR="00AF54D7">
        <w:rPr>
          <w:rFonts w:ascii="Arial" w:hAnsi="Arial" w:cs="Arial"/>
          <w:sz w:val="20"/>
          <w:szCs w:val="20"/>
        </w:rPr>
        <w:t>495</w:t>
      </w:r>
      <w:r>
        <w:rPr>
          <w:rFonts w:ascii="Arial" w:hAnsi="Arial" w:cs="Arial"/>
          <w:sz w:val="20"/>
          <w:szCs w:val="20"/>
        </w:rPr>
        <w:t xml:space="preserve"> zł</w:t>
      </w:r>
      <w:r w:rsidR="008674D2">
        <w:rPr>
          <w:rFonts w:ascii="Arial" w:hAnsi="Arial" w:cs="Arial"/>
          <w:sz w:val="20"/>
          <w:szCs w:val="20"/>
        </w:rPr>
        <w:t xml:space="preserve"> w tym wydatki na obsługę wyniosły </w:t>
      </w:r>
      <w:r w:rsidR="00AF54D7">
        <w:rPr>
          <w:rFonts w:ascii="Arial" w:hAnsi="Arial" w:cs="Arial"/>
          <w:sz w:val="20"/>
          <w:szCs w:val="20"/>
        </w:rPr>
        <w:t xml:space="preserve">495 </w:t>
      </w:r>
      <w:r w:rsidR="008674D2">
        <w:rPr>
          <w:rFonts w:ascii="Arial" w:hAnsi="Arial" w:cs="Arial"/>
          <w:sz w:val="20"/>
          <w:szCs w:val="20"/>
        </w:rPr>
        <w:t>zł</w:t>
      </w:r>
      <w:r>
        <w:rPr>
          <w:rFonts w:ascii="Arial" w:hAnsi="Arial" w:cs="Arial"/>
          <w:sz w:val="20"/>
          <w:szCs w:val="20"/>
        </w:rPr>
        <w:t>;</w:t>
      </w:r>
    </w:p>
    <w:p w:rsidR="00960CB4" w:rsidRDefault="00960CB4" w:rsidP="00FE347A">
      <w:pPr>
        <w:pStyle w:val="Akapitzlist"/>
        <w:numPr>
          <w:ilvl w:val="0"/>
          <w:numId w:val="157"/>
        </w:numPr>
        <w:tabs>
          <w:tab w:val="left" w:pos="0"/>
          <w:tab w:val="right" w:pos="426"/>
        </w:tabs>
        <w:rPr>
          <w:rFonts w:ascii="Arial" w:hAnsi="Arial" w:cs="Arial"/>
          <w:sz w:val="20"/>
          <w:szCs w:val="20"/>
        </w:rPr>
      </w:pPr>
      <w:r>
        <w:rPr>
          <w:rFonts w:ascii="Arial" w:hAnsi="Arial" w:cs="Arial"/>
          <w:sz w:val="20"/>
          <w:szCs w:val="20"/>
        </w:rPr>
        <w:t>zwrotu do budżetu państwa nienależnie popranych świadczeń przez beneficjentów opieki społecznej wraz z odsetkami 28.693,64 zł.</w:t>
      </w:r>
    </w:p>
    <w:p w:rsidR="00960CB4" w:rsidRDefault="00960CB4" w:rsidP="000E4936">
      <w:pPr>
        <w:tabs>
          <w:tab w:val="left" w:pos="0"/>
          <w:tab w:val="right" w:pos="426"/>
        </w:tabs>
        <w:spacing w:line="360" w:lineRule="auto"/>
        <w:ind w:left="786"/>
        <w:rPr>
          <w:rFonts w:ascii="Arial" w:hAnsi="Arial" w:cs="Arial"/>
          <w:sz w:val="20"/>
          <w:szCs w:val="20"/>
        </w:rPr>
      </w:pPr>
      <w:r>
        <w:rPr>
          <w:rFonts w:ascii="Arial" w:hAnsi="Arial" w:cs="Arial"/>
          <w:sz w:val="20"/>
          <w:szCs w:val="20"/>
        </w:rPr>
        <w:t xml:space="preserve">Zobowiązania na koniec roku wyniosły </w:t>
      </w:r>
      <w:r w:rsidRPr="00960CB4">
        <w:rPr>
          <w:rFonts w:ascii="Arial" w:hAnsi="Arial" w:cs="Arial"/>
          <w:b/>
          <w:sz w:val="20"/>
          <w:szCs w:val="20"/>
          <w:u w:val="single"/>
        </w:rPr>
        <w:t>24.294,24 zł</w:t>
      </w:r>
      <w:r>
        <w:rPr>
          <w:rFonts w:ascii="Arial" w:hAnsi="Arial" w:cs="Arial"/>
          <w:b/>
          <w:sz w:val="20"/>
          <w:szCs w:val="20"/>
          <w:u w:val="single"/>
        </w:rPr>
        <w:t xml:space="preserve"> </w:t>
      </w:r>
      <w:r w:rsidRPr="00960CB4">
        <w:rPr>
          <w:rFonts w:ascii="Arial" w:hAnsi="Arial" w:cs="Arial"/>
          <w:sz w:val="20"/>
          <w:szCs w:val="20"/>
        </w:rPr>
        <w:t>i związane są:</w:t>
      </w:r>
    </w:p>
    <w:p w:rsidR="00960CB4" w:rsidRDefault="00960CB4" w:rsidP="000E4936">
      <w:pPr>
        <w:tabs>
          <w:tab w:val="left" w:pos="0"/>
          <w:tab w:val="right" w:pos="426"/>
          <w:tab w:val="left" w:pos="1134"/>
        </w:tabs>
        <w:spacing w:line="360" w:lineRule="auto"/>
        <w:ind w:left="1134" w:hanging="348"/>
        <w:rPr>
          <w:rFonts w:ascii="Arial" w:hAnsi="Arial" w:cs="Arial"/>
          <w:sz w:val="20"/>
          <w:szCs w:val="20"/>
        </w:rPr>
      </w:pPr>
      <w:r>
        <w:rPr>
          <w:rFonts w:ascii="Arial" w:hAnsi="Arial" w:cs="Arial"/>
          <w:sz w:val="20"/>
          <w:szCs w:val="20"/>
        </w:rPr>
        <w:t>-</w:t>
      </w:r>
      <w:r>
        <w:rPr>
          <w:rFonts w:ascii="Arial" w:hAnsi="Arial" w:cs="Arial"/>
          <w:sz w:val="20"/>
          <w:szCs w:val="20"/>
        </w:rPr>
        <w:tab/>
        <w:t>z naliczonym dodatkowym wynagrodzeniem rocznym wraz z pochodnymi w wysokości</w:t>
      </w:r>
      <w:r w:rsidR="000E4936">
        <w:rPr>
          <w:rFonts w:ascii="Arial" w:hAnsi="Arial" w:cs="Arial"/>
          <w:sz w:val="20"/>
          <w:szCs w:val="20"/>
        </w:rPr>
        <w:br/>
        <w:t>10.457,37 zł;</w:t>
      </w:r>
    </w:p>
    <w:p w:rsidR="000E4936" w:rsidRDefault="000E4936" w:rsidP="000E4936">
      <w:pPr>
        <w:tabs>
          <w:tab w:val="left" w:pos="0"/>
          <w:tab w:val="right" w:pos="426"/>
          <w:tab w:val="left" w:pos="1134"/>
        </w:tabs>
        <w:spacing w:line="360" w:lineRule="auto"/>
        <w:ind w:left="1134" w:hanging="348"/>
        <w:rPr>
          <w:rFonts w:ascii="Arial" w:hAnsi="Arial" w:cs="Arial"/>
          <w:sz w:val="20"/>
          <w:szCs w:val="20"/>
        </w:rPr>
      </w:pPr>
      <w:r>
        <w:rPr>
          <w:rFonts w:ascii="Arial" w:hAnsi="Arial" w:cs="Arial"/>
          <w:sz w:val="20"/>
          <w:szCs w:val="20"/>
        </w:rPr>
        <w:t>-</w:t>
      </w:r>
      <w:r>
        <w:rPr>
          <w:rFonts w:ascii="Arial" w:hAnsi="Arial" w:cs="Arial"/>
          <w:sz w:val="20"/>
          <w:szCs w:val="20"/>
        </w:rPr>
        <w:tab/>
        <w:t xml:space="preserve">z wydanymi decyzjami w drugiej połowie grudnia 2017 roku na wypłaty świadczeń </w:t>
      </w:r>
      <w:r w:rsidR="00567981">
        <w:rPr>
          <w:rFonts w:ascii="Arial" w:hAnsi="Arial" w:cs="Arial"/>
          <w:sz w:val="20"/>
          <w:szCs w:val="20"/>
        </w:rPr>
        <w:br/>
      </w:r>
      <w:r>
        <w:rPr>
          <w:rFonts w:ascii="Arial" w:hAnsi="Arial" w:cs="Arial"/>
          <w:sz w:val="20"/>
          <w:szCs w:val="20"/>
        </w:rPr>
        <w:t>z terminem płatności styczeń 2018 roku na kwotę 13.836,87 zł.</w:t>
      </w:r>
    </w:p>
    <w:p w:rsidR="000E4936" w:rsidRDefault="000E4936" w:rsidP="00567981">
      <w:pPr>
        <w:pStyle w:val="Akapitzlist"/>
        <w:numPr>
          <w:ilvl w:val="3"/>
          <w:numId w:val="44"/>
        </w:numPr>
        <w:tabs>
          <w:tab w:val="clear" w:pos="3588"/>
          <w:tab w:val="left" w:pos="0"/>
          <w:tab w:val="left" w:pos="426"/>
        </w:tabs>
        <w:spacing w:line="360" w:lineRule="auto"/>
        <w:ind w:left="426" w:hanging="426"/>
        <w:jc w:val="both"/>
        <w:rPr>
          <w:rFonts w:ascii="Arial" w:hAnsi="Arial" w:cs="Arial"/>
          <w:sz w:val="20"/>
          <w:szCs w:val="20"/>
        </w:rPr>
      </w:pPr>
      <w:r>
        <w:rPr>
          <w:rFonts w:ascii="Arial" w:hAnsi="Arial" w:cs="Arial"/>
          <w:sz w:val="20"/>
          <w:szCs w:val="20"/>
        </w:rPr>
        <w:t xml:space="preserve">W rozdziale Karta Dużej Rodziny wydatki zaplanowano na kwotę 327 zł, wydatki wykonano na kwotę 310,88 zł, co stanowi 95,07%. Dokumentem identyfikującym członków rodziny wielodzietnej </w:t>
      </w:r>
      <w:r w:rsidR="00567981">
        <w:rPr>
          <w:rFonts w:ascii="Arial" w:hAnsi="Arial" w:cs="Arial"/>
          <w:sz w:val="20"/>
          <w:szCs w:val="20"/>
        </w:rPr>
        <w:br/>
      </w:r>
      <w:r>
        <w:rPr>
          <w:rFonts w:ascii="Arial" w:hAnsi="Arial" w:cs="Arial"/>
          <w:sz w:val="20"/>
          <w:szCs w:val="20"/>
        </w:rPr>
        <w:t>jest Karta Dużej Rodziny, wydawana bezpłatnie przez wójta, burmistrza lub prezydenta właściwego ze względu na miejsce zamieszkania członków rod</w:t>
      </w:r>
      <w:r w:rsidR="009B4F12">
        <w:rPr>
          <w:rFonts w:ascii="Arial" w:hAnsi="Arial" w:cs="Arial"/>
          <w:sz w:val="20"/>
          <w:szCs w:val="20"/>
        </w:rPr>
        <w:t>z</w:t>
      </w:r>
      <w:r>
        <w:rPr>
          <w:rFonts w:ascii="Arial" w:hAnsi="Arial" w:cs="Arial"/>
          <w:sz w:val="20"/>
          <w:szCs w:val="20"/>
        </w:rPr>
        <w:t xml:space="preserve">iny wielodzietnej. </w:t>
      </w:r>
      <w:r w:rsidR="009B4F12">
        <w:rPr>
          <w:rFonts w:ascii="Arial" w:hAnsi="Arial" w:cs="Arial"/>
          <w:sz w:val="20"/>
          <w:szCs w:val="20"/>
        </w:rPr>
        <w:t xml:space="preserve">Realizacja programu </w:t>
      </w:r>
      <w:r w:rsidR="00567981">
        <w:rPr>
          <w:rFonts w:ascii="Arial" w:hAnsi="Arial" w:cs="Arial"/>
          <w:sz w:val="20"/>
          <w:szCs w:val="20"/>
        </w:rPr>
        <w:br/>
      </w:r>
      <w:r w:rsidR="009B4F12">
        <w:rPr>
          <w:rFonts w:ascii="Arial" w:hAnsi="Arial" w:cs="Arial"/>
          <w:sz w:val="20"/>
          <w:szCs w:val="20"/>
        </w:rPr>
        <w:t xml:space="preserve">jest zadaniem zleconym z zakresu administracji </w:t>
      </w:r>
      <w:r>
        <w:rPr>
          <w:rFonts w:ascii="Arial" w:hAnsi="Arial" w:cs="Arial"/>
          <w:sz w:val="20"/>
          <w:szCs w:val="20"/>
        </w:rPr>
        <w:t xml:space="preserve"> </w:t>
      </w:r>
      <w:r w:rsidR="009B4F12">
        <w:rPr>
          <w:rFonts w:ascii="Arial" w:hAnsi="Arial" w:cs="Arial"/>
          <w:sz w:val="20"/>
          <w:szCs w:val="20"/>
        </w:rPr>
        <w:t>rządowej.</w:t>
      </w:r>
    </w:p>
    <w:p w:rsidR="009B4F12" w:rsidRDefault="009B4F12" w:rsidP="00FE347A">
      <w:pPr>
        <w:pStyle w:val="Akapitzlist"/>
        <w:numPr>
          <w:ilvl w:val="3"/>
          <w:numId w:val="44"/>
        </w:numPr>
        <w:tabs>
          <w:tab w:val="clear" w:pos="3588"/>
          <w:tab w:val="left" w:pos="0"/>
          <w:tab w:val="left" w:pos="426"/>
        </w:tabs>
        <w:spacing w:line="360" w:lineRule="auto"/>
        <w:ind w:left="426" w:hanging="426"/>
        <w:jc w:val="both"/>
        <w:rPr>
          <w:rFonts w:ascii="Arial" w:hAnsi="Arial" w:cs="Arial"/>
          <w:sz w:val="20"/>
          <w:szCs w:val="20"/>
        </w:rPr>
      </w:pPr>
      <w:r>
        <w:rPr>
          <w:rFonts w:ascii="Arial" w:hAnsi="Arial" w:cs="Arial"/>
          <w:sz w:val="20"/>
          <w:szCs w:val="20"/>
        </w:rPr>
        <w:t>W rozdziale Wspieranie rodziny wydatki zaplanowano na kwotę 134.754,94 zł,</w:t>
      </w:r>
      <w:r w:rsidR="00C33AE2">
        <w:rPr>
          <w:rFonts w:ascii="Arial" w:hAnsi="Arial" w:cs="Arial"/>
          <w:sz w:val="20"/>
          <w:szCs w:val="20"/>
        </w:rPr>
        <w:t xml:space="preserve"> wykonano na kwotę 126.943,74 zł</w:t>
      </w:r>
      <w:r>
        <w:rPr>
          <w:rFonts w:ascii="Arial" w:hAnsi="Arial" w:cs="Arial"/>
          <w:sz w:val="20"/>
          <w:szCs w:val="20"/>
        </w:rPr>
        <w:t>, co stanowi 94,20%</w:t>
      </w:r>
      <w:r w:rsidR="00C33AE2">
        <w:rPr>
          <w:rFonts w:ascii="Arial" w:hAnsi="Arial" w:cs="Arial"/>
          <w:sz w:val="20"/>
          <w:szCs w:val="20"/>
        </w:rPr>
        <w:t xml:space="preserve"> wykonania planu. Wydatki w tym rozdziale dotyczą  realizacji zadań wynikających z ustawy z dnia 9 czerwca 2011 roku o wspieraniu rodz</w:t>
      </w:r>
      <w:r w:rsidR="00740D4D">
        <w:rPr>
          <w:rFonts w:ascii="Arial" w:hAnsi="Arial" w:cs="Arial"/>
          <w:sz w:val="20"/>
          <w:szCs w:val="20"/>
        </w:rPr>
        <w:t>iny i systemu pieczy zastępczej. W</w:t>
      </w:r>
      <w:r w:rsidR="00C33AE2">
        <w:rPr>
          <w:rFonts w:ascii="Arial" w:hAnsi="Arial" w:cs="Arial"/>
          <w:sz w:val="20"/>
          <w:szCs w:val="20"/>
        </w:rPr>
        <w:t xml:space="preserve"> gminie </w:t>
      </w:r>
      <w:r w:rsidR="00567981">
        <w:rPr>
          <w:rFonts w:ascii="Arial" w:hAnsi="Arial" w:cs="Arial"/>
          <w:sz w:val="20"/>
          <w:szCs w:val="20"/>
        </w:rPr>
        <w:t xml:space="preserve">zatrudnionych jest trzech </w:t>
      </w:r>
      <w:r w:rsidR="00C33AE2">
        <w:rPr>
          <w:rFonts w:ascii="Arial" w:hAnsi="Arial" w:cs="Arial"/>
          <w:sz w:val="20"/>
          <w:szCs w:val="20"/>
        </w:rPr>
        <w:t>Asysten</w:t>
      </w:r>
      <w:r w:rsidR="00740D4D">
        <w:rPr>
          <w:rFonts w:ascii="Arial" w:hAnsi="Arial" w:cs="Arial"/>
          <w:sz w:val="20"/>
          <w:szCs w:val="20"/>
        </w:rPr>
        <w:t>tów</w:t>
      </w:r>
      <w:r w:rsidR="00C33AE2">
        <w:rPr>
          <w:rFonts w:ascii="Arial" w:hAnsi="Arial" w:cs="Arial"/>
          <w:sz w:val="20"/>
          <w:szCs w:val="20"/>
        </w:rPr>
        <w:t xml:space="preserve"> rodziny</w:t>
      </w:r>
      <w:r w:rsidR="00740D4D">
        <w:rPr>
          <w:rFonts w:ascii="Arial" w:hAnsi="Arial" w:cs="Arial"/>
          <w:sz w:val="20"/>
          <w:szCs w:val="20"/>
        </w:rPr>
        <w:t xml:space="preserve">, którzy prowadzą pracę </w:t>
      </w:r>
      <w:r w:rsidR="00740D4D">
        <w:rPr>
          <w:rFonts w:ascii="Arial" w:hAnsi="Arial" w:cs="Arial"/>
          <w:sz w:val="20"/>
          <w:szCs w:val="20"/>
        </w:rPr>
        <w:br/>
        <w:t xml:space="preserve">z 34 rodzinami w miejscu jej zamieszkania. Wydatki zostały sfinansowane z dotacji ze środków </w:t>
      </w:r>
      <w:r w:rsidR="00740D4D">
        <w:rPr>
          <w:rFonts w:ascii="Arial" w:hAnsi="Arial" w:cs="Arial"/>
          <w:sz w:val="20"/>
          <w:szCs w:val="20"/>
        </w:rPr>
        <w:lastRenderedPageBreak/>
        <w:t>budżetu państwa w kwocie 18.856,63 zł, Funduszu Pracy 38.284,68 zł oraz ze środków własnych</w:t>
      </w:r>
      <w:r w:rsidR="00740D4D">
        <w:rPr>
          <w:rFonts w:ascii="Arial" w:hAnsi="Arial" w:cs="Arial"/>
          <w:sz w:val="20"/>
          <w:szCs w:val="20"/>
        </w:rPr>
        <w:br/>
        <w:t>69.802,43 zł.</w:t>
      </w:r>
    </w:p>
    <w:p w:rsidR="00740D4D" w:rsidRDefault="00740D4D" w:rsidP="00740D4D">
      <w:pPr>
        <w:pStyle w:val="Akapitzlist"/>
        <w:tabs>
          <w:tab w:val="left" w:pos="0"/>
          <w:tab w:val="left" w:pos="426"/>
        </w:tabs>
        <w:spacing w:line="360" w:lineRule="auto"/>
        <w:ind w:left="426"/>
        <w:jc w:val="both"/>
        <w:rPr>
          <w:rFonts w:ascii="Arial" w:hAnsi="Arial" w:cs="Arial"/>
          <w:sz w:val="20"/>
          <w:szCs w:val="20"/>
        </w:rPr>
      </w:pPr>
      <w:r>
        <w:rPr>
          <w:rFonts w:ascii="Arial" w:hAnsi="Arial" w:cs="Arial"/>
          <w:sz w:val="20"/>
          <w:szCs w:val="20"/>
        </w:rPr>
        <w:t xml:space="preserve">Zobowiązania na koniec roku wyniosły </w:t>
      </w:r>
      <w:r>
        <w:rPr>
          <w:rFonts w:ascii="Arial" w:hAnsi="Arial" w:cs="Arial"/>
          <w:b/>
          <w:sz w:val="20"/>
          <w:szCs w:val="20"/>
          <w:u w:val="single"/>
        </w:rPr>
        <w:t>7.746,46 zł</w:t>
      </w:r>
      <w:r>
        <w:rPr>
          <w:rFonts w:ascii="Arial" w:hAnsi="Arial" w:cs="Arial"/>
          <w:sz w:val="20"/>
          <w:szCs w:val="20"/>
        </w:rPr>
        <w:t xml:space="preserve"> </w:t>
      </w:r>
      <w:r w:rsidR="00591E78">
        <w:rPr>
          <w:rFonts w:ascii="Arial" w:hAnsi="Arial" w:cs="Arial"/>
          <w:sz w:val="20"/>
          <w:szCs w:val="20"/>
        </w:rPr>
        <w:t>i dotyczyły naliczonego dodatkowego wynagrodzenia rocznego za 2017 rok wraz z pochodnymi.</w:t>
      </w:r>
    </w:p>
    <w:p w:rsidR="00591E78" w:rsidRDefault="00591E78" w:rsidP="00FE347A">
      <w:pPr>
        <w:pStyle w:val="Akapitzlist"/>
        <w:numPr>
          <w:ilvl w:val="3"/>
          <w:numId w:val="44"/>
        </w:numPr>
        <w:tabs>
          <w:tab w:val="clear" w:pos="3588"/>
          <w:tab w:val="left" w:pos="0"/>
          <w:tab w:val="num" w:pos="426"/>
        </w:tabs>
        <w:spacing w:line="360" w:lineRule="auto"/>
        <w:ind w:left="426" w:hanging="426"/>
        <w:jc w:val="both"/>
        <w:rPr>
          <w:rFonts w:ascii="Arial" w:hAnsi="Arial" w:cs="Arial"/>
          <w:sz w:val="20"/>
          <w:szCs w:val="20"/>
        </w:rPr>
      </w:pPr>
      <w:r>
        <w:rPr>
          <w:rFonts w:ascii="Arial" w:hAnsi="Arial" w:cs="Arial"/>
          <w:sz w:val="20"/>
          <w:szCs w:val="20"/>
        </w:rPr>
        <w:t xml:space="preserve">W rozdziale Rodziny zastępcze wydatki zaplanowano na kwotę </w:t>
      </w:r>
      <w:r w:rsidR="00567981">
        <w:rPr>
          <w:rFonts w:ascii="Arial" w:hAnsi="Arial" w:cs="Arial"/>
          <w:sz w:val="20"/>
          <w:szCs w:val="20"/>
        </w:rPr>
        <w:t>115.600</w:t>
      </w:r>
      <w:r>
        <w:rPr>
          <w:rFonts w:ascii="Arial" w:hAnsi="Arial" w:cs="Arial"/>
          <w:sz w:val="20"/>
          <w:szCs w:val="20"/>
        </w:rPr>
        <w:t xml:space="preserve"> zł, wykonano </w:t>
      </w:r>
      <w:r>
        <w:rPr>
          <w:rFonts w:ascii="Arial" w:hAnsi="Arial" w:cs="Arial"/>
          <w:sz w:val="20"/>
          <w:szCs w:val="20"/>
        </w:rPr>
        <w:br/>
        <w:t>113.167,70 zł tj. w 97,90%. W rozdziale tym wykazano wydatki na rodzinne domy dziecka, w których na dzień 31 grudnia 2017 roku przebywa 26 dzieci z naszej gminy w rodzinach zastępczych. Wydatki w tym rozdziale finansowane są w 100% ze środków własnych gminy.</w:t>
      </w:r>
    </w:p>
    <w:p w:rsidR="00591E78" w:rsidRPr="00090129" w:rsidRDefault="00591E78" w:rsidP="00FE347A">
      <w:pPr>
        <w:pStyle w:val="Akapitzlist"/>
        <w:numPr>
          <w:ilvl w:val="3"/>
          <w:numId w:val="44"/>
        </w:numPr>
        <w:tabs>
          <w:tab w:val="clear" w:pos="3588"/>
          <w:tab w:val="left" w:pos="0"/>
          <w:tab w:val="num" w:pos="426"/>
        </w:tabs>
        <w:spacing w:line="360" w:lineRule="auto"/>
        <w:ind w:left="426" w:hanging="426"/>
        <w:jc w:val="both"/>
        <w:rPr>
          <w:rFonts w:ascii="Arial" w:hAnsi="Arial" w:cs="Arial"/>
          <w:sz w:val="20"/>
          <w:szCs w:val="20"/>
        </w:rPr>
      </w:pPr>
      <w:r w:rsidRPr="00090129">
        <w:rPr>
          <w:rFonts w:ascii="Arial" w:hAnsi="Arial" w:cs="Arial"/>
          <w:sz w:val="20"/>
          <w:szCs w:val="20"/>
        </w:rPr>
        <w:t xml:space="preserve">W rozdziale Działalność placówek opiekuńczo – wychowawczych zaplanowano na kwotę 151.530 zł, wydatki wykonano na kwotę </w:t>
      </w:r>
      <w:r w:rsidR="00AA0664" w:rsidRPr="00090129">
        <w:rPr>
          <w:rFonts w:ascii="Arial" w:hAnsi="Arial" w:cs="Arial"/>
          <w:sz w:val="20"/>
          <w:szCs w:val="20"/>
        </w:rPr>
        <w:t>148.698,96</w:t>
      </w:r>
      <w:r w:rsidRPr="00090129">
        <w:rPr>
          <w:rFonts w:ascii="Arial" w:hAnsi="Arial" w:cs="Arial"/>
          <w:sz w:val="20"/>
          <w:szCs w:val="20"/>
        </w:rPr>
        <w:t xml:space="preserve"> zł, tj. w 98,13%.</w:t>
      </w:r>
      <w:r w:rsidR="00C4693C" w:rsidRPr="00090129">
        <w:rPr>
          <w:rFonts w:ascii="Arial" w:hAnsi="Arial" w:cs="Arial"/>
          <w:sz w:val="20"/>
          <w:szCs w:val="20"/>
        </w:rPr>
        <w:t xml:space="preserve"> Wydatki dotyczą pieczy zastępczej. </w:t>
      </w:r>
      <w:r w:rsidR="0009288B">
        <w:rPr>
          <w:rFonts w:ascii="Arial" w:hAnsi="Arial" w:cs="Arial"/>
          <w:sz w:val="20"/>
          <w:szCs w:val="20"/>
        </w:rPr>
        <w:br/>
      </w:r>
      <w:r w:rsidR="00C4693C" w:rsidRPr="00090129">
        <w:rPr>
          <w:rFonts w:ascii="Arial" w:hAnsi="Arial" w:cs="Arial"/>
          <w:sz w:val="20"/>
          <w:szCs w:val="20"/>
        </w:rPr>
        <w:t>Na dzień 31.12.2017r. ponieśliśmy odpłatność za 6 dzieci z terenu naszej gminy.</w:t>
      </w:r>
      <w:r w:rsidR="00AA0664" w:rsidRPr="00090129">
        <w:rPr>
          <w:rFonts w:ascii="Arial" w:hAnsi="Arial" w:cs="Arial"/>
          <w:sz w:val="20"/>
          <w:szCs w:val="20"/>
        </w:rPr>
        <w:t xml:space="preserve"> Zadanie sfinansowane w 100% ze środków własnych gminy.</w:t>
      </w:r>
    </w:p>
    <w:p w:rsidR="00323F1B" w:rsidRPr="00783C73" w:rsidRDefault="00323F1B" w:rsidP="008737E7">
      <w:pPr>
        <w:tabs>
          <w:tab w:val="left" w:pos="360"/>
        </w:tabs>
        <w:spacing w:line="360" w:lineRule="auto"/>
        <w:ind w:left="360"/>
        <w:jc w:val="both"/>
        <w:rPr>
          <w:rFonts w:ascii="Arial" w:eastAsia="Arial Unicode MS" w:hAnsi="Arial" w:cs="Arial"/>
          <w:sz w:val="6"/>
          <w:szCs w:val="6"/>
        </w:rPr>
      </w:pPr>
    </w:p>
    <w:p w:rsidR="008737E7" w:rsidRPr="00F96D1B" w:rsidRDefault="008737E7" w:rsidP="008737E7">
      <w:pPr>
        <w:tabs>
          <w:tab w:val="left" w:pos="1440"/>
        </w:tabs>
        <w:spacing w:line="360" w:lineRule="auto"/>
        <w:jc w:val="both"/>
        <w:rPr>
          <w:rFonts w:ascii="Arial" w:eastAsia="Arial Unicode MS" w:hAnsi="Arial" w:cs="Arial"/>
          <w:b/>
          <w:sz w:val="20"/>
          <w:szCs w:val="20"/>
        </w:rPr>
      </w:pPr>
      <w:r w:rsidRPr="00F96D1B">
        <w:rPr>
          <w:rFonts w:ascii="Arial" w:eastAsia="Arial Unicode MS" w:hAnsi="Arial" w:cs="Arial"/>
          <w:b/>
          <w:i/>
          <w:sz w:val="20"/>
          <w:szCs w:val="20"/>
        </w:rPr>
        <w:t>W dziale 900</w:t>
      </w:r>
      <w:r w:rsidRPr="00F96D1B">
        <w:rPr>
          <w:rFonts w:ascii="Arial" w:eastAsia="Arial Unicode MS" w:hAnsi="Arial" w:cs="Arial"/>
          <w:b/>
          <w:i/>
          <w:sz w:val="20"/>
          <w:szCs w:val="20"/>
        </w:rPr>
        <w:tab/>
        <w:t>Gospodarka Komunalna i ochrona środowiska</w:t>
      </w:r>
    </w:p>
    <w:p w:rsidR="008737E7" w:rsidRPr="00F96D1B" w:rsidRDefault="008737E7" w:rsidP="008737E7">
      <w:pPr>
        <w:pStyle w:val="NormalnyArialUnicodeMS"/>
        <w:tabs>
          <w:tab w:val="clear" w:pos="900"/>
          <w:tab w:val="left" w:pos="1440"/>
          <w:tab w:val="right" w:pos="6840"/>
        </w:tabs>
        <w:spacing w:line="360" w:lineRule="auto"/>
        <w:rPr>
          <w:rFonts w:ascii="Arial" w:hAnsi="Arial" w:cs="Arial"/>
          <w:b/>
          <w:szCs w:val="20"/>
        </w:rPr>
      </w:pPr>
      <w:r w:rsidRPr="00F96D1B">
        <w:rPr>
          <w:rFonts w:ascii="Arial" w:hAnsi="Arial" w:cs="Arial"/>
          <w:b/>
          <w:szCs w:val="20"/>
        </w:rPr>
        <w:t>Wydatki planowane na rok 201</w:t>
      </w:r>
      <w:r w:rsidR="00387C8A" w:rsidRPr="00F96D1B">
        <w:rPr>
          <w:rFonts w:ascii="Arial" w:hAnsi="Arial" w:cs="Arial"/>
          <w:b/>
          <w:szCs w:val="20"/>
        </w:rPr>
        <w:t>7</w:t>
      </w:r>
      <w:r w:rsidRPr="00F96D1B">
        <w:rPr>
          <w:rFonts w:ascii="Arial" w:hAnsi="Arial" w:cs="Arial"/>
          <w:b/>
          <w:szCs w:val="20"/>
        </w:rPr>
        <w:t xml:space="preserve"> wynoszą</w:t>
      </w:r>
      <w:r w:rsidRPr="00F96D1B">
        <w:rPr>
          <w:rFonts w:ascii="Arial" w:hAnsi="Arial" w:cs="Arial"/>
          <w:b/>
          <w:szCs w:val="20"/>
        </w:rPr>
        <w:tab/>
      </w:r>
      <w:r w:rsidR="00387C8A" w:rsidRPr="00F96D1B">
        <w:rPr>
          <w:rFonts w:ascii="Arial" w:hAnsi="Arial" w:cs="Arial"/>
          <w:b/>
          <w:szCs w:val="20"/>
        </w:rPr>
        <w:t>4.570.172,91</w:t>
      </w:r>
      <w:r w:rsidR="00323F1B" w:rsidRPr="00F96D1B">
        <w:rPr>
          <w:rFonts w:ascii="Arial" w:hAnsi="Arial" w:cs="Arial"/>
          <w:b/>
          <w:szCs w:val="20"/>
        </w:rPr>
        <w:t xml:space="preserve"> </w:t>
      </w:r>
      <w:r w:rsidRPr="00F96D1B">
        <w:rPr>
          <w:rFonts w:ascii="Arial" w:hAnsi="Arial" w:cs="Arial"/>
          <w:b/>
          <w:szCs w:val="20"/>
        </w:rPr>
        <w:t>zł</w:t>
      </w:r>
    </w:p>
    <w:p w:rsidR="008737E7" w:rsidRPr="00F96D1B" w:rsidRDefault="008737E7" w:rsidP="008737E7">
      <w:pPr>
        <w:pStyle w:val="NormalnyArialUnicodeMS"/>
        <w:tabs>
          <w:tab w:val="clear" w:pos="900"/>
          <w:tab w:val="left" w:pos="1440"/>
          <w:tab w:val="right" w:pos="6840"/>
        </w:tabs>
        <w:spacing w:line="360" w:lineRule="auto"/>
        <w:rPr>
          <w:rFonts w:ascii="Arial" w:hAnsi="Arial" w:cs="Arial"/>
          <w:b/>
          <w:szCs w:val="20"/>
        </w:rPr>
      </w:pPr>
      <w:r w:rsidRPr="00F96D1B">
        <w:rPr>
          <w:rFonts w:ascii="Arial" w:hAnsi="Arial" w:cs="Arial"/>
          <w:b/>
          <w:szCs w:val="20"/>
        </w:rPr>
        <w:t>Wydatki zrealizowane na dzień 31.12.201</w:t>
      </w:r>
      <w:r w:rsidR="00387C8A" w:rsidRPr="00F96D1B">
        <w:rPr>
          <w:rFonts w:ascii="Arial" w:hAnsi="Arial" w:cs="Arial"/>
          <w:b/>
          <w:szCs w:val="20"/>
        </w:rPr>
        <w:t>7</w:t>
      </w:r>
      <w:r w:rsidRPr="00F96D1B">
        <w:rPr>
          <w:rFonts w:ascii="Arial" w:hAnsi="Arial" w:cs="Arial"/>
          <w:b/>
          <w:szCs w:val="20"/>
        </w:rPr>
        <w:t>r. wynoszą</w:t>
      </w:r>
      <w:r w:rsidRPr="00F96D1B">
        <w:rPr>
          <w:rFonts w:ascii="Arial" w:hAnsi="Arial" w:cs="Arial"/>
          <w:b/>
          <w:szCs w:val="20"/>
        </w:rPr>
        <w:tab/>
      </w:r>
      <w:r w:rsidR="00387C8A" w:rsidRPr="00F96D1B">
        <w:rPr>
          <w:rFonts w:ascii="Arial" w:hAnsi="Arial" w:cs="Arial"/>
          <w:b/>
          <w:szCs w:val="20"/>
        </w:rPr>
        <w:t>4.181.549,27</w:t>
      </w:r>
      <w:r w:rsidRPr="00F96D1B">
        <w:rPr>
          <w:rFonts w:ascii="Arial" w:hAnsi="Arial" w:cs="Arial"/>
          <w:b/>
          <w:szCs w:val="20"/>
        </w:rPr>
        <w:t xml:space="preserve"> zł</w:t>
      </w:r>
    </w:p>
    <w:p w:rsidR="008737E7" w:rsidRPr="00F96D1B" w:rsidRDefault="008737E7" w:rsidP="008737E7">
      <w:pPr>
        <w:tabs>
          <w:tab w:val="left" w:pos="0"/>
          <w:tab w:val="left" w:pos="1440"/>
          <w:tab w:val="right" w:pos="6840"/>
        </w:tabs>
        <w:spacing w:line="360" w:lineRule="auto"/>
        <w:jc w:val="both"/>
        <w:rPr>
          <w:rFonts w:ascii="Arial" w:hAnsi="Arial" w:cs="Arial"/>
          <w:b/>
          <w:sz w:val="20"/>
          <w:szCs w:val="20"/>
        </w:rPr>
      </w:pPr>
      <w:r w:rsidRPr="00F96D1B">
        <w:rPr>
          <w:rFonts w:ascii="Arial" w:hAnsi="Arial" w:cs="Arial"/>
          <w:b/>
          <w:sz w:val="20"/>
          <w:szCs w:val="20"/>
        </w:rPr>
        <w:t>Realizacja wydatków wynosi</w:t>
      </w:r>
      <w:r w:rsidRPr="00F96D1B">
        <w:rPr>
          <w:rFonts w:ascii="Arial" w:hAnsi="Arial" w:cs="Arial"/>
          <w:b/>
          <w:sz w:val="20"/>
          <w:szCs w:val="20"/>
        </w:rPr>
        <w:tab/>
      </w:r>
      <w:r w:rsidR="00387C8A" w:rsidRPr="00F96D1B">
        <w:rPr>
          <w:rFonts w:ascii="Arial" w:hAnsi="Arial" w:cs="Arial"/>
          <w:b/>
          <w:sz w:val="20"/>
          <w:szCs w:val="20"/>
        </w:rPr>
        <w:t>91,50</w:t>
      </w:r>
      <w:r w:rsidRPr="00F96D1B">
        <w:rPr>
          <w:rFonts w:ascii="Arial" w:hAnsi="Arial" w:cs="Arial"/>
          <w:b/>
          <w:sz w:val="20"/>
          <w:szCs w:val="20"/>
        </w:rPr>
        <w:t xml:space="preserve"> %</w:t>
      </w:r>
    </w:p>
    <w:p w:rsidR="008737E7" w:rsidRPr="00AF1200" w:rsidRDefault="008737E7" w:rsidP="00FE347A">
      <w:pPr>
        <w:numPr>
          <w:ilvl w:val="0"/>
          <w:numId w:val="70"/>
        </w:numPr>
        <w:tabs>
          <w:tab w:val="clear" w:pos="2880"/>
          <w:tab w:val="left" w:pos="0"/>
          <w:tab w:val="num" w:pos="360"/>
        </w:tabs>
        <w:spacing w:line="360" w:lineRule="auto"/>
        <w:ind w:left="426" w:hanging="426"/>
        <w:jc w:val="both"/>
        <w:rPr>
          <w:rFonts w:ascii="Arial" w:hAnsi="Arial" w:cs="Arial"/>
          <w:sz w:val="20"/>
          <w:szCs w:val="20"/>
        </w:rPr>
      </w:pPr>
      <w:r w:rsidRPr="00AF1200">
        <w:rPr>
          <w:rFonts w:ascii="Arial" w:hAnsi="Arial" w:cs="Arial"/>
          <w:sz w:val="20"/>
          <w:szCs w:val="20"/>
        </w:rPr>
        <w:t xml:space="preserve">W rozdziale Gospodarka ściekowa i ochrona wód plan wynosi </w:t>
      </w:r>
      <w:r w:rsidR="00387C8A">
        <w:rPr>
          <w:rFonts w:ascii="Arial" w:hAnsi="Arial" w:cs="Arial"/>
          <w:b/>
          <w:sz w:val="20"/>
          <w:szCs w:val="20"/>
        </w:rPr>
        <w:t>393.810</w:t>
      </w:r>
      <w:r w:rsidRPr="00AF1200">
        <w:rPr>
          <w:rFonts w:ascii="Arial" w:hAnsi="Arial" w:cs="Arial"/>
          <w:b/>
          <w:sz w:val="20"/>
          <w:szCs w:val="20"/>
        </w:rPr>
        <w:t xml:space="preserve"> zł</w:t>
      </w:r>
      <w:r w:rsidRPr="00AF1200">
        <w:rPr>
          <w:rFonts w:ascii="Arial" w:hAnsi="Arial" w:cs="Arial"/>
          <w:sz w:val="20"/>
          <w:szCs w:val="20"/>
        </w:rPr>
        <w:t xml:space="preserve">, wykonanie </w:t>
      </w:r>
      <w:r w:rsidRPr="00AF1200">
        <w:rPr>
          <w:rFonts w:ascii="Arial" w:hAnsi="Arial" w:cs="Arial"/>
          <w:sz w:val="20"/>
          <w:szCs w:val="20"/>
        </w:rPr>
        <w:br/>
      </w:r>
      <w:r w:rsidR="00387C8A">
        <w:rPr>
          <w:rFonts w:ascii="Arial" w:hAnsi="Arial" w:cs="Arial"/>
          <w:b/>
          <w:sz w:val="20"/>
          <w:szCs w:val="20"/>
        </w:rPr>
        <w:t>365.347,02</w:t>
      </w:r>
      <w:r w:rsidRPr="00AF1200">
        <w:rPr>
          <w:rFonts w:ascii="Arial" w:hAnsi="Arial" w:cs="Arial"/>
          <w:sz w:val="20"/>
          <w:szCs w:val="20"/>
        </w:rPr>
        <w:t xml:space="preserve"> </w:t>
      </w:r>
      <w:r w:rsidRPr="00AF1200">
        <w:rPr>
          <w:rFonts w:ascii="Arial" w:hAnsi="Arial" w:cs="Arial"/>
          <w:b/>
          <w:sz w:val="20"/>
          <w:szCs w:val="20"/>
        </w:rPr>
        <w:t>zł</w:t>
      </w:r>
      <w:r w:rsidRPr="00AF1200">
        <w:rPr>
          <w:rFonts w:ascii="Arial" w:hAnsi="Arial" w:cs="Arial"/>
          <w:sz w:val="20"/>
          <w:szCs w:val="20"/>
        </w:rPr>
        <w:t xml:space="preserve">, co stanowi </w:t>
      </w:r>
      <w:r w:rsidR="00387C8A">
        <w:rPr>
          <w:rFonts w:ascii="Arial" w:hAnsi="Arial" w:cs="Arial"/>
          <w:b/>
          <w:sz w:val="20"/>
          <w:szCs w:val="20"/>
        </w:rPr>
        <w:t>92,77</w:t>
      </w:r>
      <w:r w:rsidRPr="00AF1200">
        <w:rPr>
          <w:rFonts w:ascii="Arial" w:hAnsi="Arial" w:cs="Arial"/>
          <w:b/>
          <w:sz w:val="20"/>
          <w:szCs w:val="20"/>
        </w:rPr>
        <w:t>%</w:t>
      </w:r>
      <w:r w:rsidRPr="00AF1200">
        <w:rPr>
          <w:rFonts w:ascii="Arial" w:hAnsi="Arial" w:cs="Arial"/>
          <w:sz w:val="20"/>
          <w:szCs w:val="20"/>
        </w:rPr>
        <w:t xml:space="preserve"> w tym:</w:t>
      </w:r>
    </w:p>
    <w:p w:rsidR="00120655" w:rsidRDefault="008737E7" w:rsidP="00120655">
      <w:pPr>
        <w:tabs>
          <w:tab w:val="left" w:pos="360"/>
        </w:tabs>
        <w:spacing w:line="360" w:lineRule="auto"/>
        <w:ind w:left="360"/>
        <w:jc w:val="both"/>
        <w:rPr>
          <w:rFonts w:ascii="Arial" w:eastAsia="Arial Unicode MS" w:hAnsi="Arial" w:cs="Arial"/>
          <w:sz w:val="20"/>
          <w:szCs w:val="20"/>
        </w:rPr>
      </w:pPr>
      <w:r w:rsidRPr="00120655">
        <w:rPr>
          <w:rFonts w:ascii="Arial" w:eastAsia="Arial Unicode MS" w:hAnsi="Arial" w:cs="Arial"/>
          <w:sz w:val="20"/>
          <w:szCs w:val="20"/>
          <w:u w:val="single"/>
        </w:rPr>
        <w:t>Wydatki bieżące</w:t>
      </w:r>
      <w:r w:rsidRPr="00584086">
        <w:rPr>
          <w:rFonts w:ascii="Arial" w:eastAsia="Arial Unicode MS" w:hAnsi="Arial" w:cs="Arial"/>
          <w:sz w:val="20"/>
          <w:szCs w:val="20"/>
        </w:rPr>
        <w:t xml:space="preserve"> </w:t>
      </w:r>
      <w:r w:rsidRPr="00BA2FCE">
        <w:rPr>
          <w:rFonts w:ascii="Arial" w:eastAsia="Arial Unicode MS" w:hAnsi="Arial" w:cs="Arial"/>
          <w:sz w:val="20"/>
          <w:szCs w:val="20"/>
        </w:rPr>
        <w:t>dotyczą</w:t>
      </w:r>
      <w:r>
        <w:rPr>
          <w:rFonts w:ascii="Arial" w:eastAsia="Arial Unicode MS" w:hAnsi="Arial" w:cs="Arial"/>
          <w:sz w:val="20"/>
          <w:szCs w:val="20"/>
        </w:rPr>
        <w:t>ce</w:t>
      </w:r>
      <w:r w:rsidRPr="00BA2FCE">
        <w:rPr>
          <w:rFonts w:ascii="Arial" w:eastAsia="Arial Unicode MS" w:hAnsi="Arial" w:cs="Arial"/>
          <w:sz w:val="20"/>
          <w:szCs w:val="20"/>
        </w:rPr>
        <w:t xml:space="preserve"> realizacji </w:t>
      </w:r>
      <w:r>
        <w:rPr>
          <w:rFonts w:ascii="Arial" w:eastAsia="Arial Unicode MS" w:hAnsi="Arial" w:cs="Arial"/>
          <w:sz w:val="20"/>
          <w:szCs w:val="20"/>
        </w:rPr>
        <w:t>zadań</w:t>
      </w:r>
      <w:r w:rsidRPr="00BA2FCE">
        <w:rPr>
          <w:rFonts w:ascii="Arial" w:eastAsia="Arial Unicode MS" w:hAnsi="Arial" w:cs="Arial"/>
          <w:sz w:val="20"/>
          <w:szCs w:val="20"/>
        </w:rPr>
        <w:t xml:space="preserve"> z planu wydatków z opłat i kar </w:t>
      </w:r>
      <w:r>
        <w:rPr>
          <w:rFonts w:ascii="Arial" w:eastAsia="Arial Unicode MS" w:hAnsi="Arial" w:cs="Arial"/>
          <w:sz w:val="20"/>
          <w:szCs w:val="20"/>
        </w:rPr>
        <w:br/>
      </w:r>
      <w:r w:rsidRPr="00BA2FCE">
        <w:rPr>
          <w:rFonts w:ascii="Arial" w:eastAsia="Arial Unicode MS" w:hAnsi="Arial" w:cs="Arial"/>
          <w:sz w:val="20"/>
          <w:szCs w:val="20"/>
        </w:rPr>
        <w:t xml:space="preserve">za korzystanie ze środowiska </w:t>
      </w:r>
      <w:r w:rsidR="00120655">
        <w:rPr>
          <w:rFonts w:ascii="Arial" w:eastAsia="Arial Unicode MS" w:hAnsi="Arial" w:cs="Arial"/>
          <w:sz w:val="20"/>
          <w:szCs w:val="20"/>
        </w:rPr>
        <w:t>w</w:t>
      </w:r>
      <w:r w:rsidRPr="00BA2FCE">
        <w:rPr>
          <w:rFonts w:ascii="Arial" w:eastAsia="Arial Unicode MS" w:hAnsi="Arial" w:cs="Arial"/>
          <w:sz w:val="20"/>
          <w:szCs w:val="20"/>
        </w:rPr>
        <w:t xml:space="preserve"> 201</w:t>
      </w:r>
      <w:r w:rsidR="00387C8A">
        <w:rPr>
          <w:rFonts w:ascii="Arial" w:eastAsia="Arial Unicode MS" w:hAnsi="Arial" w:cs="Arial"/>
          <w:sz w:val="20"/>
          <w:szCs w:val="20"/>
        </w:rPr>
        <w:t>7</w:t>
      </w:r>
      <w:r w:rsidRPr="00BA2FCE">
        <w:rPr>
          <w:rFonts w:ascii="Arial" w:eastAsia="Arial Unicode MS" w:hAnsi="Arial" w:cs="Arial"/>
          <w:sz w:val="20"/>
          <w:szCs w:val="20"/>
        </w:rPr>
        <w:t xml:space="preserve"> rok</w:t>
      </w:r>
      <w:r>
        <w:rPr>
          <w:rFonts w:ascii="Arial" w:eastAsia="Arial Unicode MS" w:hAnsi="Arial" w:cs="Arial"/>
          <w:sz w:val="20"/>
          <w:szCs w:val="20"/>
        </w:rPr>
        <w:t xml:space="preserve"> wykonano za kwotę </w:t>
      </w:r>
      <w:r w:rsidR="004951A7">
        <w:rPr>
          <w:rFonts w:ascii="Arial" w:eastAsia="Arial Unicode MS" w:hAnsi="Arial" w:cs="Arial"/>
          <w:sz w:val="20"/>
          <w:szCs w:val="20"/>
        </w:rPr>
        <w:t>301.878,06</w:t>
      </w:r>
      <w:r>
        <w:rPr>
          <w:rFonts w:ascii="Arial" w:eastAsia="Arial Unicode MS" w:hAnsi="Arial" w:cs="Arial"/>
          <w:sz w:val="20"/>
          <w:szCs w:val="20"/>
        </w:rPr>
        <w:t xml:space="preserve"> zł</w:t>
      </w:r>
      <w:r w:rsidR="00120655">
        <w:rPr>
          <w:rFonts w:ascii="Arial" w:eastAsia="Arial Unicode MS" w:hAnsi="Arial" w:cs="Arial"/>
          <w:sz w:val="20"/>
          <w:szCs w:val="20"/>
        </w:rPr>
        <w:t xml:space="preserve"> </w:t>
      </w:r>
      <w:r w:rsidR="00042946">
        <w:rPr>
          <w:rFonts w:ascii="Arial" w:eastAsia="Arial Unicode MS" w:hAnsi="Arial" w:cs="Arial"/>
          <w:sz w:val="20"/>
          <w:szCs w:val="20"/>
        </w:rPr>
        <w:t xml:space="preserve"> w tym wydatki niewygasające stanowią kwotę 215.000 zł </w:t>
      </w:r>
      <w:r w:rsidR="00120655">
        <w:rPr>
          <w:rFonts w:ascii="Arial" w:eastAsia="Arial Unicode MS" w:hAnsi="Arial" w:cs="Arial"/>
          <w:sz w:val="20"/>
          <w:szCs w:val="20"/>
        </w:rPr>
        <w:t xml:space="preserve">oraz ze środków budżetu </w:t>
      </w:r>
      <w:r w:rsidR="00042946">
        <w:rPr>
          <w:rFonts w:ascii="Arial" w:eastAsia="Arial Unicode MS" w:hAnsi="Arial" w:cs="Arial"/>
          <w:sz w:val="20"/>
          <w:szCs w:val="20"/>
        </w:rPr>
        <w:t>31.442,38</w:t>
      </w:r>
      <w:r w:rsidR="00120655">
        <w:rPr>
          <w:rFonts w:ascii="Arial" w:eastAsia="Arial Unicode MS" w:hAnsi="Arial" w:cs="Arial"/>
          <w:sz w:val="20"/>
          <w:szCs w:val="20"/>
        </w:rPr>
        <w:t xml:space="preserve"> zł</w:t>
      </w:r>
      <w:r>
        <w:rPr>
          <w:rFonts w:ascii="Arial" w:eastAsia="Arial Unicode MS" w:hAnsi="Arial" w:cs="Arial"/>
          <w:b/>
          <w:sz w:val="20"/>
          <w:szCs w:val="20"/>
        </w:rPr>
        <w:t xml:space="preserve">. </w:t>
      </w:r>
      <w:r w:rsidRPr="006A69CF">
        <w:rPr>
          <w:rFonts w:ascii="Arial" w:eastAsia="Arial Unicode MS" w:hAnsi="Arial" w:cs="Arial"/>
          <w:sz w:val="20"/>
          <w:szCs w:val="20"/>
        </w:rPr>
        <w:t xml:space="preserve">W ramach zadania wykonano </w:t>
      </w:r>
      <w:r>
        <w:rPr>
          <w:rFonts w:ascii="Arial" w:eastAsia="Arial Unicode MS" w:hAnsi="Arial" w:cs="Arial"/>
          <w:sz w:val="20"/>
          <w:szCs w:val="20"/>
        </w:rPr>
        <w:t xml:space="preserve">analizę wód opadowych oraz </w:t>
      </w:r>
      <w:r w:rsidR="006D3305">
        <w:rPr>
          <w:rFonts w:ascii="Arial" w:eastAsia="Arial Unicode MS" w:hAnsi="Arial" w:cs="Arial"/>
          <w:sz w:val="20"/>
          <w:szCs w:val="20"/>
        </w:rPr>
        <w:t xml:space="preserve">wyczyszczono separatory i piaskowniki na wlotach </w:t>
      </w:r>
      <w:r w:rsidR="00042946">
        <w:rPr>
          <w:rFonts w:ascii="Arial" w:eastAsia="Arial Unicode MS" w:hAnsi="Arial" w:cs="Arial"/>
          <w:sz w:val="20"/>
          <w:szCs w:val="20"/>
        </w:rPr>
        <w:br/>
      </w:r>
      <w:r w:rsidR="006D3305">
        <w:rPr>
          <w:rFonts w:ascii="Arial" w:eastAsia="Arial Unicode MS" w:hAnsi="Arial" w:cs="Arial"/>
          <w:sz w:val="20"/>
          <w:szCs w:val="20"/>
        </w:rPr>
        <w:t>do zbiorników wodnych.</w:t>
      </w:r>
      <w:r w:rsidR="00042946">
        <w:rPr>
          <w:rFonts w:ascii="Arial" w:eastAsia="Arial Unicode MS" w:hAnsi="Arial" w:cs="Arial"/>
          <w:sz w:val="20"/>
          <w:szCs w:val="20"/>
        </w:rPr>
        <w:t xml:space="preserve"> Wydatki niewygasające 2017 roku dotyczą rekultywacji Jeziora Rogozińskiego i Jeziora Budziszewskiego wraz z biomanipulacją.</w:t>
      </w:r>
    </w:p>
    <w:p w:rsidR="00120655" w:rsidRDefault="008737E7" w:rsidP="00120655">
      <w:pPr>
        <w:tabs>
          <w:tab w:val="left" w:pos="360"/>
        </w:tabs>
        <w:spacing w:line="360" w:lineRule="auto"/>
        <w:ind w:left="360"/>
        <w:jc w:val="both"/>
        <w:rPr>
          <w:rFonts w:ascii="Arial" w:eastAsia="Arial Unicode MS" w:hAnsi="Arial" w:cs="Arial"/>
          <w:sz w:val="20"/>
          <w:szCs w:val="20"/>
        </w:rPr>
      </w:pPr>
      <w:r w:rsidRPr="00120655">
        <w:rPr>
          <w:rFonts w:ascii="Arial" w:eastAsia="Arial Unicode MS" w:hAnsi="Arial" w:cs="Arial"/>
          <w:sz w:val="20"/>
          <w:szCs w:val="20"/>
          <w:u w:val="single"/>
        </w:rPr>
        <w:t xml:space="preserve">Wydatki </w:t>
      </w:r>
      <w:r w:rsidR="00120655" w:rsidRPr="00120655">
        <w:rPr>
          <w:rFonts w:ascii="Arial" w:eastAsia="Arial Unicode MS" w:hAnsi="Arial" w:cs="Arial"/>
          <w:sz w:val="20"/>
          <w:szCs w:val="20"/>
          <w:u w:val="single"/>
        </w:rPr>
        <w:t>majątkowe</w:t>
      </w:r>
      <w:r w:rsidR="00120655">
        <w:rPr>
          <w:rFonts w:ascii="Arial" w:eastAsia="Arial Unicode MS" w:hAnsi="Arial" w:cs="Arial"/>
          <w:sz w:val="20"/>
          <w:szCs w:val="20"/>
        </w:rPr>
        <w:t xml:space="preserve"> </w:t>
      </w:r>
      <w:r>
        <w:rPr>
          <w:rFonts w:ascii="Arial" w:eastAsia="Arial Unicode MS" w:hAnsi="Arial" w:cs="Arial"/>
          <w:sz w:val="20"/>
          <w:szCs w:val="20"/>
        </w:rPr>
        <w:t>w kwocie</w:t>
      </w:r>
      <w:r w:rsidR="00120655">
        <w:rPr>
          <w:rFonts w:ascii="Arial" w:eastAsia="Arial Unicode MS" w:hAnsi="Arial" w:cs="Arial"/>
          <w:sz w:val="20"/>
          <w:szCs w:val="20"/>
        </w:rPr>
        <w:t xml:space="preserve"> </w:t>
      </w:r>
      <w:r w:rsidR="00042946">
        <w:rPr>
          <w:rFonts w:ascii="Arial" w:eastAsia="Arial Unicode MS" w:hAnsi="Arial" w:cs="Arial"/>
          <w:sz w:val="20"/>
          <w:szCs w:val="20"/>
        </w:rPr>
        <w:t>63.468,96</w:t>
      </w:r>
      <w:r w:rsidR="00120655">
        <w:rPr>
          <w:rFonts w:ascii="Arial" w:eastAsia="Arial Unicode MS" w:hAnsi="Arial" w:cs="Arial"/>
          <w:sz w:val="20"/>
          <w:szCs w:val="20"/>
        </w:rPr>
        <w:t xml:space="preserve"> zł</w:t>
      </w:r>
      <w:r>
        <w:rPr>
          <w:rFonts w:ascii="Arial" w:eastAsia="Arial Unicode MS" w:hAnsi="Arial" w:cs="Arial"/>
          <w:sz w:val="20"/>
          <w:szCs w:val="20"/>
        </w:rPr>
        <w:t xml:space="preserve"> </w:t>
      </w:r>
      <w:r w:rsidR="00120655">
        <w:rPr>
          <w:rFonts w:ascii="Arial" w:eastAsia="Arial Unicode MS" w:hAnsi="Arial" w:cs="Arial"/>
          <w:sz w:val="20"/>
          <w:szCs w:val="20"/>
        </w:rPr>
        <w:t xml:space="preserve">dotyczą </w:t>
      </w:r>
      <w:r w:rsidR="00042946">
        <w:rPr>
          <w:rFonts w:ascii="Arial" w:eastAsia="Arial Unicode MS" w:hAnsi="Arial" w:cs="Arial"/>
          <w:sz w:val="20"/>
          <w:szCs w:val="20"/>
        </w:rPr>
        <w:t xml:space="preserve">dofinansowanie budowy przydomowych oczyszczalni ścieków </w:t>
      </w:r>
      <w:r w:rsidR="004951A7">
        <w:rPr>
          <w:rFonts w:ascii="Arial" w:eastAsia="Arial Unicode MS" w:hAnsi="Arial" w:cs="Arial"/>
          <w:sz w:val="20"/>
          <w:szCs w:val="20"/>
        </w:rPr>
        <w:t>. Z dofinansowania skorzystało 35 podmiotów w tym 2 wspólnoty mieszkaniowe i 33 osoby fizyczne.</w:t>
      </w:r>
    </w:p>
    <w:p w:rsidR="008737E7" w:rsidRPr="00120655" w:rsidRDefault="008737E7" w:rsidP="00FE347A">
      <w:pPr>
        <w:pStyle w:val="Akapitzlist"/>
        <w:numPr>
          <w:ilvl w:val="0"/>
          <w:numId w:val="127"/>
        </w:numPr>
        <w:tabs>
          <w:tab w:val="left" w:pos="360"/>
        </w:tabs>
        <w:spacing w:line="360" w:lineRule="auto"/>
        <w:ind w:left="426" w:hanging="426"/>
        <w:jc w:val="both"/>
        <w:rPr>
          <w:rFonts w:ascii="Arial" w:eastAsia="Arial Unicode MS" w:hAnsi="Arial" w:cs="Arial"/>
          <w:sz w:val="20"/>
          <w:szCs w:val="20"/>
        </w:rPr>
      </w:pPr>
      <w:r w:rsidRPr="00120655">
        <w:rPr>
          <w:rFonts w:ascii="Arial" w:eastAsia="Arial Unicode MS" w:hAnsi="Arial" w:cs="Arial"/>
          <w:sz w:val="20"/>
          <w:szCs w:val="20"/>
        </w:rPr>
        <w:t xml:space="preserve">W rozdziale Gospodarka odpadami plan wynosi </w:t>
      </w:r>
      <w:r w:rsidR="004F3636">
        <w:rPr>
          <w:rFonts w:ascii="Arial" w:eastAsia="Arial Unicode MS" w:hAnsi="Arial" w:cs="Arial"/>
          <w:b/>
          <w:sz w:val="20"/>
          <w:szCs w:val="20"/>
        </w:rPr>
        <w:t>1.</w:t>
      </w:r>
      <w:r w:rsidR="004951A7">
        <w:rPr>
          <w:rFonts w:ascii="Arial" w:eastAsia="Arial Unicode MS" w:hAnsi="Arial" w:cs="Arial"/>
          <w:b/>
          <w:sz w:val="20"/>
          <w:szCs w:val="20"/>
        </w:rPr>
        <w:t>942.908,18</w:t>
      </w:r>
      <w:r w:rsidRPr="00120655">
        <w:rPr>
          <w:rFonts w:ascii="Arial" w:eastAsia="Arial Unicode MS" w:hAnsi="Arial" w:cs="Arial"/>
          <w:b/>
          <w:sz w:val="20"/>
          <w:szCs w:val="20"/>
        </w:rPr>
        <w:t xml:space="preserve"> zł</w:t>
      </w:r>
      <w:r w:rsidRPr="00120655">
        <w:rPr>
          <w:rFonts w:ascii="Arial" w:eastAsia="Arial Unicode MS" w:hAnsi="Arial" w:cs="Arial"/>
          <w:sz w:val="20"/>
          <w:szCs w:val="20"/>
        </w:rPr>
        <w:t xml:space="preserve">, wykonanie </w:t>
      </w:r>
      <w:r w:rsidR="004951A7">
        <w:rPr>
          <w:rFonts w:ascii="Arial" w:eastAsia="Arial Unicode MS" w:hAnsi="Arial" w:cs="Arial"/>
          <w:b/>
          <w:sz w:val="20"/>
          <w:szCs w:val="20"/>
        </w:rPr>
        <w:t>1.889.613,20</w:t>
      </w:r>
      <w:r w:rsidRPr="00120655">
        <w:rPr>
          <w:rFonts w:ascii="Arial" w:eastAsia="Arial Unicode MS" w:hAnsi="Arial" w:cs="Arial"/>
          <w:b/>
          <w:sz w:val="20"/>
          <w:szCs w:val="20"/>
        </w:rPr>
        <w:t xml:space="preserve"> zł</w:t>
      </w:r>
      <w:r w:rsidRPr="00120655">
        <w:rPr>
          <w:rFonts w:ascii="Arial" w:eastAsia="Arial Unicode MS" w:hAnsi="Arial" w:cs="Arial"/>
          <w:sz w:val="20"/>
          <w:szCs w:val="20"/>
        </w:rPr>
        <w:t xml:space="preserve">, </w:t>
      </w:r>
      <w:r w:rsidR="004951A7">
        <w:rPr>
          <w:rFonts w:ascii="Arial" w:eastAsia="Arial Unicode MS" w:hAnsi="Arial" w:cs="Arial"/>
          <w:sz w:val="20"/>
          <w:szCs w:val="20"/>
        </w:rPr>
        <w:br/>
      </w:r>
      <w:r w:rsidRPr="00120655">
        <w:rPr>
          <w:rFonts w:ascii="Arial" w:eastAsia="Arial Unicode MS" w:hAnsi="Arial" w:cs="Arial"/>
          <w:sz w:val="20"/>
          <w:szCs w:val="20"/>
        </w:rPr>
        <w:t xml:space="preserve">co stanowi </w:t>
      </w:r>
      <w:r w:rsidR="004951A7">
        <w:rPr>
          <w:rFonts w:ascii="Arial" w:eastAsia="Arial Unicode MS" w:hAnsi="Arial" w:cs="Arial"/>
          <w:b/>
          <w:sz w:val="20"/>
          <w:szCs w:val="20"/>
        </w:rPr>
        <w:t>97,26</w:t>
      </w:r>
      <w:r w:rsidRPr="00120655">
        <w:rPr>
          <w:rFonts w:ascii="Arial" w:eastAsia="Arial Unicode MS" w:hAnsi="Arial" w:cs="Arial"/>
          <w:b/>
          <w:sz w:val="20"/>
          <w:szCs w:val="20"/>
        </w:rPr>
        <w:t>%</w:t>
      </w:r>
      <w:r w:rsidRPr="00120655">
        <w:rPr>
          <w:rFonts w:ascii="Arial" w:eastAsia="Arial Unicode MS" w:hAnsi="Arial" w:cs="Arial"/>
          <w:sz w:val="20"/>
          <w:szCs w:val="20"/>
        </w:rPr>
        <w:t xml:space="preserve"> wykonania w tym:</w:t>
      </w:r>
    </w:p>
    <w:p w:rsidR="008737E7" w:rsidRDefault="008737E7" w:rsidP="00FE347A">
      <w:pPr>
        <w:numPr>
          <w:ilvl w:val="1"/>
          <w:numId w:val="60"/>
        </w:numPr>
        <w:tabs>
          <w:tab w:val="clear" w:pos="1440"/>
          <w:tab w:val="left" w:pos="360"/>
          <w:tab w:val="num" w:pos="900"/>
        </w:tabs>
        <w:spacing w:line="360" w:lineRule="auto"/>
        <w:ind w:left="900" w:hanging="540"/>
        <w:jc w:val="both"/>
        <w:rPr>
          <w:rFonts w:ascii="Arial" w:eastAsia="Arial Unicode MS" w:hAnsi="Arial" w:cs="Arial"/>
          <w:sz w:val="20"/>
          <w:szCs w:val="20"/>
        </w:rPr>
      </w:pPr>
      <w:r>
        <w:rPr>
          <w:rFonts w:ascii="Arial" w:eastAsia="Arial Unicode MS" w:hAnsi="Arial" w:cs="Arial"/>
          <w:sz w:val="20"/>
          <w:szCs w:val="20"/>
        </w:rPr>
        <w:t xml:space="preserve">Dotacja celowa przekazana dla powiatu na realizację programu usuwania azbestu i wyrobów zawierających azbest z terenu powiatu obornickiego na podstawie zawartego porozumieniem </w:t>
      </w:r>
      <w:r>
        <w:rPr>
          <w:rFonts w:ascii="Arial" w:eastAsia="Arial Unicode MS" w:hAnsi="Arial" w:cs="Arial"/>
          <w:sz w:val="20"/>
          <w:szCs w:val="20"/>
        </w:rPr>
        <w:br/>
        <w:t xml:space="preserve">w dniu </w:t>
      </w:r>
      <w:r w:rsidR="0054322A">
        <w:rPr>
          <w:rFonts w:ascii="Arial" w:eastAsia="Arial Unicode MS" w:hAnsi="Arial" w:cs="Arial"/>
          <w:sz w:val="20"/>
          <w:szCs w:val="20"/>
        </w:rPr>
        <w:t>06.09.2016</w:t>
      </w:r>
      <w:r>
        <w:rPr>
          <w:rFonts w:ascii="Arial" w:eastAsia="Arial Unicode MS" w:hAnsi="Arial" w:cs="Arial"/>
          <w:sz w:val="20"/>
          <w:szCs w:val="20"/>
        </w:rPr>
        <w:t xml:space="preserve"> roku. Plan wynosił 30.000 zł, wykonano </w:t>
      </w:r>
      <w:r w:rsidR="004951A7">
        <w:rPr>
          <w:rFonts w:ascii="Arial" w:eastAsia="Arial Unicode MS" w:hAnsi="Arial" w:cs="Arial"/>
          <w:sz w:val="20"/>
          <w:szCs w:val="20"/>
        </w:rPr>
        <w:t>7.004,72</w:t>
      </w:r>
      <w:r>
        <w:rPr>
          <w:rFonts w:ascii="Arial" w:eastAsia="Arial Unicode MS" w:hAnsi="Arial" w:cs="Arial"/>
          <w:sz w:val="20"/>
          <w:szCs w:val="20"/>
        </w:rPr>
        <w:t xml:space="preserve"> zł</w:t>
      </w:r>
      <w:r w:rsidR="00DA0AF4">
        <w:rPr>
          <w:rFonts w:ascii="Arial" w:eastAsia="Arial Unicode MS" w:hAnsi="Arial" w:cs="Arial"/>
          <w:sz w:val="20"/>
          <w:szCs w:val="20"/>
        </w:rPr>
        <w:t xml:space="preserve">, ze względu </w:t>
      </w:r>
      <w:r w:rsidR="00DA1570">
        <w:rPr>
          <w:rFonts w:ascii="Arial" w:eastAsia="Arial Unicode MS" w:hAnsi="Arial" w:cs="Arial"/>
          <w:sz w:val="20"/>
          <w:szCs w:val="20"/>
        </w:rPr>
        <w:br/>
      </w:r>
      <w:r w:rsidR="00DA0AF4">
        <w:rPr>
          <w:rFonts w:ascii="Arial" w:eastAsia="Arial Unicode MS" w:hAnsi="Arial" w:cs="Arial"/>
          <w:sz w:val="20"/>
          <w:szCs w:val="20"/>
        </w:rPr>
        <w:t xml:space="preserve">na sfinansowanie </w:t>
      </w:r>
      <w:r w:rsidR="004F3636">
        <w:rPr>
          <w:rFonts w:ascii="Arial" w:eastAsia="Arial Unicode MS" w:hAnsi="Arial" w:cs="Arial"/>
          <w:sz w:val="20"/>
          <w:szCs w:val="20"/>
        </w:rPr>
        <w:t>części</w:t>
      </w:r>
      <w:r w:rsidR="00DA0AF4">
        <w:rPr>
          <w:rFonts w:ascii="Arial" w:eastAsia="Arial Unicode MS" w:hAnsi="Arial" w:cs="Arial"/>
          <w:sz w:val="20"/>
          <w:szCs w:val="20"/>
        </w:rPr>
        <w:t xml:space="preserve"> zadania przez powiat ze środków WFOŚ i GW.</w:t>
      </w:r>
      <w:r>
        <w:rPr>
          <w:rFonts w:ascii="Arial" w:eastAsia="Arial Unicode MS" w:hAnsi="Arial" w:cs="Arial"/>
          <w:sz w:val="20"/>
          <w:szCs w:val="20"/>
        </w:rPr>
        <w:tab/>
      </w:r>
      <w:r w:rsidR="00DA1570">
        <w:rPr>
          <w:rFonts w:ascii="Arial" w:eastAsia="Arial Unicode MS" w:hAnsi="Arial" w:cs="Arial"/>
          <w:sz w:val="20"/>
          <w:szCs w:val="20"/>
        </w:rPr>
        <w:br/>
      </w:r>
      <w:r>
        <w:rPr>
          <w:rFonts w:ascii="Arial" w:eastAsia="Arial Unicode MS" w:hAnsi="Arial" w:cs="Arial"/>
          <w:sz w:val="20"/>
          <w:szCs w:val="20"/>
        </w:rPr>
        <w:t xml:space="preserve">Powiat niewykorzystaną </w:t>
      </w:r>
      <w:r w:rsidR="00DA0AF4">
        <w:rPr>
          <w:rFonts w:ascii="Arial" w:eastAsia="Arial Unicode MS" w:hAnsi="Arial" w:cs="Arial"/>
          <w:sz w:val="20"/>
          <w:szCs w:val="20"/>
        </w:rPr>
        <w:t>dotację</w:t>
      </w:r>
      <w:r>
        <w:rPr>
          <w:rFonts w:ascii="Arial" w:eastAsia="Arial Unicode MS" w:hAnsi="Arial" w:cs="Arial"/>
          <w:sz w:val="20"/>
          <w:szCs w:val="20"/>
        </w:rPr>
        <w:t xml:space="preserve"> zwrócił w dniu </w:t>
      </w:r>
      <w:r w:rsidR="004951A7">
        <w:rPr>
          <w:rFonts w:ascii="Arial" w:eastAsia="Arial Unicode MS" w:hAnsi="Arial" w:cs="Arial"/>
          <w:sz w:val="20"/>
          <w:szCs w:val="20"/>
        </w:rPr>
        <w:t>22.12.2017r.</w:t>
      </w:r>
      <w:r>
        <w:rPr>
          <w:rFonts w:ascii="Arial" w:eastAsia="Arial Unicode MS" w:hAnsi="Arial" w:cs="Arial"/>
          <w:sz w:val="20"/>
          <w:szCs w:val="20"/>
        </w:rPr>
        <w:t xml:space="preserve"> w kwocie </w:t>
      </w:r>
      <w:r w:rsidR="004951A7">
        <w:rPr>
          <w:rFonts w:ascii="Arial" w:eastAsia="Arial Unicode MS" w:hAnsi="Arial" w:cs="Arial"/>
          <w:sz w:val="20"/>
          <w:szCs w:val="20"/>
        </w:rPr>
        <w:t>22.995,28</w:t>
      </w:r>
      <w:r>
        <w:rPr>
          <w:rFonts w:ascii="Arial" w:eastAsia="Arial Unicode MS" w:hAnsi="Arial" w:cs="Arial"/>
          <w:sz w:val="20"/>
          <w:szCs w:val="20"/>
        </w:rPr>
        <w:t xml:space="preserve"> zł </w:t>
      </w:r>
      <w:r>
        <w:rPr>
          <w:rFonts w:ascii="Arial" w:eastAsia="Arial Unicode MS" w:hAnsi="Arial" w:cs="Arial"/>
          <w:sz w:val="20"/>
          <w:szCs w:val="20"/>
        </w:rPr>
        <w:br/>
        <w:t>na rachunek budżetu gminy.</w:t>
      </w:r>
    </w:p>
    <w:p w:rsidR="008737E7" w:rsidRDefault="0043446C" w:rsidP="00FE347A">
      <w:pPr>
        <w:numPr>
          <w:ilvl w:val="1"/>
          <w:numId w:val="60"/>
        </w:numPr>
        <w:tabs>
          <w:tab w:val="clear" w:pos="1440"/>
          <w:tab w:val="left" w:pos="360"/>
          <w:tab w:val="num" w:pos="900"/>
        </w:tabs>
        <w:spacing w:line="360" w:lineRule="auto"/>
        <w:ind w:left="900" w:hanging="540"/>
        <w:jc w:val="both"/>
        <w:rPr>
          <w:rFonts w:ascii="Arial" w:eastAsia="Arial Unicode MS" w:hAnsi="Arial" w:cs="Arial"/>
          <w:sz w:val="20"/>
          <w:szCs w:val="20"/>
        </w:rPr>
      </w:pPr>
      <w:r>
        <w:rPr>
          <w:rFonts w:ascii="Arial" w:eastAsia="Arial Unicode MS" w:hAnsi="Arial" w:cs="Arial"/>
          <w:sz w:val="20"/>
          <w:szCs w:val="20"/>
        </w:rPr>
        <w:t>Pozostałe wydatki</w:t>
      </w:r>
      <w:r w:rsidR="008737E7">
        <w:rPr>
          <w:rFonts w:ascii="Arial" w:eastAsia="Arial Unicode MS" w:hAnsi="Arial" w:cs="Arial"/>
          <w:sz w:val="20"/>
          <w:szCs w:val="20"/>
        </w:rPr>
        <w:t xml:space="preserve"> </w:t>
      </w:r>
      <w:r w:rsidR="008737E7" w:rsidRPr="005167A5">
        <w:rPr>
          <w:rFonts w:ascii="Arial" w:eastAsia="Arial Unicode MS" w:hAnsi="Arial" w:cs="Arial"/>
          <w:sz w:val="20"/>
          <w:szCs w:val="20"/>
        </w:rPr>
        <w:t xml:space="preserve">dotyczące realizacji zadań z planu wydatków z opłat i kar za korzystanie </w:t>
      </w:r>
      <w:r w:rsidR="008737E7">
        <w:rPr>
          <w:rFonts w:ascii="Arial" w:eastAsia="Arial Unicode MS" w:hAnsi="Arial" w:cs="Arial"/>
          <w:sz w:val="20"/>
          <w:szCs w:val="20"/>
        </w:rPr>
        <w:br/>
      </w:r>
      <w:r w:rsidR="008737E7" w:rsidRPr="005167A5">
        <w:rPr>
          <w:rFonts w:ascii="Arial" w:eastAsia="Arial Unicode MS" w:hAnsi="Arial" w:cs="Arial"/>
          <w:sz w:val="20"/>
          <w:szCs w:val="20"/>
        </w:rPr>
        <w:t>ze środowiska na 201</w:t>
      </w:r>
      <w:r w:rsidR="004951A7">
        <w:rPr>
          <w:rFonts w:ascii="Arial" w:eastAsia="Arial Unicode MS" w:hAnsi="Arial" w:cs="Arial"/>
          <w:sz w:val="20"/>
          <w:szCs w:val="20"/>
        </w:rPr>
        <w:t>7</w:t>
      </w:r>
      <w:r w:rsidR="008737E7" w:rsidRPr="005167A5">
        <w:rPr>
          <w:rFonts w:ascii="Arial" w:eastAsia="Arial Unicode MS" w:hAnsi="Arial" w:cs="Arial"/>
          <w:sz w:val="20"/>
          <w:szCs w:val="20"/>
        </w:rPr>
        <w:t xml:space="preserve"> rok zaplanowano kwotę </w:t>
      </w:r>
      <w:r w:rsidR="001C35E2">
        <w:rPr>
          <w:rFonts w:ascii="Arial" w:eastAsia="Arial Unicode MS" w:hAnsi="Arial" w:cs="Arial"/>
          <w:sz w:val="20"/>
          <w:szCs w:val="20"/>
        </w:rPr>
        <w:t>3</w:t>
      </w:r>
      <w:r w:rsidR="0054322A">
        <w:rPr>
          <w:rFonts w:ascii="Arial" w:eastAsia="Arial Unicode MS" w:hAnsi="Arial" w:cs="Arial"/>
          <w:sz w:val="20"/>
          <w:szCs w:val="20"/>
        </w:rPr>
        <w:t>0.000</w:t>
      </w:r>
      <w:r w:rsidR="008737E7" w:rsidRPr="005167A5">
        <w:rPr>
          <w:rFonts w:ascii="Arial" w:eastAsia="Arial Unicode MS" w:hAnsi="Arial" w:cs="Arial"/>
          <w:sz w:val="20"/>
          <w:szCs w:val="20"/>
        </w:rPr>
        <w:t xml:space="preserve"> zł, wykonano </w:t>
      </w:r>
      <w:r>
        <w:rPr>
          <w:rFonts w:ascii="Arial" w:eastAsia="Arial Unicode MS" w:hAnsi="Arial" w:cs="Arial"/>
          <w:sz w:val="20"/>
          <w:szCs w:val="20"/>
        </w:rPr>
        <w:t>17.206,06</w:t>
      </w:r>
      <w:r w:rsidR="0054322A">
        <w:rPr>
          <w:rFonts w:ascii="Arial" w:eastAsia="Arial Unicode MS" w:hAnsi="Arial" w:cs="Arial"/>
          <w:sz w:val="20"/>
          <w:szCs w:val="20"/>
        </w:rPr>
        <w:t xml:space="preserve"> </w:t>
      </w:r>
      <w:r w:rsidR="008737E7" w:rsidRPr="005167A5">
        <w:rPr>
          <w:rFonts w:ascii="Arial" w:eastAsia="Arial Unicode MS" w:hAnsi="Arial" w:cs="Arial"/>
          <w:sz w:val="20"/>
          <w:szCs w:val="20"/>
        </w:rPr>
        <w:t xml:space="preserve">zł, co stanowi </w:t>
      </w:r>
      <w:r>
        <w:rPr>
          <w:rFonts w:ascii="Arial" w:eastAsia="Arial Unicode MS" w:hAnsi="Arial" w:cs="Arial"/>
          <w:sz w:val="20"/>
          <w:szCs w:val="20"/>
        </w:rPr>
        <w:t>57.35</w:t>
      </w:r>
      <w:r w:rsidR="008737E7">
        <w:rPr>
          <w:rFonts w:ascii="Arial" w:eastAsia="Arial Unicode MS" w:hAnsi="Arial" w:cs="Arial"/>
          <w:sz w:val="20"/>
          <w:szCs w:val="20"/>
        </w:rPr>
        <w:t xml:space="preserve">% wykonania. Wykonanie dotyczy </w:t>
      </w:r>
      <w:r w:rsidR="007A12D1">
        <w:rPr>
          <w:rFonts w:ascii="Arial" w:eastAsia="Arial Unicode MS" w:hAnsi="Arial" w:cs="Arial"/>
          <w:sz w:val="20"/>
          <w:szCs w:val="20"/>
        </w:rPr>
        <w:t>likwidacji dzikich wysypisk oraz</w:t>
      </w:r>
      <w:r w:rsidR="008737E7">
        <w:rPr>
          <w:rFonts w:ascii="Arial" w:eastAsia="Arial Unicode MS" w:hAnsi="Arial" w:cs="Arial"/>
          <w:sz w:val="20"/>
          <w:szCs w:val="20"/>
        </w:rPr>
        <w:t xml:space="preserve">  przeprowadzeniem </w:t>
      </w:r>
      <w:r w:rsidR="008737E7" w:rsidRPr="00FE4B9E">
        <w:rPr>
          <w:rFonts w:ascii="Arial" w:eastAsia="Arial Unicode MS" w:hAnsi="Arial" w:cs="Arial"/>
          <w:sz w:val="20"/>
          <w:szCs w:val="20"/>
        </w:rPr>
        <w:t>akcji „sprzątania gminy”.</w:t>
      </w:r>
      <w:r w:rsidR="007A12D1" w:rsidRPr="00FE4B9E">
        <w:rPr>
          <w:rFonts w:ascii="Arial" w:eastAsia="Arial Unicode MS" w:hAnsi="Arial" w:cs="Arial"/>
          <w:sz w:val="20"/>
          <w:szCs w:val="20"/>
        </w:rPr>
        <w:t xml:space="preserve"> Niskie wykonanie związane jest z niewykonaniem </w:t>
      </w:r>
      <w:r w:rsidR="00FE4B9E" w:rsidRPr="00FE4B9E">
        <w:rPr>
          <w:rFonts w:ascii="Arial" w:eastAsia="Arial Unicode MS" w:hAnsi="Arial" w:cs="Arial"/>
          <w:sz w:val="20"/>
          <w:szCs w:val="20"/>
        </w:rPr>
        <w:t>za</w:t>
      </w:r>
      <w:r w:rsidR="007A12D1" w:rsidRPr="00FE4B9E">
        <w:rPr>
          <w:rFonts w:ascii="Arial" w:eastAsia="Arial Unicode MS" w:hAnsi="Arial" w:cs="Arial"/>
          <w:sz w:val="20"/>
          <w:szCs w:val="20"/>
        </w:rPr>
        <w:t>planowanych zakupów koszy ulicznych</w:t>
      </w:r>
      <w:r w:rsidR="00FE4B9E" w:rsidRPr="00FE4B9E">
        <w:rPr>
          <w:rFonts w:ascii="Arial" w:eastAsia="Arial Unicode MS" w:hAnsi="Arial" w:cs="Arial"/>
          <w:sz w:val="20"/>
          <w:szCs w:val="20"/>
        </w:rPr>
        <w:t>.</w:t>
      </w:r>
    </w:p>
    <w:p w:rsidR="008737E7" w:rsidRDefault="008737E7" w:rsidP="00FE347A">
      <w:pPr>
        <w:numPr>
          <w:ilvl w:val="1"/>
          <w:numId w:val="60"/>
        </w:numPr>
        <w:tabs>
          <w:tab w:val="clear" w:pos="1440"/>
          <w:tab w:val="left" w:pos="360"/>
          <w:tab w:val="num" w:pos="900"/>
        </w:tabs>
        <w:spacing w:line="360" w:lineRule="auto"/>
        <w:ind w:left="900" w:hanging="540"/>
        <w:jc w:val="both"/>
        <w:rPr>
          <w:rFonts w:ascii="Arial" w:eastAsia="Arial Unicode MS" w:hAnsi="Arial" w:cs="Arial"/>
          <w:sz w:val="20"/>
          <w:szCs w:val="20"/>
        </w:rPr>
      </w:pPr>
      <w:r>
        <w:rPr>
          <w:rFonts w:ascii="Arial" w:eastAsia="Arial Unicode MS" w:hAnsi="Arial" w:cs="Arial"/>
          <w:sz w:val="20"/>
          <w:szCs w:val="20"/>
        </w:rPr>
        <w:lastRenderedPageBreak/>
        <w:t xml:space="preserve">Wydatki związane z realizacją zadania z systemu zagospodarowania odpadów komunalnych zaplanowano na kwotę </w:t>
      </w:r>
      <w:r w:rsidR="0054322A">
        <w:rPr>
          <w:rFonts w:ascii="Arial" w:eastAsia="Arial Unicode MS" w:hAnsi="Arial" w:cs="Arial"/>
          <w:sz w:val="20"/>
          <w:szCs w:val="20"/>
        </w:rPr>
        <w:t>1.</w:t>
      </w:r>
      <w:r w:rsidR="000A535E">
        <w:rPr>
          <w:rFonts w:ascii="Arial" w:eastAsia="Arial Unicode MS" w:hAnsi="Arial" w:cs="Arial"/>
          <w:sz w:val="20"/>
          <w:szCs w:val="20"/>
        </w:rPr>
        <w:t>88</w:t>
      </w:r>
      <w:r w:rsidR="001C35E2">
        <w:rPr>
          <w:rFonts w:ascii="Arial" w:eastAsia="Arial Unicode MS" w:hAnsi="Arial" w:cs="Arial"/>
          <w:sz w:val="20"/>
          <w:szCs w:val="20"/>
        </w:rPr>
        <w:t>2</w:t>
      </w:r>
      <w:r w:rsidR="000A535E">
        <w:rPr>
          <w:rFonts w:ascii="Arial" w:eastAsia="Arial Unicode MS" w:hAnsi="Arial" w:cs="Arial"/>
          <w:sz w:val="20"/>
          <w:szCs w:val="20"/>
        </w:rPr>
        <w:t>.908,18</w:t>
      </w:r>
      <w:r>
        <w:rPr>
          <w:rFonts w:ascii="Arial" w:eastAsia="Arial Unicode MS" w:hAnsi="Arial" w:cs="Arial"/>
          <w:sz w:val="20"/>
          <w:szCs w:val="20"/>
        </w:rPr>
        <w:t xml:space="preserve"> zł, wykonano </w:t>
      </w:r>
      <w:r w:rsidR="0022173F">
        <w:rPr>
          <w:rFonts w:ascii="Arial" w:eastAsia="Arial Unicode MS" w:hAnsi="Arial" w:cs="Arial"/>
          <w:sz w:val="20"/>
          <w:szCs w:val="20"/>
        </w:rPr>
        <w:t>1.</w:t>
      </w:r>
      <w:r w:rsidR="000A535E">
        <w:rPr>
          <w:rFonts w:ascii="Arial" w:eastAsia="Arial Unicode MS" w:hAnsi="Arial" w:cs="Arial"/>
          <w:sz w:val="20"/>
          <w:szCs w:val="20"/>
        </w:rPr>
        <w:t>865.</w:t>
      </w:r>
      <w:r w:rsidR="0043446C">
        <w:rPr>
          <w:rFonts w:ascii="Arial" w:eastAsia="Arial Unicode MS" w:hAnsi="Arial" w:cs="Arial"/>
          <w:sz w:val="20"/>
          <w:szCs w:val="20"/>
        </w:rPr>
        <w:t>402,44</w:t>
      </w:r>
      <w:r>
        <w:rPr>
          <w:rFonts w:ascii="Arial" w:eastAsia="Arial Unicode MS" w:hAnsi="Arial" w:cs="Arial"/>
          <w:sz w:val="20"/>
          <w:szCs w:val="20"/>
        </w:rPr>
        <w:t xml:space="preserve"> zł tj. </w:t>
      </w:r>
      <w:r w:rsidR="0043446C">
        <w:rPr>
          <w:rFonts w:ascii="Arial" w:eastAsia="Arial Unicode MS" w:hAnsi="Arial" w:cs="Arial"/>
          <w:sz w:val="20"/>
          <w:szCs w:val="20"/>
        </w:rPr>
        <w:t>99,07</w:t>
      </w:r>
      <w:r>
        <w:rPr>
          <w:rFonts w:ascii="Arial" w:eastAsia="Arial Unicode MS" w:hAnsi="Arial" w:cs="Arial"/>
          <w:sz w:val="20"/>
          <w:szCs w:val="20"/>
        </w:rPr>
        <w:t xml:space="preserve">%. Zobowiązanie </w:t>
      </w:r>
      <w:r>
        <w:rPr>
          <w:rFonts w:ascii="Arial" w:eastAsia="Arial Unicode MS" w:hAnsi="Arial" w:cs="Arial"/>
          <w:sz w:val="20"/>
          <w:szCs w:val="20"/>
        </w:rPr>
        <w:br/>
        <w:t xml:space="preserve">w kwocie </w:t>
      </w:r>
      <w:r w:rsidR="000A535E">
        <w:rPr>
          <w:rFonts w:ascii="Arial" w:eastAsia="Arial Unicode MS" w:hAnsi="Arial" w:cs="Arial"/>
          <w:b/>
          <w:sz w:val="20"/>
          <w:szCs w:val="20"/>
          <w:u w:val="single"/>
        </w:rPr>
        <w:t>13.913,58</w:t>
      </w:r>
      <w:r w:rsidRPr="002E778F">
        <w:rPr>
          <w:rFonts w:ascii="Arial" w:eastAsia="Arial Unicode MS" w:hAnsi="Arial" w:cs="Arial"/>
          <w:b/>
          <w:sz w:val="20"/>
          <w:szCs w:val="20"/>
          <w:u w:val="single"/>
        </w:rPr>
        <w:t xml:space="preserve"> zł</w:t>
      </w:r>
      <w:r>
        <w:rPr>
          <w:rFonts w:ascii="Arial" w:eastAsia="Arial Unicode MS" w:hAnsi="Arial" w:cs="Arial"/>
          <w:sz w:val="20"/>
          <w:szCs w:val="20"/>
        </w:rPr>
        <w:t xml:space="preserve"> dotyczy obciążenia za </w:t>
      </w:r>
      <w:r w:rsidR="00124F7B">
        <w:rPr>
          <w:rFonts w:ascii="Arial" w:eastAsia="Arial Unicode MS" w:hAnsi="Arial" w:cs="Arial"/>
          <w:sz w:val="20"/>
          <w:szCs w:val="20"/>
        </w:rPr>
        <w:t>przesyłk</w:t>
      </w:r>
      <w:r w:rsidR="001C35E2">
        <w:rPr>
          <w:rFonts w:ascii="Arial" w:eastAsia="Arial Unicode MS" w:hAnsi="Arial" w:cs="Arial"/>
          <w:sz w:val="20"/>
          <w:szCs w:val="20"/>
        </w:rPr>
        <w:t>i</w:t>
      </w:r>
      <w:r w:rsidR="00124F7B">
        <w:rPr>
          <w:rFonts w:ascii="Arial" w:eastAsia="Arial Unicode MS" w:hAnsi="Arial" w:cs="Arial"/>
          <w:sz w:val="20"/>
          <w:szCs w:val="20"/>
        </w:rPr>
        <w:t xml:space="preserve"> pocztow</w:t>
      </w:r>
      <w:r w:rsidR="00C8438F">
        <w:rPr>
          <w:rFonts w:ascii="Arial" w:eastAsia="Arial Unicode MS" w:hAnsi="Arial" w:cs="Arial"/>
          <w:sz w:val="20"/>
          <w:szCs w:val="20"/>
        </w:rPr>
        <w:t>e</w:t>
      </w:r>
      <w:r w:rsidR="00124F7B">
        <w:rPr>
          <w:rFonts w:ascii="Arial" w:eastAsia="Arial Unicode MS" w:hAnsi="Arial" w:cs="Arial"/>
          <w:sz w:val="20"/>
          <w:szCs w:val="20"/>
        </w:rPr>
        <w:t xml:space="preserve"> </w:t>
      </w:r>
      <w:r w:rsidR="000A535E">
        <w:rPr>
          <w:rFonts w:ascii="Arial" w:eastAsia="Arial Unicode MS" w:hAnsi="Arial" w:cs="Arial"/>
          <w:sz w:val="20"/>
          <w:szCs w:val="20"/>
        </w:rPr>
        <w:t>2.750,60</w:t>
      </w:r>
      <w:r w:rsidR="00124F7B">
        <w:rPr>
          <w:rFonts w:ascii="Arial" w:eastAsia="Arial Unicode MS" w:hAnsi="Arial" w:cs="Arial"/>
          <w:sz w:val="20"/>
          <w:szCs w:val="20"/>
        </w:rPr>
        <w:t xml:space="preserve"> zł</w:t>
      </w:r>
      <w:r>
        <w:rPr>
          <w:rFonts w:ascii="Arial" w:eastAsia="Arial Unicode MS" w:hAnsi="Arial" w:cs="Arial"/>
          <w:sz w:val="20"/>
          <w:szCs w:val="20"/>
        </w:rPr>
        <w:t xml:space="preserve"> oraz </w:t>
      </w:r>
      <w:r w:rsidR="00FE4B9E">
        <w:rPr>
          <w:rFonts w:ascii="Arial" w:eastAsia="Arial Unicode MS" w:hAnsi="Arial" w:cs="Arial"/>
          <w:sz w:val="20"/>
          <w:szCs w:val="20"/>
        </w:rPr>
        <w:t>naliczenia</w:t>
      </w:r>
      <w:r w:rsidR="00733076">
        <w:rPr>
          <w:rFonts w:ascii="Arial" w:eastAsia="Arial Unicode MS" w:hAnsi="Arial" w:cs="Arial"/>
          <w:sz w:val="20"/>
          <w:szCs w:val="20"/>
        </w:rPr>
        <w:t xml:space="preserve"> dodatkowego wynagrodzenia rocznego wraz ze składkami na ubezpieczenie społeczne </w:t>
      </w:r>
      <w:r w:rsidR="001C35E2">
        <w:rPr>
          <w:rFonts w:ascii="Arial" w:eastAsia="Arial Unicode MS" w:hAnsi="Arial" w:cs="Arial"/>
          <w:sz w:val="20"/>
          <w:szCs w:val="20"/>
        </w:rPr>
        <w:br/>
      </w:r>
      <w:r w:rsidR="00733076">
        <w:rPr>
          <w:rFonts w:ascii="Arial" w:eastAsia="Arial Unicode MS" w:hAnsi="Arial" w:cs="Arial"/>
          <w:sz w:val="20"/>
          <w:szCs w:val="20"/>
        </w:rPr>
        <w:t xml:space="preserve">i Fundusz Pracy </w:t>
      </w:r>
      <w:r w:rsidR="000A535E">
        <w:rPr>
          <w:rFonts w:ascii="Arial" w:eastAsia="Arial Unicode MS" w:hAnsi="Arial" w:cs="Arial"/>
          <w:sz w:val="20"/>
          <w:szCs w:val="20"/>
        </w:rPr>
        <w:t>11.162,98</w:t>
      </w:r>
      <w:r w:rsidR="00733076">
        <w:rPr>
          <w:rFonts w:ascii="Arial" w:eastAsia="Arial Unicode MS" w:hAnsi="Arial" w:cs="Arial"/>
          <w:sz w:val="20"/>
          <w:szCs w:val="20"/>
        </w:rPr>
        <w:t xml:space="preserve"> zł</w:t>
      </w:r>
      <w:r w:rsidR="00FE4B9E">
        <w:rPr>
          <w:rFonts w:ascii="Arial" w:eastAsia="Arial Unicode MS" w:hAnsi="Arial" w:cs="Arial"/>
          <w:sz w:val="20"/>
          <w:szCs w:val="20"/>
        </w:rPr>
        <w:t>.</w:t>
      </w:r>
    </w:p>
    <w:p w:rsidR="008737E7" w:rsidRDefault="00BC7EC5" w:rsidP="008737E7">
      <w:pPr>
        <w:tabs>
          <w:tab w:val="left" w:pos="900"/>
        </w:tabs>
        <w:spacing w:line="360" w:lineRule="auto"/>
        <w:ind w:left="900"/>
        <w:jc w:val="both"/>
        <w:rPr>
          <w:rFonts w:ascii="Arial" w:eastAsia="Arial Unicode MS" w:hAnsi="Arial" w:cs="Arial"/>
          <w:sz w:val="20"/>
          <w:szCs w:val="20"/>
        </w:rPr>
      </w:pPr>
      <w:r w:rsidRPr="003631F5">
        <w:rPr>
          <w:rFonts w:ascii="Arial" w:eastAsia="Arial Unicode MS" w:hAnsi="Arial" w:cs="Arial"/>
          <w:sz w:val="20"/>
          <w:szCs w:val="20"/>
        </w:rPr>
        <w:t>S</w:t>
      </w:r>
      <w:r>
        <w:rPr>
          <w:rFonts w:ascii="Arial" w:eastAsia="Arial Unicode MS" w:hAnsi="Arial" w:cs="Arial"/>
          <w:sz w:val="20"/>
          <w:szCs w:val="20"/>
        </w:rPr>
        <w:t xml:space="preserve">ystem obsługiwany był przez pracowników </w:t>
      </w:r>
      <w:r w:rsidR="003631F5">
        <w:rPr>
          <w:rFonts w:ascii="Arial" w:eastAsia="Arial Unicode MS" w:hAnsi="Arial" w:cs="Arial"/>
          <w:sz w:val="20"/>
          <w:szCs w:val="20"/>
        </w:rPr>
        <w:t>administracji</w:t>
      </w:r>
      <w:r w:rsidR="00101BA4">
        <w:rPr>
          <w:rFonts w:ascii="Arial" w:eastAsia="Arial Unicode MS" w:hAnsi="Arial" w:cs="Arial"/>
          <w:sz w:val="20"/>
          <w:szCs w:val="20"/>
        </w:rPr>
        <w:t xml:space="preserve"> </w:t>
      </w:r>
      <w:r>
        <w:rPr>
          <w:rFonts w:ascii="Arial" w:eastAsia="Arial Unicode MS" w:hAnsi="Arial" w:cs="Arial"/>
          <w:sz w:val="20"/>
          <w:szCs w:val="20"/>
        </w:rPr>
        <w:t>w wymiarze 3,</w:t>
      </w:r>
      <w:r w:rsidR="00101BA4">
        <w:rPr>
          <w:rFonts w:ascii="Arial" w:eastAsia="Arial Unicode MS" w:hAnsi="Arial" w:cs="Arial"/>
          <w:sz w:val="20"/>
          <w:szCs w:val="20"/>
        </w:rPr>
        <w:t>75</w:t>
      </w:r>
      <w:r>
        <w:rPr>
          <w:rFonts w:ascii="Arial" w:eastAsia="Arial Unicode MS" w:hAnsi="Arial" w:cs="Arial"/>
          <w:sz w:val="20"/>
          <w:szCs w:val="20"/>
        </w:rPr>
        <w:t xml:space="preserve"> etatu.</w:t>
      </w:r>
    </w:p>
    <w:p w:rsidR="008737E7" w:rsidRPr="009C3013" w:rsidRDefault="008737E7" w:rsidP="00FE347A">
      <w:pPr>
        <w:numPr>
          <w:ilvl w:val="3"/>
          <w:numId w:val="60"/>
        </w:numPr>
        <w:tabs>
          <w:tab w:val="clear" w:pos="2880"/>
          <w:tab w:val="num" w:pos="360"/>
          <w:tab w:val="left" w:pos="900"/>
        </w:tabs>
        <w:spacing w:line="360" w:lineRule="auto"/>
        <w:ind w:left="360"/>
        <w:jc w:val="both"/>
        <w:rPr>
          <w:rFonts w:ascii="Arial" w:eastAsia="Arial Unicode MS" w:hAnsi="Arial" w:cs="Arial"/>
          <w:sz w:val="20"/>
          <w:szCs w:val="20"/>
        </w:rPr>
      </w:pPr>
      <w:r w:rsidRPr="009C3013">
        <w:rPr>
          <w:rFonts w:ascii="Arial" w:eastAsia="Arial Unicode MS" w:hAnsi="Arial" w:cs="Arial"/>
          <w:sz w:val="20"/>
          <w:szCs w:val="20"/>
        </w:rPr>
        <w:t xml:space="preserve">W rozdziale Oczyszczanie miast i wsi plan wynosi </w:t>
      </w:r>
      <w:r w:rsidR="00845316">
        <w:rPr>
          <w:rFonts w:ascii="Arial" w:eastAsia="Arial Unicode MS" w:hAnsi="Arial" w:cs="Arial"/>
          <w:b/>
          <w:sz w:val="20"/>
          <w:szCs w:val="20"/>
        </w:rPr>
        <w:t>360</w:t>
      </w:r>
      <w:r w:rsidR="00BF1AA7">
        <w:rPr>
          <w:rFonts w:ascii="Arial" w:eastAsia="Arial Unicode MS" w:hAnsi="Arial" w:cs="Arial"/>
          <w:b/>
          <w:sz w:val="20"/>
          <w:szCs w:val="20"/>
        </w:rPr>
        <w:t>.000</w:t>
      </w:r>
      <w:r w:rsidRPr="009C3013">
        <w:rPr>
          <w:rFonts w:ascii="Arial" w:eastAsia="Arial Unicode MS" w:hAnsi="Arial" w:cs="Arial"/>
          <w:b/>
          <w:sz w:val="20"/>
          <w:szCs w:val="20"/>
        </w:rPr>
        <w:t xml:space="preserve"> zł</w:t>
      </w:r>
      <w:r w:rsidRPr="009C3013">
        <w:rPr>
          <w:rFonts w:ascii="Arial" w:eastAsia="Arial Unicode MS" w:hAnsi="Arial" w:cs="Arial"/>
          <w:sz w:val="20"/>
          <w:szCs w:val="20"/>
        </w:rPr>
        <w:t xml:space="preserve">, wykonanie </w:t>
      </w:r>
      <w:r w:rsidR="00845316">
        <w:rPr>
          <w:rFonts w:ascii="Arial" w:eastAsia="Arial Unicode MS" w:hAnsi="Arial" w:cs="Arial"/>
          <w:b/>
          <w:sz w:val="20"/>
          <w:szCs w:val="20"/>
        </w:rPr>
        <w:t>315.396,89</w:t>
      </w:r>
      <w:r w:rsidRPr="009C3013">
        <w:rPr>
          <w:rFonts w:ascii="Arial" w:eastAsia="Arial Unicode MS" w:hAnsi="Arial" w:cs="Arial"/>
          <w:b/>
          <w:sz w:val="20"/>
          <w:szCs w:val="20"/>
        </w:rPr>
        <w:t xml:space="preserve"> zł</w:t>
      </w:r>
      <w:r w:rsidRPr="009C3013">
        <w:rPr>
          <w:rFonts w:ascii="Arial" w:eastAsia="Arial Unicode MS" w:hAnsi="Arial" w:cs="Arial"/>
          <w:sz w:val="20"/>
          <w:szCs w:val="20"/>
        </w:rPr>
        <w:t xml:space="preserve"> tj.</w:t>
      </w:r>
      <w:r w:rsidR="00845316">
        <w:rPr>
          <w:rFonts w:ascii="Arial" w:eastAsia="Arial Unicode MS" w:hAnsi="Arial" w:cs="Arial"/>
          <w:b/>
          <w:sz w:val="20"/>
          <w:szCs w:val="20"/>
        </w:rPr>
        <w:t>87,61</w:t>
      </w:r>
      <w:r w:rsidRPr="00E34BBD">
        <w:rPr>
          <w:rFonts w:ascii="Arial" w:eastAsia="Arial Unicode MS" w:hAnsi="Arial" w:cs="Arial"/>
          <w:b/>
          <w:sz w:val="20"/>
          <w:szCs w:val="20"/>
        </w:rPr>
        <w:t>%</w:t>
      </w:r>
      <w:r w:rsidRPr="009C3013">
        <w:rPr>
          <w:rFonts w:ascii="Arial" w:eastAsia="Arial Unicode MS" w:hAnsi="Arial" w:cs="Arial"/>
          <w:b/>
          <w:sz w:val="20"/>
          <w:szCs w:val="20"/>
        </w:rPr>
        <w:t xml:space="preserve">, </w:t>
      </w:r>
      <w:r w:rsidRPr="009C3013">
        <w:rPr>
          <w:rFonts w:ascii="Arial" w:eastAsia="Arial Unicode MS" w:hAnsi="Arial" w:cs="Arial"/>
          <w:sz w:val="20"/>
          <w:szCs w:val="20"/>
        </w:rPr>
        <w:t>Wydatki w zakupach usług dotyczyły:</w:t>
      </w:r>
    </w:p>
    <w:p w:rsidR="008737E7" w:rsidRDefault="008737E7" w:rsidP="00FE347A">
      <w:pPr>
        <w:numPr>
          <w:ilvl w:val="1"/>
          <w:numId w:val="45"/>
        </w:numPr>
        <w:spacing w:line="360" w:lineRule="auto"/>
        <w:ind w:right="-366"/>
        <w:jc w:val="both"/>
        <w:rPr>
          <w:rFonts w:ascii="Arial" w:eastAsia="Arial Unicode MS" w:hAnsi="Arial" w:cs="Arial"/>
          <w:sz w:val="20"/>
          <w:szCs w:val="20"/>
        </w:rPr>
      </w:pPr>
      <w:r w:rsidRPr="009C3013">
        <w:rPr>
          <w:rFonts w:ascii="Arial" w:eastAsia="Arial Unicode MS" w:hAnsi="Arial" w:cs="Arial"/>
          <w:sz w:val="20"/>
          <w:szCs w:val="20"/>
        </w:rPr>
        <w:t xml:space="preserve">ręcznego </w:t>
      </w:r>
      <w:r w:rsidR="00BF1AA7">
        <w:rPr>
          <w:rFonts w:ascii="Arial" w:eastAsia="Arial Unicode MS" w:hAnsi="Arial" w:cs="Arial"/>
          <w:sz w:val="20"/>
          <w:szCs w:val="20"/>
        </w:rPr>
        <w:t xml:space="preserve">i mechanicznego </w:t>
      </w:r>
      <w:r w:rsidRPr="009C3013">
        <w:rPr>
          <w:rFonts w:ascii="Arial" w:eastAsia="Arial Unicode MS" w:hAnsi="Arial" w:cs="Arial"/>
          <w:sz w:val="20"/>
          <w:szCs w:val="20"/>
        </w:rPr>
        <w:t xml:space="preserve">oczyszczania chodników, ulic </w:t>
      </w:r>
      <w:r>
        <w:rPr>
          <w:rFonts w:ascii="Arial" w:eastAsia="Arial Unicode MS" w:hAnsi="Arial" w:cs="Arial"/>
          <w:sz w:val="20"/>
          <w:szCs w:val="20"/>
        </w:rPr>
        <w:t>oraz wywóz</w:t>
      </w:r>
    </w:p>
    <w:p w:rsidR="008737E7" w:rsidRPr="00EB1A79" w:rsidRDefault="008737E7" w:rsidP="008737E7">
      <w:pPr>
        <w:tabs>
          <w:tab w:val="right" w:pos="8460"/>
        </w:tabs>
        <w:spacing w:line="360" w:lineRule="auto"/>
        <w:ind w:left="1080" w:right="-366" w:firstLine="336"/>
        <w:jc w:val="both"/>
        <w:rPr>
          <w:rFonts w:ascii="Arial" w:eastAsia="Arial Unicode MS" w:hAnsi="Arial" w:cs="Arial"/>
          <w:sz w:val="20"/>
          <w:szCs w:val="20"/>
        </w:rPr>
      </w:pPr>
      <w:r>
        <w:rPr>
          <w:rFonts w:ascii="Arial" w:eastAsia="Arial Unicode MS" w:hAnsi="Arial" w:cs="Arial"/>
          <w:sz w:val="20"/>
          <w:szCs w:val="20"/>
        </w:rPr>
        <w:t xml:space="preserve"> nieczystości z koszy ulicznych</w:t>
      </w:r>
      <w:r>
        <w:rPr>
          <w:rFonts w:ascii="Arial" w:eastAsia="Arial Unicode MS" w:hAnsi="Arial" w:cs="Arial"/>
          <w:sz w:val="20"/>
          <w:szCs w:val="20"/>
        </w:rPr>
        <w:tab/>
      </w:r>
      <w:r w:rsidR="004A66DE">
        <w:rPr>
          <w:rFonts w:ascii="Arial" w:eastAsia="Arial Unicode MS" w:hAnsi="Arial" w:cs="Arial"/>
          <w:sz w:val="20"/>
          <w:szCs w:val="20"/>
        </w:rPr>
        <w:t>288.396,89</w:t>
      </w:r>
      <w:r w:rsidRPr="00EB1A79">
        <w:rPr>
          <w:rFonts w:ascii="Arial" w:eastAsia="Arial Unicode MS" w:hAnsi="Arial" w:cs="Arial"/>
          <w:sz w:val="20"/>
          <w:szCs w:val="20"/>
        </w:rPr>
        <w:t xml:space="preserve"> zł</w:t>
      </w:r>
      <w:r>
        <w:rPr>
          <w:rFonts w:ascii="Arial" w:eastAsia="Arial Unicode MS" w:hAnsi="Arial" w:cs="Arial"/>
          <w:sz w:val="20"/>
          <w:szCs w:val="20"/>
        </w:rPr>
        <w:t>,</w:t>
      </w:r>
    </w:p>
    <w:p w:rsidR="008737E7" w:rsidRPr="00EB1A79" w:rsidRDefault="008737E7" w:rsidP="00BF1AA7">
      <w:pPr>
        <w:tabs>
          <w:tab w:val="left" w:pos="1080"/>
          <w:tab w:val="left" w:pos="1440"/>
          <w:tab w:val="right" w:pos="8460"/>
        </w:tabs>
        <w:spacing w:line="360" w:lineRule="auto"/>
        <w:ind w:right="-366"/>
        <w:jc w:val="both"/>
        <w:rPr>
          <w:rFonts w:ascii="Arial" w:eastAsia="Arial Unicode MS" w:hAnsi="Arial" w:cs="Arial"/>
          <w:sz w:val="20"/>
          <w:szCs w:val="20"/>
        </w:rPr>
      </w:pPr>
      <w:r w:rsidRPr="00EB1A79">
        <w:rPr>
          <w:rFonts w:ascii="Arial" w:eastAsia="Arial Unicode MS" w:hAnsi="Arial" w:cs="Arial"/>
          <w:sz w:val="20"/>
          <w:szCs w:val="20"/>
        </w:rPr>
        <w:tab/>
        <w:t>-</w:t>
      </w:r>
      <w:r w:rsidR="00BF1AA7">
        <w:rPr>
          <w:rFonts w:ascii="Arial" w:eastAsia="Arial Unicode MS" w:hAnsi="Arial" w:cs="Arial"/>
          <w:sz w:val="20"/>
          <w:szCs w:val="20"/>
        </w:rPr>
        <w:tab/>
      </w:r>
      <w:r w:rsidRPr="00EB1A79">
        <w:rPr>
          <w:rFonts w:ascii="Arial" w:eastAsia="Arial Unicode MS" w:hAnsi="Arial" w:cs="Arial"/>
          <w:sz w:val="20"/>
          <w:szCs w:val="20"/>
        </w:rPr>
        <w:t xml:space="preserve">prowadzenie szaletu miejskiego </w:t>
      </w:r>
      <w:r w:rsidRPr="00EB1A79">
        <w:rPr>
          <w:rFonts w:ascii="Arial" w:eastAsia="Arial Unicode MS" w:hAnsi="Arial" w:cs="Arial"/>
          <w:sz w:val="20"/>
          <w:szCs w:val="20"/>
        </w:rPr>
        <w:tab/>
        <w:t xml:space="preserve">  </w:t>
      </w:r>
      <w:r w:rsidR="004A66DE">
        <w:rPr>
          <w:rFonts w:ascii="Arial" w:eastAsia="Arial Unicode MS" w:hAnsi="Arial" w:cs="Arial"/>
          <w:sz w:val="20"/>
          <w:szCs w:val="20"/>
        </w:rPr>
        <w:t>27.000,00</w:t>
      </w:r>
      <w:r w:rsidRPr="00EB1A79">
        <w:rPr>
          <w:rFonts w:ascii="Arial" w:eastAsia="Arial Unicode MS" w:hAnsi="Arial" w:cs="Arial"/>
          <w:sz w:val="20"/>
          <w:szCs w:val="20"/>
        </w:rPr>
        <w:t xml:space="preserve"> zł.</w:t>
      </w:r>
    </w:p>
    <w:p w:rsidR="008737E7" w:rsidRDefault="008737E7" w:rsidP="008737E7">
      <w:pPr>
        <w:tabs>
          <w:tab w:val="right" w:pos="8460"/>
        </w:tabs>
        <w:spacing w:line="360" w:lineRule="auto"/>
        <w:ind w:left="1080"/>
        <w:jc w:val="both"/>
        <w:rPr>
          <w:rFonts w:ascii="Arial" w:eastAsia="Arial Unicode MS" w:hAnsi="Arial" w:cs="Arial"/>
          <w:sz w:val="20"/>
          <w:szCs w:val="20"/>
        </w:rPr>
      </w:pPr>
      <w:r>
        <w:rPr>
          <w:rFonts w:ascii="Arial" w:eastAsia="Arial Unicode MS" w:hAnsi="Arial" w:cs="Arial"/>
          <w:sz w:val="20"/>
          <w:szCs w:val="20"/>
        </w:rPr>
        <w:t xml:space="preserve">Zobowiązanie </w:t>
      </w:r>
      <w:r w:rsidR="00845316">
        <w:rPr>
          <w:rFonts w:ascii="Arial" w:eastAsia="Arial Unicode MS" w:hAnsi="Arial" w:cs="Arial"/>
          <w:sz w:val="20"/>
          <w:szCs w:val="20"/>
        </w:rPr>
        <w:t>na koniec roku nie wystąpiły.</w:t>
      </w:r>
    </w:p>
    <w:p w:rsidR="008737E7" w:rsidRDefault="008737E7" w:rsidP="008737E7">
      <w:pPr>
        <w:tabs>
          <w:tab w:val="right" w:pos="8460"/>
        </w:tabs>
        <w:spacing w:line="360" w:lineRule="auto"/>
        <w:ind w:left="1080"/>
        <w:jc w:val="both"/>
        <w:rPr>
          <w:rFonts w:ascii="Arial" w:eastAsia="Arial Unicode MS" w:hAnsi="Arial" w:cs="Arial"/>
          <w:sz w:val="20"/>
          <w:szCs w:val="20"/>
        </w:rPr>
      </w:pPr>
      <w:r>
        <w:rPr>
          <w:rFonts w:ascii="Arial" w:eastAsia="Arial Unicode MS" w:hAnsi="Arial" w:cs="Arial"/>
          <w:sz w:val="20"/>
          <w:szCs w:val="20"/>
        </w:rPr>
        <w:t xml:space="preserve">Niższe wykonanie wydatków odnotowano w pozycji dodatkowe sprzątanie ze względu </w:t>
      </w:r>
      <w:r>
        <w:rPr>
          <w:rFonts w:ascii="Arial" w:eastAsia="Arial Unicode MS" w:hAnsi="Arial" w:cs="Arial"/>
          <w:sz w:val="20"/>
          <w:szCs w:val="20"/>
        </w:rPr>
        <w:br/>
        <w:t xml:space="preserve">na wykonane prace we własnym zakresie przez pracowników robót publicznych – </w:t>
      </w:r>
      <w:r>
        <w:rPr>
          <w:rFonts w:ascii="Arial" w:eastAsia="Arial Unicode MS" w:hAnsi="Arial" w:cs="Arial"/>
          <w:sz w:val="20"/>
          <w:szCs w:val="20"/>
        </w:rPr>
        <w:br/>
        <w:t xml:space="preserve">nie zlecano tej czynności innym podmiotom gospodarczym. </w:t>
      </w:r>
    </w:p>
    <w:p w:rsidR="008737E7" w:rsidRPr="00FE7CEB" w:rsidRDefault="008737E7" w:rsidP="00FE347A">
      <w:pPr>
        <w:pStyle w:val="Akapitzlist"/>
        <w:numPr>
          <w:ilvl w:val="3"/>
          <w:numId w:val="44"/>
        </w:numPr>
        <w:tabs>
          <w:tab w:val="clear" w:pos="3588"/>
          <w:tab w:val="num" w:pos="426"/>
          <w:tab w:val="right" w:pos="8460"/>
        </w:tabs>
        <w:spacing w:line="360" w:lineRule="auto"/>
        <w:ind w:left="426" w:hanging="426"/>
        <w:jc w:val="both"/>
        <w:rPr>
          <w:rFonts w:ascii="Arial" w:eastAsia="Arial Unicode MS" w:hAnsi="Arial" w:cs="Arial"/>
          <w:sz w:val="20"/>
          <w:szCs w:val="20"/>
        </w:rPr>
      </w:pPr>
      <w:r w:rsidRPr="00FE7CEB">
        <w:rPr>
          <w:rFonts w:ascii="Arial" w:eastAsia="Arial Unicode MS" w:hAnsi="Arial" w:cs="Arial"/>
          <w:sz w:val="20"/>
          <w:szCs w:val="20"/>
        </w:rPr>
        <w:t xml:space="preserve">W rozdziale Utrzymanie zieleni w miastach i gminach zaplanowano wydatki na kwotę </w:t>
      </w:r>
      <w:r w:rsidR="004A66DE">
        <w:rPr>
          <w:rFonts w:ascii="Arial" w:eastAsia="Arial Unicode MS" w:hAnsi="Arial" w:cs="Arial"/>
          <w:b/>
          <w:sz w:val="20"/>
          <w:szCs w:val="20"/>
        </w:rPr>
        <w:t>267.382,00</w:t>
      </w:r>
      <w:r w:rsidRPr="00FE7CEB">
        <w:rPr>
          <w:rFonts w:ascii="Arial" w:eastAsia="Arial Unicode MS" w:hAnsi="Arial" w:cs="Arial"/>
          <w:b/>
          <w:sz w:val="20"/>
          <w:szCs w:val="20"/>
        </w:rPr>
        <w:t xml:space="preserve"> zł,</w:t>
      </w:r>
      <w:r w:rsidRPr="00FE7CEB">
        <w:rPr>
          <w:rFonts w:ascii="Arial" w:eastAsia="Arial Unicode MS" w:hAnsi="Arial" w:cs="Arial"/>
          <w:sz w:val="20"/>
          <w:szCs w:val="20"/>
        </w:rPr>
        <w:t xml:space="preserve"> wykonano </w:t>
      </w:r>
      <w:r w:rsidR="004A66DE">
        <w:rPr>
          <w:rFonts w:ascii="Arial" w:eastAsia="Arial Unicode MS" w:hAnsi="Arial" w:cs="Arial"/>
          <w:b/>
          <w:sz w:val="20"/>
          <w:szCs w:val="20"/>
        </w:rPr>
        <w:t>197.142,08</w:t>
      </w:r>
      <w:r w:rsidRPr="00FE7CEB">
        <w:rPr>
          <w:rFonts w:ascii="Arial" w:eastAsia="Arial Unicode MS" w:hAnsi="Arial" w:cs="Arial"/>
          <w:b/>
          <w:sz w:val="20"/>
          <w:szCs w:val="20"/>
        </w:rPr>
        <w:t xml:space="preserve"> zł</w:t>
      </w:r>
      <w:r w:rsidRPr="00FE7CEB">
        <w:rPr>
          <w:rFonts w:ascii="Arial" w:eastAsia="Arial Unicode MS" w:hAnsi="Arial" w:cs="Arial"/>
          <w:sz w:val="20"/>
          <w:szCs w:val="20"/>
        </w:rPr>
        <w:t xml:space="preserve">, co stanowi </w:t>
      </w:r>
      <w:r w:rsidR="004A66DE">
        <w:rPr>
          <w:rFonts w:ascii="Arial" w:eastAsia="Arial Unicode MS" w:hAnsi="Arial" w:cs="Arial"/>
          <w:b/>
          <w:sz w:val="20"/>
          <w:szCs w:val="20"/>
        </w:rPr>
        <w:t>73,73</w:t>
      </w:r>
      <w:r w:rsidRPr="00FE7CEB">
        <w:rPr>
          <w:rFonts w:ascii="Arial" w:eastAsia="Arial Unicode MS" w:hAnsi="Arial" w:cs="Arial"/>
          <w:b/>
          <w:sz w:val="20"/>
          <w:szCs w:val="20"/>
        </w:rPr>
        <w:t>%</w:t>
      </w:r>
      <w:r>
        <w:rPr>
          <w:rFonts w:ascii="Arial" w:eastAsia="Arial Unicode MS" w:hAnsi="Arial" w:cs="Arial"/>
          <w:sz w:val="20"/>
          <w:szCs w:val="20"/>
        </w:rPr>
        <w:t xml:space="preserve"> wykonania</w:t>
      </w:r>
      <w:r w:rsidRPr="00FE7CEB">
        <w:rPr>
          <w:rFonts w:ascii="Arial" w:eastAsia="Arial Unicode MS" w:hAnsi="Arial" w:cs="Arial"/>
          <w:sz w:val="20"/>
          <w:szCs w:val="20"/>
        </w:rPr>
        <w:t xml:space="preserve"> w tym na realizację:</w:t>
      </w:r>
    </w:p>
    <w:p w:rsidR="008737E7" w:rsidRDefault="008737E7" w:rsidP="00FE347A">
      <w:pPr>
        <w:numPr>
          <w:ilvl w:val="1"/>
          <w:numId w:val="60"/>
        </w:numPr>
        <w:tabs>
          <w:tab w:val="clear" w:pos="1440"/>
          <w:tab w:val="num" w:pos="900"/>
        </w:tabs>
        <w:spacing w:line="360" w:lineRule="auto"/>
        <w:ind w:left="900" w:hanging="540"/>
        <w:jc w:val="both"/>
        <w:rPr>
          <w:rFonts w:ascii="Arial" w:eastAsia="Arial Unicode MS" w:hAnsi="Arial" w:cs="Arial"/>
          <w:sz w:val="20"/>
          <w:szCs w:val="20"/>
        </w:rPr>
      </w:pPr>
      <w:r>
        <w:rPr>
          <w:rFonts w:ascii="Arial" w:eastAsia="Arial Unicode MS" w:hAnsi="Arial" w:cs="Arial"/>
          <w:sz w:val="20"/>
          <w:szCs w:val="20"/>
        </w:rPr>
        <w:t xml:space="preserve">przedsięwzięć z funduszu sołeckiego plan wynosił </w:t>
      </w:r>
      <w:r w:rsidR="004A66DE">
        <w:rPr>
          <w:rFonts w:ascii="Arial" w:eastAsia="Arial Unicode MS" w:hAnsi="Arial" w:cs="Arial"/>
          <w:sz w:val="20"/>
          <w:szCs w:val="20"/>
        </w:rPr>
        <w:t>12.176</w:t>
      </w:r>
      <w:r>
        <w:rPr>
          <w:rFonts w:ascii="Arial" w:eastAsia="Arial Unicode MS" w:hAnsi="Arial" w:cs="Arial"/>
          <w:sz w:val="20"/>
          <w:szCs w:val="20"/>
        </w:rPr>
        <w:t xml:space="preserve"> zł, wykonanie </w:t>
      </w:r>
      <w:r w:rsidR="004A66DE">
        <w:rPr>
          <w:rFonts w:ascii="Arial" w:eastAsia="Arial Unicode MS" w:hAnsi="Arial" w:cs="Arial"/>
          <w:sz w:val="20"/>
          <w:szCs w:val="20"/>
        </w:rPr>
        <w:t>12.146,38</w:t>
      </w:r>
      <w:r>
        <w:rPr>
          <w:rFonts w:ascii="Arial" w:eastAsia="Arial Unicode MS" w:hAnsi="Arial" w:cs="Arial"/>
          <w:sz w:val="20"/>
          <w:szCs w:val="20"/>
        </w:rPr>
        <w:t xml:space="preserve"> zł </w:t>
      </w:r>
      <w:r w:rsidR="008E0A0D">
        <w:rPr>
          <w:rFonts w:ascii="Arial" w:eastAsia="Arial Unicode MS" w:hAnsi="Arial" w:cs="Arial"/>
          <w:sz w:val="20"/>
          <w:szCs w:val="20"/>
        </w:rPr>
        <w:br/>
      </w:r>
      <w:r>
        <w:rPr>
          <w:rFonts w:ascii="Arial" w:eastAsia="Arial Unicode MS" w:hAnsi="Arial" w:cs="Arial"/>
          <w:sz w:val="20"/>
          <w:szCs w:val="20"/>
        </w:rPr>
        <w:t xml:space="preserve">tj. </w:t>
      </w:r>
      <w:r w:rsidR="008E0A0D">
        <w:rPr>
          <w:rFonts w:ascii="Arial" w:eastAsia="Arial Unicode MS" w:hAnsi="Arial" w:cs="Arial"/>
          <w:sz w:val="20"/>
          <w:szCs w:val="20"/>
        </w:rPr>
        <w:t>99,</w:t>
      </w:r>
      <w:r w:rsidR="004A66DE">
        <w:rPr>
          <w:rFonts w:ascii="Arial" w:eastAsia="Arial Unicode MS" w:hAnsi="Arial" w:cs="Arial"/>
          <w:sz w:val="20"/>
          <w:szCs w:val="20"/>
        </w:rPr>
        <w:t>76</w:t>
      </w:r>
      <w:r>
        <w:rPr>
          <w:rFonts w:ascii="Arial" w:eastAsia="Arial Unicode MS" w:hAnsi="Arial" w:cs="Arial"/>
          <w:sz w:val="20"/>
          <w:szCs w:val="20"/>
        </w:rPr>
        <w:t>%,</w:t>
      </w:r>
    </w:p>
    <w:p w:rsidR="008737E7" w:rsidRPr="00FE4B9E" w:rsidRDefault="008737E7" w:rsidP="00FE347A">
      <w:pPr>
        <w:numPr>
          <w:ilvl w:val="1"/>
          <w:numId w:val="60"/>
        </w:numPr>
        <w:tabs>
          <w:tab w:val="clear" w:pos="1440"/>
          <w:tab w:val="num" w:pos="900"/>
        </w:tabs>
        <w:spacing w:line="360" w:lineRule="auto"/>
        <w:ind w:left="900" w:hanging="540"/>
        <w:jc w:val="both"/>
        <w:rPr>
          <w:rFonts w:ascii="Arial" w:eastAsia="Arial Unicode MS" w:hAnsi="Arial" w:cs="Arial"/>
          <w:sz w:val="20"/>
          <w:szCs w:val="20"/>
        </w:rPr>
      </w:pPr>
      <w:r>
        <w:rPr>
          <w:rFonts w:ascii="Arial" w:eastAsia="Arial Unicode MS" w:hAnsi="Arial" w:cs="Arial"/>
          <w:sz w:val="20"/>
          <w:szCs w:val="20"/>
        </w:rPr>
        <w:t xml:space="preserve">planu wydatków z opłat i kar za korzystanie ze środowiska na plan </w:t>
      </w:r>
      <w:r w:rsidR="00AD0D0C">
        <w:rPr>
          <w:rFonts w:ascii="Arial" w:eastAsia="Arial Unicode MS" w:hAnsi="Arial" w:cs="Arial"/>
          <w:sz w:val="20"/>
          <w:szCs w:val="20"/>
        </w:rPr>
        <w:t>100.000</w:t>
      </w:r>
      <w:r>
        <w:rPr>
          <w:rFonts w:ascii="Arial" w:eastAsia="Arial Unicode MS" w:hAnsi="Arial" w:cs="Arial"/>
          <w:sz w:val="20"/>
          <w:szCs w:val="20"/>
        </w:rPr>
        <w:t xml:space="preserve"> zł, wydatki </w:t>
      </w:r>
      <w:r w:rsidRPr="00FE4B9E">
        <w:rPr>
          <w:rFonts w:ascii="Arial" w:eastAsia="Arial Unicode MS" w:hAnsi="Arial" w:cs="Arial"/>
          <w:sz w:val="20"/>
          <w:szCs w:val="20"/>
        </w:rPr>
        <w:t xml:space="preserve">wykonano w kwocie </w:t>
      </w:r>
      <w:r w:rsidR="00AD0D0C">
        <w:rPr>
          <w:rFonts w:ascii="Arial" w:eastAsia="Arial Unicode MS" w:hAnsi="Arial" w:cs="Arial"/>
          <w:sz w:val="20"/>
          <w:szCs w:val="20"/>
        </w:rPr>
        <w:t>85.889,02</w:t>
      </w:r>
      <w:r w:rsidRPr="00FE4B9E">
        <w:rPr>
          <w:rFonts w:ascii="Arial" w:eastAsia="Arial Unicode MS" w:hAnsi="Arial" w:cs="Arial"/>
          <w:sz w:val="20"/>
          <w:szCs w:val="20"/>
        </w:rPr>
        <w:t xml:space="preserve"> zł  tj.</w:t>
      </w:r>
      <w:r w:rsidR="008E0A0D" w:rsidRPr="00FE4B9E">
        <w:rPr>
          <w:rFonts w:ascii="Arial" w:eastAsia="Arial Unicode MS" w:hAnsi="Arial" w:cs="Arial"/>
          <w:sz w:val="20"/>
          <w:szCs w:val="20"/>
        </w:rPr>
        <w:t xml:space="preserve"> </w:t>
      </w:r>
      <w:r w:rsidR="00AD0D0C">
        <w:rPr>
          <w:rFonts w:ascii="Arial" w:eastAsia="Arial Unicode MS" w:hAnsi="Arial" w:cs="Arial"/>
          <w:sz w:val="20"/>
          <w:szCs w:val="20"/>
        </w:rPr>
        <w:t>85,89</w:t>
      </w:r>
      <w:r w:rsidRPr="00FE4B9E">
        <w:rPr>
          <w:rFonts w:ascii="Arial" w:eastAsia="Arial Unicode MS" w:hAnsi="Arial" w:cs="Arial"/>
          <w:sz w:val="20"/>
          <w:szCs w:val="20"/>
        </w:rPr>
        <w:t xml:space="preserve">%. </w:t>
      </w:r>
      <w:r w:rsidR="00BC079C">
        <w:rPr>
          <w:rFonts w:ascii="Arial" w:eastAsia="Arial Unicode MS" w:hAnsi="Arial" w:cs="Arial"/>
          <w:sz w:val="20"/>
          <w:szCs w:val="20"/>
        </w:rPr>
        <w:t>Z</w:t>
      </w:r>
      <w:r w:rsidRPr="00FE4B9E">
        <w:rPr>
          <w:rFonts w:ascii="Arial" w:eastAsia="Arial Unicode MS" w:hAnsi="Arial" w:cs="Arial"/>
          <w:sz w:val="20"/>
          <w:szCs w:val="20"/>
        </w:rPr>
        <w:t>aku</w:t>
      </w:r>
      <w:r w:rsidR="00BC079C">
        <w:rPr>
          <w:rFonts w:ascii="Arial" w:eastAsia="Arial Unicode MS" w:hAnsi="Arial" w:cs="Arial"/>
          <w:sz w:val="20"/>
          <w:szCs w:val="20"/>
        </w:rPr>
        <w:t>piono</w:t>
      </w:r>
      <w:r w:rsidRPr="00FE4B9E">
        <w:rPr>
          <w:rFonts w:ascii="Arial" w:eastAsia="Arial Unicode MS" w:hAnsi="Arial" w:cs="Arial"/>
          <w:sz w:val="20"/>
          <w:szCs w:val="20"/>
        </w:rPr>
        <w:t xml:space="preserve"> roślin</w:t>
      </w:r>
      <w:r w:rsidR="00BC079C">
        <w:rPr>
          <w:rFonts w:ascii="Arial" w:eastAsia="Arial Unicode MS" w:hAnsi="Arial" w:cs="Arial"/>
          <w:sz w:val="20"/>
          <w:szCs w:val="20"/>
        </w:rPr>
        <w:t>y</w:t>
      </w:r>
      <w:r w:rsidRPr="00FE4B9E">
        <w:rPr>
          <w:rFonts w:ascii="Arial" w:eastAsia="Arial Unicode MS" w:hAnsi="Arial" w:cs="Arial"/>
          <w:sz w:val="20"/>
          <w:szCs w:val="20"/>
        </w:rPr>
        <w:t xml:space="preserve"> uzupełniając</w:t>
      </w:r>
      <w:r w:rsidR="00BF57ED">
        <w:rPr>
          <w:rFonts w:ascii="Arial" w:eastAsia="Arial Unicode MS" w:hAnsi="Arial" w:cs="Arial"/>
          <w:sz w:val="20"/>
          <w:szCs w:val="20"/>
        </w:rPr>
        <w:t>e</w:t>
      </w:r>
      <w:r w:rsidRPr="00FE4B9E">
        <w:rPr>
          <w:rFonts w:ascii="Arial" w:eastAsia="Arial Unicode MS" w:hAnsi="Arial" w:cs="Arial"/>
          <w:sz w:val="20"/>
          <w:szCs w:val="20"/>
        </w:rPr>
        <w:t xml:space="preserve"> </w:t>
      </w:r>
      <w:r w:rsidRPr="00FE4B9E">
        <w:rPr>
          <w:rFonts w:ascii="Arial" w:eastAsia="Arial Unicode MS" w:hAnsi="Arial" w:cs="Arial"/>
          <w:sz w:val="20"/>
          <w:szCs w:val="20"/>
        </w:rPr>
        <w:br/>
        <w:t xml:space="preserve">skwery i zieleńce założone w latach poprzednich. Z uwagi na wydanie </w:t>
      </w:r>
      <w:r w:rsidR="00FE4B9E" w:rsidRPr="00FE4B9E">
        <w:rPr>
          <w:rFonts w:ascii="Arial" w:eastAsia="Arial Unicode MS" w:hAnsi="Arial" w:cs="Arial"/>
          <w:sz w:val="20"/>
          <w:szCs w:val="20"/>
        </w:rPr>
        <w:t>sześciu</w:t>
      </w:r>
      <w:r w:rsidRPr="00FE4B9E">
        <w:rPr>
          <w:rFonts w:ascii="Arial" w:eastAsia="Arial Unicode MS" w:hAnsi="Arial" w:cs="Arial"/>
          <w:sz w:val="20"/>
          <w:szCs w:val="20"/>
        </w:rPr>
        <w:t xml:space="preserve"> decyzji </w:t>
      </w:r>
      <w:r w:rsidRPr="00FE4B9E">
        <w:rPr>
          <w:rFonts w:ascii="Arial" w:eastAsia="Arial Unicode MS" w:hAnsi="Arial" w:cs="Arial"/>
          <w:sz w:val="20"/>
          <w:szCs w:val="20"/>
        </w:rPr>
        <w:br/>
        <w:t>na wycinkę drzew dla podmiotów prowadzących działalność gospodarczą</w:t>
      </w:r>
      <w:r w:rsidR="00DA45EA">
        <w:rPr>
          <w:rFonts w:ascii="Arial" w:eastAsia="Arial Unicode MS" w:hAnsi="Arial" w:cs="Arial"/>
          <w:sz w:val="20"/>
          <w:szCs w:val="20"/>
        </w:rPr>
        <w:t>,</w:t>
      </w:r>
      <w:r w:rsidRPr="00FE4B9E">
        <w:rPr>
          <w:rFonts w:ascii="Arial" w:eastAsia="Arial Unicode MS" w:hAnsi="Arial" w:cs="Arial"/>
          <w:sz w:val="20"/>
          <w:szCs w:val="20"/>
        </w:rPr>
        <w:t xml:space="preserve"> nowe nasadzenia zastępcze zostały</w:t>
      </w:r>
      <w:r w:rsidR="00FE4B9E">
        <w:rPr>
          <w:rFonts w:ascii="Arial" w:eastAsia="Arial Unicode MS" w:hAnsi="Arial" w:cs="Arial"/>
          <w:sz w:val="20"/>
          <w:szCs w:val="20"/>
        </w:rPr>
        <w:t xml:space="preserve"> zrealizowane przez te podmioty</w:t>
      </w:r>
      <w:r w:rsidR="00736271">
        <w:rPr>
          <w:rFonts w:ascii="Arial" w:eastAsia="Arial Unicode MS" w:hAnsi="Arial" w:cs="Arial"/>
          <w:sz w:val="20"/>
          <w:szCs w:val="20"/>
        </w:rPr>
        <w:t xml:space="preserve">. </w:t>
      </w:r>
      <w:r w:rsidR="00AD0D0C">
        <w:rPr>
          <w:rFonts w:ascii="Arial" w:eastAsia="Arial Unicode MS" w:hAnsi="Arial" w:cs="Arial"/>
          <w:sz w:val="20"/>
          <w:szCs w:val="20"/>
        </w:rPr>
        <w:t>Nie wykonano zaplanowanego</w:t>
      </w:r>
      <w:r w:rsidR="00736271">
        <w:rPr>
          <w:rFonts w:ascii="Arial" w:eastAsia="Arial Unicode MS" w:hAnsi="Arial" w:cs="Arial"/>
          <w:sz w:val="20"/>
          <w:szCs w:val="20"/>
        </w:rPr>
        <w:t xml:space="preserve"> kształtowani</w:t>
      </w:r>
      <w:r w:rsidR="00BF57ED">
        <w:rPr>
          <w:rFonts w:ascii="Arial" w:eastAsia="Arial Unicode MS" w:hAnsi="Arial" w:cs="Arial"/>
          <w:sz w:val="20"/>
          <w:szCs w:val="20"/>
        </w:rPr>
        <w:t>e</w:t>
      </w:r>
      <w:r w:rsidR="00736271">
        <w:rPr>
          <w:rFonts w:ascii="Arial" w:eastAsia="Arial Unicode MS" w:hAnsi="Arial" w:cs="Arial"/>
          <w:sz w:val="20"/>
          <w:szCs w:val="20"/>
        </w:rPr>
        <w:t xml:space="preserve"> koron istniejącego drzewostanu na </w:t>
      </w:r>
      <w:r w:rsidR="00BF57ED">
        <w:rPr>
          <w:rFonts w:ascii="Arial" w:eastAsia="Arial Unicode MS" w:hAnsi="Arial" w:cs="Arial"/>
          <w:sz w:val="20"/>
          <w:szCs w:val="20"/>
        </w:rPr>
        <w:t>terenie miasta</w:t>
      </w:r>
      <w:r w:rsidR="00AD0D0C">
        <w:rPr>
          <w:rFonts w:ascii="Arial" w:eastAsia="Arial Unicode MS" w:hAnsi="Arial" w:cs="Arial"/>
          <w:sz w:val="20"/>
          <w:szCs w:val="20"/>
        </w:rPr>
        <w:t xml:space="preserve"> – placu Karola Marcinkowskiego, które miało zostać wykonane w miesiącu grudniu z przyczyn nie wyłonienia wykonawcy.</w:t>
      </w:r>
    </w:p>
    <w:p w:rsidR="008737E7" w:rsidRDefault="008737E7" w:rsidP="00FE347A">
      <w:pPr>
        <w:numPr>
          <w:ilvl w:val="1"/>
          <w:numId w:val="60"/>
        </w:numPr>
        <w:tabs>
          <w:tab w:val="clear" w:pos="1440"/>
          <w:tab w:val="num" w:pos="900"/>
        </w:tabs>
        <w:spacing w:line="360" w:lineRule="auto"/>
        <w:ind w:left="900" w:hanging="540"/>
        <w:jc w:val="both"/>
        <w:rPr>
          <w:rFonts w:ascii="Arial" w:eastAsia="Arial Unicode MS" w:hAnsi="Arial" w:cs="Arial"/>
          <w:sz w:val="20"/>
          <w:szCs w:val="20"/>
        </w:rPr>
      </w:pPr>
      <w:r>
        <w:rPr>
          <w:rFonts w:ascii="Arial" w:eastAsia="Arial Unicode MS" w:hAnsi="Arial" w:cs="Arial"/>
          <w:sz w:val="20"/>
          <w:szCs w:val="20"/>
        </w:rPr>
        <w:t xml:space="preserve">pozostałe wydatki z budżetu na utrzymanie zieleni zaplanowano na kwotę </w:t>
      </w:r>
      <w:r w:rsidR="00AD0D0C">
        <w:rPr>
          <w:rFonts w:ascii="Arial" w:eastAsia="Arial Unicode MS" w:hAnsi="Arial" w:cs="Arial"/>
          <w:sz w:val="20"/>
          <w:szCs w:val="20"/>
        </w:rPr>
        <w:t>155.206</w:t>
      </w:r>
      <w:r>
        <w:rPr>
          <w:rFonts w:ascii="Arial" w:eastAsia="Arial Unicode MS" w:hAnsi="Arial" w:cs="Arial"/>
          <w:sz w:val="20"/>
          <w:szCs w:val="20"/>
        </w:rPr>
        <w:t xml:space="preserve"> zł, wydatki wykonano </w:t>
      </w:r>
      <w:r w:rsidR="00AD0D0C">
        <w:rPr>
          <w:rFonts w:ascii="Arial" w:eastAsia="Arial Unicode MS" w:hAnsi="Arial" w:cs="Arial"/>
          <w:sz w:val="20"/>
          <w:szCs w:val="20"/>
        </w:rPr>
        <w:t>99.106,68</w:t>
      </w:r>
      <w:r w:rsidR="00BF57ED">
        <w:rPr>
          <w:rFonts w:ascii="Arial" w:eastAsia="Arial Unicode MS" w:hAnsi="Arial" w:cs="Arial"/>
          <w:sz w:val="20"/>
          <w:szCs w:val="20"/>
        </w:rPr>
        <w:t xml:space="preserve"> </w:t>
      </w:r>
      <w:r>
        <w:rPr>
          <w:rFonts w:ascii="Arial" w:eastAsia="Arial Unicode MS" w:hAnsi="Arial" w:cs="Arial"/>
          <w:sz w:val="20"/>
          <w:szCs w:val="20"/>
        </w:rPr>
        <w:t xml:space="preserve">zł tj. </w:t>
      </w:r>
      <w:r w:rsidR="00AD0D0C">
        <w:rPr>
          <w:rFonts w:ascii="Arial" w:eastAsia="Arial Unicode MS" w:hAnsi="Arial" w:cs="Arial"/>
          <w:sz w:val="20"/>
          <w:szCs w:val="20"/>
        </w:rPr>
        <w:t>63,85</w:t>
      </w:r>
      <w:r>
        <w:rPr>
          <w:rFonts w:ascii="Arial" w:eastAsia="Arial Unicode MS" w:hAnsi="Arial" w:cs="Arial"/>
          <w:sz w:val="20"/>
          <w:szCs w:val="20"/>
        </w:rPr>
        <w:t>%.</w:t>
      </w:r>
    </w:p>
    <w:p w:rsidR="008737E7" w:rsidRDefault="008737E7" w:rsidP="008737E7">
      <w:pPr>
        <w:spacing w:line="360" w:lineRule="auto"/>
        <w:ind w:left="900"/>
        <w:jc w:val="both"/>
        <w:rPr>
          <w:rFonts w:ascii="Arial" w:eastAsia="Arial Unicode MS" w:hAnsi="Arial" w:cs="Arial"/>
          <w:sz w:val="20"/>
          <w:szCs w:val="20"/>
        </w:rPr>
      </w:pPr>
      <w:r>
        <w:rPr>
          <w:rFonts w:ascii="Arial" w:eastAsia="Arial Unicode MS" w:hAnsi="Arial" w:cs="Arial"/>
          <w:sz w:val="20"/>
          <w:szCs w:val="20"/>
        </w:rPr>
        <w:t xml:space="preserve">Wykonanie wydatków poniżej wskaźnika upływu czasu związane jest z zawarciem umowy </w:t>
      </w:r>
      <w:r w:rsidR="00736271">
        <w:rPr>
          <w:rFonts w:ascii="Arial" w:eastAsia="Arial Unicode MS" w:hAnsi="Arial" w:cs="Arial"/>
          <w:sz w:val="20"/>
          <w:szCs w:val="20"/>
        </w:rPr>
        <w:br/>
      </w:r>
      <w:r>
        <w:rPr>
          <w:rFonts w:ascii="Arial" w:eastAsia="Arial Unicode MS" w:hAnsi="Arial" w:cs="Arial"/>
          <w:sz w:val="20"/>
          <w:szCs w:val="20"/>
        </w:rPr>
        <w:t>z PUP w Obornikach na zatrudnienie osób bezrobotnych w ramach robót publicznych, które wykonywały prace pielęgnacyjne te</w:t>
      </w:r>
      <w:r w:rsidR="00861F46">
        <w:rPr>
          <w:rFonts w:ascii="Arial" w:eastAsia="Arial Unicode MS" w:hAnsi="Arial" w:cs="Arial"/>
          <w:sz w:val="20"/>
          <w:szCs w:val="20"/>
        </w:rPr>
        <w:t>renów zieleni na terenie miasta oraz wykonania pielęgnacji zieleni przez uczestników Centrum Integracji Społecznej. Nie skorygowano planu wydatków w trakcie realizacji budżetu, ze względu na opłaty rzeczywiste za wykonane usługi.</w:t>
      </w:r>
    </w:p>
    <w:p w:rsidR="00861F46" w:rsidRPr="00861F46" w:rsidRDefault="00861F46" w:rsidP="00FE347A">
      <w:pPr>
        <w:pStyle w:val="Akapitzlist"/>
        <w:numPr>
          <w:ilvl w:val="3"/>
          <w:numId w:val="44"/>
        </w:numPr>
        <w:tabs>
          <w:tab w:val="clear" w:pos="3588"/>
          <w:tab w:val="num" w:pos="426"/>
        </w:tabs>
        <w:spacing w:line="360" w:lineRule="auto"/>
        <w:ind w:left="426" w:hanging="426"/>
        <w:jc w:val="both"/>
        <w:rPr>
          <w:rFonts w:ascii="Arial" w:eastAsia="Arial Unicode MS" w:hAnsi="Arial" w:cs="Arial"/>
          <w:sz w:val="20"/>
          <w:szCs w:val="20"/>
        </w:rPr>
      </w:pPr>
      <w:r>
        <w:rPr>
          <w:rFonts w:ascii="Arial" w:eastAsia="Arial Unicode MS" w:hAnsi="Arial" w:cs="Arial"/>
          <w:sz w:val="20"/>
          <w:szCs w:val="20"/>
        </w:rPr>
        <w:t xml:space="preserve">W rozdziale Ochrona powietrza atmosferycznego i klimatu zaplanowano wydatki na kwotę </w:t>
      </w:r>
      <w:r>
        <w:rPr>
          <w:rFonts w:ascii="Arial" w:eastAsia="Arial Unicode MS" w:hAnsi="Arial" w:cs="Arial"/>
          <w:sz w:val="20"/>
          <w:szCs w:val="20"/>
        </w:rPr>
        <w:br/>
        <w:t>47.190 zł, wykonano 31.659,67 zł i dotyczyło udzielonego dofinansowania do wymiany źródeł ciepła, z którego skorzystały 23 osoby fizyczne.</w:t>
      </w:r>
    </w:p>
    <w:p w:rsidR="008737E7" w:rsidRPr="00A03881" w:rsidRDefault="008737E7" w:rsidP="00FE347A">
      <w:pPr>
        <w:numPr>
          <w:ilvl w:val="0"/>
          <w:numId w:val="72"/>
        </w:numPr>
        <w:spacing w:line="360" w:lineRule="auto"/>
        <w:jc w:val="both"/>
        <w:rPr>
          <w:rFonts w:ascii="Arial" w:eastAsia="Arial Unicode MS" w:hAnsi="Arial" w:cs="Arial"/>
          <w:b/>
          <w:sz w:val="20"/>
          <w:szCs w:val="20"/>
        </w:rPr>
      </w:pPr>
      <w:r w:rsidRPr="009C3013">
        <w:rPr>
          <w:rFonts w:ascii="Arial" w:eastAsia="Arial Unicode MS" w:hAnsi="Arial" w:cs="Arial"/>
          <w:sz w:val="20"/>
          <w:szCs w:val="20"/>
        </w:rPr>
        <w:t>W rozdziale Schroniska dla zwierząt zaplanowano kwotę</w:t>
      </w:r>
      <w:r w:rsidR="00EB4B8E">
        <w:rPr>
          <w:rFonts w:ascii="Arial" w:eastAsia="Arial Unicode MS" w:hAnsi="Arial" w:cs="Arial"/>
          <w:sz w:val="20"/>
          <w:szCs w:val="20"/>
        </w:rPr>
        <w:t xml:space="preserve"> </w:t>
      </w:r>
      <w:r w:rsidR="00BF57ED">
        <w:rPr>
          <w:rFonts w:ascii="Arial" w:eastAsia="Arial Unicode MS" w:hAnsi="Arial" w:cs="Arial"/>
          <w:b/>
          <w:sz w:val="20"/>
          <w:szCs w:val="20"/>
        </w:rPr>
        <w:t>12</w:t>
      </w:r>
      <w:r w:rsidR="00861F46">
        <w:rPr>
          <w:rFonts w:ascii="Arial" w:eastAsia="Arial Unicode MS" w:hAnsi="Arial" w:cs="Arial"/>
          <w:b/>
          <w:sz w:val="20"/>
          <w:szCs w:val="20"/>
        </w:rPr>
        <w:t>0</w:t>
      </w:r>
      <w:r w:rsidR="00BF57ED">
        <w:rPr>
          <w:rFonts w:ascii="Arial" w:eastAsia="Arial Unicode MS" w:hAnsi="Arial" w:cs="Arial"/>
          <w:b/>
          <w:sz w:val="20"/>
          <w:szCs w:val="20"/>
        </w:rPr>
        <w:t>.000</w:t>
      </w:r>
      <w:r w:rsidRPr="009C3013">
        <w:rPr>
          <w:rFonts w:ascii="Arial" w:eastAsia="Arial Unicode MS" w:hAnsi="Arial" w:cs="Arial"/>
          <w:b/>
          <w:sz w:val="20"/>
          <w:szCs w:val="20"/>
        </w:rPr>
        <w:t xml:space="preserve"> zł</w:t>
      </w:r>
      <w:r w:rsidRPr="009C3013">
        <w:rPr>
          <w:rFonts w:ascii="Arial" w:eastAsia="Arial Unicode MS" w:hAnsi="Arial" w:cs="Arial"/>
          <w:sz w:val="20"/>
          <w:szCs w:val="20"/>
        </w:rPr>
        <w:t xml:space="preserve">, wykonano </w:t>
      </w:r>
      <w:r w:rsidR="00861F46">
        <w:rPr>
          <w:rFonts w:ascii="Arial" w:eastAsia="Arial Unicode MS" w:hAnsi="Arial" w:cs="Arial"/>
          <w:b/>
          <w:sz w:val="20"/>
          <w:szCs w:val="20"/>
        </w:rPr>
        <w:t>111.226,40</w:t>
      </w:r>
      <w:r w:rsidRPr="009C3013">
        <w:rPr>
          <w:rFonts w:ascii="Arial" w:eastAsia="Arial Unicode MS" w:hAnsi="Arial" w:cs="Arial"/>
          <w:sz w:val="20"/>
          <w:szCs w:val="20"/>
        </w:rPr>
        <w:t xml:space="preserve"> </w:t>
      </w:r>
      <w:r w:rsidRPr="009C3013">
        <w:rPr>
          <w:rFonts w:ascii="Arial" w:eastAsia="Arial Unicode MS" w:hAnsi="Arial" w:cs="Arial"/>
          <w:b/>
          <w:sz w:val="20"/>
          <w:szCs w:val="20"/>
        </w:rPr>
        <w:t>zł</w:t>
      </w:r>
      <w:r w:rsidRPr="009C3013">
        <w:rPr>
          <w:rFonts w:ascii="Arial" w:eastAsia="Arial Unicode MS" w:hAnsi="Arial" w:cs="Arial"/>
          <w:sz w:val="20"/>
          <w:szCs w:val="20"/>
        </w:rPr>
        <w:t xml:space="preserve">, </w:t>
      </w:r>
      <w:r>
        <w:rPr>
          <w:rFonts w:ascii="Arial" w:eastAsia="Arial Unicode MS" w:hAnsi="Arial" w:cs="Arial"/>
          <w:sz w:val="20"/>
          <w:szCs w:val="20"/>
        </w:rPr>
        <w:br/>
      </w:r>
      <w:r w:rsidRPr="009C3013">
        <w:rPr>
          <w:rFonts w:ascii="Arial" w:eastAsia="Arial Unicode MS" w:hAnsi="Arial" w:cs="Arial"/>
          <w:sz w:val="20"/>
          <w:szCs w:val="20"/>
        </w:rPr>
        <w:t xml:space="preserve">co stanowi </w:t>
      </w:r>
      <w:r w:rsidR="00861F46">
        <w:rPr>
          <w:rFonts w:ascii="Arial" w:eastAsia="Arial Unicode MS" w:hAnsi="Arial" w:cs="Arial"/>
          <w:b/>
          <w:sz w:val="20"/>
          <w:szCs w:val="20"/>
        </w:rPr>
        <w:t>92,69</w:t>
      </w:r>
      <w:r w:rsidRPr="009C3013">
        <w:rPr>
          <w:rFonts w:ascii="Arial" w:eastAsia="Arial Unicode MS" w:hAnsi="Arial" w:cs="Arial"/>
          <w:b/>
          <w:sz w:val="20"/>
          <w:szCs w:val="20"/>
        </w:rPr>
        <w:t>%.</w:t>
      </w:r>
      <w:r w:rsidRPr="009C3013">
        <w:rPr>
          <w:rFonts w:ascii="Arial" w:eastAsia="Arial Unicode MS" w:hAnsi="Arial" w:cs="Arial"/>
          <w:sz w:val="20"/>
          <w:szCs w:val="20"/>
        </w:rPr>
        <w:t xml:space="preserve"> </w:t>
      </w:r>
    </w:p>
    <w:p w:rsidR="008737E7" w:rsidRPr="00FA3303" w:rsidRDefault="008737E7" w:rsidP="00FE347A">
      <w:pPr>
        <w:numPr>
          <w:ilvl w:val="0"/>
          <w:numId w:val="73"/>
        </w:numPr>
        <w:tabs>
          <w:tab w:val="clear" w:pos="1440"/>
          <w:tab w:val="num" w:pos="900"/>
        </w:tabs>
        <w:spacing w:line="360" w:lineRule="auto"/>
        <w:ind w:left="900" w:hanging="540"/>
        <w:jc w:val="both"/>
        <w:rPr>
          <w:rFonts w:ascii="Arial" w:eastAsia="Arial Unicode MS" w:hAnsi="Arial" w:cs="Arial"/>
          <w:b/>
          <w:sz w:val="20"/>
          <w:szCs w:val="20"/>
        </w:rPr>
      </w:pPr>
      <w:r>
        <w:rPr>
          <w:rFonts w:ascii="Arial" w:eastAsia="Arial Unicode MS" w:hAnsi="Arial" w:cs="Arial"/>
          <w:sz w:val="20"/>
          <w:szCs w:val="20"/>
        </w:rPr>
        <w:t>Podpisano umowę</w:t>
      </w:r>
      <w:r w:rsidRPr="009C3013">
        <w:rPr>
          <w:rFonts w:ascii="Arial" w:eastAsia="Arial Unicode MS" w:hAnsi="Arial" w:cs="Arial"/>
          <w:sz w:val="20"/>
          <w:szCs w:val="20"/>
        </w:rPr>
        <w:t xml:space="preserve"> z Gminą Oborniki </w:t>
      </w:r>
      <w:r>
        <w:rPr>
          <w:rFonts w:ascii="Arial" w:eastAsia="Arial Unicode MS" w:hAnsi="Arial" w:cs="Arial"/>
          <w:sz w:val="20"/>
          <w:szCs w:val="20"/>
        </w:rPr>
        <w:t>w dniu</w:t>
      </w:r>
      <w:r w:rsidRPr="009C3013">
        <w:rPr>
          <w:rFonts w:ascii="Arial" w:eastAsia="Arial Unicode MS" w:hAnsi="Arial" w:cs="Arial"/>
          <w:sz w:val="20"/>
          <w:szCs w:val="20"/>
        </w:rPr>
        <w:t xml:space="preserve"> </w:t>
      </w:r>
      <w:r w:rsidR="00861F46">
        <w:rPr>
          <w:rFonts w:ascii="Arial" w:eastAsia="Arial Unicode MS" w:hAnsi="Arial" w:cs="Arial"/>
          <w:sz w:val="20"/>
          <w:szCs w:val="20"/>
        </w:rPr>
        <w:t>31.01.</w:t>
      </w:r>
      <w:r w:rsidR="00BF57ED">
        <w:rPr>
          <w:rFonts w:ascii="Arial" w:eastAsia="Arial Unicode MS" w:hAnsi="Arial" w:cs="Arial"/>
          <w:sz w:val="20"/>
          <w:szCs w:val="20"/>
        </w:rPr>
        <w:t>201</w:t>
      </w:r>
      <w:r w:rsidR="00861F46">
        <w:rPr>
          <w:rFonts w:ascii="Arial" w:eastAsia="Arial Unicode MS" w:hAnsi="Arial" w:cs="Arial"/>
          <w:sz w:val="20"/>
          <w:szCs w:val="20"/>
        </w:rPr>
        <w:t>7</w:t>
      </w:r>
      <w:r>
        <w:rPr>
          <w:rFonts w:ascii="Arial" w:eastAsia="Arial Unicode MS" w:hAnsi="Arial" w:cs="Arial"/>
          <w:sz w:val="20"/>
          <w:szCs w:val="20"/>
        </w:rPr>
        <w:t xml:space="preserve"> roku</w:t>
      </w:r>
      <w:r w:rsidRPr="009C3013">
        <w:rPr>
          <w:rFonts w:ascii="Arial" w:eastAsia="Arial Unicode MS" w:hAnsi="Arial" w:cs="Arial"/>
          <w:sz w:val="20"/>
          <w:szCs w:val="20"/>
        </w:rPr>
        <w:t xml:space="preserve"> na udzielenie </w:t>
      </w:r>
      <w:r>
        <w:rPr>
          <w:rFonts w:ascii="Arial" w:eastAsia="Arial Unicode MS" w:hAnsi="Arial" w:cs="Arial"/>
          <w:sz w:val="20"/>
          <w:szCs w:val="20"/>
        </w:rPr>
        <w:t xml:space="preserve">dotacji celowej </w:t>
      </w:r>
      <w:r>
        <w:rPr>
          <w:rFonts w:ascii="Arial" w:eastAsia="Arial Unicode MS" w:hAnsi="Arial" w:cs="Arial"/>
          <w:sz w:val="20"/>
          <w:szCs w:val="20"/>
        </w:rPr>
        <w:br/>
      </w:r>
      <w:r w:rsidRPr="009C3013">
        <w:rPr>
          <w:rFonts w:ascii="Arial" w:eastAsia="Arial Unicode MS" w:hAnsi="Arial" w:cs="Arial"/>
          <w:sz w:val="20"/>
          <w:szCs w:val="20"/>
        </w:rPr>
        <w:t>na dofinansowanie własnych zadań bieżących</w:t>
      </w:r>
      <w:r>
        <w:rPr>
          <w:rFonts w:ascii="Arial" w:eastAsia="Arial Unicode MS" w:hAnsi="Arial" w:cs="Arial"/>
          <w:sz w:val="20"/>
          <w:szCs w:val="20"/>
        </w:rPr>
        <w:t xml:space="preserve"> w kwocie </w:t>
      </w:r>
      <w:r w:rsidR="00861F46">
        <w:rPr>
          <w:rFonts w:ascii="Arial" w:eastAsia="Arial Unicode MS" w:hAnsi="Arial" w:cs="Arial"/>
          <w:sz w:val="20"/>
          <w:szCs w:val="20"/>
        </w:rPr>
        <w:t>109.050</w:t>
      </w:r>
      <w:r>
        <w:rPr>
          <w:rFonts w:ascii="Arial" w:eastAsia="Arial Unicode MS" w:hAnsi="Arial" w:cs="Arial"/>
          <w:sz w:val="20"/>
          <w:szCs w:val="20"/>
        </w:rPr>
        <w:t xml:space="preserve"> zł.</w:t>
      </w:r>
      <w:r w:rsidRPr="009C3013">
        <w:rPr>
          <w:rFonts w:ascii="Arial" w:eastAsia="Arial Unicode MS" w:hAnsi="Arial" w:cs="Arial"/>
          <w:sz w:val="20"/>
          <w:szCs w:val="20"/>
        </w:rPr>
        <w:t xml:space="preserve"> </w:t>
      </w:r>
      <w:r>
        <w:rPr>
          <w:rFonts w:ascii="Arial" w:eastAsia="Arial Unicode MS" w:hAnsi="Arial" w:cs="Arial"/>
          <w:sz w:val="20"/>
          <w:szCs w:val="20"/>
        </w:rPr>
        <w:t>Zgodnie z podpisaną umową</w:t>
      </w:r>
      <w:r w:rsidRPr="009C3013">
        <w:rPr>
          <w:rFonts w:ascii="Arial" w:eastAsia="Arial Unicode MS" w:hAnsi="Arial" w:cs="Arial"/>
          <w:sz w:val="20"/>
          <w:szCs w:val="20"/>
        </w:rPr>
        <w:t xml:space="preserve"> Gmina Oborniki przyjm</w:t>
      </w:r>
      <w:r>
        <w:rPr>
          <w:rFonts w:ascii="Arial" w:eastAsia="Arial Unicode MS" w:hAnsi="Arial" w:cs="Arial"/>
          <w:sz w:val="20"/>
          <w:szCs w:val="20"/>
        </w:rPr>
        <w:t>owała</w:t>
      </w:r>
      <w:r w:rsidRPr="009C3013">
        <w:rPr>
          <w:rFonts w:ascii="Arial" w:eastAsia="Arial Unicode MS" w:hAnsi="Arial" w:cs="Arial"/>
          <w:sz w:val="20"/>
          <w:szCs w:val="20"/>
        </w:rPr>
        <w:t xml:space="preserve"> do swojego schroniska bezdomne zwierzęta z naszego </w:t>
      </w:r>
      <w:r w:rsidRPr="009C3013">
        <w:rPr>
          <w:rFonts w:ascii="Arial" w:eastAsia="Arial Unicode MS" w:hAnsi="Arial" w:cs="Arial"/>
          <w:sz w:val="20"/>
          <w:szCs w:val="20"/>
        </w:rPr>
        <w:lastRenderedPageBreak/>
        <w:t xml:space="preserve">terenu. </w:t>
      </w:r>
      <w:r w:rsidR="00EB4B8E">
        <w:rPr>
          <w:rFonts w:ascii="Arial" w:eastAsia="Arial Unicode MS" w:hAnsi="Arial" w:cs="Arial"/>
          <w:sz w:val="20"/>
          <w:szCs w:val="20"/>
        </w:rPr>
        <w:t>Rozlicz</w:t>
      </w:r>
      <w:r w:rsidR="00DA45EA">
        <w:rPr>
          <w:rFonts w:ascii="Arial" w:eastAsia="Arial Unicode MS" w:hAnsi="Arial" w:cs="Arial"/>
          <w:sz w:val="20"/>
          <w:szCs w:val="20"/>
        </w:rPr>
        <w:t>enie</w:t>
      </w:r>
      <w:r w:rsidR="00EB4B8E">
        <w:rPr>
          <w:rFonts w:ascii="Arial" w:eastAsia="Arial Unicode MS" w:hAnsi="Arial" w:cs="Arial"/>
          <w:sz w:val="20"/>
          <w:szCs w:val="20"/>
        </w:rPr>
        <w:t xml:space="preserve"> dotacji wpłynęło </w:t>
      </w:r>
      <w:r w:rsidR="00861F46">
        <w:rPr>
          <w:rFonts w:ascii="Arial" w:eastAsia="Arial Unicode MS" w:hAnsi="Arial" w:cs="Arial"/>
          <w:sz w:val="20"/>
          <w:szCs w:val="20"/>
        </w:rPr>
        <w:t xml:space="preserve">17 </w:t>
      </w:r>
      <w:r w:rsidR="00EB4B8E">
        <w:rPr>
          <w:rFonts w:ascii="Arial" w:eastAsia="Arial Unicode MS" w:hAnsi="Arial" w:cs="Arial"/>
          <w:sz w:val="20"/>
          <w:szCs w:val="20"/>
        </w:rPr>
        <w:t>stycznia 201</w:t>
      </w:r>
      <w:r w:rsidR="00861F46">
        <w:rPr>
          <w:rFonts w:ascii="Arial" w:eastAsia="Arial Unicode MS" w:hAnsi="Arial" w:cs="Arial"/>
          <w:sz w:val="20"/>
          <w:szCs w:val="20"/>
        </w:rPr>
        <w:t>8</w:t>
      </w:r>
      <w:r w:rsidR="007C4A3C">
        <w:rPr>
          <w:rFonts w:ascii="Arial" w:eastAsia="Arial Unicode MS" w:hAnsi="Arial" w:cs="Arial"/>
          <w:sz w:val="20"/>
          <w:szCs w:val="20"/>
        </w:rPr>
        <w:t xml:space="preserve"> roku.</w:t>
      </w:r>
      <w:r w:rsidR="00EB4B8E">
        <w:rPr>
          <w:rFonts w:ascii="Arial" w:eastAsia="Arial Unicode MS" w:hAnsi="Arial" w:cs="Arial"/>
          <w:sz w:val="20"/>
          <w:szCs w:val="20"/>
        </w:rPr>
        <w:t xml:space="preserve"> </w:t>
      </w:r>
      <w:r w:rsidR="000841C6">
        <w:rPr>
          <w:rFonts w:ascii="Arial" w:eastAsia="Arial Unicode MS" w:hAnsi="Arial" w:cs="Arial"/>
          <w:sz w:val="20"/>
          <w:szCs w:val="20"/>
        </w:rPr>
        <w:t xml:space="preserve">Plan w tym paragrafie wynosił </w:t>
      </w:r>
      <w:r w:rsidR="00861F46">
        <w:rPr>
          <w:rFonts w:ascii="Arial" w:eastAsia="Arial Unicode MS" w:hAnsi="Arial" w:cs="Arial"/>
          <w:sz w:val="20"/>
          <w:szCs w:val="20"/>
        </w:rPr>
        <w:t>113.850</w:t>
      </w:r>
      <w:r w:rsidR="000841C6">
        <w:rPr>
          <w:rFonts w:ascii="Arial" w:eastAsia="Arial Unicode MS" w:hAnsi="Arial" w:cs="Arial"/>
          <w:sz w:val="20"/>
          <w:szCs w:val="20"/>
        </w:rPr>
        <w:t xml:space="preserve"> zł.</w:t>
      </w:r>
    </w:p>
    <w:p w:rsidR="00FA3303" w:rsidRPr="00EB4B8E" w:rsidRDefault="00FA3303" w:rsidP="00FE347A">
      <w:pPr>
        <w:numPr>
          <w:ilvl w:val="0"/>
          <w:numId w:val="73"/>
        </w:numPr>
        <w:tabs>
          <w:tab w:val="clear" w:pos="1440"/>
          <w:tab w:val="num" w:pos="900"/>
        </w:tabs>
        <w:spacing w:line="360" w:lineRule="auto"/>
        <w:ind w:left="900" w:hanging="540"/>
        <w:jc w:val="both"/>
        <w:rPr>
          <w:rFonts w:ascii="Arial" w:eastAsia="Arial Unicode MS" w:hAnsi="Arial" w:cs="Arial"/>
          <w:b/>
          <w:sz w:val="20"/>
          <w:szCs w:val="20"/>
        </w:rPr>
      </w:pPr>
      <w:r>
        <w:rPr>
          <w:rFonts w:ascii="Arial" w:eastAsia="Arial Unicode MS" w:hAnsi="Arial" w:cs="Arial"/>
          <w:sz w:val="20"/>
          <w:szCs w:val="20"/>
        </w:rPr>
        <w:t xml:space="preserve">Składki na ubezpieczenie społeczne, Fundusz pracy oraz wynagrodzenia bezosobowe zaplanowano kwotę 1.198 zł, wydatki wykonano w wysokości 1.196,40 zł, co stanowi 99,87% </w:t>
      </w:r>
      <w:r>
        <w:rPr>
          <w:rFonts w:ascii="Arial" w:eastAsia="Arial Unicode MS" w:hAnsi="Arial" w:cs="Arial"/>
          <w:sz w:val="20"/>
          <w:szCs w:val="20"/>
        </w:rPr>
        <w:br/>
        <w:t>i dotyczyło gotowości przyjmowania zwierząt gospodarskich odebranych właścicielom na mocy decyzji.</w:t>
      </w:r>
    </w:p>
    <w:p w:rsidR="008737E7" w:rsidRDefault="008737E7" w:rsidP="00FE347A">
      <w:pPr>
        <w:numPr>
          <w:ilvl w:val="0"/>
          <w:numId w:val="73"/>
        </w:numPr>
        <w:tabs>
          <w:tab w:val="clear" w:pos="1440"/>
          <w:tab w:val="num" w:pos="900"/>
        </w:tabs>
        <w:spacing w:line="360" w:lineRule="auto"/>
        <w:ind w:left="900" w:hanging="540"/>
        <w:jc w:val="both"/>
        <w:rPr>
          <w:rFonts w:ascii="Arial" w:eastAsia="Arial Unicode MS" w:hAnsi="Arial" w:cs="Arial"/>
          <w:sz w:val="20"/>
          <w:szCs w:val="20"/>
        </w:rPr>
      </w:pPr>
      <w:r w:rsidRPr="00E70828">
        <w:rPr>
          <w:rFonts w:ascii="Arial" w:eastAsia="Arial Unicode MS" w:hAnsi="Arial" w:cs="Arial"/>
          <w:sz w:val="20"/>
          <w:szCs w:val="20"/>
        </w:rPr>
        <w:t>Z</w:t>
      </w:r>
      <w:r>
        <w:rPr>
          <w:rFonts w:ascii="Arial" w:eastAsia="Arial Unicode MS" w:hAnsi="Arial" w:cs="Arial"/>
          <w:sz w:val="20"/>
          <w:szCs w:val="20"/>
        </w:rPr>
        <w:t xml:space="preserve">akup materiałów na plan 1.000 zł, wykonano wydatki na kwotę </w:t>
      </w:r>
      <w:r w:rsidR="00FA3303">
        <w:rPr>
          <w:rFonts w:ascii="Arial" w:eastAsia="Arial Unicode MS" w:hAnsi="Arial" w:cs="Arial"/>
          <w:sz w:val="20"/>
          <w:szCs w:val="20"/>
        </w:rPr>
        <w:t xml:space="preserve">600 </w:t>
      </w:r>
      <w:r>
        <w:rPr>
          <w:rFonts w:ascii="Arial" w:eastAsia="Arial Unicode MS" w:hAnsi="Arial" w:cs="Arial"/>
          <w:sz w:val="20"/>
          <w:szCs w:val="20"/>
        </w:rPr>
        <w:t xml:space="preserve">zł, tj. </w:t>
      </w:r>
      <w:r w:rsidR="00FA3303">
        <w:rPr>
          <w:rFonts w:ascii="Arial" w:eastAsia="Arial Unicode MS" w:hAnsi="Arial" w:cs="Arial"/>
          <w:sz w:val="20"/>
          <w:szCs w:val="20"/>
        </w:rPr>
        <w:t>60</w:t>
      </w:r>
      <w:r>
        <w:rPr>
          <w:rFonts w:ascii="Arial" w:eastAsia="Arial Unicode MS" w:hAnsi="Arial" w:cs="Arial"/>
          <w:sz w:val="20"/>
          <w:szCs w:val="20"/>
        </w:rPr>
        <w:t xml:space="preserve">% zakupiono </w:t>
      </w:r>
      <w:r w:rsidR="00F72AE9">
        <w:rPr>
          <w:rFonts w:ascii="Arial" w:eastAsia="Arial Unicode MS" w:hAnsi="Arial" w:cs="Arial"/>
          <w:sz w:val="20"/>
          <w:szCs w:val="20"/>
        </w:rPr>
        <w:t>karmę dla kotów wolnożyjących</w:t>
      </w:r>
      <w:r w:rsidR="005325B5">
        <w:rPr>
          <w:rFonts w:ascii="Arial" w:eastAsia="Arial Unicode MS" w:hAnsi="Arial" w:cs="Arial"/>
          <w:sz w:val="20"/>
          <w:szCs w:val="20"/>
        </w:rPr>
        <w:t>.</w:t>
      </w:r>
    </w:p>
    <w:p w:rsidR="00F72AE9" w:rsidRPr="00F72AE9" w:rsidRDefault="008737E7" w:rsidP="00FE347A">
      <w:pPr>
        <w:numPr>
          <w:ilvl w:val="3"/>
          <w:numId w:val="44"/>
        </w:numPr>
        <w:tabs>
          <w:tab w:val="clear" w:pos="3588"/>
          <w:tab w:val="num" w:pos="426"/>
          <w:tab w:val="num" w:pos="900"/>
        </w:tabs>
        <w:spacing w:line="360" w:lineRule="auto"/>
        <w:ind w:left="426" w:hanging="426"/>
        <w:jc w:val="both"/>
        <w:rPr>
          <w:rFonts w:ascii="Arial" w:eastAsia="Arial Unicode MS" w:hAnsi="Arial" w:cs="Arial"/>
          <w:b/>
          <w:sz w:val="20"/>
          <w:szCs w:val="20"/>
        </w:rPr>
      </w:pPr>
      <w:r w:rsidRPr="00F72AE9">
        <w:rPr>
          <w:rFonts w:ascii="Arial" w:eastAsia="Arial Unicode MS" w:hAnsi="Arial" w:cs="Arial"/>
          <w:sz w:val="20"/>
          <w:szCs w:val="20"/>
        </w:rPr>
        <w:t xml:space="preserve">Zakup usług pozostałych zaplanowano kwotę </w:t>
      </w:r>
      <w:r w:rsidR="00FA3303">
        <w:rPr>
          <w:rFonts w:ascii="Arial" w:eastAsia="Arial Unicode MS" w:hAnsi="Arial" w:cs="Arial"/>
          <w:sz w:val="20"/>
          <w:szCs w:val="20"/>
        </w:rPr>
        <w:t>3.952,00</w:t>
      </w:r>
      <w:r w:rsidRPr="00F72AE9">
        <w:rPr>
          <w:rFonts w:ascii="Arial" w:eastAsia="Arial Unicode MS" w:hAnsi="Arial" w:cs="Arial"/>
          <w:sz w:val="20"/>
          <w:szCs w:val="20"/>
        </w:rPr>
        <w:t xml:space="preserve"> zł wykonanie wynosi </w:t>
      </w:r>
      <w:r w:rsidR="00FA3303">
        <w:rPr>
          <w:rFonts w:ascii="Arial" w:eastAsia="Arial Unicode MS" w:hAnsi="Arial" w:cs="Arial"/>
          <w:sz w:val="20"/>
          <w:szCs w:val="20"/>
        </w:rPr>
        <w:t>380</w:t>
      </w:r>
      <w:r w:rsidRPr="00F72AE9">
        <w:rPr>
          <w:rFonts w:ascii="Arial" w:eastAsia="Arial Unicode MS" w:hAnsi="Arial" w:cs="Arial"/>
          <w:sz w:val="20"/>
          <w:szCs w:val="20"/>
        </w:rPr>
        <w:t xml:space="preserve"> zł tj. </w:t>
      </w:r>
      <w:r w:rsidR="00FA3303">
        <w:rPr>
          <w:rFonts w:ascii="Arial" w:eastAsia="Arial Unicode MS" w:hAnsi="Arial" w:cs="Arial"/>
          <w:sz w:val="20"/>
          <w:szCs w:val="20"/>
        </w:rPr>
        <w:t>9,62</w:t>
      </w:r>
      <w:r w:rsidRPr="00F72AE9">
        <w:rPr>
          <w:rFonts w:ascii="Arial" w:eastAsia="Arial Unicode MS" w:hAnsi="Arial" w:cs="Arial"/>
          <w:sz w:val="20"/>
          <w:szCs w:val="20"/>
        </w:rPr>
        <w:t xml:space="preserve">% </w:t>
      </w:r>
      <w:r w:rsidRPr="00F72AE9">
        <w:rPr>
          <w:rFonts w:ascii="Arial" w:eastAsia="Arial Unicode MS" w:hAnsi="Arial" w:cs="Arial"/>
          <w:sz w:val="20"/>
          <w:szCs w:val="20"/>
        </w:rPr>
        <w:br/>
        <w:t xml:space="preserve">i dotyczy pokrycia kosztów weterynaryjnych udzielonej pomocy zwierzętom poszkodowanym </w:t>
      </w:r>
      <w:r w:rsidRPr="00F72AE9">
        <w:rPr>
          <w:rFonts w:ascii="Arial" w:eastAsia="Arial Unicode MS" w:hAnsi="Arial" w:cs="Arial"/>
          <w:sz w:val="20"/>
          <w:szCs w:val="20"/>
        </w:rPr>
        <w:br/>
        <w:t xml:space="preserve">w wyniku kolizji drogowych. </w:t>
      </w:r>
      <w:r w:rsidR="00736271" w:rsidRPr="00F72AE9">
        <w:rPr>
          <w:rFonts w:ascii="Arial" w:eastAsia="Arial Unicode MS" w:hAnsi="Arial" w:cs="Arial"/>
          <w:sz w:val="20"/>
          <w:szCs w:val="20"/>
        </w:rPr>
        <w:t>Nie zaszła konieczność wykorzystania z</w:t>
      </w:r>
      <w:r w:rsidR="000841C6" w:rsidRPr="00F72AE9">
        <w:rPr>
          <w:rFonts w:ascii="Arial" w:eastAsia="Arial Unicode MS" w:hAnsi="Arial" w:cs="Arial"/>
          <w:sz w:val="20"/>
          <w:szCs w:val="20"/>
        </w:rPr>
        <w:t>aplanowan</w:t>
      </w:r>
      <w:r w:rsidR="002F11E5" w:rsidRPr="00F72AE9">
        <w:rPr>
          <w:rFonts w:ascii="Arial" w:eastAsia="Arial Unicode MS" w:hAnsi="Arial" w:cs="Arial"/>
          <w:sz w:val="20"/>
          <w:szCs w:val="20"/>
        </w:rPr>
        <w:t>ych środków</w:t>
      </w:r>
      <w:r w:rsidR="00FC7482">
        <w:rPr>
          <w:rFonts w:ascii="Arial" w:eastAsia="Arial Unicode MS" w:hAnsi="Arial" w:cs="Arial"/>
          <w:sz w:val="20"/>
          <w:szCs w:val="20"/>
        </w:rPr>
        <w:t>.</w:t>
      </w:r>
    </w:p>
    <w:p w:rsidR="008737E7" w:rsidRPr="00F72AE9" w:rsidRDefault="008737E7" w:rsidP="00FE347A">
      <w:pPr>
        <w:numPr>
          <w:ilvl w:val="3"/>
          <w:numId w:val="44"/>
        </w:numPr>
        <w:tabs>
          <w:tab w:val="clear" w:pos="3588"/>
          <w:tab w:val="num" w:pos="426"/>
          <w:tab w:val="num" w:pos="900"/>
        </w:tabs>
        <w:spacing w:line="360" w:lineRule="auto"/>
        <w:ind w:left="426" w:hanging="426"/>
        <w:jc w:val="both"/>
        <w:rPr>
          <w:rFonts w:ascii="Arial" w:eastAsia="Arial Unicode MS" w:hAnsi="Arial" w:cs="Arial"/>
          <w:b/>
          <w:sz w:val="20"/>
          <w:szCs w:val="20"/>
        </w:rPr>
      </w:pPr>
      <w:r w:rsidRPr="00F72AE9">
        <w:rPr>
          <w:rFonts w:ascii="Arial" w:eastAsia="Arial Unicode MS" w:hAnsi="Arial" w:cs="Arial"/>
          <w:sz w:val="20"/>
          <w:szCs w:val="20"/>
        </w:rPr>
        <w:t xml:space="preserve">W rozdziale Oświetlenie ulic, placów i dróg wydatki zaplanowano na kwotę </w:t>
      </w:r>
      <w:r w:rsidR="00FA3303">
        <w:rPr>
          <w:rFonts w:ascii="Arial" w:eastAsia="Arial Unicode MS" w:hAnsi="Arial" w:cs="Arial"/>
          <w:b/>
          <w:sz w:val="20"/>
          <w:szCs w:val="20"/>
        </w:rPr>
        <w:t>1.133.169,13</w:t>
      </w:r>
      <w:r w:rsidRPr="00F72AE9">
        <w:rPr>
          <w:rFonts w:ascii="Arial" w:eastAsia="Arial Unicode MS" w:hAnsi="Arial" w:cs="Arial"/>
          <w:b/>
          <w:sz w:val="20"/>
          <w:szCs w:val="20"/>
        </w:rPr>
        <w:t xml:space="preserve"> zł, </w:t>
      </w:r>
      <w:r w:rsidRPr="00F72AE9">
        <w:rPr>
          <w:rFonts w:ascii="Arial" w:eastAsia="Arial Unicode MS" w:hAnsi="Arial" w:cs="Arial"/>
          <w:sz w:val="20"/>
          <w:szCs w:val="20"/>
        </w:rPr>
        <w:t>wykonanie wynosi</w:t>
      </w:r>
      <w:r w:rsidRPr="00F72AE9">
        <w:rPr>
          <w:rFonts w:ascii="Arial" w:eastAsia="Arial Unicode MS" w:hAnsi="Arial" w:cs="Arial"/>
          <w:b/>
          <w:sz w:val="20"/>
          <w:szCs w:val="20"/>
        </w:rPr>
        <w:t xml:space="preserve"> </w:t>
      </w:r>
      <w:r w:rsidR="00FA3303">
        <w:rPr>
          <w:rFonts w:ascii="Arial" w:eastAsia="Arial Unicode MS" w:hAnsi="Arial" w:cs="Arial"/>
          <w:b/>
          <w:sz w:val="20"/>
          <w:szCs w:val="20"/>
        </w:rPr>
        <w:t>1.005.711,93</w:t>
      </w:r>
      <w:r w:rsidRPr="00F72AE9">
        <w:rPr>
          <w:rFonts w:ascii="Arial" w:eastAsia="Arial Unicode MS" w:hAnsi="Arial" w:cs="Arial"/>
          <w:b/>
          <w:sz w:val="20"/>
          <w:szCs w:val="20"/>
        </w:rPr>
        <w:t xml:space="preserve"> zł, </w:t>
      </w:r>
      <w:r w:rsidRPr="00F72AE9">
        <w:rPr>
          <w:rFonts w:ascii="Arial" w:eastAsia="Arial Unicode MS" w:hAnsi="Arial" w:cs="Arial"/>
          <w:sz w:val="20"/>
          <w:szCs w:val="20"/>
        </w:rPr>
        <w:t>co stanowi</w:t>
      </w:r>
      <w:r w:rsidRPr="00F72AE9">
        <w:rPr>
          <w:rFonts w:ascii="Arial" w:eastAsia="Arial Unicode MS" w:hAnsi="Arial" w:cs="Arial"/>
          <w:b/>
          <w:sz w:val="20"/>
          <w:szCs w:val="20"/>
        </w:rPr>
        <w:t xml:space="preserve"> </w:t>
      </w:r>
      <w:r w:rsidR="00FA3303">
        <w:rPr>
          <w:rFonts w:ascii="Arial" w:eastAsia="Arial Unicode MS" w:hAnsi="Arial" w:cs="Arial"/>
          <w:b/>
          <w:sz w:val="20"/>
          <w:szCs w:val="20"/>
        </w:rPr>
        <w:t>88,75</w:t>
      </w:r>
      <w:r w:rsidRPr="00F72AE9">
        <w:rPr>
          <w:rFonts w:ascii="Arial" w:eastAsia="Arial Unicode MS" w:hAnsi="Arial" w:cs="Arial"/>
          <w:b/>
          <w:sz w:val="20"/>
          <w:szCs w:val="20"/>
        </w:rPr>
        <w:t xml:space="preserve">% </w:t>
      </w:r>
      <w:r w:rsidRPr="00F72AE9">
        <w:rPr>
          <w:rFonts w:ascii="Arial" w:eastAsia="Arial Unicode MS" w:hAnsi="Arial" w:cs="Arial"/>
          <w:sz w:val="20"/>
          <w:szCs w:val="20"/>
        </w:rPr>
        <w:t xml:space="preserve">wykonania, zobowiązania w kwocie </w:t>
      </w:r>
      <w:r w:rsidR="00FA3303">
        <w:rPr>
          <w:rFonts w:ascii="Arial" w:eastAsia="Arial Unicode MS" w:hAnsi="Arial" w:cs="Arial"/>
          <w:sz w:val="20"/>
          <w:szCs w:val="20"/>
        </w:rPr>
        <w:t>50.848,61</w:t>
      </w:r>
      <w:r w:rsidRPr="00F72AE9">
        <w:rPr>
          <w:rFonts w:ascii="Arial" w:eastAsia="Arial Unicode MS" w:hAnsi="Arial" w:cs="Arial"/>
          <w:sz w:val="20"/>
          <w:szCs w:val="20"/>
        </w:rPr>
        <w:t xml:space="preserve"> zł stanowią </w:t>
      </w:r>
      <w:r w:rsidR="00FA3303">
        <w:rPr>
          <w:rFonts w:ascii="Arial" w:eastAsia="Arial Unicode MS" w:hAnsi="Arial" w:cs="Arial"/>
          <w:sz w:val="20"/>
          <w:szCs w:val="20"/>
        </w:rPr>
        <w:t>5,07</w:t>
      </w:r>
      <w:r w:rsidRPr="00F72AE9">
        <w:rPr>
          <w:rFonts w:ascii="Arial" w:eastAsia="Arial Unicode MS" w:hAnsi="Arial" w:cs="Arial"/>
          <w:sz w:val="20"/>
          <w:szCs w:val="20"/>
        </w:rPr>
        <w:t xml:space="preserve"> % planowanych wydatków.</w:t>
      </w:r>
    </w:p>
    <w:p w:rsidR="008737E7" w:rsidRDefault="008737E7" w:rsidP="008737E7">
      <w:pPr>
        <w:spacing w:line="360" w:lineRule="auto"/>
        <w:ind w:left="360"/>
        <w:jc w:val="both"/>
        <w:rPr>
          <w:rFonts w:ascii="Arial" w:eastAsia="Arial Unicode MS" w:hAnsi="Arial" w:cs="Arial"/>
          <w:b/>
          <w:sz w:val="20"/>
          <w:szCs w:val="20"/>
        </w:rPr>
      </w:pPr>
      <w:r w:rsidRPr="005D32D6">
        <w:rPr>
          <w:rFonts w:ascii="Arial" w:eastAsia="Arial Unicode MS" w:hAnsi="Arial" w:cs="Arial"/>
          <w:b/>
          <w:sz w:val="20"/>
          <w:szCs w:val="20"/>
        </w:rPr>
        <w:t xml:space="preserve">Wydatki bieżące </w:t>
      </w:r>
      <w:r>
        <w:rPr>
          <w:rFonts w:ascii="Arial" w:eastAsia="Arial Unicode MS" w:hAnsi="Arial" w:cs="Arial"/>
          <w:b/>
          <w:sz w:val="20"/>
          <w:szCs w:val="20"/>
        </w:rPr>
        <w:t xml:space="preserve">zaplanowano na kwotę </w:t>
      </w:r>
      <w:r w:rsidR="00FA3303">
        <w:rPr>
          <w:rFonts w:ascii="Arial" w:eastAsia="Arial Unicode MS" w:hAnsi="Arial" w:cs="Arial"/>
          <w:b/>
          <w:sz w:val="20"/>
          <w:szCs w:val="20"/>
        </w:rPr>
        <w:t>951.000</w:t>
      </w:r>
      <w:r>
        <w:rPr>
          <w:rFonts w:ascii="Arial" w:eastAsia="Arial Unicode MS" w:hAnsi="Arial" w:cs="Arial"/>
          <w:b/>
          <w:sz w:val="20"/>
          <w:szCs w:val="20"/>
        </w:rPr>
        <w:t xml:space="preserve"> zł, wykonano </w:t>
      </w:r>
      <w:r w:rsidR="00FA3303">
        <w:rPr>
          <w:rFonts w:ascii="Arial" w:eastAsia="Arial Unicode MS" w:hAnsi="Arial" w:cs="Arial"/>
          <w:b/>
          <w:sz w:val="20"/>
          <w:szCs w:val="20"/>
        </w:rPr>
        <w:t>823.555,30</w:t>
      </w:r>
      <w:r>
        <w:rPr>
          <w:rFonts w:ascii="Arial" w:eastAsia="Arial Unicode MS" w:hAnsi="Arial" w:cs="Arial"/>
          <w:b/>
          <w:sz w:val="20"/>
          <w:szCs w:val="20"/>
        </w:rPr>
        <w:t xml:space="preserve"> zł, co stanowi </w:t>
      </w:r>
      <w:r w:rsidR="00FA3303">
        <w:rPr>
          <w:rFonts w:ascii="Arial" w:eastAsia="Arial Unicode MS" w:hAnsi="Arial" w:cs="Arial"/>
          <w:b/>
          <w:sz w:val="20"/>
          <w:szCs w:val="20"/>
        </w:rPr>
        <w:t>86,60</w:t>
      </w:r>
      <w:r>
        <w:rPr>
          <w:rFonts w:ascii="Arial" w:eastAsia="Arial Unicode MS" w:hAnsi="Arial" w:cs="Arial"/>
          <w:b/>
          <w:sz w:val="20"/>
          <w:szCs w:val="20"/>
        </w:rPr>
        <w:t xml:space="preserve">% </w:t>
      </w:r>
      <w:r>
        <w:rPr>
          <w:rFonts w:ascii="Arial" w:eastAsia="Arial Unicode MS" w:hAnsi="Arial" w:cs="Arial"/>
          <w:b/>
          <w:sz w:val="20"/>
          <w:szCs w:val="20"/>
        </w:rPr>
        <w:br/>
        <w:t xml:space="preserve">i </w:t>
      </w:r>
      <w:r w:rsidRPr="005D32D6">
        <w:rPr>
          <w:rFonts w:ascii="Arial" w:eastAsia="Arial Unicode MS" w:hAnsi="Arial" w:cs="Arial"/>
          <w:b/>
          <w:sz w:val="20"/>
          <w:szCs w:val="20"/>
        </w:rPr>
        <w:t>dotycz</w:t>
      </w:r>
      <w:r>
        <w:rPr>
          <w:rFonts w:ascii="Arial" w:eastAsia="Arial Unicode MS" w:hAnsi="Arial" w:cs="Arial"/>
          <w:b/>
          <w:sz w:val="20"/>
          <w:szCs w:val="20"/>
        </w:rPr>
        <w:t>yło</w:t>
      </w:r>
      <w:r w:rsidRPr="005D32D6">
        <w:rPr>
          <w:rFonts w:ascii="Arial" w:eastAsia="Arial Unicode MS" w:hAnsi="Arial" w:cs="Arial"/>
          <w:b/>
          <w:sz w:val="20"/>
          <w:szCs w:val="20"/>
        </w:rPr>
        <w:t>:</w:t>
      </w:r>
    </w:p>
    <w:p w:rsidR="00FA7421" w:rsidRPr="00FA039F" w:rsidRDefault="00FA7421" w:rsidP="00FE347A">
      <w:pPr>
        <w:pStyle w:val="Akapitzlist"/>
        <w:numPr>
          <w:ilvl w:val="0"/>
          <w:numId w:val="154"/>
        </w:numPr>
        <w:spacing w:line="360" w:lineRule="auto"/>
        <w:ind w:left="709" w:hanging="283"/>
        <w:jc w:val="both"/>
        <w:rPr>
          <w:rFonts w:ascii="Arial" w:eastAsia="Arial Unicode MS" w:hAnsi="Arial" w:cs="Arial"/>
          <w:sz w:val="20"/>
          <w:szCs w:val="20"/>
        </w:rPr>
      </w:pPr>
      <w:r>
        <w:rPr>
          <w:rFonts w:ascii="Arial" w:eastAsia="Arial Unicode MS" w:hAnsi="Arial" w:cs="Arial"/>
          <w:b/>
          <w:sz w:val="20"/>
          <w:szCs w:val="20"/>
        </w:rPr>
        <w:t xml:space="preserve"> </w:t>
      </w:r>
      <w:r w:rsidRPr="00FA7421">
        <w:rPr>
          <w:rFonts w:ascii="Arial" w:eastAsia="Arial Unicode MS" w:hAnsi="Arial" w:cs="Arial"/>
          <w:sz w:val="20"/>
          <w:szCs w:val="20"/>
        </w:rPr>
        <w:t>realizacji przedsięwzięć funduszu sołeckiego</w:t>
      </w:r>
      <w:r>
        <w:rPr>
          <w:rFonts w:ascii="Arial" w:eastAsia="Arial Unicode MS" w:hAnsi="Arial" w:cs="Arial"/>
          <w:sz w:val="20"/>
          <w:szCs w:val="20"/>
        </w:rPr>
        <w:t xml:space="preserve"> wsi Jaracz </w:t>
      </w:r>
      <w:r w:rsidRPr="00FA039F">
        <w:rPr>
          <w:rFonts w:ascii="Arial" w:eastAsia="Arial Unicode MS" w:hAnsi="Arial" w:cs="Arial"/>
          <w:sz w:val="20"/>
          <w:szCs w:val="20"/>
        </w:rPr>
        <w:t>– 2.000 zł,</w:t>
      </w:r>
    </w:p>
    <w:p w:rsidR="008737E7" w:rsidRPr="00FA039F" w:rsidRDefault="008737E7" w:rsidP="00FE347A">
      <w:pPr>
        <w:pStyle w:val="Akapitzlist"/>
        <w:numPr>
          <w:ilvl w:val="0"/>
          <w:numId w:val="102"/>
        </w:numPr>
        <w:tabs>
          <w:tab w:val="left" w:pos="0"/>
        </w:tabs>
        <w:spacing w:line="240" w:lineRule="auto"/>
        <w:jc w:val="both"/>
        <w:rPr>
          <w:rFonts w:ascii="Arial" w:eastAsia="Arial Unicode MS" w:hAnsi="Arial" w:cs="Arial"/>
          <w:sz w:val="20"/>
          <w:szCs w:val="20"/>
        </w:rPr>
      </w:pPr>
      <w:r w:rsidRPr="00C52380">
        <w:rPr>
          <w:rFonts w:ascii="Arial" w:eastAsia="Arial Unicode MS" w:hAnsi="Arial" w:cs="Arial"/>
          <w:sz w:val="20"/>
          <w:szCs w:val="20"/>
        </w:rPr>
        <w:t xml:space="preserve">Konserwacji oświetlenia drogowego na majątku ENEA SA  </w:t>
      </w:r>
      <w:r w:rsidRPr="00FA039F">
        <w:rPr>
          <w:rFonts w:ascii="Arial" w:eastAsia="Arial Unicode MS" w:hAnsi="Arial" w:cs="Arial"/>
          <w:sz w:val="20"/>
          <w:szCs w:val="20"/>
        </w:rPr>
        <w:t xml:space="preserve">– </w:t>
      </w:r>
      <w:r w:rsidR="004C6CF3" w:rsidRPr="00FA039F">
        <w:rPr>
          <w:rFonts w:ascii="Arial" w:eastAsia="Arial Unicode MS" w:hAnsi="Arial" w:cs="Arial"/>
          <w:sz w:val="20"/>
          <w:szCs w:val="20"/>
        </w:rPr>
        <w:t>254.033,67</w:t>
      </w:r>
      <w:r w:rsidRPr="00FA039F">
        <w:rPr>
          <w:rFonts w:ascii="Arial" w:eastAsia="Arial Unicode MS" w:hAnsi="Arial" w:cs="Arial"/>
          <w:sz w:val="20"/>
          <w:szCs w:val="20"/>
        </w:rPr>
        <w:t xml:space="preserve"> zł,</w:t>
      </w:r>
    </w:p>
    <w:p w:rsidR="008737E7" w:rsidRPr="00FA039F" w:rsidRDefault="008737E7" w:rsidP="00FE347A">
      <w:pPr>
        <w:pStyle w:val="Akapitzlist"/>
        <w:numPr>
          <w:ilvl w:val="0"/>
          <w:numId w:val="102"/>
        </w:numPr>
        <w:tabs>
          <w:tab w:val="left" w:pos="0"/>
        </w:tabs>
        <w:spacing w:line="240" w:lineRule="auto"/>
        <w:jc w:val="both"/>
        <w:rPr>
          <w:rFonts w:ascii="Arial" w:eastAsia="Arial Unicode MS" w:hAnsi="Arial" w:cs="Arial"/>
          <w:sz w:val="20"/>
          <w:szCs w:val="20"/>
        </w:rPr>
      </w:pPr>
      <w:r>
        <w:rPr>
          <w:rFonts w:ascii="Arial" w:eastAsia="Arial Unicode MS" w:hAnsi="Arial" w:cs="Arial"/>
          <w:sz w:val="20"/>
          <w:szCs w:val="20"/>
        </w:rPr>
        <w:t>N</w:t>
      </w:r>
      <w:r w:rsidRPr="00C52380">
        <w:rPr>
          <w:rFonts w:ascii="Arial" w:eastAsia="Arial Unicode MS" w:hAnsi="Arial" w:cs="Arial"/>
          <w:sz w:val="20"/>
          <w:szCs w:val="20"/>
        </w:rPr>
        <w:t xml:space="preserve">aprawy oświetlenia ulicznego, parkowego, których gmina jest właścicielem  </w:t>
      </w:r>
      <w:r w:rsidRPr="00FA039F">
        <w:rPr>
          <w:rFonts w:ascii="Arial" w:eastAsia="Arial Unicode MS" w:hAnsi="Arial" w:cs="Arial"/>
          <w:sz w:val="20"/>
          <w:szCs w:val="20"/>
        </w:rPr>
        <w:t>–</w:t>
      </w:r>
      <w:r w:rsidR="000724DB" w:rsidRPr="00FA039F">
        <w:rPr>
          <w:rFonts w:ascii="Arial" w:eastAsia="Arial Unicode MS" w:hAnsi="Arial" w:cs="Arial"/>
          <w:sz w:val="20"/>
          <w:szCs w:val="20"/>
        </w:rPr>
        <w:t xml:space="preserve"> </w:t>
      </w:r>
      <w:r w:rsidR="00FA7421" w:rsidRPr="00FA039F">
        <w:rPr>
          <w:rFonts w:ascii="Arial" w:eastAsia="Arial Unicode MS" w:hAnsi="Arial" w:cs="Arial"/>
          <w:sz w:val="20"/>
          <w:szCs w:val="20"/>
        </w:rPr>
        <w:t>4.826,39</w:t>
      </w:r>
      <w:r w:rsidR="000724DB" w:rsidRPr="00FA039F">
        <w:rPr>
          <w:rFonts w:ascii="Arial" w:eastAsia="Arial Unicode MS" w:hAnsi="Arial" w:cs="Arial"/>
          <w:sz w:val="20"/>
          <w:szCs w:val="20"/>
        </w:rPr>
        <w:t xml:space="preserve"> </w:t>
      </w:r>
      <w:r w:rsidRPr="00FA039F">
        <w:rPr>
          <w:rFonts w:ascii="Arial" w:eastAsia="Arial Unicode MS" w:hAnsi="Arial" w:cs="Arial"/>
          <w:sz w:val="20"/>
          <w:szCs w:val="20"/>
        </w:rPr>
        <w:t>zł,</w:t>
      </w:r>
    </w:p>
    <w:p w:rsidR="00A328DB" w:rsidRPr="00FA039F" w:rsidRDefault="00A328DB" w:rsidP="00FE347A">
      <w:pPr>
        <w:pStyle w:val="Akapitzlist"/>
        <w:numPr>
          <w:ilvl w:val="0"/>
          <w:numId w:val="102"/>
        </w:numPr>
        <w:spacing w:line="240" w:lineRule="auto"/>
        <w:jc w:val="both"/>
        <w:rPr>
          <w:rFonts w:ascii="Arial" w:eastAsia="Arial Unicode MS" w:hAnsi="Arial" w:cs="Arial"/>
          <w:sz w:val="20"/>
          <w:szCs w:val="20"/>
        </w:rPr>
      </w:pPr>
      <w:r>
        <w:rPr>
          <w:rFonts w:ascii="Arial" w:eastAsia="Arial Unicode MS" w:hAnsi="Arial" w:cs="Arial"/>
          <w:sz w:val="20"/>
          <w:szCs w:val="20"/>
        </w:rPr>
        <w:t xml:space="preserve">Wykonania oświetlenia świątecznego – </w:t>
      </w:r>
      <w:r w:rsidR="004C6CF3" w:rsidRPr="00FA039F">
        <w:rPr>
          <w:rFonts w:ascii="Arial" w:eastAsia="Arial Unicode MS" w:hAnsi="Arial" w:cs="Arial"/>
          <w:sz w:val="20"/>
          <w:szCs w:val="20"/>
        </w:rPr>
        <w:t>94.589,46</w:t>
      </w:r>
      <w:r w:rsidRPr="00FA039F">
        <w:rPr>
          <w:rFonts w:ascii="Arial" w:eastAsia="Arial Unicode MS" w:hAnsi="Arial" w:cs="Arial"/>
          <w:sz w:val="20"/>
          <w:szCs w:val="20"/>
        </w:rPr>
        <w:t xml:space="preserve"> zł,</w:t>
      </w:r>
    </w:p>
    <w:p w:rsidR="00FA7421" w:rsidRPr="00FA039F" w:rsidRDefault="00FA7421" w:rsidP="00FE347A">
      <w:pPr>
        <w:pStyle w:val="Akapitzlist"/>
        <w:numPr>
          <w:ilvl w:val="0"/>
          <w:numId w:val="102"/>
        </w:numPr>
        <w:spacing w:line="240" w:lineRule="auto"/>
        <w:jc w:val="both"/>
        <w:rPr>
          <w:rFonts w:ascii="Arial" w:eastAsia="Arial Unicode MS" w:hAnsi="Arial" w:cs="Arial"/>
          <w:sz w:val="20"/>
          <w:szCs w:val="20"/>
        </w:rPr>
      </w:pPr>
      <w:r w:rsidRPr="00FA039F">
        <w:rPr>
          <w:rFonts w:ascii="Arial" w:eastAsia="Arial Unicode MS" w:hAnsi="Arial" w:cs="Arial"/>
          <w:sz w:val="20"/>
          <w:szCs w:val="20"/>
        </w:rPr>
        <w:t>Wykonanie audytu pomiarów dystrybucji energii elektrycznej – 861 zł</w:t>
      </w:r>
    </w:p>
    <w:p w:rsidR="00727C0C" w:rsidRPr="00FA039F" w:rsidRDefault="004C6CF3" w:rsidP="00FE347A">
      <w:pPr>
        <w:pStyle w:val="Akapitzlist"/>
        <w:numPr>
          <w:ilvl w:val="0"/>
          <w:numId w:val="102"/>
        </w:numPr>
        <w:spacing w:line="240" w:lineRule="auto"/>
        <w:jc w:val="both"/>
        <w:rPr>
          <w:rFonts w:ascii="Arial" w:eastAsia="Arial Unicode MS" w:hAnsi="Arial" w:cs="Arial"/>
          <w:sz w:val="20"/>
          <w:szCs w:val="20"/>
        </w:rPr>
      </w:pPr>
      <w:r>
        <w:rPr>
          <w:rFonts w:ascii="Arial" w:eastAsia="Arial Unicode MS" w:hAnsi="Arial" w:cs="Arial"/>
          <w:sz w:val="20"/>
          <w:szCs w:val="20"/>
        </w:rPr>
        <w:t>Naprawa szkody</w:t>
      </w:r>
      <w:r w:rsidR="00727C0C">
        <w:rPr>
          <w:rFonts w:ascii="Arial" w:eastAsia="Arial Unicode MS" w:hAnsi="Arial" w:cs="Arial"/>
          <w:sz w:val="20"/>
          <w:szCs w:val="20"/>
        </w:rPr>
        <w:t xml:space="preserve"> </w:t>
      </w:r>
      <w:r>
        <w:rPr>
          <w:rFonts w:ascii="Arial" w:eastAsia="Arial Unicode MS" w:hAnsi="Arial" w:cs="Arial"/>
          <w:sz w:val="20"/>
          <w:szCs w:val="20"/>
        </w:rPr>
        <w:t xml:space="preserve">- zniszczonego słupa oświetleniowego w m. Owczegłowy w wyniku kolizji drogowej </w:t>
      </w:r>
      <w:r w:rsidR="00727C0C">
        <w:rPr>
          <w:rFonts w:ascii="Arial" w:eastAsia="Arial Unicode MS" w:hAnsi="Arial" w:cs="Arial"/>
          <w:sz w:val="20"/>
          <w:szCs w:val="20"/>
        </w:rPr>
        <w:t>–</w:t>
      </w:r>
      <w:r w:rsidR="00255F28">
        <w:rPr>
          <w:rFonts w:ascii="Arial" w:eastAsia="Arial Unicode MS" w:hAnsi="Arial" w:cs="Arial"/>
          <w:sz w:val="20"/>
          <w:szCs w:val="20"/>
        </w:rPr>
        <w:t xml:space="preserve"> </w:t>
      </w:r>
      <w:r w:rsidRPr="00FA039F">
        <w:rPr>
          <w:rFonts w:ascii="Arial" w:eastAsia="Arial Unicode MS" w:hAnsi="Arial" w:cs="Arial"/>
          <w:sz w:val="20"/>
          <w:szCs w:val="20"/>
        </w:rPr>
        <w:t>9.461,14</w:t>
      </w:r>
      <w:r w:rsidR="00727C0C" w:rsidRPr="00FA039F">
        <w:rPr>
          <w:rFonts w:ascii="Arial" w:eastAsia="Arial Unicode MS" w:hAnsi="Arial" w:cs="Arial"/>
          <w:sz w:val="20"/>
          <w:szCs w:val="20"/>
        </w:rPr>
        <w:t xml:space="preserve"> zł,</w:t>
      </w:r>
    </w:p>
    <w:p w:rsidR="00727C0C" w:rsidRPr="00FA039F" w:rsidRDefault="00FA7421" w:rsidP="00FE347A">
      <w:pPr>
        <w:pStyle w:val="Akapitzlist"/>
        <w:numPr>
          <w:ilvl w:val="0"/>
          <w:numId w:val="102"/>
        </w:numPr>
        <w:spacing w:line="240" w:lineRule="auto"/>
        <w:jc w:val="both"/>
        <w:rPr>
          <w:rFonts w:ascii="Arial" w:eastAsia="Arial Unicode MS" w:hAnsi="Arial" w:cs="Arial"/>
          <w:sz w:val="20"/>
          <w:szCs w:val="20"/>
        </w:rPr>
      </w:pPr>
      <w:r>
        <w:rPr>
          <w:rFonts w:ascii="Arial" w:eastAsia="Arial Unicode MS" w:hAnsi="Arial" w:cs="Arial"/>
          <w:sz w:val="20"/>
          <w:szCs w:val="20"/>
        </w:rPr>
        <w:t xml:space="preserve">montaż  dodatkowych punktów oświetlenia </w:t>
      </w:r>
      <w:r w:rsidR="00727C0C">
        <w:rPr>
          <w:rFonts w:ascii="Arial" w:eastAsia="Arial Unicode MS" w:hAnsi="Arial" w:cs="Arial"/>
          <w:sz w:val="20"/>
          <w:szCs w:val="20"/>
        </w:rPr>
        <w:t xml:space="preserve"> –</w:t>
      </w:r>
      <w:r w:rsidR="000724DB">
        <w:rPr>
          <w:rFonts w:ascii="Arial" w:eastAsia="Arial Unicode MS" w:hAnsi="Arial" w:cs="Arial"/>
          <w:sz w:val="20"/>
          <w:szCs w:val="20"/>
        </w:rPr>
        <w:t xml:space="preserve"> </w:t>
      </w:r>
      <w:r w:rsidRPr="00FA039F">
        <w:rPr>
          <w:rFonts w:ascii="Arial" w:eastAsia="Arial Unicode MS" w:hAnsi="Arial" w:cs="Arial"/>
          <w:sz w:val="20"/>
          <w:szCs w:val="20"/>
        </w:rPr>
        <w:t>14.141,01</w:t>
      </w:r>
      <w:r w:rsidR="000724DB" w:rsidRPr="00FA039F">
        <w:rPr>
          <w:rFonts w:ascii="Arial" w:eastAsia="Arial Unicode MS" w:hAnsi="Arial" w:cs="Arial"/>
          <w:sz w:val="20"/>
          <w:szCs w:val="20"/>
        </w:rPr>
        <w:t xml:space="preserve"> zł,</w:t>
      </w:r>
    </w:p>
    <w:p w:rsidR="000724DB" w:rsidRDefault="000724DB" w:rsidP="00FE347A">
      <w:pPr>
        <w:pStyle w:val="Akapitzlist"/>
        <w:numPr>
          <w:ilvl w:val="0"/>
          <w:numId w:val="102"/>
        </w:numPr>
        <w:spacing w:line="240" w:lineRule="auto"/>
        <w:jc w:val="both"/>
        <w:rPr>
          <w:rFonts w:ascii="Arial" w:eastAsia="Arial Unicode MS" w:hAnsi="Arial" w:cs="Arial"/>
          <w:sz w:val="20"/>
          <w:szCs w:val="20"/>
        </w:rPr>
      </w:pPr>
      <w:r>
        <w:rPr>
          <w:rFonts w:ascii="Arial" w:eastAsia="Arial Unicode MS" w:hAnsi="Arial" w:cs="Arial"/>
          <w:sz w:val="20"/>
          <w:szCs w:val="20"/>
        </w:rPr>
        <w:t xml:space="preserve">Opracowania dokumentacji przetargowej na zakup energii </w:t>
      </w:r>
      <w:r w:rsidRPr="00FA039F">
        <w:rPr>
          <w:rFonts w:ascii="Arial" w:eastAsia="Arial Unicode MS" w:hAnsi="Arial" w:cs="Arial"/>
          <w:sz w:val="20"/>
          <w:szCs w:val="20"/>
        </w:rPr>
        <w:t>– 3.075 zł,</w:t>
      </w:r>
    </w:p>
    <w:p w:rsidR="000724DB" w:rsidRPr="00FA039F" w:rsidRDefault="000724DB" w:rsidP="00FE347A">
      <w:pPr>
        <w:pStyle w:val="Akapitzlist"/>
        <w:numPr>
          <w:ilvl w:val="0"/>
          <w:numId w:val="102"/>
        </w:numPr>
        <w:spacing w:line="240" w:lineRule="auto"/>
        <w:jc w:val="both"/>
        <w:rPr>
          <w:rFonts w:ascii="Arial" w:eastAsia="Arial Unicode MS" w:hAnsi="Arial" w:cs="Arial"/>
          <w:sz w:val="20"/>
          <w:szCs w:val="20"/>
        </w:rPr>
      </w:pPr>
      <w:r>
        <w:rPr>
          <w:rFonts w:ascii="Arial" w:eastAsia="Arial Unicode MS" w:hAnsi="Arial" w:cs="Arial"/>
          <w:sz w:val="20"/>
          <w:szCs w:val="20"/>
        </w:rPr>
        <w:t xml:space="preserve">Opłaty przyłączeniowe – </w:t>
      </w:r>
      <w:r w:rsidR="004C6CF3" w:rsidRPr="00FA039F">
        <w:rPr>
          <w:rFonts w:ascii="Arial" w:eastAsia="Arial Unicode MS" w:hAnsi="Arial" w:cs="Arial"/>
          <w:sz w:val="20"/>
          <w:szCs w:val="20"/>
        </w:rPr>
        <w:t>1.763,65</w:t>
      </w:r>
      <w:r w:rsidRPr="00FA039F">
        <w:rPr>
          <w:rFonts w:ascii="Arial" w:eastAsia="Arial Unicode MS" w:hAnsi="Arial" w:cs="Arial"/>
          <w:sz w:val="20"/>
          <w:szCs w:val="20"/>
        </w:rPr>
        <w:t xml:space="preserve"> zł</w:t>
      </w:r>
    </w:p>
    <w:p w:rsidR="008737E7" w:rsidRPr="00FA039F" w:rsidRDefault="008737E7" w:rsidP="00FE347A">
      <w:pPr>
        <w:numPr>
          <w:ilvl w:val="0"/>
          <w:numId w:val="46"/>
        </w:numPr>
        <w:tabs>
          <w:tab w:val="clear" w:pos="1800"/>
          <w:tab w:val="num" w:pos="720"/>
        </w:tabs>
        <w:ind w:left="720"/>
        <w:rPr>
          <w:rFonts w:ascii="Arial" w:eastAsia="Arial Unicode MS" w:hAnsi="Arial" w:cs="Arial"/>
          <w:sz w:val="20"/>
          <w:szCs w:val="20"/>
        </w:rPr>
      </w:pPr>
      <w:r w:rsidRPr="00FA039F">
        <w:rPr>
          <w:rFonts w:ascii="Arial" w:eastAsia="Arial Unicode MS" w:hAnsi="Arial" w:cs="Arial"/>
          <w:sz w:val="20"/>
          <w:szCs w:val="20"/>
        </w:rPr>
        <w:t xml:space="preserve">Zakupu energii – </w:t>
      </w:r>
      <w:r w:rsidR="004C6CF3" w:rsidRPr="00FA039F">
        <w:rPr>
          <w:rFonts w:ascii="Arial" w:eastAsia="Arial Unicode MS" w:hAnsi="Arial" w:cs="Arial"/>
          <w:sz w:val="20"/>
          <w:szCs w:val="20"/>
        </w:rPr>
        <w:t>438.803,98</w:t>
      </w:r>
      <w:r w:rsidRPr="00FA039F">
        <w:rPr>
          <w:rFonts w:ascii="Arial" w:eastAsia="Arial Unicode MS" w:hAnsi="Arial" w:cs="Arial"/>
          <w:sz w:val="20"/>
          <w:szCs w:val="20"/>
        </w:rPr>
        <w:t xml:space="preserve"> zł.</w:t>
      </w:r>
    </w:p>
    <w:p w:rsidR="008737E7" w:rsidRDefault="008737E7" w:rsidP="008737E7">
      <w:pPr>
        <w:ind w:left="720"/>
        <w:rPr>
          <w:rFonts w:ascii="Arial" w:eastAsia="Arial Unicode MS" w:hAnsi="Arial" w:cs="Arial"/>
          <w:sz w:val="20"/>
          <w:szCs w:val="20"/>
        </w:rPr>
      </w:pPr>
    </w:p>
    <w:p w:rsidR="008737E7" w:rsidRDefault="008737E7" w:rsidP="008737E7">
      <w:pPr>
        <w:tabs>
          <w:tab w:val="left" w:pos="0"/>
          <w:tab w:val="left" w:pos="284"/>
        </w:tabs>
        <w:spacing w:line="360" w:lineRule="auto"/>
        <w:ind w:left="284" w:firstLine="142"/>
        <w:jc w:val="both"/>
        <w:rPr>
          <w:rFonts w:ascii="Arial" w:eastAsia="Arial Unicode MS" w:hAnsi="Arial" w:cs="Arial"/>
          <w:sz w:val="20"/>
          <w:szCs w:val="20"/>
        </w:rPr>
      </w:pPr>
      <w:r>
        <w:rPr>
          <w:rFonts w:ascii="Arial" w:eastAsia="Arial Unicode MS" w:hAnsi="Arial" w:cs="Arial"/>
          <w:sz w:val="20"/>
          <w:szCs w:val="20"/>
        </w:rPr>
        <w:t xml:space="preserve">Zobowiązanie w kwocie </w:t>
      </w:r>
      <w:r w:rsidR="00771168">
        <w:rPr>
          <w:rFonts w:ascii="Arial" w:eastAsia="Arial Unicode MS" w:hAnsi="Arial" w:cs="Arial"/>
          <w:b/>
          <w:sz w:val="20"/>
          <w:szCs w:val="20"/>
          <w:u w:val="single"/>
        </w:rPr>
        <w:t>50.848,61</w:t>
      </w:r>
      <w:r w:rsidRPr="005D32D6">
        <w:rPr>
          <w:rFonts w:ascii="Arial" w:eastAsia="Arial Unicode MS" w:hAnsi="Arial" w:cs="Arial"/>
          <w:b/>
          <w:sz w:val="20"/>
          <w:szCs w:val="20"/>
          <w:u w:val="single"/>
        </w:rPr>
        <w:t xml:space="preserve"> zł</w:t>
      </w:r>
      <w:r>
        <w:rPr>
          <w:rFonts w:ascii="Arial" w:eastAsia="Arial Unicode MS" w:hAnsi="Arial" w:cs="Arial"/>
          <w:sz w:val="20"/>
          <w:szCs w:val="20"/>
        </w:rPr>
        <w:t xml:space="preserve">, dotyczy </w:t>
      </w:r>
      <w:r w:rsidR="00771168">
        <w:rPr>
          <w:rFonts w:ascii="Arial" w:eastAsia="Arial Unicode MS" w:hAnsi="Arial" w:cs="Arial"/>
          <w:sz w:val="20"/>
          <w:szCs w:val="20"/>
        </w:rPr>
        <w:t>opłaty za przyłączenie do sieci oświetlenia w m. Pruśce</w:t>
      </w:r>
      <w:r>
        <w:rPr>
          <w:rFonts w:ascii="Arial" w:eastAsia="Arial Unicode MS" w:hAnsi="Arial" w:cs="Arial"/>
          <w:sz w:val="20"/>
          <w:szCs w:val="20"/>
        </w:rPr>
        <w:t xml:space="preserve"> na kwotę </w:t>
      </w:r>
      <w:r w:rsidR="00771168">
        <w:rPr>
          <w:rFonts w:ascii="Arial" w:eastAsia="Arial Unicode MS" w:hAnsi="Arial" w:cs="Arial"/>
          <w:sz w:val="20"/>
          <w:szCs w:val="20"/>
        </w:rPr>
        <w:t>128,71</w:t>
      </w:r>
      <w:r>
        <w:rPr>
          <w:rFonts w:ascii="Arial" w:eastAsia="Arial Unicode MS" w:hAnsi="Arial" w:cs="Arial"/>
          <w:sz w:val="20"/>
          <w:szCs w:val="20"/>
        </w:rPr>
        <w:t xml:space="preserve"> zł, energii elektrycznej na kwotę </w:t>
      </w:r>
      <w:r w:rsidR="00771168">
        <w:rPr>
          <w:rFonts w:ascii="Arial" w:eastAsia="Arial Unicode MS" w:hAnsi="Arial" w:cs="Arial"/>
          <w:sz w:val="20"/>
          <w:szCs w:val="20"/>
        </w:rPr>
        <w:t>50.719,90</w:t>
      </w:r>
      <w:r>
        <w:rPr>
          <w:rFonts w:ascii="Arial" w:eastAsia="Arial Unicode MS" w:hAnsi="Arial" w:cs="Arial"/>
          <w:sz w:val="20"/>
          <w:szCs w:val="20"/>
        </w:rPr>
        <w:t xml:space="preserve"> zł. Faktury wpłynęły do U</w:t>
      </w:r>
      <w:r w:rsidR="00EB00DF">
        <w:rPr>
          <w:rFonts w:ascii="Arial" w:eastAsia="Arial Unicode MS" w:hAnsi="Arial" w:cs="Arial"/>
          <w:sz w:val="20"/>
          <w:szCs w:val="20"/>
        </w:rPr>
        <w:t xml:space="preserve">rzędu </w:t>
      </w:r>
      <w:r w:rsidR="00771168">
        <w:rPr>
          <w:rFonts w:ascii="Arial" w:eastAsia="Arial Unicode MS" w:hAnsi="Arial" w:cs="Arial"/>
          <w:sz w:val="20"/>
          <w:szCs w:val="20"/>
        </w:rPr>
        <w:br/>
      </w:r>
      <w:r w:rsidR="00EB00DF">
        <w:rPr>
          <w:rFonts w:ascii="Arial" w:eastAsia="Arial Unicode MS" w:hAnsi="Arial" w:cs="Arial"/>
          <w:sz w:val="20"/>
          <w:szCs w:val="20"/>
        </w:rPr>
        <w:t>w</w:t>
      </w:r>
      <w:r w:rsidR="00771168">
        <w:rPr>
          <w:rFonts w:ascii="Arial" w:eastAsia="Arial Unicode MS" w:hAnsi="Arial" w:cs="Arial"/>
          <w:sz w:val="20"/>
          <w:szCs w:val="20"/>
        </w:rPr>
        <w:t xml:space="preserve"> styczniu</w:t>
      </w:r>
      <w:r w:rsidR="00EB00DF">
        <w:rPr>
          <w:rFonts w:ascii="Arial" w:eastAsia="Arial Unicode MS" w:hAnsi="Arial" w:cs="Arial"/>
          <w:sz w:val="20"/>
          <w:szCs w:val="20"/>
        </w:rPr>
        <w:t xml:space="preserve"> 201</w:t>
      </w:r>
      <w:r w:rsidR="00771168">
        <w:rPr>
          <w:rFonts w:ascii="Arial" w:eastAsia="Arial Unicode MS" w:hAnsi="Arial" w:cs="Arial"/>
          <w:sz w:val="20"/>
          <w:szCs w:val="20"/>
        </w:rPr>
        <w:t>8</w:t>
      </w:r>
      <w:r>
        <w:rPr>
          <w:rFonts w:ascii="Arial" w:eastAsia="Arial Unicode MS" w:hAnsi="Arial" w:cs="Arial"/>
          <w:sz w:val="20"/>
          <w:szCs w:val="20"/>
        </w:rPr>
        <w:t>r.</w:t>
      </w:r>
    </w:p>
    <w:p w:rsidR="00EB00DF" w:rsidRPr="00812033" w:rsidRDefault="008737E7" w:rsidP="008737E7">
      <w:pPr>
        <w:tabs>
          <w:tab w:val="left" w:pos="0"/>
          <w:tab w:val="left" w:pos="426"/>
        </w:tabs>
        <w:spacing w:line="360" w:lineRule="auto"/>
        <w:ind w:left="360"/>
        <w:jc w:val="both"/>
        <w:rPr>
          <w:rFonts w:ascii="Arial" w:eastAsia="Arial Unicode MS" w:hAnsi="Arial" w:cs="Arial"/>
          <w:sz w:val="20"/>
          <w:szCs w:val="20"/>
        </w:rPr>
      </w:pPr>
      <w:r w:rsidRPr="00EB3F4F">
        <w:rPr>
          <w:rFonts w:ascii="Arial" w:eastAsia="Arial Unicode MS" w:hAnsi="Arial" w:cs="Arial"/>
          <w:b/>
          <w:sz w:val="20"/>
          <w:szCs w:val="20"/>
        </w:rPr>
        <w:t xml:space="preserve">Wydatki majątkowe </w:t>
      </w:r>
      <w:r>
        <w:rPr>
          <w:rFonts w:ascii="Arial" w:eastAsia="Arial Unicode MS" w:hAnsi="Arial" w:cs="Arial"/>
          <w:b/>
          <w:sz w:val="20"/>
          <w:szCs w:val="20"/>
        </w:rPr>
        <w:t xml:space="preserve">w tym rozdziale zaplanowano na kwotę </w:t>
      </w:r>
      <w:r w:rsidR="00771168">
        <w:rPr>
          <w:rFonts w:ascii="Arial" w:eastAsia="Arial Unicode MS" w:hAnsi="Arial" w:cs="Arial"/>
          <w:b/>
          <w:sz w:val="20"/>
          <w:szCs w:val="20"/>
        </w:rPr>
        <w:t>182.169,13</w:t>
      </w:r>
      <w:r>
        <w:rPr>
          <w:rFonts w:ascii="Arial" w:eastAsia="Arial Unicode MS" w:hAnsi="Arial" w:cs="Arial"/>
          <w:b/>
          <w:sz w:val="20"/>
          <w:szCs w:val="20"/>
        </w:rPr>
        <w:t xml:space="preserve"> zł</w:t>
      </w:r>
      <w:r w:rsidR="00EB00DF">
        <w:rPr>
          <w:rFonts w:ascii="Arial" w:eastAsia="Arial Unicode MS" w:hAnsi="Arial" w:cs="Arial"/>
          <w:b/>
          <w:sz w:val="20"/>
          <w:szCs w:val="20"/>
        </w:rPr>
        <w:t xml:space="preserve">, wykonano </w:t>
      </w:r>
      <w:r w:rsidR="00BF3DD7">
        <w:rPr>
          <w:rFonts w:ascii="Arial" w:eastAsia="Arial Unicode MS" w:hAnsi="Arial" w:cs="Arial"/>
          <w:b/>
          <w:sz w:val="20"/>
          <w:szCs w:val="20"/>
        </w:rPr>
        <w:br/>
      </w:r>
      <w:r w:rsidR="00771168">
        <w:rPr>
          <w:rFonts w:ascii="Arial" w:eastAsia="Arial Unicode MS" w:hAnsi="Arial" w:cs="Arial"/>
          <w:b/>
          <w:sz w:val="20"/>
          <w:szCs w:val="20"/>
        </w:rPr>
        <w:t>182.156,63</w:t>
      </w:r>
      <w:r w:rsidR="00EB00DF">
        <w:rPr>
          <w:rFonts w:ascii="Arial" w:eastAsia="Arial Unicode MS" w:hAnsi="Arial" w:cs="Arial"/>
          <w:b/>
          <w:sz w:val="20"/>
          <w:szCs w:val="20"/>
        </w:rPr>
        <w:t xml:space="preserve"> zł, co stanowi </w:t>
      </w:r>
      <w:r w:rsidR="00771168">
        <w:rPr>
          <w:rFonts w:ascii="Arial" w:eastAsia="Arial Unicode MS" w:hAnsi="Arial" w:cs="Arial"/>
          <w:b/>
          <w:sz w:val="20"/>
          <w:szCs w:val="20"/>
        </w:rPr>
        <w:t>99,99</w:t>
      </w:r>
      <w:r w:rsidR="00EB00DF">
        <w:rPr>
          <w:rFonts w:ascii="Arial" w:eastAsia="Arial Unicode MS" w:hAnsi="Arial" w:cs="Arial"/>
          <w:b/>
          <w:sz w:val="20"/>
          <w:szCs w:val="20"/>
        </w:rPr>
        <w:t xml:space="preserve">% </w:t>
      </w:r>
      <w:r w:rsidR="00771168">
        <w:rPr>
          <w:rFonts w:ascii="Arial" w:eastAsia="Arial Unicode MS" w:hAnsi="Arial" w:cs="Arial"/>
          <w:b/>
          <w:sz w:val="20"/>
          <w:szCs w:val="20"/>
        </w:rPr>
        <w:t xml:space="preserve">w tym wydatki, które nie wygasały z upływem roku budżetowego 2017 roku w kwocie 92.620 zł. </w:t>
      </w:r>
      <w:r w:rsidR="00771168">
        <w:rPr>
          <w:rFonts w:ascii="Arial" w:eastAsia="Arial Unicode MS" w:hAnsi="Arial" w:cs="Arial"/>
          <w:sz w:val="20"/>
          <w:szCs w:val="20"/>
        </w:rPr>
        <w:t xml:space="preserve">W 2017 roku wykonano oświetlenie </w:t>
      </w:r>
      <w:r w:rsidR="009F35FD">
        <w:rPr>
          <w:rFonts w:ascii="Arial" w:eastAsia="Arial Unicode MS" w:hAnsi="Arial" w:cs="Arial"/>
          <w:sz w:val="20"/>
          <w:szCs w:val="20"/>
        </w:rPr>
        <w:t>przy</w:t>
      </w:r>
      <w:r w:rsidR="00771168">
        <w:rPr>
          <w:rFonts w:ascii="Arial" w:eastAsia="Arial Unicode MS" w:hAnsi="Arial" w:cs="Arial"/>
          <w:sz w:val="20"/>
          <w:szCs w:val="20"/>
        </w:rPr>
        <w:t xml:space="preserve"> ulicy Szarych Szeregów, ul. Wąskiej oraz za Orlikiem</w:t>
      </w:r>
      <w:r w:rsidR="00B31004">
        <w:rPr>
          <w:rFonts w:ascii="Arial" w:eastAsia="Arial Unicode MS" w:hAnsi="Arial" w:cs="Arial"/>
          <w:sz w:val="20"/>
          <w:szCs w:val="20"/>
        </w:rPr>
        <w:t>.</w:t>
      </w:r>
    </w:p>
    <w:p w:rsidR="009F35FD" w:rsidRDefault="008737E7" w:rsidP="00FE347A">
      <w:pPr>
        <w:pStyle w:val="Akapitzlist"/>
        <w:numPr>
          <w:ilvl w:val="0"/>
          <w:numId w:val="47"/>
        </w:numPr>
        <w:tabs>
          <w:tab w:val="clear" w:pos="720"/>
          <w:tab w:val="left" w:pos="0"/>
          <w:tab w:val="num" w:pos="360"/>
          <w:tab w:val="num" w:pos="426"/>
        </w:tabs>
        <w:spacing w:line="360" w:lineRule="auto"/>
        <w:ind w:left="360"/>
        <w:jc w:val="both"/>
        <w:rPr>
          <w:rFonts w:ascii="Arial" w:eastAsia="Arial Unicode MS" w:hAnsi="Arial" w:cs="Arial"/>
          <w:sz w:val="20"/>
          <w:szCs w:val="20"/>
        </w:rPr>
      </w:pPr>
      <w:r w:rsidRPr="009F35FD">
        <w:rPr>
          <w:rFonts w:ascii="Arial" w:eastAsia="Arial Unicode MS" w:hAnsi="Arial" w:cs="Arial"/>
          <w:sz w:val="20"/>
          <w:szCs w:val="20"/>
        </w:rPr>
        <w:t xml:space="preserve">W rozdziale Wpływy i wydatki związane z gromadzeniem środków z opłat i kar za korzystanie </w:t>
      </w:r>
      <w:r w:rsidRPr="009F35FD">
        <w:rPr>
          <w:rFonts w:ascii="Arial" w:eastAsia="Arial Unicode MS" w:hAnsi="Arial" w:cs="Arial"/>
          <w:sz w:val="20"/>
          <w:szCs w:val="20"/>
        </w:rPr>
        <w:br/>
        <w:t xml:space="preserve">ze środowiska zaplanowano kwotę </w:t>
      </w:r>
      <w:r w:rsidR="00771168" w:rsidRPr="009F35FD">
        <w:rPr>
          <w:rFonts w:ascii="Arial" w:eastAsia="Arial Unicode MS" w:hAnsi="Arial" w:cs="Arial"/>
          <w:b/>
          <w:sz w:val="20"/>
          <w:szCs w:val="20"/>
        </w:rPr>
        <w:t>7.000</w:t>
      </w:r>
      <w:r w:rsidRPr="009F35FD">
        <w:rPr>
          <w:rFonts w:ascii="Arial" w:eastAsia="Arial Unicode MS" w:hAnsi="Arial" w:cs="Arial"/>
          <w:b/>
          <w:sz w:val="20"/>
          <w:szCs w:val="20"/>
        </w:rPr>
        <w:t xml:space="preserve"> zł</w:t>
      </w:r>
      <w:r w:rsidRPr="009F35FD">
        <w:rPr>
          <w:rFonts w:ascii="Arial" w:eastAsia="Arial Unicode MS" w:hAnsi="Arial" w:cs="Arial"/>
          <w:sz w:val="20"/>
          <w:szCs w:val="20"/>
        </w:rPr>
        <w:t xml:space="preserve">, wykonanie wynosi </w:t>
      </w:r>
      <w:r w:rsidR="00771168" w:rsidRPr="009F35FD">
        <w:rPr>
          <w:rFonts w:ascii="Arial" w:eastAsia="Arial Unicode MS" w:hAnsi="Arial" w:cs="Arial"/>
          <w:b/>
          <w:sz w:val="20"/>
          <w:szCs w:val="20"/>
        </w:rPr>
        <w:t>6.990</w:t>
      </w:r>
      <w:r w:rsidR="00877EA5" w:rsidRPr="009F35FD">
        <w:rPr>
          <w:rFonts w:ascii="Arial" w:eastAsia="Arial Unicode MS" w:hAnsi="Arial" w:cs="Arial"/>
          <w:b/>
          <w:sz w:val="20"/>
          <w:szCs w:val="20"/>
        </w:rPr>
        <w:t xml:space="preserve"> zł</w:t>
      </w:r>
      <w:r w:rsidRPr="009F35FD">
        <w:rPr>
          <w:rFonts w:ascii="Arial" w:eastAsia="Arial Unicode MS" w:hAnsi="Arial" w:cs="Arial"/>
          <w:sz w:val="20"/>
          <w:szCs w:val="20"/>
        </w:rPr>
        <w:t xml:space="preserve">, co stanowi </w:t>
      </w:r>
      <w:r w:rsidR="009F35FD" w:rsidRPr="009F35FD">
        <w:rPr>
          <w:rFonts w:ascii="Arial" w:eastAsia="Arial Unicode MS" w:hAnsi="Arial" w:cs="Arial"/>
          <w:b/>
          <w:sz w:val="20"/>
          <w:szCs w:val="20"/>
        </w:rPr>
        <w:t>99,86</w:t>
      </w:r>
      <w:r w:rsidRPr="009F35FD">
        <w:rPr>
          <w:rFonts w:ascii="Arial" w:eastAsia="Arial Unicode MS" w:hAnsi="Arial" w:cs="Arial"/>
          <w:b/>
          <w:sz w:val="20"/>
          <w:szCs w:val="20"/>
        </w:rPr>
        <w:t>%</w:t>
      </w:r>
      <w:r w:rsidRPr="009F35FD">
        <w:rPr>
          <w:rFonts w:ascii="Arial" w:eastAsia="Arial Unicode MS" w:hAnsi="Arial" w:cs="Arial"/>
          <w:sz w:val="20"/>
          <w:szCs w:val="20"/>
        </w:rPr>
        <w:t xml:space="preserve">. </w:t>
      </w:r>
      <w:r w:rsidRPr="009F35FD">
        <w:rPr>
          <w:rFonts w:ascii="Arial" w:eastAsia="Arial Unicode MS" w:hAnsi="Arial" w:cs="Arial"/>
          <w:b/>
          <w:sz w:val="20"/>
          <w:szCs w:val="20"/>
        </w:rPr>
        <w:br/>
      </w:r>
      <w:r w:rsidRPr="009F35FD">
        <w:rPr>
          <w:rFonts w:ascii="Arial" w:eastAsia="Arial Unicode MS" w:hAnsi="Arial" w:cs="Arial"/>
          <w:sz w:val="20"/>
          <w:szCs w:val="20"/>
        </w:rPr>
        <w:t>Wykonanie dotyczy opłat</w:t>
      </w:r>
      <w:r w:rsidRPr="009F35FD">
        <w:rPr>
          <w:rFonts w:ascii="Arial" w:eastAsia="Arial Unicode MS" w:hAnsi="Arial" w:cs="Arial"/>
          <w:b/>
          <w:sz w:val="20"/>
          <w:szCs w:val="20"/>
        </w:rPr>
        <w:t xml:space="preserve"> </w:t>
      </w:r>
      <w:r w:rsidRPr="009F35FD">
        <w:rPr>
          <w:rFonts w:ascii="Arial" w:eastAsia="Arial Unicode MS" w:hAnsi="Arial" w:cs="Arial"/>
          <w:sz w:val="20"/>
          <w:szCs w:val="20"/>
        </w:rPr>
        <w:t>naliczanych za odprowadzanie wód op</w:t>
      </w:r>
      <w:r w:rsidR="009F35FD">
        <w:rPr>
          <w:rFonts w:ascii="Arial" w:eastAsia="Arial Unicode MS" w:hAnsi="Arial" w:cs="Arial"/>
          <w:sz w:val="20"/>
          <w:szCs w:val="20"/>
        </w:rPr>
        <w:t xml:space="preserve">adowych do zbiorników wodnych. </w:t>
      </w:r>
    </w:p>
    <w:p w:rsidR="008737E7" w:rsidRPr="009F35FD" w:rsidRDefault="008737E7" w:rsidP="00FE347A">
      <w:pPr>
        <w:pStyle w:val="Akapitzlist"/>
        <w:numPr>
          <w:ilvl w:val="0"/>
          <w:numId w:val="47"/>
        </w:numPr>
        <w:tabs>
          <w:tab w:val="clear" w:pos="720"/>
          <w:tab w:val="left" w:pos="0"/>
          <w:tab w:val="num" w:pos="360"/>
          <w:tab w:val="num" w:pos="426"/>
        </w:tabs>
        <w:spacing w:line="360" w:lineRule="auto"/>
        <w:ind w:left="360"/>
        <w:jc w:val="both"/>
        <w:rPr>
          <w:rFonts w:ascii="Arial" w:eastAsia="Arial Unicode MS" w:hAnsi="Arial" w:cs="Arial"/>
          <w:sz w:val="20"/>
          <w:szCs w:val="20"/>
        </w:rPr>
      </w:pPr>
      <w:r w:rsidRPr="009F35FD">
        <w:rPr>
          <w:rFonts w:ascii="Arial" w:eastAsia="Arial Unicode MS" w:hAnsi="Arial" w:cs="Arial"/>
          <w:sz w:val="20"/>
          <w:szCs w:val="20"/>
        </w:rPr>
        <w:t xml:space="preserve">W rozdziale Pozostała działalność zaplanowano </w:t>
      </w:r>
      <w:r w:rsidR="009F35FD">
        <w:rPr>
          <w:rFonts w:ascii="Arial" w:eastAsia="Arial Unicode MS" w:hAnsi="Arial" w:cs="Arial"/>
          <w:b/>
          <w:sz w:val="20"/>
          <w:szCs w:val="20"/>
        </w:rPr>
        <w:t>298.713,60</w:t>
      </w:r>
      <w:r w:rsidRPr="009F35FD">
        <w:rPr>
          <w:rFonts w:ascii="Arial" w:eastAsia="Arial Unicode MS" w:hAnsi="Arial" w:cs="Arial"/>
          <w:b/>
          <w:sz w:val="20"/>
          <w:szCs w:val="20"/>
        </w:rPr>
        <w:t xml:space="preserve"> zł</w:t>
      </w:r>
      <w:r w:rsidRPr="009F35FD">
        <w:rPr>
          <w:rFonts w:ascii="Arial" w:eastAsia="Arial Unicode MS" w:hAnsi="Arial" w:cs="Arial"/>
          <w:sz w:val="20"/>
          <w:szCs w:val="20"/>
        </w:rPr>
        <w:t xml:space="preserve">, z tego wydatkowano kwotę </w:t>
      </w:r>
      <w:r w:rsidR="009F35FD">
        <w:rPr>
          <w:rFonts w:ascii="Arial" w:eastAsia="Arial Unicode MS" w:hAnsi="Arial" w:cs="Arial"/>
          <w:b/>
          <w:sz w:val="20"/>
          <w:szCs w:val="20"/>
        </w:rPr>
        <w:t>258.462,08</w:t>
      </w:r>
      <w:r w:rsidRPr="009F35FD">
        <w:rPr>
          <w:rFonts w:ascii="Arial" w:eastAsia="Arial Unicode MS" w:hAnsi="Arial" w:cs="Arial"/>
          <w:b/>
          <w:sz w:val="20"/>
          <w:szCs w:val="20"/>
        </w:rPr>
        <w:t xml:space="preserve"> zł, </w:t>
      </w:r>
      <w:r w:rsidRPr="009F35FD">
        <w:rPr>
          <w:rFonts w:ascii="Arial" w:eastAsia="Arial Unicode MS" w:hAnsi="Arial" w:cs="Arial"/>
          <w:sz w:val="20"/>
          <w:szCs w:val="20"/>
        </w:rPr>
        <w:t>co stanowi</w:t>
      </w:r>
      <w:r w:rsidRPr="009F35FD">
        <w:rPr>
          <w:rFonts w:ascii="Arial" w:eastAsia="Arial Unicode MS" w:hAnsi="Arial" w:cs="Arial"/>
          <w:b/>
          <w:sz w:val="20"/>
          <w:szCs w:val="20"/>
        </w:rPr>
        <w:t xml:space="preserve"> </w:t>
      </w:r>
      <w:r w:rsidR="009F35FD">
        <w:rPr>
          <w:rFonts w:ascii="Arial" w:eastAsia="Arial Unicode MS" w:hAnsi="Arial" w:cs="Arial"/>
          <w:b/>
          <w:sz w:val="20"/>
          <w:szCs w:val="20"/>
        </w:rPr>
        <w:t>86,53</w:t>
      </w:r>
      <w:r w:rsidRPr="009F35FD">
        <w:rPr>
          <w:rFonts w:ascii="Arial" w:eastAsia="Arial Unicode MS" w:hAnsi="Arial" w:cs="Arial"/>
          <w:b/>
          <w:sz w:val="20"/>
          <w:szCs w:val="20"/>
        </w:rPr>
        <w:t xml:space="preserve">% </w:t>
      </w:r>
      <w:r w:rsidRPr="009F35FD">
        <w:rPr>
          <w:rFonts w:ascii="Arial" w:eastAsia="Arial Unicode MS" w:hAnsi="Arial" w:cs="Arial"/>
          <w:sz w:val="20"/>
          <w:szCs w:val="20"/>
        </w:rPr>
        <w:t>wykonania.</w:t>
      </w:r>
    </w:p>
    <w:p w:rsidR="008737E7" w:rsidRPr="00312265" w:rsidRDefault="000511F9" w:rsidP="008737E7">
      <w:pPr>
        <w:tabs>
          <w:tab w:val="left" w:pos="0"/>
          <w:tab w:val="left" w:pos="360"/>
        </w:tabs>
        <w:spacing w:line="360" w:lineRule="auto"/>
        <w:ind w:left="360"/>
        <w:jc w:val="both"/>
        <w:rPr>
          <w:rFonts w:ascii="Arial" w:eastAsia="Arial Unicode MS" w:hAnsi="Arial" w:cs="Arial"/>
          <w:b/>
          <w:sz w:val="20"/>
          <w:szCs w:val="20"/>
        </w:rPr>
      </w:pPr>
      <w:r>
        <w:rPr>
          <w:rFonts w:ascii="Arial" w:eastAsia="Arial Unicode MS" w:hAnsi="Arial" w:cs="Arial"/>
          <w:b/>
          <w:sz w:val="20"/>
          <w:szCs w:val="20"/>
        </w:rPr>
        <w:t>Wykonanie wydatków bieżących na kwotę 230.462,09 zł</w:t>
      </w:r>
      <w:r w:rsidR="008737E7" w:rsidRPr="00312265">
        <w:rPr>
          <w:rFonts w:ascii="Arial" w:eastAsia="Arial Unicode MS" w:hAnsi="Arial" w:cs="Arial"/>
          <w:b/>
          <w:sz w:val="20"/>
          <w:szCs w:val="20"/>
        </w:rPr>
        <w:t xml:space="preserve"> </w:t>
      </w:r>
      <w:r w:rsidR="00FB500E" w:rsidRPr="00312265">
        <w:rPr>
          <w:rFonts w:ascii="Arial" w:eastAsia="Arial Unicode MS" w:hAnsi="Arial" w:cs="Arial"/>
          <w:b/>
          <w:sz w:val="20"/>
          <w:szCs w:val="20"/>
        </w:rPr>
        <w:t>dotycz</w:t>
      </w:r>
      <w:r w:rsidR="00FB500E">
        <w:rPr>
          <w:rFonts w:ascii="Arial" w:eastAsia="Arial Unicode MS" w:hAnsi="Arial" w:cs="Arial"/>
          <w:b/>
          <w:sz w:val="20"/>
          <w:szCs w:val="20"/>
        </w:rPr>
        <w:t>ył</w:t>
      </w:r>
      <w:r w:rsidR="00877EA5">
        <w:rPr>
          <w:rFonts w:ascii="Arial" w:eastAsia="Arial Unicode MS" w:hAnsi="Arial" w:cs="Arial"/>
          <w:b/>
          <w:sz w:val="20"/>
          <w:szCs w:val="20"/>
        </w:rPr>
        <w:t>y</w:t>
      </w:r>
      <w:r w:rsidR="008737E7" w:rsidRPr="00312265">
        <w:rPr>
          <w:rFonts w:ascii="Arial" w:eastAsia="Arial Unicode MS" w:hAnsi="Arial" w:cs="Arial"/>
          <w:b/>
          <w:sz w:val="20"/>
          <w:szCs w:val="20"/>
        </w:rPr>
        <w:t>:</w:t>
      </w:r>
    </w:p>
    <w:p w:rsidR="00522265" w:rsidRDefault="008737E7" w:rsidP="00FE347A">
      <w:pPr>
        <w:numPr>
          <w:ilvl w:val="0"/>
          <w:numId w:val="48"/>
        </w:numPr>
        <w:tabs>
          <w:tab w:val="left" w:pos="0"/>
          <w:tab w:val="left" w:pos="360"/>
          <w:tab w:val="left" w:pos="720"/>
        </w:tabs>
        <w:spacing w:line="360" w:lineRule="auto"/>
        <w:jc w:val="both"/>
        <w:rPr>
          <w:rFonts w:ascii="Arial" w:eastAsia="Arial Unicode MS" w:hAnsi="Arial" w:cs="Arial"/>
          <w:sz w:val="20"/>
          <w:szCs w:val="20"/>
        </w:rPr>
      </w:pPr>
      <w:r w:rsidRPr="00877EA5">
        <w:rPr>
          <w:rFonts w:ascii="Arial" w:eastAsia="Arial Unicode MS" w:hAnsi="Arial" w:cs="Arial"/>
          <w:sz w:val="20"/>
          <w:szCs w:val="20"/>
        </w:rPr>
        <w:lastRenderedPageBreak/>
        <w:t xml:space="preserve">Realizacji przedsięwzięć z ochrony środowiska na </w:t>
      </w:r>
      <w:r w:rsidR="00522265">
        <w:rPr>
          <w:rFonts w:ascii="Arial" w:eastAsia="Arial Unicode MS" w:hAnsi="Arial" w:cs="Arial"/>
          <w:sz w:val="20"/>
          <w:szCs w:val="20"/>
        </w:rPr>
        <w:t xml:space="preserve">ogólny </w:t>
      </w:r>
      <w:r w:rsidRPr="00877EA5">
        <w:rPr>
          <w:rFonts w:ascii="Arial" w:eastAsia="Arial Unicode MS" w:hAnsi="Arial" w:cs="Arial"/>
          <w:sz w:val="20"/>
          <w:szCs w:val="20"/>
        </w:rPr>
        <w:t xml:space="preserve">plan </w:t>
      </w:r>
      <w:r w:rsidR="009F35FD">
        <w:rPr>
          <w:rFonts w:ascii="Arial" w:eastAsia="Arial Unicode MS" w:hAnsi="Arial" w:cs="Arial"/>
          <w:sz w:val="20"/>
          <w:szCs w:val="20"/>
        </w:rPr>
        <w:t>2.000</w:t>
      </w:r>
      <w:r w:rsidRPr="00877EA5">
        <w:rPr>
          <w:rFonts w:ascii="Arial" w:eastAsia="Arial Unicode MS" w:hAnsi="Arial" w:cs="Arial"/>
          <w:sz w:val="20"/>
          <w:szCs w:val="20"/>
        </w:rPr>
        <w:t xml:space="preserve"> zł wykonanie wynosi </w:t>
      </w:r>
      <w:r w:rsidR="009F35FD">
        <w:rPr>
          <w:rFonts w:ascii="Arial" w:eastAsia="Arial Unicode MS" w:hAnsi="Arial" w:cs="Arial"/>
          <w:sz w:val="20"/>
          <w:szCs w:val="20"/>
        </w:rPr>
        <w:br/>
        <w:t>568,18</w:t>
      </w:r>
      <w:r w:rsidR="009D7E39" w:rsidRPr="00877EA5">
        <w:rPr>
          <w:rFonts w:ascii="Arial" w:eastAsia="Arial Unicode MS" w:hAnsi="Arial" w:cs="Arial"/>
          <w:sz w:val="20"/>
          <w:szCs w:val="20"/>
        </w:rPr>
        <w:t xml:space="preserve"> </w:t>
      </w:r>
      <w:r w:rsidR="006F0F03" w:rsidRPr="00877EA5">
        <w:rPr>
          <w:rFonts w:ascii="Arial" w:eastAsia="Arial Unicode MS" w:hAnsi="Arial" w:cs="Arial"/>
          <w:sz w:val="20"/>
          <w:szCs w:val="20"/>
        </w:rPr>
        <w:t xml:space="preserve">zł, tj. </w:t>
      </w:r>
      <w:r w:rsidR="009F35FD">
        <w:rPr>
          <w:rFonts w:ascii="Arial" w:eastAsia="Arial Unicode MS" w:hAnsi="Arial" w:cs="Arial"/>
          <w:sz w:val="20"/>
          <w:szCs w:val="20"/>
        </w:rPr>
        <w:t>28,41</w:t>
      </w:r>
      <w:r w:rsidR="00877EA5" w:rsidRPr="00877EA5">
        <w:rPr>
          <w:rFonts w:ascii="Arial" w:eastAsia="Arial Unicode MS" w:hAnsi="Arial" w:cs="Arial"/>
          <w:sz w:val="20"/>
          <w:szCs w:val="20"/>
        </w:rPr>
        <w:t>/</w:t>
      </w:r>
      <w:r w:rsidR="006F0F03" w:rsidRPr="00877EA5">
        <w:rPr>
          <w:rFonts w:ascii="Arial" w:eastAsia="Arial Unicode MS" w:hAnsi="Arial" w:cs="Arial"/>
          <w:sz w:val="20"/>
          <w:szCs w:val="20"/>
        </w:rPr>
        <w:t>%.</w:t>
      </w:r>
    </w:p>
    <w:p w:rsidR="008B46CE" w:rsidRDefault="00312265" w:rsidP="00FE347A">
      <w:pPr>
        <w:numPr>
          <w:ilvl w:val="0"/>
          <w:numId w:val="48"/>
        </w:numPr>
        <w:tabs>
          <w:tab w:val="left" w:pos="0"/>
          <w:tab w:val="left" w:pos="360"/>
          <w:tab w:val="left" w:pos="720"/>
        </w:tabs>
        <w:spacing w:line="360" w:lineRule="auto"/>
        <w:jc w:val="both"/>
        <w:rPr>
          <w:rFonts w:ascii="Arial" w:eastAsia="Arial Unicode MS" w:hAnsi="Arial" w:cs="Arial"/>
          <w:sz w:val="20"/>
          <w:szCs w:val="20"/>
        </w:rPr>
      </w:pPr>
      <w:r w:rsidRPr="0030291C">
        <w:rPr>
          <w:rFonts w:ascii="Arial" w:eastAsia="Arial Unicode MS" w:hAnsi="Arial" w:cs="Arial"/>
          <w:sz w:val="20"/>
          <w:szCs w:val="20"/>
        </w:rPr>
        <w:t>Realizacj</w:t>
      </w:r>
      <w:r w:rsidR="000A109C" w:rsidRPr="0030291C">
        <w:rPr>
          <w:rFonts w:ascii="Arial" w:eastAsia="Arial Unicode MS" w:hAnsi="Arial" w:cs="Arial"/>
          <w:sz w:val="20"/>
          <w:szCs w:val="20"/>
        </w:rPr>
        <w:t>i</w:t>
      </w:r>
      <w:r w:rsidRPr="0030291C">
        <w:rPr>
          <w:rFonts w:ascii="Arial" w:eastAsia="Arial Unicode MS" w:hAnsi="Arial" w:cs="Arial"/>
          <w:sz w:val="20"/>
          <w:szCs w:val="20"/>
        </w:rPr>
        <w:t xml:space="preserve"> zadania związanego z utrzymani</w:t>
      </w:r>
      <w:r w:rsidR="000A109C" w:rsidRPr="0030291C">
        <w:rPr>
          <w:rFonts w:ascii="Arial" w:eastAsia="Arial Unicode MS" w:hAnsi="Arial" w:cs="Arial"/>
          <w:sz w:val="20"/>
          <w:szCs w:val="20"/>
        </w:rPr>
        <w:t xml:space="preserve">em i eksploatacją </w:t>
      </w:r>
      <w:r w:rsidRPr="0030291C">
        <w:rPr>
          <w:rFonts w:ascii="Arial" w:eastAsia="Arial Unicode MS" w:hAnsi="Arial" w:cs="Arial"/>
          <w:sz w:val="20"/>
          <w:szCs w:val="20"/>
        </w:rPr>
        <w:t>targowiska miejskiego</w:t>
      </w:r>
      <w:r w:rsidR="000A109C" w:rsidRPr="0030291C">
        <w:rPr>
          <w:rFonts w:ascii="Arial" w:eastAsia="Arial Unicode MS" w:hAnsi="Arial" w:cs="Arial"/>
          <w:sz w:val="20"/>
          <w:szCs w:val="20"/>
        </w:rPr>
        <w:t xml:space="preserve"> na plan </w:t>
      </w:r>
      <w:r w:rsidR="000E3E74" w:rsidRPr="0030291C">
        <w:rPr>
          <w:rFonts w:ascii="Arial" w:eastAsia="Arial Unicode MS" w:hAnsi="Arial" w:cs="Arial"/>
          <w:sz w:val="20"/>
          <w:szCs w:val="20"/>
        </w:rPr>
        <w:t xml:space="preserve"> </w:t>
      </w:r>
      <w:r w:rsidR="00884B10">
        <w:rPr>
          <w:rFonts w:ascii="Arial" w:eastAsia="Arial Unicode MS" w:hAnsi="Arial" w:cs="Arial"/>
          <w:sz w:val="20"/>
          <w:szCs w:val="20"/>
        </w:rPr>
        <w:t>81.161,36</w:t>
      </w:r>
      <w:r w:rsidR="000E3E74" w:rsidRPr="0030291C">
        <w:rPr>
          <w:rFonts w:ascii="Arial" w:eastAsia="Arial Unicode MS" w:hAnsi="Arial" w:cs="Arial"/>
          <w:sz w:val="20"/>
          <w:szCs w:val="20"/>
        </w:rPr>
        <w:t xml:space="preserve"> </w:t>
      </w:r>
      <w:r w:rsidR="000A109C" w:rsidRPr="0030291C">
        <w:rPr>
          <w:rFonts w:ascii="Arial" w:eastAsia="Arial Unicode MS" w:hAnsi="Arial" w:cs="Arial"/>
          <w:sz w:val="20"/>
          <w:szCs w:val="20"/>
        </w:rPr>
        <w:t xml:space="preserve">zł, wydatki łącznie z wynagrodzeniami i pochodnymi od nich naliczone wyniosły </w:t>
      </w:r>
      <w:r w:rsidR="000A109C" w:rsidRPr="0030291C">
        <w:rPr>
          <w:rFonts w:ascii="Arial" w:eastAsia="Arial Unicode MS" w:hAnsi="Arial" w:cs="Arial"/>
          <w:sz w:val="20"/>
          <w:szCs w:val="20"/>
        </w:rPr>
        <w:br/>
      </w:r>
      <w:r w:rsidR="00884B10">
        <w:rPr>
          <w:rFonts w:ascii="Arial" w:eastAsia="Arial Unicode MS" w:hAnsi="Arial" w:cs="Arial"/>
          <w:sz w:val="20"/>
          <w:szCs w:val="20"/>
        </w:rPr>
        <w:t>53.313,71</w:t>
      </w:r>
      <w:r w:rsidR="000A109C" w:rsidRPr="0030291C">
        <w:rPr>
          <w:rFonts w:ascii="Arial" w:eastAsia="Arial Unicode MS" w:hAnsi="Arial" w:cs="Arial"/>
          <w:sz w:val="20"/>
          <w:szCs w:val="20"/>
        </w:rPr>
        <w:t xml:space="preserve"> zł, co stanowi </w:t>
      </w:r>
      <w:r w:rsidR="00884B10" w:rsidRPr="00884B10">
        <w:rPr>
          <w:rFonts w:ascii="Arial" w:eastAsia="Arial Unicode MS" w:hAnsi="Arial" w:cs="Arial"/>
          <w:sz w:val="20"/>
          <w:szCs w:val="20"/>
        </w:rPr>
        <w:t>65,69</w:t>
      </w:r>
      <w:r w:rsidR="000A109C" w:rsidRPr="00884B10">
        <w:rPr>
          <w:rFonts w:ascii="Arial" w:eastAsia="Arial Unicode MS" w:hAnsi="Arial" w:cs="Arial"/>
          <w:sz w:val="20"/>
          <w:szCs w:val="20"/>
        </w:rPr>
        <w:t xml:space="preserve"> </w:t>
      </w:r>
      <w:r w:rsidR="000A109C" w:rsidRPr="0030291C">
        <w:rPr>
          <w:rFonts w:ascii="Arial" w:eastAsia="Arial Unicode MS" w:hAnsi="Arial" w:cs="Arial"/>
          <w:sz w:val="20"/>
          <w:szCs w:val="20"/>
        </w:rPr>
        <w:t>% wykonania.</w:t>
      </w:r>
      <w:r w:rsidR="00265B49" w:rsidRPr="0030291C">
        <w:rPr>
          <w:rFonts w:ascii="Arial" w:eastAsia="Arial Unicode MS" w:hAnsi="Arial" w:cs="Arial"/>
          <w:sz w:val="20"/>
          <w:szCs w:val="20"/>
        </w:rPr>
        <w:t xml:space="preserve"> </w:t>
      </w:r>
    </w:p>
    <w:p w:rsidR="00884B10" w:rsidRDefault="00884B10" w:rsidP="00FE347A">
      <w:pPr>
        <w:numPr>
          <w:ilvl w:val="0"/>
          <w:numId w:val="48"/>
        </w:numPr>
        <w:tabs>
          <w:tab w:val="left" w:pos="0"/>
          <w:tab w:val="left" w:pos="360"/>
          <w:tab w:val="left" w:pos="720"/>
        </w:tabs>
        <w:spacing w:line="360" w:lineRule="auto"/>
        <w:jc w:val="both"/>
        <w:rPr>
          <w:rFonts w:ascii="Arial" w:eastAsia="Arial Unicode MS" w:hAnsi="Arial" w:cs="Arial"/>
          <w:sz w:val="20"/>
          <w:szCs w:val="20"/>
        </w:rPr>
      </w:pPr>
      <w:r>
        <w:rPr>
          <w:rFonts w:ascii="Arial" w:eastAsia="Arial Unicode MS" w:hAnsi="Arial" w:cs="Arial"/>
          <w:sz w:val="20"/>
          <w:szCs w:val="20"/>
        </w:rPr>
        <w:t>Wykonania wniosku aplikacyjnego oraz studium wykonalności (Plan K. Marcinkowskiego) zaplanowano na kwotę 14.000 zł, wydatki wykonano za kwotę 13.899 zł, tj. w 99,28%.</w:t>
      </w:r>
    </w:p>
    <w:p w:rsidR="00884B10" w:rsidRDefault="00884B10" w:rsidP="00FE347A">
      <w:pPr>
        <w:numPr>
          <w:ilvl w:val="0"/>
          <w:numId w:val="48"/>
        </w:numPr>
        <w:tabs>
          <w:tab w:val="left" w:pos="0"/>
          <w:tab w:val="left" w:pos="360"/>
          <w:tab w:val="left" w:pos="720"/>
        </w:tabs>
        <w:spacing w:line="360" w:lineRule="auto"/>
        <w:jc w:val="both"/>
        <w:rPr>
          <w:rFonts w:ascii="Arial" w:eastAsia="Arial Unicode MS" w:hAnsi="Arial" w:cs="Arial"/>
          <w:sz w:val="20"/>
          <w:szCs w:val="20"/>
        </w:rPr>
      </w:pPr>
      <w:r>
        <w:rPr>
          <w:rFonts w:ascii="Arial" w:eastAsia="Arial Unicode MS" w:hAnsi="Arial" w:cs="Arial"/>
          <w:sz w:val="20"/>
          <w:szCs w:val="20"/>
        </w:rPr>
        <w:t>Remont pomieszczeń w budynku gminnym zaplanowano na kwotę 11.100 zł, wydatki wykonano za kwotę 11.070 zł.</w:t>
      </w:r>
    </w:p>
    <w:p w:rsidR="00265B49" w:rsidRDefault="00265B49" w:rsidP="00FE347A">
      <w:pPr>
        <w:numPr>
          <w:ilvl w:val="0"/>
          <w:numId w:val="48"/>
        </w:numPr>
        <w:tabs>
          <w:tab w:val="left" w:pos="0"/>
          <w:tab w:val="left" w:pos="360"/>
          <w:tab w:val="left" w:pos="720"/>
        </w:tabs>
        <w:spacing w:line="360" w:lineRule="auto"/>
        <w:jc w:val="both"/>
        <w:rPr>
          <w:rFonts w:ascii="Arial" w:eastAsia="Arial Unicode MS" w:hAnsi="Arial" w:cs="Arial"/>
          <w:sz w:val="20"/>
          <w:szCs w:val="20"/>
        </w:rPr>
      </w:pPr>
      <w:r w:rsidRPr="0030291C">
        <w:rPr>
          <w:rFonts w:ascii="Arial" w:eastAsia="Arial Unicode MS" w:hAnsi="Arial" w:cs="Arial"/>
          <w:sz w:val="20"/>
          <w:szCs w:val="20"/>
        </w:rPr>
        <w:t>Odpłatności ryczałtowej za zużytą wodę w zdrojach ulicznych</w:t>
      </w:r>
      <w:r w:rsidR="00FA039F">
        <w:rPr>
          <w:rFonts w:ascii="Arial" w:eastAsia="Arial Unicode MS" w:hAnsi="Arial" w:cs="Arial"/>
          <w:sz w:val="20"/>
          <w:szCs w:val="20"/>
        </w:rPr>
        <w:t xml:space="preserve"> wraz z</w:t>
      </w:r>
      <w:r w:rsidR="0048356B">
        <w:rPr>
          <w:rFonts w:ascii="Arial" w:eastAsia="Arial Unicode MS" w:hAnsi="Arial" w:cs="Arial"/>
          <w:sz w:val="20"/>
          <w:szCs w:val="20"/>
        </w:rPr>
        <w:t xml:space="preserve"> opłat</w:t>
      </w:r>
      <w:r w:rsidR="00FA039F">
        <w:rPr>
          <w:rFonts w:ascii="Arial" w:eastAsia="Arial Unicode MS" w:hAnsi="Arial" w:cs="Arial"/>
          <w:sz w:val="20"/>
          <w:szCs w:val="20"/>
        </w:rPr>
        <w:t>ą</w:t>
      </w:r>
      <w:r w:rsidR="0048356B">
        <w:rPr>
          <w:rFonts w:ascii="Arial" w:eastAsia="Arial Unicode MS" w:hAnsi="Arial" w:cs="Arial"/>
          <w:sz w:val="20"/>
          <w:szCs w:val="20"/>
        </w:rPr>
        <w:t xml:space="preserve"> za gotowość zespołu hydrantów</w:t>
      </w:r>
      <w:r w:rsidR="0030291C" w:rsidRPr="0030291C">
        <w:rPr>
          <w:rFonts w:ascii="Arial" w:eastAsia="Arial Unicode MS" w:hAnsi="Arial" w:cs="Arial"/>
          <w:sz w:val="20"/>
          <w:szCs w:val="20"/>
        </w:rPr>
        <w:t xml:space="preserve"> </w:t>
      </w:r>
      <w:r w:rsidRPr="0030291C">
        <w:rPr>
          <w:rFonts w:ascii="Arial" w:eastAsia="Arial Unicode MS" w:hAnsi="Arial" w:cs="Arial"/>
          <w:sz w:val="20"/>
          <w:szCs w:val="20"/>
        </w:rPr>
        <w:t xml:space="preserve">plan </w:t>
      </w:r>
      <w:r w:rsidR="0048356B">
        <w:rPr>
          <w:rFonts w:ascii="Arial" w:eastAsia="Arial Unicode MS" w:hAnsi="Arial" w:cs="Arial"/>
          <w:sz w:val="20"/>
          <w:szCs w:val="20"/>
        </w:rPr>
        <w:t>160</w:t>
      </w:r>
      <w:r w:rsidR="009F35FD" w:rsidRPr="0030291C">
        <w:rPr>
          <w:rFonts w:ascii="Arial" w:eastAsia="Arial Unicode MS" w:hAnsi="Arial" w:cs="Arial"/>
          <w:sz w:val="20"/>
          <w:szCs w:val="20"/>
        </w:rPr>
        <w:t>.000</w:t>
      </w:r>
      <w:r w:rsidRPr="0030291C">
        <w:rPr>
          <w:rFonts w:ascii="Arial" w:eastAsia="Arial Unicode MS" w:hAnsi="Arial" w:cs="Arial"/>
          <w:sz w:val="20"/>
          <w:szCs w:val="20"/>
        </w:rPr>
        <w:t xml:space="preserve"> zł, wydatki wykonano </w:t>
      </w:r>
      <w:r w:rsidR="0048356B">
        <w:rPr>
          <w:rFonts w:ascii="Arial" w:eastAsia="Arial Unicode MS" w:hAnsi="Arial" w:cs="Arial"/>
          <w:sz w:val="20"/>
          <w:szCs w:val="20"/>
        </w:rPr>
        <w:t>151.611,20</w:t>
      </w:r>
      <w:r w:rsidRPr="0030291C">
        <w:rPr>
          <w:rFonts w:ascii="Arial" w:eastAsia="Arial Unicode MS" w:hAnsi="Arial" w:cs="Arial"/>
          <w:sz w:val="20"/>
          <w:szCs w:val="20"/>
        </w:rPr>
        <w:t xml:space="preserve"> zł tj. </w:t>
      </w:r>
      <w:r w:rsidR="00FA039F">
        <w:rPr>
          <w:rFonts w:ascii="Arial" w:eastAsia="Arial Unicode MS" w:hAnsi="Arial" w:cs="Arial"/>
          <w:sz w:val="20"/>
          <w:szCs w:val="20"/>
        </w:rPr>
        <w:t>94,76</w:t>
      </w:r>
      <w:r w:rsidRPr="0030291C">
        <w:rPr>
          <w:rFonts w:ascii="Arial" w:eastAsia="Arial Unicode MS" w:hAnsi="Arial" w:cs="Arial"/>
          <w:sz w:val="20"/>
          <w:szCs w:val="20"/>
        </w:rPr>
        <w:t>%.</w:t>
      </w:r>
      <w:r w:rsidR="000E3E74" w:rsidRPr="0030291C">
        <w:rPr>
          <w:rFonts w:ascii="Arial" w:eastAsia="Arial Unicode MS" w:hAnsi="Arial" w:cs="Arial"/>
          <w:sz w:val="20"/>
          <w:szCs w:val="20"/>
        </w:rPr>
        <w:t xml:space="preserve"> Zobowiązanie z tego tytułu wniosło </w:t>
      </w:r>
      <w:r w:rsidR="00FA039F">
        <w:rPr>
          <w:rFonts w:ascii="Arial" w:eastAsia="Arial Unicode MS" w:hAnsi="Arial" w:cs="Arial"/>
          <w:sz w:val="20"/>
          <w:szCs w:val="20"/>
        </w:rPr>
        <w:t>15.081,35</w:t>
      </w:r>
      <w:r w:rsidR="000E3E74" w:rsidRPr="0030291C">
        <w:rPr>
          <w:rFonts w:ascii="Arial" w:eastAsia="Arial Unicode MS" w:hAnsi="Arial" w:cs="Arial"/>
          <w:sz w:val="20"/>
          <w:szCs w:val="20"/>
        </w:rPr>
        <w:t xml:space="preserve"> zł, które stanowi </w:t>
      </w:r>
      <w:r w:rsidR="0030291C" w:rsidRPr="0030291C">
        <w:rPr>
          <w:rFonts w:ascii="Arial" w:eastAsia="Arial Unicode MS" w:hAnsi="Arial" w:cs="Arial"/>
          <w:sz w:val="20"/>
          <w:szCs w:val="20"/>
        </w:rPr>
        <w:t>8,87% planowanych wydatków.</w:t>
      </w:r>
      <w:r w:rsidR="000E3E74" w:rsidRPr="0030291C">
        <w:rPr>
          <w:rFonts w:ascii="Arial" w:eastAsia="Arial Unicode MS" w:hAnsi="Arial" w:cs="Arial"/>
          <w:sz w:val="20"/>
          <w:szCs w:val="20"/>
        </w:rPr>
        <w:t xml:space="preserve"> </w:t>
      </w:r>
    </w:p>
    <w:p w:rsidR="008B46CE" w:rsidRDefault="008B46CE" w:rsidP="008B46CE">
      <w:pPr>
        <w:pStyle w:val="Akapitzlist"/>
        <w:tabs>
          <w:tab w:val="left" w:pos="0"/>
          <w:tab w:val="left" w:pos="360"/>
        </w:tabs>
        <w:spacing w:line="360" w:lineRule="auto"/>
        <w:ind w:left="426"/>
        <w:jc w:val="both"/>
        <w:rPr>
          <w:rFonts w:ascii="Arial" w:eastAsia="Arial Unicode MS" w:hAnsi="Arial" w:cs="Arial"/>
          <w:sz w:val="20"/>
          <w:szCs w:val="20"/>
        </w:rPr>
      </w:pPr>
      <w:r w:rsidRPr="008B46CE">
        <w:rPr>
          <w:rFonts w:ascii="Arial" w:eastAsia="Arial Unicode MS" w:hAnsi="Arial" w:cs="Arial"/>
          <w:sz w:val="20"/>
          <w:szCs w:val="20"/>
        </w:rPr>
        <w:t>Zobowiązanie w kwocie 1.328,40 zł dotyczy zawartej umowy  nr 1/120/2013 z Polską Spółką Gazownictwa za pełnienie obowiązków operatora systemu dystrybucji gazu na sieci Tarnowo, Laskowo i Karolewo. Faktura wpłynęła do Urzędu Miejskiego w dniu 15.01.2018 roku i dotyczy kosztów roku 2017.</w:t>
      </w:r>
    </w:p>
    <w:p w:rsidR="0048356B" w:rsidRPr="0048356B" w:rsidRDefault="0048356B" w:rsidP="0048356B">
      <w:pPr>
        <w:tabs>
          <w:tab w:val="left" w:pos="0"/>
          <w:tab w:val="left" w:pos="360"/>
          <w:tab w:val="left" w:pos="720"/>
        </w:tabs>
        <w:spacing w:line="360" w:lineRule="auto"/>
        <w:ind w:left="360"/>
        <w:jc w:val="both"/>
        <w:rPr>
          <w:rFonts w:ascii="Arial" w:eastAsia="Arial Unicode MS" w:hAnsi="Arial" w:cs="Arial"/>
          <w:sz w:val="20"/>
          <w:szCs w:val="20"/>
        </w:rPr>
      </w:pPr>
      <w:r>
        <w:rPr>
          <w:rFonts w:ascii="Arial" w:eastAsia="Arial Unicode MS" w:hAnsi="Arial" w:cs="Arial"/>
          <w:b/>
          <w:sz w:val="20"/>
          <w:szCs w:val="20"/>
        </w:rPr>
        <w:t xml:space="preserve">Wydatki majątkowe na opracowanie projektu termomodernizacji budynku przy ul. Wojska Polskiego zaplanowano na kwotę 30.000 zł, wydatki wykonano na kwotę 27.999,99 zł, tj. 93,33%. </w:t>
      </w:r>
    </w:p>
    <w:p w:rsidR="00783C73" w:rsidRPr="00783C73" w:rsidRDefault="00783C73" w:rsidP="008737E7">
      <w:pPr>
        <w:tabs>
          <w:tab w:val="left" w:pos="1440"/>
        </w:tabs>
        <w:spacing w:line="360" w:lineRule="auto"/>
        <w:jc w:val="both"/>
        <w:rPr>
          <w:rFonts w:ascii="Arial" w:eastAsia="Arial Unicode MS" w:hAnsi="Arial" w:cs="Arial"/>
          <w:b/>
          <w:i/>
          <w:sz w:val="6"/>
          <w:szCs w:val="6"/>
        </w:rPr>
      </w:pPr>
    </w:p>
    <w:p w:rsidR="008737E7" w:rsidRPr="009C3013" w:rsidRDefault="008737E7" w:rsidP="008737E7">
      <w:pPr>
        <w:tabs>
          <w:tab w:val="left" w:pos="1440"/>
        </w:tabs>
        <w:spacing w:line="360" w:lineRule="auto"/>
        <w:jc w:val="both"/>
        <w:rPr>
          <w:rFonts w:ascii="Arial" w:eastAsia="Arial Unicode MS" w:hAnsi="Arial" w:cs="Arial"/>
          <w:b/>
          <w:sz w:val="20"/>
          <w:szCs w:val="20"/>
        </w:rPr>
      </w:pPr>
      <w:r w:rsidRPr="009C3013">
        <w:rPr>
          <w:rFonts w:ascii="Arial" w:eastAsia="Arial Unicode MS" w:hAnsi="Arial" w:cs="Arial"/>
          <w:b/>
          <w:i/>
          <w:sz w:val="20"/>
          <w:szCs w:val="20"/>
        </w:rPr>
        <w:t>W dziale 921</w:t>
      </w:r>
      <w:r w:rsidRPr="009C3013">
        <w:rPr>
          <w:rFonts w:ascii="Arial" w:eastAsia="Arial Unicode MS" w:hAnsi="Arial" w:cs="Arial"/>
          <w:b/>
          <w:i/>
          <w:sz w:val="20"/>
          <w:szCs w:val="20"/>
        </w:rPr>
        <w:tab/>
        <w:t>Kultura i ochrona dziedzictwa narodowego</w:t>
      </w:r>
    </w:p>
    <w:p w:rsidR="008737E7" w:rsidRPr="009C3013" w:rsidRDefault="008737E7" w:rsidP="008737E7">
      <w:pPr>
        <w:pStyle w:val="NormalnyArialUnicodeMS"/>
        <w:tabs>
          <w:tab w:val="clear" w:pos="900"/>
          <w:tab w:val="left" w:pos="1440"/>
          <w:tab w:val="right" w:pos="6840"/>
        </w:tabs>
        <w:spacing w:line="360" w:lineRule="auto"/>
        <w:rPr>
          <w:rFonts w:ascii="Arial" w:hAnsi="Arial" w:cs="Arial"/>
          <w:b/>
          <w:szCs w:val="20"/>
        </w:rPr>
      </w:pPr>
      <w:r w:rsidRPr="009C3013">
        <w:rPr>
          <w:rFonts w:ascii="Arial" w:hAnsi="Arial" w:cs="Arial"/>
          <w:b/>
          <w:szCs w:val="20"/>
        </w:rPr>
        <w:t>Wydatki planowane na rok 20</w:t>
      </w:r>
      <w:r>
        <w:rPr>
          <w:rFonts w:ascii="Arial" w:hAnsi="Arial" w:cs="Arial"/>
          <w:b/>
          <w:szCs w:val="20"/>
        </w:rPr>
        <w:t>1</w:t>
      </w:r>
      <w:r w:rsidR="0048356B">
        <w:rPr>
          <w:rFonts w:ascii="Arial" w:hAnsi="Arial" w:cs="Arial"/>
          <w:b/>
          <w:szCs w:val="20"/>
        </w:rPr>
        <w:t>7</w:t>
      </w:r>
      <w:r w:rsidRPr="009C3013">
        <w:rPr>
          <w:rFonts w:ascii="Arial" w:hAnsi="Arial" w:cs="Arial"/>
          <w:b/>
          <w:szCs w:val="20"/>
        </w:rPr>
        <w:t xml:space="preserve"> wynoszą</w:t>
      </w:r>
      <w:r>
        <w:rPr>
          <w:rFonts w:ascii="Arial" w:hAnsi="Arial" w:cs="Arial"/>
          <w:b/>
          <w:szCs w:val="20"/>
        </w:rPr>
        <w:tab/>
      </w:r>
      <w:r w:rsidRPr="009C3013">
        <w:rPr>
          <w:rFonts w:ascii="Arial" w:hAnsi="Arial" w:cs="Arial"/>
          <w:b/>
          <w:szCs w:val="20"/>
        </w:rPr>
        <w:t xml:space="preserve">        </w:t>
      </w:r>
      <w:r w:rsidR="008B46CE">
        <w:rPr>
          <w:rFonts w:ascii="Arial" w:hAnsi="Arial" w:cs="Arial"/>
          <w:b/>
          <w:szCs w:val="20"/>
        </w:rPr>
        <w:t>2.632.030,06</w:t>
      </w:r>
      <w:r w:rsidRPr="009C3013">
        <w:rPr>
          <w:rFonts w:ascii="Arial" w:hAnsi="Arial" w:cs="Arial"/>
          <w:b/>
          <w:szCs w:val="20"/>
        </w:rPr>
        <w:t xml:space="preserve"> zł</w:t>
      </w:r>
    </w:p>
    <w:p w:rsidR="008737E7" w:rsidRPr="009C3013" w:rsidRDefault="008737E7" w:rsidP="008737E7">
      <w:pPr>
        <w:pStyle w:val="NormalnyArialUnicodeMS"/>
        <w:tabs>
          <w:tab w:val="clear" w:pos="900"/>
          <w:tab w:val="left" w:pos="1440"/>
          <w:tab w:val="right" w:pos="6840"/>
        </w:tabs>
        <w:spacing w:line="360" w:lineRule="auto"/>
        <w:rPr>
          <w:rFonts w:ascii="Arial" w:hAnsi="Arial" w:cs="Arial"/>
          <w:b/>
          <w:szCs w:val="20"/>
        </w:rPr>
      </w:pPr>
      <w:r w:rsidRPr="009C3013">
        <w:rPr>
          <w:rFonts w:ascii="Arial" w:hAnsi="Arial" w:cs="Arial"/>
          <w:b/>
          <w:szCs w:val="20"/>
        </w:rPr>
        <w:t>Wydatki zrealizowane na dzień 3</w:t>
      </w:r>
      <w:r>
        <w:rPr>
          <w:rFonts w:ascii="Arial" w:hAnsi="Arial" w:cs="Arial"/>
          <w:b/>
          <w:szCs w:val="20"/>
        </w:rPr>
        <w:t>1</w:t>
      </w:r>
      <w:r w:rsidRPr="009C3013">
        <w:rPr>
          <w:rFonts w:ascii="Arial" w:hAnsi="Arial" w:cs="Arial"/>
          <w:b/>
          <w:szCs w:val="20"/>
        </w:rPr>
        <w:t>.</w:t>
      </w:r>
      <w:r>
        <w:rPr>
          <w:rFonts w:ascii="Arial" w:hAnsi="Arial" w:cs="Arial"/>
          <w:b/>
          <w:szCs w:val="20"/>
        </w:rPr>
        <w:t>12</w:t>
      </w:r>
      <w:r w:rsidRPr="009C3013">
        <w:rPr>
          <w:rFonts w:ascii="Arial" w:hAnsi="Arial" w:cs="Arial"/>
          <w:b/>
          <w:szCs w:val="20"/>
        </w:rPr>
        <w:t>.20</w:t>
      </w:r>
      <w:r>
        <w:rPr>
          <w:rFonts w:ascii="Arial" w:hAnsi="Arial" w:cs="Arial"/>
          <w:b/>
          <w:szCs w:val="20"/>
        </w:rPr>
        <w:t>1</w:t>
      </w:r>
      <w:r w:rsidR="0048356B">
        <w:rPr>
          <w:rFonts w:ascii="Arial" w:hAnsi="Arial" w:cs="Arial"/>
          <w:b/>
          <w:szCs w:val="20"/>
        </w:rPr>
        <w:t>7</w:t>
      </w:r>
      <w:r w:rsidRPr="009C3013">
        <w:rPr>
          <w:rFonts w:ascii="Arial" w:hAnsi="Arial" w:cs="Arial"/>
          <w:b/>
          <w:szCs w:val="20"/>
        </w:rPr>
        <w:t>r. wynoszą</w:t>
      </w:r>
      <w:r w:rsidRPr="009C3013">
        <w:rPr>
          <w:rFonts w:ascii="Arial" w:hAnsi="Arial" w:cs="Arial"/>
          <w:b/>
          <w:szCs w:val="20"/>
        </w:rPr>
        <w:tab/>
      </w:r>
      <w:r w:rsidR="008B46CE">
        <w:rPr>
          <w:rFonts w:ascii="Arial" w:hAnsi="Arial" w:cs="Arial"/>
          <w:b/>
          <w:szCs w:val="20"/>
        </w:rPr>
        <w:t>2.527.810,22</w:t>
      </w:r>
      <w:r>
        <w:rPr>
          <w:rFonts w:ascii="Arial" w:hAnsi="Arial" w:cs="Arial"/>
          <w:b/>
          <w:szCs w:val="20"/>
        </w:rPr>
        <w:t xml:space="preserve"> </w:t>
      </w:r>
      <w:r w:rsidRPr="009C3013">
        <w:rPr>
          <w:rFonts w:ascii="Arial" w:hAnsi="Arial" w:cs="Arial"/>
          <w:b/>
          <w:szCs w:val="20"/>
        </w:rPr>
        <w:t>zł</w:t>
      </w:r>
    </w:p>
    <w:p w:rsidR="008737E7" w:rsidRPr="00677F4C" w:rsidRDefault="008737E7" w:rsidP="008737E7">
      <w:pPr>
        <w:tabs>
          <w:tab w:val="left" w:pos="1440"/>
          <w:tab w:val="right" w:pos="6840"/>
        </w:tabs>
        <w:spacing w:line="360" w:lineRule="auto"/>
        <w:jc w:val="both"/>
        <w:rPr>
          <w:rFonts w:ascii="Arial" w:hAnsi="Arial" w:cs="Arial"/>
          <w:b/>
          <w:sz w:val="20"/>
          <w:szCs w:val="20"/>
        </w:rPr>
      </w:pPr>
      <w:r w:rsidRPr="009C3013">
        <w:rPr>
          <w:rFonts w:ascii="Arial" w:hAnsi="Arial" w:cs="Arial"/>
          <w:b/>
          <w:sz w:val="20"/>
          <w:szCs w:val="20"/>
        </w:rPr>
        <w:t>Realizacja wydatków wynosi</w:t>
      </w:r>
      <w:r w:rsidRPr="009C3013">
        <w:rPr>
          <w:rFonts w:ascii="Arial" w:hAnsi="Arial" w:cs="Arial"/>
          <w:b/>
          <w:sz w:val="20"/>
          <w:szCs w:val="20"/>
        </w:rPr>
        <w:tab/>
      </w:r>
      <w:r w:rsidR="008B46CE">
        <w:rPr>
          <w:rFonts w:ascii="Arial" w:hAnsi="Arial" w:cs="Arial"/>
          <w:b/>
          <w:sz w:val="20"/>
          <w:szCs w:val="20"/>
        </w:rPr>
        <w:t>96,04</w:t>
      </w:r>
      <w:r>
        <w:rPr>
          <w:rFonts w:ascii="Arial" w:hAnsi="Arial" w:cs="Arial"/>
          <w:b/>
          <w:sz w:val="20"/>
          <w:szCs w:val="20"/>
        </w:rPr>
        <w:t xml:space="preserve"> %</w:t>
      </w:r>
    </w:p>
    <w:p w:rsidR="008737E7" w:rsidRPr="009C3013" w:rsidRDefault="008737E7" w:rsidP="008737E7">
      <w:pPr>
        <w:tabs>
          <w:tab w:val="left" w:pos="0"/>
        </w:tabs>
        <w:spacing w:line="360" w:lineRule="auto"/>
        <w:jc w:val="both"/>
        <w:rPr>
          <w:rFonts w:ascii="Arial" w:hAnsi="Arial" w:cs="Arial"/>
          <w:b/>
          <w:sz w:val="20"/>
          <w:szCs w:val="20"/>
        </w:rPr>
      </w:pPr>
      <w:r w:rsidRPr="009C3013">
        <w:rPr>
          <w:rFonts w:ascii="Arial" w:hAnsi="Arial" w:cs="Arial"/>
          <w:b/>
          <w:sz w:val="20"/>
          <w:szCs w:val="20"/>
        </w:rPr>
        <w:t xml:space="preserve">Wydatki </w:t>
      </w:r>
      <w:r>
        <w:rPr>
          <w:rFonts w:ascii="Arial" w:hAnsi="Arial" w:cs="Arial"/>
          <w:b/>
          <w:sz w:val="20"/>
          <w:szCs w:val="20"/>
        </w:rPr>
        <w:t xml:space="preserve">bieżące </w:t>
      </w:r>
      <w:r w:rsidRPr="009C3013">
        <w:rPr>
          <w:rFonts w:ascii="Arial" w:hAnsi="Arial" w:cs="Arial"/>
          <w:b/>
          <w:sz w:val="20"/>
          <w:szCs w:val="20"/>
        </w:rPr>
        <w:t xml:space="preserve">w tym dziale </w:t>
      </w:r>
      <w:r>
        <w:rPr>
          <w:rFonts w:ascii="Arial" w:hAnsi="Arial" w:cs="Arial"/>
          <w:b/>
          <w:sz w:val="20"/>
          <w:szCs w:val="20"/>
        </w:rPr>
        <w:t xml:space="preserve">na plan </w:t>
      </w:r>
      <w:r w:rsidR="008B46CE">
        <w:rPr>
          <w:rFonts w:ascii="Arial" w:hAnsi="Arial" w:cs="Arial"/>
          <w:b/>
          <w:sz w:val="20"/>
          <w:szCs w:val="20"/>
        </w:rPr>
        <w:t>2.503.999,68</w:t>
      </w:r>
      <w:r>
        <w:rPr>
          <w:rFonts w:ascii="Arial" w:hAnsi="Arial" w:cs="Arial"/>
          <w:b/>
          <w:sz w:val="20"/>
          <w:szCs w:val="20"/>
        </w:rPr>
        <w:t xml:space="preserve"> zł, wykonano </w:t>
      </w:r>
      <w:r w:rsidR="008B46CE">
        <w:rPr>
          <w:rFonts w:ascii="Arial" w:hAnsi="Arial" w:cs="Arial"/>
          <w:b/>
          <w:sz w:val="20"/>
          <w:szCs w:val="20"/>
        </w:rPr>
        <w:t>2.400.259,35</w:t>
      </w:r>
      <w:r>
        <w:rPr>
          <w:rFonts w:ascii="Arial" w:hAnsi="Arial" w:cs="Arial"/>
          <w:b/>
          <w:sz w:val="20"/>
          <w:szCs w:val="20"/>
        </w:rPr>
        <w:t xml:space="preserve"> zł, tj. </w:t>
      </w:r>
      <w:r w:rsidR="00302251">
        <w:rPr>
          <w:rFonts w:ascii="Arial" w:hAnsi="Arial" w:cs="Arial"/>
          <w:b/>
          <w:sz w:val="20"/>
          <w:szCs w:val="20"/>
        </w:rPr>
        <w:t>95,86</w:t>
      </w:r>
      <w:r>
        <w:rPr>
          <w:rFonts w:ascii="Arial" w:hAnsi="Arial" w:cs="Arial"/>
          <w:b/>
          <w:sz w:val="20"/>
          <w:szCs w:val="20"/>
        </w:rPr>
        <w:t xml:space="preserve">% </w:t>
      </w:r>
      <w:r>
        <w:rPr>
          <w:rFonts w:ascii="Arial" w:hAnsi="Arial" w:cs="Arial"/>
          <w:b/>
          <w:sz w:val="20"/>
          <w:szCs w:val="20"/>
        </w:rPr>
        <w:br/>
        <w:t xml:space="preserve">i </w:t>
      </w:r>
      <w:r w:rsidRPr="009C3013">
        <w:rPr>
          <w:rFonts w:ascii="Arial" w:hAnsi="Arial" w:cs="Arial"/>
          <w:b/>
          <w:sz w:val="20"/>
          <w:szCs w:val="20"/>
        </w:rPr>
        <w:t>dotyczą:</w:t>
      </w:r>
    </w:p>
    <w:p w:rsidR="008737E7" w:rsidRPr="009C3013" w:rsidRDefault="008737E7" w:rsidP="00FE347A">
      <w:pPr>
        <w:numPr>
          <w:ilvl w:val="2"/>
          <w:numId w:val="49"/>
        </w:numPr>
        <w:tabs>
          <w:tab w:val="clear" w:pos="2520"/>
          <w:tab w:val="left" w:pos="180"/>
          <w:tab w:val="left" w:pos="360"/>
          <w:tab w:val="num" w:pos="720"/>
          <w:tab w:val="left" w:pos="8820"/>
        </w:tabs>
        <w:spacing w:line="360" w:lineRule="auto"/>
        <w:ind w:left="720"/>
        <w:jc w:val="both"/>
        <w:rPr>
          <w:rFonts w:ascii="Arial" w:hAnsi="Arial" w:cs="Arial"/>
          <w:sz w:val="20"/>
          <w:szCs w:val="20"/>
        </w:rPr>
      </w:pPr>
      <w:r>
        <w:rPr>
          <w:rFonts w:ascii="Arial" w:hAnsi="Arial" w:cs="Arial"/>
          <w:sz w:val="20"/>
          <w:szCs w:val="20"/>
        </w:rPr>
        <w:t>D</w:t>
      </w:r>
      <w:r w:rsidRPr="009C3013">
        <w:rPr>
          <w:rFonts w:ascii="Arial" w:hAnsi="Arial" w:cs="Arial"/>
          <w:sz w:val="20"/>
          <w:szCs w:val="20"/>
        </w:rPr>
        <w:t xml:space="preserve">otacji podmiotowej dla instytucji kultury na plan </w:t>
      </w:r>
      <w:r w:rsidR="00EB63C8">
        <w:rPr>
          <w:rFonts w:ascii="Arial" w:hAnsi="Arial" w:cs="Arial"/>
          <w:sz w:val="20"/>
          <w:szCs w:val="20"/>
        </w:rPr>
        <w:t>1</w:t>
      </w:r>
      <w:r w:rsidR="00302251">
        <w:rPr>
          <w:rFonts w:ascii="Arial" w:hAnsi="Arial" w:cs="Arial"/>
          <w:sz w:val="20"/>
          <w:szCs w:val="20"/>
        </w:rPr>
        <w:t>.847.000</w:t>
      </w:r>
      <w:r>
        <w:rPr>
          <w:rFonts w:ascii="Arial" w:hAnsi="Arial" w:cs="Arial"/>
          <w:sz w:val="20"/>
          <w:szCs w:val="20"/>
        </w:rPr>
        <w:t xml:space="preserve"> zł wykonanie wynosi</w:t>
      </w:r>
      <w:r w:rsidRPr="009C3013">
        <w:rPr>
          <w:rFonts w:ascii="Arial" w:hAnsi="Arial" w:cs="Arial"/>
          <w:sz w:val="20"/>
          <w:szCs w:val="20"/>
        </w:rPr>
        <w:t xml:space="preserve"> </w:t>
      </w:r>
      <w:r>
        <w:rPr>
          <w:rFonts w:ascii="Arial" w:hAnsi="Arial" w:cs="Arial"/>
          <w:sz w:val="20"/>
          <w:szCs w:val="20"/>
        </w:rPr>
        <w:t>100</w:t>
      </w:r>
      <w:r w:rsidRPr="009C3013">
        <w:rPr>
          <w:rFonts w:ascii="Arial" w:hAnsi="Arial" w:cs="Arial"/>
          <w:sz w:val="20"/>
          <w:szCs w:val="20"/>
        </w:rPr>
        <w:t xml:space="preserve"> % </w:t>
      </w:r>
      <w:r>
        <w:rPr>
          <w:rFonts w:ascii="Arial" w:hAnsi="Arial" w:cs="Arial"/>
          <w:sz w:val="20"/>
          <w:szCs w:val="20"/>
        </w:rPr>
        <w:t xml:space="preserve"> </w:t>
      </w:r>
      <w:r w:rsidRPr="009C3013">
        <w:rPr>
          <w:rFonts w:ascii="Arial" w:hAnsi="Arial" w:cs="Arial"/>
          <w:sz w:val="20"/>
          <w:szCs w:val="20"/>
        </w:rPr>
        <w:t>w tym:</w:t>
      </w:r>
    </w:p>
    <w:p w:rsidR="008737E7" w:rsidRPr="009C3013" w:rsidRDefault="008737E7" w:rsidP="00FE347A">
      <w:pPr>
        <w:numPr>
          <w:ilvl w:val="3"/>
          <w:numId w:val="49"/>
        </w:numPr>
        <w:tabs>
          <w:tab w:val="clear" w:pos="2888"/>
          <w:tab w:val="left" w:pos="180"/>
          <w:tab w:val="left" w:pos="1260"/>
          <w:tab w:val="right" w:pos="3960"/>
        </w:tabs>
        <w:spacing w:line="360" w:lineRule="auto"/>
        <w:ind w:left="1260" w:hanging="540"/>
        <w:jc w:val="both"/>
        <w:rPr>
          <w:rFonts w:ascii="Arial" w:hAnsi="Arial" w:cs="Arial"/>
          <w:sz w:val="20"/>
          <w:szCs w:val="20"/>
        </w:rPr>
      </w:pPr>
      <w:r w:rsidRPr="009C3013">
        <w:rPr>
          <w:rFonts w:ascii="Arial" w:hAnsi="Arial" w:cs="Arial"/>
          <w:sz w:val="20"/>
          <w:szCs w:val="20"/>
        </w:rPr>
        <w:t>ośrodek kultury</w:t>
      </w:r>
      <w:r>
        <w:rPr>
          <w:rFonts w:ascii="Arial" w:hAnsi="Arial" w:cs="Arial"/>
          <w:sz w:val="20"/>
          <w:szCs w:val="20"/>
        </w:rPr>
        <w:tab/>
      </w:r>
      <w:r w:rsidR="00302251">
        <w:rPr>
          <w:rFonts w:ascii="Arial" w:hAnsi="Arial" w:cs="Arial"/>
          <w:sz w:val="20"/>
          <w:szCs w:val="20"/>
        </w:rPr>
        <w:t>1.028.680</w:t>
      </w:r>
      <w:r w:rsidRPr="009C3013">
        <w:rPr>
          <w:rFonts w:ascii="Arial" w:hAnsi="Arial" w:cs="Arial"/>
          <w:sz w:val="20"/>
          <w:szCs w:val="20"/>
        </w:rPr>
        <w:t xml:space="preserve"> zł</w:t>
      </w:r>
      <w:r>
        <w:rPr>
          <w:rFonts w:ascii="Arial" w:hAnsi="Arial" w:cs="Arial"/>
          <w:sz w:val="20"/>
          <w:szCs w:val="20"/>
        </w:rPr>
        <w:t>,</w:t>
      </w:r>
    </w:p>
    <w:p w:rsidR="008737E7" w:rsidRPr="009C3013" w:rsidRDefault="008737E7" w:rsidP="00FE347A">
      <w:pPr>
        <w:numPr>
          <w:ilvl w:val="3"/>
          <w:numId w:val="49"/>
        </w:numPr>
        <w:tabs>
          <w:tab w:val="clear" w:pos="2888"/>
          <w:tab w:val="left" w:pos="180"/>
          <w:tab w:val="left" w:pos="1260"/>
          <w:tab w:val="right" w:pos="3960"/>
        </w:tabs>
        <w:spacing w:line="360" w:lineRule="auto"/>
        <w:ind w:left="1260" w:hanging="540"/>
        <w:jc w:val="both"/>
        <w:rPr>
          <w:rFonts w:ascii="Arial" w:hAnsi="Arial" w:cs="Arial"/>
          <w:sz w:val="20"/>
          <w:szCs w:val="20"/>
        </w:rPr>
      </w:pPr>
      <w:r w:rsidRPr="009C3013">
        <w:rPr>
          <w:rFonts w:ascii="Arial" w:hAnsi="Arial" w:cs="Arial"/>
          <w:sz w:val="20"/>
          <w:szCs w:val="20"/>
        </w:rPr>
        <w:t>biblioteka</w:t>
      </w:r>
      <w:r w:rsidRPr="009C3013">
        <w:rPr>
          <w:rFonts w:ascii="Arial" w:hAnsi="Arial" w:cs="Arial"/>
          <w:sz w:val="20"/>
          <w:szCs w:val="20"/>
        </w:rPr>
        <w:tab/>
      </w:r>
      <w:r w:rsidR="00302251">
        <w:rPr>
          <w:rFonts w:ascii="Arial" w:hAnsi="Arial" w:cs="Arial"/>
          <w:sz w:val="20"/>
          <w:szCs w:val="20"/>
        </w:rPr>
        <w:t>319.620</w:t>
      </w:r>
      <w:r w:rsidRPr="009C3013">
        <w:rPr>
          <w:rFonts w:ascii="Arial" w:hAnsi="Arial" w:cs="Arial"/>
          <w:sz w:val="20"/>
          <w:szCs w:val="20"/>
        </w:rPr>
        <w:t xml:space="preserve"> zł</w:t>
      </w:r>
      <w:r>
        <w:rPr>
          <w:rFonts w:ascii="Arial" w:hAnsi="Arial" w:cs="Arial"/>
          <w:sz w:val="20"/>
          <w:szCs w:val="20"/>
        </w:rPr>
        <w:t>,</w:t>
      </w:r>
    </w:p>
    <w:p w:rsidR="008737E7" w:rsidRDefault="008737E7" w:rsidP="00FE347A">
      <w:pPr>
        <w:numPr>
          <w:ilvl w:val="3"/>
          <w:numId w:val="49"/>
        </w:numPr>
        <w:tabs>
          <w:tab w:val="clear" w:pos="2888"/>
          <w:tab w:val="left" w:pos="180"/>
          <w:tab w:val="left" w:pos="1260"/>
          <w:tab w:val="right" w:pos="3960"/>
        </w:tabs>
        <w:spacing w:line="360" w:lineRule="auto"/>
        <w:ind w:left="1260" w:hanging="540"/>
        <w:jc w:val="both"/>
        <w:rPr>
          <w:rFonts w:ascii="Arial" w:hAnsi="Arial" w:cs="Arial"/>
          <w:sz w:val="20"/>
          <w:szCs w:val="20"/>
        </w:rPr>
      </w:pPr>
      <w:r>
        <w:rPr>
          <w:rFonts w:ascii="Arial" w:hAnsi="Arial" w:cs="Arial"/>
          <w:sz w:val="20"/>
          <w:szCs w:val="20"/>
        </w:rPr>
        <w:t>muzeum</w:t>
      </w:r>
      <w:r w:rsidRPr="009C3013">
        <w:rPr>
          <w:rFonts w:ascii="Arial" w:hAnsi="Arial" w:cs="Arial"/>
          <w:sz w:val="20"/>
          <w:szCs w:val="20"/>
        </w:rPr>
        <w:t xml:space="preserve"> </w:t>
      </w:r>
      <w:r>
        <w:rPr>
          <w:rFonts w:ascii="Arial" w:hAnsi="Arial" w:cs="Arial"/>
          <w:sz w:val="20"/>
          <w:szCs w:val="20"/>
        </w:rPr>
        <w:tab/>
      </w:r>
      <w:r w:rsidR="00302251">
        <w:rPr>
          <w:rFonts w:ascii="Arial" w:hAnsi="Arial" w:cs="Arial"/>
          <w:sz w:val="20"/>
          <w:szCs w:val="20"/>
        </w:rPr>
        <w:t>498.700</w:t>
      </w:r>
      <w:r w:rsidRPr="009C3013">
        <w:rPr>
          <w:rFonts w:ascii="Arial" w:hAnsi="Arial" w:cs="Arial"/>
          <w:sz w:val="20"/>
          <w:szCs w:val="20"/>
        </w:rPr>
        <w:t xml:space="preserve"> zł</w:t>
      </w:r>
      <w:r>
        <w:rPr>
          <w:rFonts w:ascii="Arial" w:hAnsi="Arial" w:cs="Arial"/>
          <w:sz w:val="20"/>
          <w:szCs w:val="20"/>
        </w:rPr>
        <w:t>.</w:t>
      </w:r>
    </w:p>
    <w:p w:rsidR="008737E7" w:rsidRDefault="008737E7" w:rsidP="00FE347A">
      <w:pPr>
        <w:pStyle w:val="Akapitzlist"/>
        <w:numPr>
          <w:ilvl w:val="0"/>
          <w:numId w:val="60"/>
        </w:numPr>
        <w:tabs>
          <w:tab w:val="left" w:pos="180"/>
          <w:tab w:val="left" w:pos="1260"/>
          <w:tab w:val="right" w:pos="3960"/>
        </w:tabs>
        <w:spacing w:line="360" w:lineRule="auto"/>
        <w:jc w:val="both"/>
        <w:rPr>
          <w:rFonts w:ascii="Arial" w:hAnsi="Arial" w:cs="Arial"/>
          <w:sz w:val="20"/>
          <w:szCs w:val="20"/>
        </w:rPr>
      </w:pPr>
      <w:r>
        <w:rPr>
          <w:rFonts w:ascii="Arial" w:hAnsi="Arial" w:cs="Arial"/>
          <w:sz w:val="20"/>
          <w:szCs w:val="20"/>
        </w:rPr>
        <w:t>Dotacji celowej na dofinansowanie prac remontowych obiektów zabytkowych plan</w:t>
      </w:r>
      <w:r w:rsidR="00DF7F2A">
        <w:rPr>
          <w:rFonts w:ascii="Arial" w:hAnsi="Arial" w:cs="Arial"/>
          <w:sz w:val="20"/>
          <w:szCs w:val="20"/>
        </w:rPr>
        <w:t xml:space="preserve"> i wykonanie</w:t>
      </w:r>
      <w:r>
        <w:rPr>
          <w:rFonts w:ascii="Arial" w:hAnsi="Arial" w:cs="Arial"/>
          <w:sz w:val="20"/>
          <w:szCs w:val="20"/>
        </w:rPr>
        <w:t xml:space="preserve"> wynosi </w:t>
      </w:r>
      <w:r w:rsidR="00302251">
        <w:rPr>
          <w:rFonts w:ascii="Arial" w:hAnsi="Arial" w:cs="Arial"/>
          <w:sz w:val="20"/>
          <w:szCs w:val="20"/>
        </w:rPr>
        <w:t>200.000</w:t>
      </w:r>
      <w:r>
        <w:rPr>
          <w:rFonts w:ascii="Arial" w:hAnsi="Arial" w:cs="Arial"/>
          <w:sz w:val="20"/>
          <w:szCs w:val="20"/>
        </w:rPr>
        <w:t xml:space="preserve"> zł i dotyczy dofinansowania prac remontow</w:t>
      </w:r>
      <w:r w:rsidR="00EB63C8">
        <w:rPr>
          <w:rFonts w:ascii="Arial" w:hAnsi="Arial" w:cs="Arial"/>
          <w:sz w:val="20"/>
          <w:szCs w:val="20"/>
        </w:rPr>
        <w:t>o - konserwacyjnych</w:t>
      </w:r>
      <w:r>
        <w:rPr>
          <w:rFonts w:ascii="Arial" w:hAnsi="Arial" w:cs="Arial"/>
          <w:sz w:val="20"/>
          <w:szCs w:val="20"/>
        </w:rPr>
        <w:t>:</w:t>
      </w:r>
    </w:p>
    <w:p w:rsidR="008737E7" w:rsidRDefault="00DF7F2A" w:rsidP="00FE347A">
      <w:pPr>
        <w:pStyle w:val="Akapitzlist"/>
        <w:numPr>
          <w:ilvl w:val="0"/>
          <w:numId w:val="103"/>
        </w:numPr>
        <w:tabs>
          <w:tab w:val="left" w:pos="180"/>
          <w:tab w:val="left" w:pos="1260"/>
          <w:tab w:val="right" w:pos="3960"/>
        </w:tabs>
        <w:spacing w:line="360" w:lineRule="auto"/>
        <w:jc w:val="both"/>
        <w:rPr>
          <w:rFonts w:ascii="Arial" w:hAnsi="Arial" w:cs="Arial"/>
          <w:sz w:val="20"/>
          <w:szCs w:val="20"/>
        </w:rPr>
      </w:pPr>
      <w:r>
        <w:rPr>
          <w:rFonts w:ascii="Arial" w:hAnsi="Arial" w:cs="Arial"/>
          <w:sz w:val="20"/>
          <w:szCs w:val="20"/>
        </w:rPr>
        <w:t xml:space="preserve">wymiany </w:t>
      </w:r>
      <w:r w:rsidR="00302251">
        <w:rPr>
          <w:rFonts w:ascii="Arial" w:hAnsi="Arial" w:cs="Arial"/>
          <w:sz w:val="20"/>
          <w:szCs w:val="20"/>
        </w:rPr>
        <w:t xml:space="preserve">okien </w:t>
      </w:r>
      <w:r>
        <w:rPr>
          <w:rFonts w:ascii="Arial" w:hAnsi="Arial" w:cs="Arial"/>
          <w:sz w:val="20"/>
          <w:szCs w:val="20"/>
        </w:rPr>
        <w:t xml:space="preserve">w </w:t>
      </w:r>
      <w:r w:rsidR="00302251">
        <w:rPr>
          <w:rFonts w:ascii="Arial" w:hAnsi="Arial" w:cs="Arial"/>
          <w:sz w:val="20"/>
          <w:szCs w:val="20"/>
        </w:rPr>
        <w:t>kopule kościoła</w:t>
      </w:r>
      <w:r>
        <w:rPr>
          <w:rFonts w:ascii="Arial" w:hAnsi="Arial" w:cs="Arial"/>
          <w:sz w:val="20"/>
          <w:szCs w:val="20"/>
        </w:rPr>
        <w:t xml:space="preserve"> p.w.</w:t>
      </w:r>
      <w:r w:rsidR="008737E7">
        <w:rPr>
          <w:rFonts w:ascii="Arial" w:hAnsi="Arial" w:cs="Arial"/>
          <w:sz w:val="20"/>
          <w:szCs w:val="20"/>
        </w:rPr>
        <w:t xml:space="preserve"> NMP Królowej Świata </w:t>
      </w:r>
      <w:r>
        <w:rPr>
          <w:rFonts w:ascii="Arial" w:hAnsi="Arial" w:cs="Arial"/>
          <w:sz w:val="20"/>
          <w:szCs w:val="20"/>
        </w:rPr>
        <w:t xml:space="preserve">i św. Małgorzaty </w:t>
      </w:r>
      <w:r w:rsidR="00302251">
        <w:rPr>
          <w:rFonts w:ascii="Arial" w:hAnsi="Arial" w:cs="Arial"/>
          <w:sz w:val="20"/>
          <w:szCs w:val="20"/>
        </w:rPr>
        <w:br/>
      </w:r>
      <w:r w:rsidR="008737E7">
        <w:rPr>
          <w:rFonts w:ascii="Arial" w:hAnsi="Arial" w:cs="Arial"/>
          <w:sz w:val="20"/>
          <w:szCs w:val="20"/>
        </w:rPr>
        <w:t xml:space="preserve">w Parkowie. Dotacja udzielona na podstawie Uchwały Nr </w:t>
      </w:r>
      <w:r w:rsidR="00302251">
        <w:rPr>
          <w:rFonts w:ascii="Arial" w:hAnsi="Arial" w:cs="Arial"/>
          <w:sz w:val="20"/>
          <w:szCs w:val="20"/>
        </w:rPr>
        <w:t>XXXVI/348/2017</w:t>
      </w:r>
      <w:r w:rsidR="008737E7">
        <w:rPr>
          <w:rFonts w:ascii="Arial" w:hAnsi="Arial" w:cs="Arial"/>
          <w:sz w:val="20"/>
          <w:szCs w:val="20"/>
        </w:rPr>
        <w:t xml:space="preserve"> Rady Miejskiej w Rogoźnie z dnia </w:t>
      </w:r>
      <w:r w:rsidR="00302251">
        <w:rPr>
          <w:rFonts w:ascii="Arial" w:hAnsi="Arial" w:cs="Arial"/>
          <w:sz w:val="20"/>
          <w:szCs w:val="20"/>
        </w:rPr>
        <w:t>28 lutego 2017</w:t>
      </w:r>
      <w:r>
        <w:rPr>
          <w:rFonts w:ascii="Arial" w:hAnsi="Arial" w:cs="Arial"/>
          <w:sz w:val="20"/>
          <w:szCs w:val="20"/>
        </w:rPr>
        <w:t xml:space="preserve"> roku</w:t>
      </w:r>
      <w:r w:rsidR="008737E7">
        <w:rPr>
          <w:rFonts w:ascii="Arial" w:hAnsi="Arial" w:cs="Arial"/>
          <w:sz w:val="20"/>
          <w:szCs w:val="20"/>
        </w:rPr>
        <w:t xml:space="preserve"> w kwocie </w:t>
      </w:r>
      <w:r w:rsidR="00302251">
        <w:rPr>
          <w:rFonts w:ascii="Arial" w:hAnsi="Arial" w:cs="Arial"/>
          <w:sz w:val="20"/>
          <w:szCs w:val="20"/>
        </w:rPr>
        <w:t>27.500</w:t>
      </w:r>
      <w:r w:rsidR="008737E7">
        <w:rPr>
          <w:rFonts w:ascii="Arial" w:hAnsi="Arial" w:cs="Arial"/>
          <w:sz w:val="20"/>
          <w:szCs w:val="20"/>
        </w:rPr>
        <w:t xml:space="preserve"> zł, która został</w:t>
      </w:r>
      <w:r w:rsidR="00A26B40">
        <w:rPr>
          <w:rFonts w:ascii="Arial" w:hAnsi="Arial" w:cs="Arial"/>
          <w:sz w:val="20"/>
          <w:szCs w:val="20"/>
        </w:rPr>
        <w:t>a rozliczona</w:t>
      </w:r>
      <w:r w:rsidR="00302251">
        <w:rPr>
          <w:rFonts w:ascii="Arial" w:hAnsi="Arial" w:cs="Arial"/>
          <w:sz w:val="20"/>
          <w:szCs w:val="20"/>
        </w:rPr>
        <w:t>,</w:t>
      </w:r>
    </w:p>
    <w:p w:rsidR="008737E7" w:rsidRDefault="00302251" w:rsidP="00FE347A">
      <w:pPr>
        <w:pStyle w:val="Akapitzlist"/>
        <w:numPr>
          <w:ilvl w:val="0"/>
          <w:numId w:val="103"/>
        </w:numPr>
        <w:tabs>
          <w:tab w:val="left" w:pos="180"/>
          <w:tab w:val="left" w:pos="1260"/>
          <w:tab w:val="right" w:pos="3960"/>
        </w:tabs>
        <w:spacing w:line="360" w:lineRule="auto"/>
        <w:jc w:val="both"/>
        <w:rPr>
          <w:rFonts w:ascii="Arial" w:hAnsi="Arial" w:cs="Arial"/>
          <w:sz w:val="20"/>
          <w:szCs w:val="20"/>
        </w:rPr>
      </w:pPr>
      <w:r>
        <w:rPr>
          <w:rFonts w:ascii="Arial" w:hAnsi="Arial" w:cs="Arial"/>
          <w:sz w:val="20"/>
          <w:szCs w:val="20"/>
        </w:rPr>
        <w:t>remontu posadzki z kamienia naturalnego</w:t>
      </w:r>
      <w:r w:rsidR="00DF7F2A">
        <w:rPr>
          <w:rFonts w:ascii="Arial" w:hAnsi="Arial" w:cs="Arial"/>
          <w:sz w:val="20"/>
          <w:szCs w:val="20"/>
        </w:rPr>
        <w:t xml:space="preserve"> </w:t>
      </w:r>
      <w:r>
        <w:rPr>
          <w:rFonts w:ascii="Arial" w:hAnsi="Arial" w:cs="Arial"/>
          <w:sz w:val="20"/>
          <w:szCs w:val="20"/>
        </w:rPr>
        <w:t xml:space="preserve">w </w:t>
      </w:r>
      <w:r w:rsidR="008737E7">
        <w:rPr>
          <w:rFonts w:ascii="Arial" w:hAnsi="Arial" w:cs="Arial"/>
          <w:sz w:val="20"/>
          <w:szCs w:val="20"/>
        </w:rPr>
        <w:t>kości</w:t>
      </w:r>
      <w:r>
        <w:rPr>
          <w:rFonts w:ascii="Arial" w:hAnsi="Arial" w:cs="Arial"/>
          <w:sz w:val="20"/>
          <w:szCs w:val="20"/>
        </w:rPr>
        <w:t>ele</w:t>
      </w:r>
      <w:r w:rsidR="00DF7F2A">
        <w:rPr>
          <w:rFonts w:ascii="Arial" w:hAnsi="Arial" w:cs="Arial"/>
          <w:sz w:val="20"/>
          <w:szCs w:val="20"/>
        </w:rPr>
        <w:t xml:space="preserve"> pw.</w:t>
      </w:r>
      <w:r w:rsidR="008737E7">
        <w:rPr>
          <w:rFonts w:ascii="Arial" w:hAnsi="Arial" w:cs="Arial"/>
          <w:sz w:val="20"/>
          <w:szCs w:val="20"/>
        </w:rPr>
        <w:t xml:space="preserve"> Św. Ducha w Rogoźnie. Dotacja udzielona na podstawie Uchwały Nr </w:t>
      </w:r>
      <w:r>
        <w:rPr>
          <w:rFonts w:ascii="Arial" w:hAnsi="Arial" w:cs="Arial"/>
          <w:sz w:val="20"/>
          <w:szCs w:val="20"/>
        </w:rPr>
        <w:t>XXXVI/346/2017</w:t>
      </w:r>
      <w:r w:rsidR="008737E7">
        <w:rPr>
          <w:rFonts w:ascii="Arial" w:hAnsi="Arial" w:cs="Arial"/>
          <w:sz w:val="20"/>
          <w:szCs w:val="20"/>
        </w:rPr>
        <w:t xml:space="preserve"> Rady Miejskiej </w:t>
      </w:r>
      <w:r>
        <w:rPr>
          <w:rFonts w:ascii="Arial" w:hAnsi="Arial" w:cs="Arial"/>
          <w:sz w:val="20"/>
          <w:szCs w:val="20"/>
        </w:rPr>
        <w:br/>
      </w:r>
      <w:r w:rsidR="008737E7">
        <w:rPr>
          <w:rFonts w:ascii="Arial" w:hAnsi="Arial" w:cs="Arial"/>
          <w:sz w:val="20"/>
          <w:szCs w:val="20"/>
        </w:rPr>
        <w:t xml:space="preserve">w Rogoźnie z dnia </w:t>
      </w:r>
      <w:r>
        <w:rPr>
          <w:rFonts w:ascii="Arial" w:hAnsi="Arial" w:cs="Arial"/>
          <w:sz w:val="20"/>
          <w:szCs w:val="20"/>
        </w:rPr>
        <w:t>28 lutego 2017 roku</w:t>
      </w:r>
      <w:r w:rsidR="008737E7">
        <w:rPr>
          <w:rFonts w:ascii="Arial" w:hAnsi="Arial" w:cs="Arial"/>
          <w:sz w:val="20"/>
          <w:szCs w:val="20"/>
        </w:rPr>
        <w:t xml:space="preserve">, w kwocie </w:t>
      </w:r>
      <w:r>
        <w:rPr>
          <w:rFonts w:ascii="Arial" w:hAnsi="Arial" w:cs="Arial"/>
          <w:sz w:val="20"/>
          <w:szCs w:val="20"/>
        </w:rPr>
        <w:t>27.500</w:t>
      </w:r>
      <w:r w:rsidR="008737E7">
        <w:rPr>
          <w:rFonts w:ascii="Arial" w:hAnsi="Arial" w:cs="Arial"/>
          <w:sz w:val="20"/>
          <w:szCs w:val="20"/>
        </w:rPr>
        <w:t xml:space="preserve"> zł, która został</w:t>
      </w:r>
      <w:r>
        <w:rPr>
          <w:rFonts w:ascii="Arial" w:hAnsi="Arial" w:cs="Arial"/>
          <w:sz w:val="20"/>
          <w:szCs w:val="20"/>
        </w:rPr>
        <w:t>a rozliczona</w:t>
      </w:r>
      <w:r>
        <w:rPr>
          <w:rFonts w:ascii="Arial" w:hAnsi="Arial" w:cs="Arial"/>
          <w:sz w:val="20"/>
          <w:szCs w:val="20"/>
        </w:rPr>
        <w:br/>
        <w:t>w umownym terminie,</w:t>
      </w:r>
    </w:p>
    <w:p w:rsidR="00302251" w:rsidRDefault="00302251" w:rsidP="00FE347A">
      <w:pPr>
        <w:pStyle w:val="Akapitzlist"/>
        <w:numPr>
          <w:ilvl w:val="0"/>
          <w:numId w:val="103"/>
        </w:numPr>
        <w:tabs>
          <w:tab w:val="left" w:pos="180"/>
          <w:tab w:val="left" w:pos="1260"/>
          <w:tab w:val="right" w:pos="3960"/>
        </w:tabs>
        <w:spacing w:line="360" w:lineRule="auto"/>
        <w:jc w:val="both"/>
        <w:rPr>
          <w:rFonts w:ascii="Arial" w:hAnsi="Arial" w:cs="Arial"/>
          <w:sz w:val="20"/>
          <w:szCs w:val="20"/>
        </w:rPr>
      </w:pPr>
      <w:r>
        <w:rPr>
          <w:rFonts w:ascii="Arial" w:hAnsi="Arial" w:cs="Arial"/>
          <w:sz w:val="20"/>
          <w:szCs w:val="20"/>
        </w:rPr>
        <w:t xml:space="preserve">remontu elewacji kościoła Parafii Rzymskokatolickiej pw. Św. Jakuba </w:t>
      </w:r>
      <w:proofErr w:type="spellStart"/>
      <w:r>
        <w:rPr>
          <w:rFonts w:ascii="Arial" w:hAnsi="Arial" w:cs="Arial"/>
          <w:sz w:val="20"/>
          <w:szCs w:val="20"/>
        </w:rPr>
        <w:t>Ap</w:t>
      </w:r>
      <w:proofErr w:type="spellEnd"/>
      <w:r>
        <w:rPr>
          <w:rFonts w:ascii="Arial" w:hAnsi="Arial" w:cs="Arial"/>
          <w:sz w:val="20"/>
          <w:szCs w:val="20"/>
        </w:rPr>
        <w:t xml:space="preserve">. </w:t>
      </w:r>
      <w:r w:rsidR="00E254E2">
        <w:rPr>
          <w:rFonts w:ascii="Arial" w:hAnsi="Arial" w:cs="Arial"/>
          <w:sz w:val="20"/>
          <w:szCs w:val="20"/>
        </w:rPr>
        <w:br/>
      </w:r>
      <w:r>
        <w:rPr>
          <w:rFonts w:ascii="Arial" w:hAnsi="Arial" w:cs="Arial"/>
          <w:sz w:val="20"/>
          <w:szCs w:val="20"/>
        </w:rPr>
        <w:t xml:space="preserve">w Budziszewku. Dotacja została przyznana na podstawie Uchwały nr XXXVI/347/2017 </w:t>
      </w:r>
      <w:r>
        <w:rPr>
          <w:rFonts w:ascii="Arial" w:hAnsi="Arial" w:cs="Arial"/>
          <w:sz w:val="20"/>
          <w:szCs w:val="20"/>
        </w:rPr>
        <w:lastRenderedPageBreak/>
        <w:t>Rady Miejskiej w Rogoźnie z dnia 28 lutego 2017 roku</w:t>
      </w:r>
      <w:r w:rsidR="00DE6A41">
        <w:rPr>
          <w:rFonts w:ascii="Arial" w:hAnsi="Arial" w:cs="Arial"/>
          <w:sz w:val="20"/>
          <w:szCs w:val="20"/>
        </w:rPr>
        <w:t xml:space="preserve"> w kwocie 25.000 zł</w:t>
      </w:r>
      <w:r>
        <w:rPr>
          <w:rFonts w:ascii="Arial" w:hAnsi="Arial" w:cs="Arial"/>
          <w:sz w:val="20"/>
          <w:szCs w:val="20"/>
        </w:rPr>
        <w:t>, która została rozliczona w umownym terminie,</w:t>
      </w:r>
    </w:p>
    <w:p w:rsidR="00DE6A41" w:rsidRDefault="00302251" w:rsidP="00FE347A">
      <w:pPr>
        <w:pStyle w:val="Akapitzlist"/>
        <w:numPr>
          <w:ilvl w:val="0"/>
          <w:numId w:val="103"/>
        </w:numPr>
        <w:tabs>
          <w:tab w:val="left" w:pos="180"/>
          <w:tab w:val="left" w:pos="1260"/>
          <w:tab w:val="right" w:pos="3960"/>
        </w:tabs>
        <w:spacing w:line="360" w:lineRule="auto"/>
        <w:jc w:val="both"/>
        <w:rPr>
          <w:rFonts w:ascii="Arial" w:hAnsi="Arial" w:cs="Arial"/>
          <w:sz w:val="20"/>
          <w:szCs w:val="20"/>
        </w:rPr>
      </w:pPr>
      <w:r>
        <w:rPr>
          <w:rFonts w:ascii="Arial" w:hAnsi="Arial" w:cs="Arial"/>
          <w:sz w:val="20"/>
          <w:szCs w:val="20"/>
        </w:rPr>
        <w:t>wykonania prac remontowo – konserwatorskich polichromii i tynków wewnętrznych kościoła Parafii Rzymskokatolickiej p.w. Św. Wita w Rogo</w:t>
      </w:r>
      <w:r w:rsidR="00DE6A41">
        <w:rPr>
          <w:rFonts w:ascii="Arial" w:hAnsi="Arial" w:cs="Arial"/>
          <w:sz w:val="20"/>
          <w:szCs w:val="20"/>
        </w:rPr>
        <w:t>ź</w:t>
      </w:r>
      <w:r>
        <w:rPr>
          <w:rFonts w:ascii="Arial" w:hAnsi="Arial" w:cs="Arial"/>
          <w:sz w:val="20"/>
          <w:szCs w:val="20"/>
        </w:rPr>
        <w:t>nie.</w:t>
      </w:r>
      <w:r w:rsidR="00DE6A41" w:rsidRPr="00DE6A41">
        <w:rPr>
          <w:rFonts w:ascii="Arial" w:hAnsi="Arial" w:cs="Arial"/>
          <w:sz w:val="20"/>
          <w:szCs w:val="20"/>
        </w:rPr>
        <w:t xml:space="preserve"> </w:t>
      </w:r>
      <w:r w:rsidR="00DE6A41">
        <w:rPr>
          <w:rFonts w:ascii="Arial" w:hAnsi="Arial" w:cs="Arial"/>
          <w:sz w:val="20"/>
          <w:szCs w:val="20"/>
        </w:rPr>
        <w:t>Dotacja została przyznana na podstawie Uchwały nr XXXVI/349/2017 Rady Miejskiej w Rogoźnie z dnia 28 lutego 2017 roku w wysokości 100.000 zł, która została rozliczona w umownym terminie,</w:t>
      </w:r>
    </w:p>
    <w:p w:rsidR="00302251" w:rsidRPr="00DE6A41" w:rsidRDefault="00DE6A41" w:rsidP="00FE347A">
      <w:pPr>
        <w:pStyle w:val="Akapitzlist"/>
        <w:numPr>
          <w:ilvl w:val="0"/>
          <w:numId w:val="103"/>
        </w:numPr>
        <w:tabs>
          <w:tab w:val="left" w:pos="180"/>
          <w:tab w:val="left" w:pos="1260"/>
          <w:tab w:val="right" w:pos="3960"/>
        </w:tabs>
        <w:spacing w:line="360" w:lineRule="auto"/>
        <w:jc w:val="both"/>
        <w:rPr>
          <w:rFonts w:ascii="Arial" w:hAnsi="Arial" w:cs="Arial"/>
          <w:sz w:val="20"/>
          <w:szCs w:val="20"/>
        </w:rPr>
      </w:pPr>
      <w:r>
        <w:rPr>
          <w:rFonts w:ascii="Arial" w:hAnsi="Arial" w:cs="Arial"/>
          <w:sz w:val="20"/>
          <w:szCs w:val="20"/>
        </w:rPr>
        <w:t xml:space="preserve">remontu dachu oficyny pałacowej i dobudówki z uwzględnieniem odwodnienia i drenażu od strony okapu oraz czyszczenie zawilgoconych powierzchni nieruchomości położonej w miejscowości Wełna na działce 545/21. Dotacja została przyznana na podstawie Uchwały nr XXXVI/350/2017 Rady Miejskiej w Rogoźnie z dnia 28 lutego 2017 roku </w:t>
      </w:r>
      <w:r>
        <w:rPr>
          <w:rFonts w:ascii="Arial" w:hAnsi="Arial" w:cs="Arial"/>
          <w:sz w:val="20"/>
          <w:szCs w:val="20"/>
        </w:rPr>
        <w:br/>
        <w:t>w wysokości 20.000 zł, która została rozliczona w umownym terminie.</w:t>
      </w:r>
    </w:p>
    <w:p w:rsidR="00DF7F2A" w:rsidRDefault="00DF7F2A" w:rsidP="00FE347A">
      <w:pPr>
        <w:pStyle w:val="Akapitzlist"/>
        <w:numPr>
          <w:ilvl w:val="0"/>
          <w:numId w:val="60"/>
        </w:numPr>
        <w:tabs>
          <w:tab w:val="left" w:pos="180"/>
          <w:tab w:val="left" w:pos="1260"/>
          <w:tab w:val="right" w:pos="3960"/>
        </w:tabs>
        <w:spacing w:line="360" w:lineRule="auto"/>
        <w:jc w:val="both"/>
        <w:rPr>
          <w:rFonts w:ascii="Arial" w:hAnsi="Arial" w:cs="Arial"/>
          <w:sz w:val="20"/>
          <w:szCs w:val="20"/>
        </w:rPr>
      </w:pPr>
      <w:r>
        <w:rPr>
          <w:rFonts w:ascii="Arial" w:hAnsi="Arial" w:cs="Arial"/>
          <w:sz w:val="20"/>
          <w:szCs w:val="20"/>
        </w:rPr>
        <w:t xml:space="preserve">Dotacji celowej </w:t>
      </w:r>
      <w:r w:rsidR="0090101B">
        <w:rPr>
          <w:rFonts w:ascii="Arial" w:hAnsi="Arial" w:cs="Arial"/>
          <w:sz w:val="20"/>
          <w:szCs w:val="20"/>
        </w:rPr>
        <w:t xml:space="preserve">z budżetu udzielonej w trybie art. 221 ustawy </w:t>
      </w:r>
      <w:r w:rsidR="003E6913">
        <w:rPr>
          <w:rFonts w:ascii="Arial" w:hAnsi="Arial" w:cs="Arial"/>
          <w:sz w:val="20"/>
          <w:szCs w:val="20"/>
        </w:rPr>
        <w:t xml:space="preserve"> na plan 13.500 zł, wydatki wykonano w kwocie 13.180 zł i dotyczyło</w:t>
      </w:r>
      <w:r w:rsidR="0090101B">
        <w:rPr>
          <w:rFonts w:ascii="Arial" w:hAnsi="Arial" w:cs="Arial"/>
          <w:sz w:val="20"/>
          <w:szCs w:val="20"/>
        </w:rPr>
        <w:t xml:space="preserve"> dofinansowani</w:t>
      </w:r>
      <w:r w:rsidR="003E6913">
        <w:rPr>
          <w:rFonts w:ascii="Arial" w:hAnsi="Arial" w:cs="Arial"/>
          <w:sz w:val="20"/>
          <w:szCs w:val="20"/>
        </w:rPr>
        <w:t>a</w:t>
      </w:r>
      <w:r w:rsidR="0090101B">
        <w:rPr>
          <w:rFonts w:ascii="Arial" w:hAnsi="Arial" w:cs="Arial"/>
          <w:sz w:val="20"/>
          <w:szCs w:val="20"/>
        </w:rPr>
        <w:t xml:space="preserve"> do:</w:t>
      </w:r>
    </w:p>
    <w:p w:rsidR="00E27A99" w:rsidRDefault="008C3B80" w:rsidP="00FE347A">
      <w:pPr>
        <w:pStyle w:val="Akapitzlist"/>
        <w:numPr>
          <w:ilvl w:val="0"/>
          <w:numId w:val="104"/>
        </w:numPr>
        <w:tabs>
          <w:tab w:val="left" w:pos="180"/>
          <w:tab w:val="left" w:pos="1260"/>
          <w:tab w:val="right" w:pos="3960"/>
        </w:tabs>
        <w:spacing w:line="360" w:lineRule="auto"/>
        <w:jc w:val="both"/>
        <w:rPr>
          <w:rFonts w:ascii="Arial" w:hAnsi="Arial" w:cs="Arial"/>
          <w:sz w:val="20"/>
          <w:szCs w:val="20"/>
        </w:rPr>
      </w:pPr>
      <w:r>
        <w:rPr>
          <w:rFonts w:ascii="Arial" w:hAnsi="Arial" w:cs="Arial"/>
          <w:sz w:val="20"/>
          <w:szCs w:val="20"/>
        </w:rPr>
        <w:t>organizacji „Dnia Babci i Dziadka  - 500 zł</w:t>
      </w:r>
      <w:r w:rsidR="006D7A04">
        <w:rPr>
          <w:rFonts w:ascii="Arial" w:hAnsi="Arial" w:cs="Arial"/>
          <w:sz w:val="20"/>
          <w:szCs w:val="20"/>
        </w:rPr>
        <w:t>,</w:t>
      </w:r>
    </w:p>
    <w:p w:rsidR="008C3B80" w:rsidRDefault="008C3B80" w:rsidP="00FE347A">
      <w:pPr>
        <w:pStyle w:val="Akapitzlist"/>
        <w:numPr>
          <w:ilvl w:val="0"/>
          <w:numId w:val="104"/>
        </w:numPr>
        <w:tabs>
          <w:tab w:val="left" w:pos="180"/>
          <w:tab w:val="left" w:pos="1260"/>
          <w:tab w:val="right" w:pos="3960"/>
        </w:tabs>
        <w:spacing w:line="360" w:lineRule="auto"/>
        <w:jc w:val="both"/>
        <w:rPr>
          <w:rFonts w:ascii="Arial" w:hAnsi="Arial" w:cs="Arial"/>
          <w:sz w:val="20"/>
          <w:szCs w:val="20"/>
        </w:rPr>
      </w:pPr>
      <w:r>
        <w:rPr>
          <w:rFonts w:ascii="Arial" w:hAnsi="Arial" w:cs="Arial"/>
          <w:sz w:val="20"/>
          <w:szCs w:val="20"/>
        </w:rPr>
        <w:t>intensywny kurs języków obcych  - 2.880 zł,</w:t>
      </w:r>
    </w:p>
    <w:p w:rsidR="008C3B80" w:rsidRDefault="003E6913" w:rsidP="00FE347A">
      <w:pPr>
        <w:pStyle w:val="Akapitzlist"/>
        <w:numPr>
          <w:ilvl w:val="0"/>
          <w:numId w:val="104"/>
        </w:numPr>
        <w:tabs>
          <w:tab w:val="left" w:pos="180"/>
          <w:tab w:val="left" w:pos="1260"/>
          <w:tab w:val="right" w:pos="3960"/>
        </w:tabs>
        <w:spacing w:line="360" w:lineRule="auto"/>
        <w:jc w:val="both"/>
        <w:rPr>
          <w:rFonts w:ascii="Arial" w:hAnsi="Arial" w:cs="Arial"/>
          <w:sz w:val="20"/>
          <w:szCs w:val="20"/>
        </w:rPr>
      </w:pPr>
      <w:r>
        <w:rPr>
          <w:rFonts w:ascii="Arial" w:hAnsi="Arial" w:cs="Arial"/>
          <w:sz w:val="20"/>
          <w:szCs w:val="20"/>
        </w:rPr>
        <w:t>„Ś</w:t>
      </w:r>
      <w:r w:rsidR="008C3B80">
        <w:rPr>
          <w:rFonts w:ascii="Arial" w:hAnsi="Arial" w:cs="Arial"/>
          <w:sz w:val="20"/>
          <w:szCs w:val="20"/>
        </w:rPr>
        <w:t>piewać każdy może</w:t>
      </w:r>
      <w:r>
        <w:rPr>
          <w:rFonts w:ascii="Arial" w:hAnsi="Arial" w:cs="Arial"/>
          <w:sz w:val="20"/>
          <w:szCs w:val="20"/>
        </w:rPr>
        <w:t>” -  3.300 zł,</w:t>
      </w:r>
    </w:p>
    <w:p w:rsidR="003E6913" w:rsidRDefault="003E6913" w:rsidP="00FE347A">
      <w:pPr>
        <w:pStyle w:val="Akapitzlist"/>
        <w:numPr>
          <w:ilvl w:val="0"/>
          <w:numId w:val="104"/>
        </w:numPr>
        <w:tabs>
          <w:tab w:val="left" w:pos="180"/>
          <w:tab w:val="left" w:pos="1260"/>
          <w:tab w:val="right" w:pos="3960"/>
        </w:tabs>
        <w:spacing w:line="360" w:lineRule="auto"/>
        <w:jc w:val="both"/>
        <w:rPr>
          <w:rFonts w:ascii="Arial" w:hAnsi="Arial" w:cs="Arial"/>
          <w:sz w:val="20"/>
          <w:szCs w:val="20"/>
        </w:rPr>
      </w:pPr>
      <w:r>
        <w:rPr>
          <w:rFonts w:ascii="Arial" w:hAnsi="Arial" w:cs="Arial"/>
          <w:sz w:val="20"/>
          <w:szCs w:val="20"/>
        </w:rPr>
        <w:t xml:space="preserve">„Dnia inwalidy” - </w:t>
      </w:r>
      <w:r w:rsidR="00E254E2">
        <w:rPr>
          <w:rFonts w:ascii="Arial" w:hAnsi="Arial" w:cs="Arial"/>
          <w:sz w:val="20"/>
          <w:szCs w:val="20"/>
        </w:rPr>
        <w:t>1</w:t>
      </w:r>
      <w:r>
        <w:rPr>
          <w:rFonts w:ascii="Arial" w:hAnsi="Arial" w:cs="Arial"/>
          <w:sz w:val="20"/>
          <w:szCs w:val="20"/>
        </w:rPr>
        <w:t>.500 zł,</w:t>
      </w:r>
    </w:p>
    <w:p w:rsidR="003E6913" w:rsidRDefault="003E6913" w:rsidP="00FE347A">
      <w:pPr>
        <w:pStyle w:val="Akapitzlist"/>
        <w:numPr>
          <w:ilvl w:val="0"/>
          <w:numId w:val="104"/>
        </w:numPr>
        <w:tabs>
          <w:tab w:val="left" w:pos="180"/>
          <w:tab w:val="left" w:pos="1260"/>
          <w:tab w:val="right" w:pos="3960"/>
        </w:tabs>
        <w:spacing w:line="360" w:lineRule="auto"/>
        <w:jc w:val="both"/>
        <w:rPr>
          <w:rFonts w:ascii="Arial" w:hAnsi="Arial" w:cs="Arial"/>
          <w:sz w:val="20"/>
          <w:szCs w:val="20"/>
        </w:rPr>
      </w:pPr>
      <w:r>
        <w:rPr>
          <w:rFonts w:ascii="Arial" w:hAnsi="Arial" w:cs="Arial"/>
          <w:sz w:val="20"/>
          <w:szCs w:val="20"/>
        </w:rPr>
        <w:t>„Dnia seniora” – 500 zł,</w:t>
      </w:r>
    </w:p>
    <w:p w:rsidR="003E6913" w:rsidRDefault="003E6913" w:rsidP="00FE347A">
      <w:pPr>
        <w:pStyle w:val="Akapitzlist"/>
        <w:numPr>
          <w:ilvl w:val="0"/>
          <w:numId w:val="104"/>
        </w:numPr>
        <w:tabs>
          <w:tab w:val="left" w:pos="180"/>
          <w:tab w:val="left" w:pos="1260"/>
          <w:tab w:val="right" w:pos="3960"/>
        </w:tabs>
        <w:spacing w:line="360" w:lineRule="auto"/>
        <w:jc w:val="both"/>
        <w:rPr>
          <w:rFonts w:ascii="Arial" w:hAnsi="Arial" w:cs="Arial"/>
          <w:sz w:val="20"/>
          <w:szCs w:val="20"/>
        </w:rPr>
      </w:pPr>
      <w:r>
        <w:rPr>
          <w:rFonts w:ascii="Arial" w:hAnsi="Arial" w:cs="Arial"/>
          <w:sz w:val="20"/>
          <w:szCs w:val="20"/>
        </w:rPr>
        <w:t>„Media bez tajemnic” – 4.500 zł.</w:t>
      </w:r>
    </w:p>
    <w:p w:rsidR="006D7A04" w:rsidRDefault="003E6913" w:rsidP="00FE347A">
      <w:pPr>
        <w:pStyle w:val="Akapitzlist"/>
        <w:numPr>
          <w:ilvl w:val="0"/>
          <w:numId w:val="60"/>
        </w:numPr>
        <w:tabs>
          <w:tab w:val="left" w:pos="180"/>
          <w:tab w:val="left" w:pos="360"/>
          <w:tab w:val="left" w:pos="720"/>
          <w:tab w:val="left" w:pos="1260"/>
          <w:tab w:val="right" w:pos="3960"/>
        </w:tabs>
        <w:spacing w:line="360" w:lineRule="auto"/>
        <w:jc w:val="both"/>
        <w:rPr>
          <w:rFonts w:ascii="Arial" w:hAnsi="Arial" w:cs="Arial"/>
          <w:sz w:val="20"/>
          <w:szCs w:val="20"/>
        </w:rPr>
      </w:pPr>
      <w:r>
        <w:rPr>
          <w:rFonts w:ascii="Arial" w:hAnsi="Arial" w:cs="Arial"/>
          <w:sz w:val="20"/>
          <w:szCs w:val="20"/>
        </w:rPr>
        <w:t>W</w:t>
      </w:r>
      <w:r w:rsidR="008737E7" w:rsidRPr="003E6913">
        <w:rPr>
          <w:rFonts w:ascii="Arial" w:hAnsi="Arial" w:cs="Arial"/>
          <w:sz w:val="20"/>
          <w:szCs w:val="20"/>
        </w:rPr>
        <w:t>ydatk</w:t>
      </w:r>
      <w:r>
        <w:rPr>
          <w:rFonts w:ascii="Arial" w:hAnsi="Arial" w:cs="Arial"/>
          <w:sz w:val="20"/>
          <w:szCs w:val="20"/>
        </w:rPr>
        <w:t xml:space="preserve">i </w:t>
      </w:r>
      <w:r w:rsidR="008737E7" w:rsidRPr="003E6913">
        <w:rPr>
          <w:rFonts w:ascii="Arial" w:hAnsi="Arial" w:cs="Arial"/>
          <w:sz w:val="20"/>
          <w:szCs w:val="20"/>
        </w:rPr>
        <w:t>zrealizowan</w:t>
      </w:r>
      <w:r w:rsidR="00CC743D">
        <w:rPr>
          <w:rFonts w:ascii="Arial" w:hAnsi="Arial" w:cs="Arial"/>
          <w:sz w:val="20"/>
          <w:szCs w:val="20"/>
        </w:rPr>
        <w:t>e</w:t>
      </w:r>
      <w:r w:rsidR="008737E7" w:rsidRPr="003E6913">
        <w:rPr>
          <w:rFonts w:ascii="Arial" w:hAnsi="Arial" w:cs="Arial"/>
          <w:sz w:val="20"/>
          <w:szCs w:val="20"/>
        </w:rPr>
        <w:t xml:space="preserve"> w ramach przedsięwzięć funduszu sołeckiego na ogólny plan</w:t>
      </w:r>
      <w:r w:rsidR="008737E7" w:rsidRPr="003E6913">
        <w:rPr>
          <w:rFonts w:ascii="Arial" w:hAnsi="Arial" w:cs="Arial"/>
          <w:sz w:val="20"/>
          <w:szCs w:val="20"/>
        </w:rPr>
        <w:br/>
      </w:r>
      <w:r>
        <w:rPr>
          <w:rFonts w:ascii="Arial" w:hAnsi="Arial" w:cs="Arial"/>
          <w:sz w:val="20"/>
          <w:szCs w:val="20"/>
        </w:rPr>
        <w:t>123.489,52</w:t>
      </w:r>
      <w:r w:rsidR="008737E7" w:rsidRPr="003E6913">
        <w:rPr>
          <w:rFonts w:ascii="Arial" w:hAnsi="Arial" w:cs="Arial"/>
          <w:sz w:val="20"/>
          <w:szCs w:val="20"/>
        </w:rPr>
        <w:t xml:space="preserve"> zł, wykonanie wynosi </w:t>
      </w:r>
      <w:r>
        <w:rPr>
          <w:rFonts w:ascii="Arial" w:hAnsi="Arial" w:cs="Arial"/>
          <w:sz w:val="20"/>
          <w:szCs w:val="20"/>
        </w:rPr>
        <w:t>117.732,47</w:t>
      </w:r>
      <w:r w:rsidR="008737E7" w:rsidRPr="003E6913">
        <w:rPr>
          <w:rFonts w:ascii="Arial" w:hAnsi="Arial" w:cs="Arial"/>
          <w:sz w:val="20"/>
          <w:szCs w:val="20"/>
        </w:rPr>
        <w:t xml:space="preserve"> zł, co stanowi </w:t>
      </w:r>
      <w:r>
        <w:rPr>
          <w:rFonts w:ascii="Arial" w:hAnsi="Arial" w:cs="Arial"/>
          <w:sz w:val="20"/>
          <w:szCs w:val="20"/>
        </w:rPr>
        <w:t>95,34</w:t>
      </w:r>
      <w:r w:rsidR="0028741B" w:rsidRPr="003E6913">
        <w:rPr>
          <w:rFonts w:ascii="Arial" w:hAnsi="Arial" w:cs="Arial"/>
          <w:sz w:val="20"/>
          <w:szCs w:val="20"/>
        </w:rPr>
        <w:t>% planowanych wydatków</w:t>
      </w:r>
      <w:r w:rsidR="006D7A04" w:rsidRPr="003E6913">
        <w:rPr>
          <w:rFonts w:ascii="Arial" w:hAnsi="Arial" w:cs="Arial"/>
          <w:sz w:val="20"/>
          <w:szCs w:val="20"/>
        </w:rPr>
        <w:t>,</w:t>
      </w:r>
    </w:p>
    <w:p w:rsidR="003E6913" w:rsidRDefault="003E6913" w:rsidP="00FE347A">
      <w:pPr>
        <w:pStyle w:val="Akapitzlist"/>
        <w:numPr>
          <w:ilvl w:val="0"/>
          <w:numId w:val="60"/>
        </w:numPr>
        <w:tabs>
          <w:tab w:val="left" w:pos="180"/>
          <w:tab w:val="left" w:pos="360"/>
          <w:tab w:val="left" w:pos="720"/>
          <w:tab w:val="left" w:pos="1260"/>
          <w:tab w:val="right" w:pos="3960"/>
        </w:tabs>
        <w:spacing w:line="360" w:lineRule="auto"/>
        <w:jc w:val="both"/>
        <w:rPr>
          <w:rFonts w:ascii="Arial" w:hAnsi="Arial" w:cs="Arial"/>
          <w:sz w:val="20"/>
          <w:szCs w:val="20"/>
        </w:rPr>
      </w:pPr>
      <w:r>
        <w:rPr>
          <w:rFonts w:ascii="Arial" w:hAnsi="Arial" w:cs="Arial"/>
          <w:sz w:val="20"/>
          <w:szCs w:val="20"/>
        </w:rPr>
        <w:t xml:space="preserve">Wydatki związane z remontem świetlic i pomieszczeń instytucji kultury na plan 187.687,57 zł, wydatki wykonano 102.943 zł, co stanowi 54,85% wykonania planu. Nie wykonano części zaplanowanych prac </w:t>
      </w:r>
      <w:r w:rsidR="00D3649C">
        <w:rPr>
          <w:rFonts w:ascii="Arial" w:hAnsi="Arial" w:cs="Arial"/>
          <w:sz w:val="20"/>
          <w:szCs w:val="20"/>
        </w:rPr>
        <w:t xml:space="preserve">na remont Sali Herbowej w związku nie otrzymaniem dofinansowania </w:t>
      </w:r>
      <w:r w:rsidR="00D3649C">
        <w:rPr>
          <w:rFonts w:ascii="Arial" w:hAnsi="Arial" w:cs="Arial"/>
          <w:sz w:val="20"/>
          <w:szCs w:val="20"/>
        </w:rPr>
        <w:br/>
        <w:t>ze środków zewnętrznych.</w:t>
      </w:r>
    </w:p>
    <w:p w:rsidR="00D3649C" w:rsidRPr="003E6913" w:rsidRDefault="00D3649C" w:rsidP="00FE347A">
      <w:pPr>
        <w:pStyle w:val="Akapitzlist"/>
        <w:numPr>
          <w:ilvl w:val="0"/>
          <w:numId w:val="60"/>
        </w:numPr>
        <w:tabs>
          <w:tab w:val="left" w:pos="180"/>
          <w:tab w:val="left" w:pos="360"/>
          <w:tab w:val="left" w:pos="720"/>
          <w:tab w:val="left" w:pos="1260"/>
          <w:tab w:val="right" w:pos="3960"/>
        </w:tabs>
        <w:spacing w:line="360" w:lineRule="auto"/>
        <w:jc w:val="both"/>
        <w:rPr>
          <w:rFonts w:ascii="Arial" w:hAnsi="Arial" w:cs="Arial"/>
          <w:sz w:val="20"/>
          <w:szCs w:val="20"/>
        </w:rPr>
      </w:pPr>
      <w:r>
        <w:rPr>
          <w:rFonts w:ascii="Arial" w:hAnsi="Arial" w:cs="Arial"/>
          <w:sz w:val="20"/>
          <w:szCs w:val="20"/>
        </w:rPr>
        <w:t xml:space="preserve">Wydatki związane z organizacją festynów, wizyty delegacji z partnerskich gmin na plan </w:t>
      </w:r>
      <w:r>
        <w:rPr>
          <w:rFonts w:ascii="Arial" w:hAnsi="Arial" w:cs="Arial"/>
          <w:sz w:val="20"/>
          <w:szCs w:val="20"/>
        </w:rPr>
        <w:br/>
        <w:t>42.322,59 zł, wydatki wykonano za kwotę 36.601,38 zł, co stanowi 86,48% wykonania planu wydatków.</w:t>
      </w:r>
    </w:p>
    <w:p w:rsidR="00C97D3A" w:rsidRPr="003E6913" w:rsidRDefault="003E6913" w:rsidP="00FE347A">
      <w:pPr>
        <w:pStyle w:val="Akapitzlist"/>
        <w:numPr>
          <w:ilvl w:val="0"/>
          <w:numId w:val="60"/>
        </w:numPr>
        <w:tabs>
          <w:tab w:val="left" w:pos="180"/>
          <w:tab w:val="left" w:pos="360"/>
          <w:tab w:val="left" w:pos="720"/>
          <w:tab w:val="left" w:pos="1260"/>
          <w:tab w:val="right" w:pos="3960"/>
        </w:tabs>
        <w:spacing w:line="360" w:lineRule="auto"/>
        <w:jc w:val="both"/>
        <w:rPr>
          <w:rFonts w:ascii="Arial" w:hAnsi="Arial" w:cs="Arial"/>
          <w:sz w:val="20"/>
          <w:szCs w:val="20"/>
        </w:rPr>
      </w:pPr>
      <w:r>
        <w:rPr>
          <w:rFonts w:ascii="Arial" w:hAnsi="Arial" w:cs="Arial"/>
          <w:sz w:val="20"/>
          <w:szCs w:val="20"/>
        </w:rPr>
        <w:t>P</w:t>
      </w:r>
      <w:r w:rsidR="006D7A04" w:rsidRPr="003E6913">
        <w:rPr>
          <w:rFonts w:ascii="Arial" w:hAnsi="Arial" w:cs="Arial"/>
          <w:sz w:val="20"/>
          <w:szCs w:val="20"/>
        </w:rPr>
        <w:t>ozostałych wydatków z b</w:t>
      </w:r>
      <w:r w:rsidR="00B33683" w:rsidRPr="003E6913">
        <w:rPr>
          <w:rFonts w:ascii="Arial" w:hAnsi="Arial" w:cs="Arial"/>
          <w:sz w:val="20"/>
          <w:szCs w:val="20"/>
        </w:rPr>
        <w:t>udżetu na utrzymanie</w:t>
      </w:r>
      <w:r w:rsidR="006D7A04" w:rsidRPr="003E6913">
        <w:rPr>
          <w:rFonts w:ascii="Arial" w:hAnsi="Arial" w:cs="Arial"/>
          <w:sz w:val="20"/>
          <w:szCs w:val="20"/>
        </w:rPr>
        <w:t xml:space="preserve"> świetlic wiejskich </w:t>
      </w:r>
      <w:r w:rsidR="00365660">
        <w:rPr>
          <w:rFonts w:ascii="Arial" w:hAnsi="Arial" w:cs="Arial"/>
          <w:sz w:val="20"/>
          <w:szCs w:val="20"/>
        </w:rPr>
        <w:t xml:space="preserve">zaplanowano </w:t>
      </w:r>
      <w:r w:rsidR="006D7A04" w:rsidRPr="003E6913">
        <w:rPr>
          <w:rFonts w:ascii="Arial" w:hAnsi="Arial" w:cs="Arial"/>
          <w:sz w:val="20"/>
          <w:szCs w:val="20"/>
        </w:rPr>
        <w:t xml:space="preserve">kwotę </w:t>
      </w:r>
      <w:r w:rsidR="00365660">
        <w:rPr>
          <w:rFonts w:ascii="Arial" w:hAnsi="Arial" w:cs="Arial"/>
          <w:sz w:val="20"/>
          <w:szCs w:val="20"/>
        </w:rPr>
        <w:t>90.000 zł, wydatki wykonano 82.802,40 zł, tj. 92,00%</w:t>
      </w:r>
    </w:p>
    <w:p w:rsidR="008737E7" w:rsidRPr="00C97D3A" w:rsidRDefault="008737E7" w:rsidP="00C97D3A">
      <w:pPr>
        <w:tabs>
          <w:tab w:val="left" w:pos="180"/>
          <w:tab w:val="left" w:pos="360"/>
        </w:tabs>
        <w:spacing w:line="360" w:lineRule="auto"/>
        <w:ind w:left="360"/>
        <w:jc w:val="both"/>
        <w:rPr>
          <w:rFonts w:ascii="Arial" w:hAnsi="Arial" w:cs="Arial"/>
          <w:sz w:val="20"/>
          <w:szCs w:val="20"/>
        </w:rPr>
      </w:pPr>
      <w:r w:rsidRPr="00C97D3A">
        <w:rPr>
          <w:rFonts w:ascii="Arial" w:hAnsi="Arial" w:cs="Arial"/>
          <w:sz w:val="20"/>
          <w:szCs w:val="20"/>
        </w:rPr>
        <w:t xml:space="preserve">Zobowiązanie w kwocie </w:t>
      </w:r>
      <w:r w:rsidR="00365660">
        <w:rPr>
          <w:rFonts w:ascii="Arial" w:hAnsi="Arial" w:cs="Arial"/>
          <w:b/>
          <w:sz w:val="20"/>
          <w:szCs w:val="20"/>
          <w:u w:val="single"/>
        </w:rPr>
        <w:t>3.242,78</w:t>
      </w:r>
      <w:r w:rsidRPr="00C97D3A">
        <w:rPr>
          <w:rFonts w:ascii="Arial" w:hAnsi="Arial" w:cs="Arial"/>
          <w:b/>
          <w:sz w:val="20"/>
          <w:szCs w:val="20"/>
          <w:u w:val="single"/>
        </w:rPr>
        <w:t xml:space="preserve"> zł</w:t>
      </w:r>
      <w:r w:rsidR="00C97D3A">
        <w:rPr>
          <w:rFonts w:ascii="Arial" w:hAnsi="Arial" w:cs="Arial"/>
          <w:sz w:val="20"/>
          <w:szCs w:val="20"/>
        </w:rPr>
        <w:t xml:space="preserve"> dotyczy obciążeń za XII/201</w:t>
      </w:r>
      <w:r w:rsidR="00365660">
        <w:rPr>
          <w:rFonts w:ascii="Arial" w:hAnsi="Arial" w:cs="Arial"/>
          <w:sz w:val="20"/>
          <w:szCs w:val="20"/>
        </w:rPr>
        <w:t xml:space="preserve">7 </w:t>
      </w:r>
      <w:r w:rsidRPr="00C97D3A">
        <w:rPr>
          <w:rFonts w:ascii="Arial" w:hAnsi="Arial" w:cs="Arial"/>
          <w:sz w:val="20"/>
          <w:szCs w:val="20"/>
        </w:rPr>
        <w:t>za energię elektryczną, prognozę za gaz oraz zużycie wody w świetlicach wiejskich</w:t>
      </w:r>
      <w:r w:rsidR="00365660">
        <w:rPr>
          <w:rFonts w:ascii="Arial" w:hAnsi="Arial" w:cs="Arial"/>
          <w:sz w:val="20"/>
          <w:szCs w:val="20"/>
        </w:rPr>
        <w:t xml:space="preserve"> i wywozu nieczystości płynnych</w:t>
      </w:r>
      <w:r w:rsidRPr="00C97D3A">
        <w:rPr>
          <w:rFonts w:ascii="Arial" w:hAnsi="Arial" w:cs="Arial"/>
          <w:sz w:val="20"/>
          <w:szCs w:val="20"/>
        </w:rPr>
        <w:t xml:space="preserve">. Faktury </w:t>
      </w:r>
      <w:r w:rsidR="00365660">
        <w:rPr>
          <w:rFonts w:ascii="Arial" w:hAnsi="Arial" w:cs="Arial"/>
          <w:sz w:val="20"/>
          <w:szCs w:val="20"/>
        </w:rPr>
        <w:br/>
      </w:r>
      <w:r w:rsidRPr="00C97D3A">
        <w:rPr>
          <w:rFonts w:ascii="Arial" w:hAnsi="Arial" w:cs="Arial"/>
          <w:sz w:val="20"/>
          <w:szCs w:val="20"/>
        </w:rPr>
        <w:t>z terminem płatności w 201</w:t>
      </w:r>
      <w:r w:rsidR="00365660">
        <w:rPr>
          <w:rFonts w:ascii="Arial" w:hAnsi="Arial" w:cs="Arial"/>
          <w:sz w:val="20"/>
          <w:szCs w:val="20"/>
        </w:rPr>
        <w:t>8</w:t>
      </w:r>
      <w:r w:rsidR="00C97D3A">
        <w:rPr>
          <w:rFonts w:ascii="Arial" w:hAnsi="Arial" w:cs="Arial"/>
          <w:sz w:val="20"/>
          <w:szCs w:val="20"/>
        </w:rPr>
        <w:t xml:space="preserve"> roku.</w:t>
      </w:r>
      <w:r w:rsidRPr="00C97D3A">
        <w:rPr>
          <w:rFonts w:ascii="Arial" w:hAnsi="Arial" w:cs="Arial"/>
          <w:sz w:val="20"/>
          <w:szCs w:val="20"/>
        </w:rPr>
        <w:t xml:space="preserve"> </w:t>
      </w:r>
    </w:p>
    <w:p w:rsidR="008737E7" w:rsidRDefault="008737E7" w:rsidP="008737E7">
      <w:pPr>
        <w:tabs>
          <w:tab w:val="left" w:pos="180"/>
          <w:tab w:val="left" w:pos="360"/>
          <w:tab w:val="left" w:pos="900"/>
        </w:tabs>
        <w:spacing w:line="360" w:lineRule="auto"/>
        <w:jc w:val="both"/>
        <w:rPr>
          <w:rFonts w:ascii="Arial" w:hAnsi="Arial" w:cs="Arial"/>
          <w:sz w:val="20"/>
          <w:szCs w:val="20"/>
        </w:rPr>
      </w:pPr>
      <w:r>
        <w:rPr>
          <w:rFonts w:ascii="Arial" w:hAnsi="Arial" w:cs="Arial"/>
          <w:b/>
          <w:sz w:val="20"/>
          <w:szCs w:val="20"/>
        </w:rPr>
        <w:lastRenderedPageBreak/>
        <w:t xml:space="preserve">Wydatki majątkowe zaplanowano na kwotę </w:t>
      </w:r>
      <w:r w:rsidR="00365660">
        <w:rPr>
          <w:rFonts w:ascii="Arial" w:hAnsi="Arial" w:cs="Arial"/>
          <w:b/>
          <w:sz w:val="20"/>
          <w:szCs w:val="20"/>
        </w:rPr>
        <w:t>128.030,38</w:t>
      </w:r>
      <w:r>
        <w:rPr>
          <w:rFonts w:ascii="Arial" w:hAnsi="Arial" w:cs="Arial"/>
          <w:b/>
          <w:sz w:val="20"/>
          <w:szCs w:val="20"/>
        </w:rPr>
        <w:t xml:space="preserve"> zł, wykonanie </w:t>
      </w:r>
      <w:r w:rsidR="00365660">
        <w:rPr>
          <w:rFonts w:ascii="Arial" w:hAnsi="Arial" w:cs="Arial"/>
          <w:b/>
          <w:sz w:val="20"/>
          <w:szCs w:val="20"/>
        </w:rPr>
        <w:t>127.550,87</w:t>
      </w:r>
      <w:r>
        <w:rPr>
          <w:rFonts w:ascii="Arial" w:hAnsi="Arial" w:cs="Arial"/>
          <w:b/>
          <w:sz w:val="20"/>
          <w:szCs w:val="20"/>
        </w:rPr>
        <w:t xml:space="preserve"> zł, co stanowi </w:t>
      </w:r>
      <w:r w:rsidR="00365660">
        <w:rPr>
          <w:rFonts w:ascii="Arial" w:hAnsi="Arial" w:cs="Arial"/>
          <w:b/>
          <w:sz w:val="20"/>
          <w:szCs w:val="20"/>
        </w:rPr>
        <w:t>99,63</w:t>
      </w:r>
      <w:r>
        <w:rPr>
          <w:rFonts w:ascii="Arial" w:hAnsi="Arial" w:cs="Arial"/>
          <w:b/>
          <w:sz w:val="20"/>
          <w:szCs w:val="20"/>
        </w:rPr>
        <w:t xml:space="preserve">% wykonania planowanych wydatków </w:t>
      </w:r>
      <w:r w:rsidR="00CF3EE2" w:rsidRPr="00CF3EE2">
        <w:rPr>
          <w:rFonts w:ascii="Arial" w:hAnsi="Arial" w:cs="Arial"/>
          <w:sz w:val="20"/>
          <w:szCs w:val="20"/>
        </w:rPr>
        <w:t xml:space="preserve">w tym wydatki, które nie wygasały z upływem roku budżetowego w wysokości </w:t>
      </w:r>
      <w:r w:rsidR="00365660">
        <w:rPr>
          <w:rFonts w:ascii="Arial" w:hAnsi="Arial" w:cs="Arial"/>
          <w:sz w:val="20"/>
          <w:szCs w:val="20"/>
        </w:rPr>
        <w:t>5.265</w:t>
      </w:r>
      <w:r w:rsidR="00CF3EE2" w:rsidRPr="00CF3EE2">
        <w:rPr>
          <w:rFonts w:ascii="Arial" w:hAnsi="Arial" w:cs="Arial"/>
          <w:sz w:val="20"/>
          <w:szCs w:val="20"/>
        </w:rPr>
        <w:t xml:space="preserve"> zł</w:t>
      </w:r>
      <w:r w:rsidR="00365660">
        <w:rPr>
          <w:rFonts w:ascii="Arial" w:hAnsi="Arial" w:cs="Arial"/>
          <w:sz w:val="20"/>
          <w:szCs w:val="20"/>
        </w:rPr>
        <w:t>. Wydatki wykonane dotyczą</w:t>
      </w:r>
      <w:r w:rsidRPr="00235244">
        <w:rPr>
          <w:rFonts w:ascii="Arial" w:hAnsi="Arial" w:cs="Arial"/>
          <w:sz w:val="20"/>
          <w:szCs w:val="20"/>
        </w:rPr>
        <w:t xml:space="preserve">: </w:t>
      </w:r>
    </w:p>
    <w:p w:rsidR="00365660" w:rsidRDefault="00365660" w:rsidP="00FE347A">
      <w:pPr>
        <w:pStyle w:val="Akapitzlist"/>
        <w:numPr>
          <w:ilvl w:val="0"/>
          <w:numId w:val="158"/>
        </w:numPr>
        <w:tabs>
          <w:tab w:val="left" w:pos="1440"/>
          <w:tab w:val="right" w:pos="6840"/>
        </w:tabs>
        <w:rPr>
          <w:rFonts w:ascii="Arial" w:eastAsia="Arial Unicode MS" w:hAnsi="Arial" w:cs="Arial"/>
          <w:i/>
          <w:sz w:val="20"/>
          <w:szCs w:val="20"/>
        </w:rPr>
      </w:pPr>
      <w:r w:rsidRPr="00365660">
        <w:rPr>
          <w:rFonts w:ascii="Arial" w:eastAsia="Arial Unicode MS" w:hAnsi="Arial" w:cs="Arial"/>
          <w:i/>
          <w:sz w:val="20"/>
          <w:szCs w:val="20"/>
        </w:rPr>
        <w:t xml:space="preserve">zakupu kontenera magazynowego dla sołectwa Garbatka – 5.265 zł </w:t>
      </w:r>
      <w:r>
        <w:rPr>
          <w:rFonts w:ascii="Arial" w:eastAsia="Arial Unicode MS" w:hAnsi="Arial" w:cs="Arial"/>
          <w:i/>
          <w:sz w:val="20"/>
          <w:szCs w:val="20"/>
        </w:rPr>
        <w:t>(wydatek niewygasający);</w:t>
      </w:r>
    </w:p>
    <w:p w:rsidR="00365660" w:rsidRDefault="00365660" w:rsidP="00FE347A">
      <w:pPr>
        <w:pStyle w:val="Akapitzlist"/>
        <w:numPr>
          <w:ilvl w:val="0"/>
          <w:numId w:val="158"/>
        </w:numPr>
        <w:tabs>
          <w:tab w:val="left" w:pos="1440"/>
          <w:tab w:val="right" w:pos="6840"/>
        </w:tabs>
        <w:rPr>
          <w:rFonts w:ascii="Arial" w:eastAsia="Arial Unicode MS" w:hAnsi="Arial" w:cs="Arial"/>
          <w:i/>
          <w:sz w:val="20"/>
          <w:szCs w:val="20"/>
        </w:rPr>
      </w:pPr>
      <w:r>
        <w:rPr>
          <w:rFonts w:ascii="Arial" w:eastAsia="Arial Unicode MS" w:hAnsi="Arial" w:cs="Arial"/>
          <w:i/>
          <w:sz w:val="20"/>
          <w:szCs w:val="20"/>
        </w:rPr>
        <w:t>dobudowy zadaszenia przy budynku świetlicy w m. Studzieniec – 20.000 zł;</w:t>
      </w:r>
    </w:p>
    <w:p w:rsidR="00365660" w:rsidRPr="00D2624D" w:rsidRDefault="00365660" w:rsidP="002C7DD6">
      <w:pPr>
        <w:pStyle w:val="Akapitzlist"/>
        <w:numPr>
          <w:ilvl w:val="0"/>
          <w:numId w:val="158"/>
        </w:numPr>
        <w:tabs>
          <w:tab w:val="left" w:pos="1440"/>
          <w:tab w:val="right" w:pos="6840"/>
        </w:tabs>
        <w:spacing w:line="360" w:lineRule="auto"/>
        <w:rPr>
          <w:rFonts w:ascii="Arial" w:eastAsia="Arial Unicode MS" w:hAnsi="Arial" w:cs="Arial"/>
          <w:i/>
          <w:sz w:val="20"/>
          <w:szCs w:val="20"/>
        </w:rPr>
      </w:pPr>
      <w:r>
        <w:rPr>
          <w:rFonts w:ascii="Arial" w:eastAsia="Arial Unicode MS" w:hAnsi="Arial" w:cs="Arial"/>
          <w:i/>
          <w:sz w:val="20"/>
          <w:szCs w:val="20"/>
        </w:rPr>
        <w:t xml:space="preserve">Modernizacji oraz wyposażenia Muzeum Regionalnego im. Wojciechy Dutkiewicz </w:t>
      </w:r>
      <w:r w:rsidR="00F96D1B">
        <w:rPr>
          <w:rFonts w:ascii="Arial" w:eastAsia="Arial Unicode MS" w:hAnsi="Arial" w:cs="Arial"/>
          <w:i/>
          <w:sz w:val="20"/>
          <w:szCs w:val="20"/>
        </w:rPr>
        <w:t xml:space="preserve">w Rogoźnie wraz z zagospodarowaniem otoczenia Placu Karola Marcinkowskiego – 102.285,87 zł (wydatki </w:t>
      </w:r>
      <w:r w:rsidR="00F96D1B" w:rsidRPr="00D2624D">
        <w:rPr>
          <w:rFonts w:ascii="Arial" w:eastAsia="Arial Unicode MS" w:hAnsi="Arial" w:cs="Arial"/>
          <w:i/>
          <w:sz w:val="20"/>
          <w:szCs w:val="20"/>
        </w:rPr>
        <w:t>poza projektem).</w:t>
      </w:r>
    </w:p>
    <w:p w:rsidR="008737E7" w:rsidRPr="00D2624D" w:rsidRDefault="008737E7" w:rsidP="008737E7">
      <w:pPr>
        <w:tabs>
          <w:tab w:val="left" w:pos="1440"/>
          <w:tab w:val="right" w:pos="6840"/>
        </w:tabs>
        <w:spacing w:line="360" w:lineRule="auto"/>
        <w:rPr>
          <w:rFonts w:ascii="Arial" w:eastAsia="Arial Unicode MS" w:hAnsi="Arial" w:cs="Arial"/>
          <w:b/>
          <w:sz w:val="20"/>
          <w:szCs w:val="20"/>
        </w:rPr>
      </w:pPr>
      <w:r w:rsidRPr="00D2624D">
        <w:rPr>
          <w:rFonts w:ascii="Arial" w:eastAsia="Arial Unicode MS" w:hAnsi="Arial" w:cs="Arial"/>
          <w:b/>
          <w:i/>
          <w:sz w:val="20"/>
          <w:szCs w:val="20"/>
        </w:rPr>
        <w:t>W dziale 926</w:t>
      </w:r>
      <w:r w:rsidRPr="00D2624D">
        <w:rPr>
          <w:rFonts w:ascii="Arial" w:eastAsia="Arial Unicode MS" w:hAnsi="Arial" w:cs="Arial"/>
          <w:b/>
          <w:i/>
          <w:sz w:val="20"/>
          <w:szCs w:val="20"/>
        </w:rPr>
        <w:tab/>
        <w:t>Kultura fizyczna i sport</w:t>
      </w:r>
    </w:p>
    <w:p w:rsidR="008737E7" w:rsidRPr="00D2624D" w:rsidRDefault="008737E7" w:rsidP="008737E7">
      <w:pPr>
        <w:pStyle w:val="NormalnyArialUnicodeMS"/>
        <w:tabs>
          <w:tab w:val="clear" w:pos="900"/>
          <w:tab w:val="left" w:pos="1440"/>
          <w:tab w:val="right" w:pos="6840"/>
        </w:tabs>
        <w:spacing w:line="360" w:lineRule="auto"/>
        <w:rPr>
          <w:rFonts w:ascii="Arial" w:hAnsi="Arial" w:cs="Arial"/>
          <w:b/>
          <w:szCs w:val="20"/>
        </w:rPr>
      </w:pPr>
      <w:r w:rsidRPr="00D2624D">
        <w:rPr>
          <w:rFonts w:ascii="Arial" w:hAnsi="Arial" w:cs="Arial"/>
          <w:b/>
          <w:szCs w:val="20"/>
        </w:rPr>
        <w:t>Wydatki planowane na rok 201</w:t>
      </w:r>
      <w:r w:rsidR="00F96D1B" w:rsidRPr="00D2624D">
        <w:rPr>
          <w:rFonts w:ascii="Arial" w:hAnsi="Arial" w:cs="Arial"/>
          <w:b/>
          <w:szCs w:val="20"/>
        </w:rPr>
        <w:t>7</w:t>
      </w:r>
      <w:r w:rsidRPr="00D2624D">
        <w:rPr>
          <w:rFonts w:ascii="Arial" w:hAnsi="Arial" w:cs="Arial"/>
          <w:b/>
          <w:szCs w:val="20"/>
        </w:rPr>
        <w:t xml:space="preserve"> wynoszą</w:t>
      </w:r>
      <w:r w:rsidRPr="00D2624D">
        <w:rPr>
          <w:rFonts w:ascii="Arial" w:hAnsi="Arial" w:cs="Arial"/>
          <w:b/>
          <w:szCs w:val="20"/>
        </w:rPr>
        <w:tab/>
      </w:r>
      <w:r w:rsidR="00F96D1B" w:rsidRPr="00D2624D">
        <w:rPr>
          <w:rFonts w:ascii="Arial" w:hAnsi="Arial" w:cs="Arial"/>
          <w:b/>
          <w:szCs w:val="20"/>
        </w:rPr>
        <w:t>1.351.534,28</w:t>
      </w:r>
      <w:r w:rsidRPr="00D2624D">
        <w:rPr>
          <w:rFonts w:ascii="Arial" w:hAnsi="Arial" w:cs="Arial"/>
          <w:b/>
          <w:szCs w:val="20"/>
        </w:rPr>
        <w:t xml:space="preserve"> zł</w:t>
      </w:r>
    </w:p>
    <w:p w:rsidR="008737E7" w:rsidRPr="00D2624D" w:rsidRDefault="008737E7" w:rsidP="008737E7">
      <w:pPr>
        <w:pStyle w:val="NormalnyArialUnicodeMS"/>
        <w:tabs>
          <w:tab w:val="clear" w:pos="900"/>
          <w:tab w:val="left" w:pos="1440"/>
          <w:tab w:val="right" w:pos="6840"/>
        </w:tabs>
        <w:spacing w:line="360" w:lineRule="auto"/>
        <w:rPr>
          <w:rFonts w:ascii="Arial" w:hAnsi="Arial" w:cs="Arial"/>
          <w:b/>
          <w:szCs w:val="20"/>
        </w:rPr>
      </w:pPr>
      <w:r w:rsidRPr="00D2624D">
        <w:rPr>
          <w:rFonts w:ascii="Arial" w:hAnsi="Arial" w:cs="Arial"/>
          <w:b/>
          <w:szCs w:val="20"/>
        </w:rPr>
        <w:t>Wydatki zrealizowane na dzień 31.12.201</w:t>
      </w:r>
      <w:r w:rsidR="00F96D1B" w:rsidRPr="00D2624D">
        <w:rPr>
          <w:rFonts w:ascii="Arial" w:hAnsi="Arial" w:cs="Arial"/>
          <w:b/>
          <w:szCs w:val="20"/>
        </w:rPr>
        <w:t>7</w:t>
      </w:r>
      <w:r w:rsidRPr="00D2624D">
        <w:rPr>
          <w:rFonts w:ascii="Arial" w:hAnsi="Arial" w:cs="Arial"/>
          <w:b/>
          <w:szCs w:val="20"/>
        </w:rPr>
        <w:t>r. wynoszą</w:t>
      </w:r>
      <w:r w:rsidRPr="00D2624D">
        <w:rPr>
          <w:rFonts w:ascii="Arial" w:hAnsi="Arial" w:cs="Arial"/>
          <w:b/>
          <w:szCs w:val="20"/>
        </w:rPr>
        <w:tab/>
      </w:r>
      <w:r w:rsidR="00F96D1B" w:rsidRPr="00D2624D">
        <w:rPr>
          <w:rFonts w:ascii="Arial" w:hAnsi="Arial" w:cs="Arial"/>
          <w:b/>
          <w:szCs w:val="20"/>
        </w:rPr>
        <w:t>1.327.518,31</w:t>
      </w:r>
      <w:r w:rsidRPr="00D2624D">
        <w:rPr>
          <w:rFonts w:ascii="Arial" w:hAnsi="Arial" w:cs="Arial"/>
          <w:b/>
          <w:szCs w:val="20"/>
        </w:rPr>
        <w:t xml:space="preserve"> zł</w:t>
      </w:r>
    </w:p>
    <w:p w:rsidR="008737E7" w:rsidRPr="00D2624D" w:rsidRDefault="008737E7" w:rsidP="008737E7">
      <w:pPr>
        <w:tabs>
          <w:tab w:val="left" w:pos="1440"/>
          <w:tab w:val="right" w:pos="6840"/>
        </w:tabs>
        <w:spacing w:line="360" w:lineRule="auto"/>
        <w:jc w:val="both"/>
        <w:rPr>
          <w:rFonts w:ascii="Arial" w:hAnsi="Arial" w:cs="Arial"/>
          <w:b/>
          <w:sz w:val="20"/>
          <w:szCs w:val="20"/>
        </w:rPr>
      </w:pPr>
      <w:r w:rsidRPr="00D2624D">
        <w:rPr>
          <w:rFonts w:ascii="Arial" w:hAnsi="Arial" w:cs="Arial"/>
          <w:b/>
          <w:sz w:val="20"/>
          <w:szCs w:val="20"/>
        </w:rPr>
        <w:t>Realizacja wydatków wynosi</w:t>
      </w:r>
      <w:r w:rsidRPr="00D2624D">
        <w:rPr>
          <w:rFonts w:ascii="Arial" w:hAnsi="Arial" w:cs="Arial"/>
          <w:b/>
          <w:sz w:val="20"/>
          <w:szCs w:val="20"/>
        </w:rPr>
        <w:tab/>
        <w:t xml:space="preserve"> </w:t>
      </w:r>
      <w:r w:rsidR="00F96D1B" w:rsidRPr="00D2624D">
        <w:rPr>
          <w:rFonts w:ascii="Arial" w:hAnsi="Arial" w:cs="Arial"/>
          <w:b/>
          <w:sz w:val="20"/>
          <w:szCs w:val="20"/>
        </w:rPr>
        <w:t>98,22</w:t>
      </w:r>
      <w:r w:rsidRPr="00D2624D">
        <w:rPr>
          <w:rFonts w:ascii="Arial" w:hAnsi="Arial" w:cs="Arial"/>
          <w:b/>
          <w:sz w:val="20"/>
          <w:szCs w:val="20"/>
        </w:rPr>
        <w:t xml:space="preserve"> %</w:t>
      </w:r>
    </w:p>
    <w:p w:rsidR="008737E7" w:rsidRPr="00E60DED" w:rsidRDefault="008737E7" w:rsidP="008737E7">
      <w:pPr>
        <w:tabs>
          <w:tab w:val="left" w:pos="0"/>
        </w:tabs>
        <w:spacing w:line="360" w:lineRule="auto"/>
        <w:jc w:val="both"/>
        <w:rPr>
          <w:rFonts w:ascii="Arial" w:hAnsi="Arial" w:cs="Arial"/>
          <w:b/>
          <w:sz w:val="6"/>
          <w:szCs w:val="6"/>
        </w:rPr>
      </w:pPr>
    </w:p>
    <w:p w:rsidR="008737E7" w:rsidRPr="009C3013" w:rsidRDefault="008737E7" w:rsidP="008737E7">
      <w:pPr>
        <w:spacing w:line="360" w:lineRule="auto"/>
        <w:jc w:val="both"/>
        <w:rPr>
          <w:rFonts w:ascii="Arial" w:eastAsia="Arial Unicode MS" w:hAnsi="Arial" w:cs="Arial"/>
          <w:b/>
          <w:sz w:val="20"/>
          <w:szCs w:val="20"/>
        </w:rPr>
      </w:pPr>
      <w:r w:rsidRPr="009C3013">
        <w:rPr>
          <w:rFonts w:ascii="Arial" w:eastAsia="Arial Unicode MS" w:hAnsi="Arial" w:cs="Arial"/>
          <w:b/>
          <w:sz w:val="20"/>
          <w:szCs w:val="20"/>
        </w:rPr>
        <w:t xml:space="preserve">Wydatki </w:t>
      </w:r>
      <w:r>
        <w:rPr>
          <w:rFonts w:ascii="Arial" w:eastAsia="Arial Unicode MS" w:hAnsi="Arial" w:cs="Arial"/>
          <w:b/>
          <w:sz w:val="20"/>
          <w:szCs w:val="20"/>
        </w:rPr>
        <w:t xml:space="preserve">bieżące w tym dziale zaplanowano na kwotę </w:t>
      </w:r>
      <w:r w:rsidR="00622FC5">
        <w:rPr>
          <w:rFonts w:ascii="Arial" w:eastAsia="Arial Unicode MS" w:hAnsi="Arial" w:cs="Arial"/>
          <w:b/>
          <w:sz w:val="20"/>
          <w:szCs w:val="20"/>
        </w:rPr>
        <w:t>570.986,74</w:t>
      </w:r>
      <w:r w:rsidR="00CF3EE2">
        <w:rPr>
          <w:rFonts w:ascii="Arial" w:eastAsia="Arial Unicode MS" w:hAnsi="Arial" w:cs="Arial"/>
          <w:b/>
          <w:sz w:val="20"/>
          <w:szCs w:val="20"/>
        </w:rPr>
        <w:t xml:space="preserve"> </w:t>
      </w:r>
      <w:r>
        <w:rPr>
          <w:rFonts w:ascii="Arial" w:eastAsia="Arial Unicode MS" w:hAnsi="Arial" w:cs="Arial"/>
          <w:b/>
          <w:sz w:val="20"/>
          <w:szCs w:val="20"/>
        </w:rPr>
        <w:t xml:space="preserve">zł, wykonano </w:t>
      </w:r>
      <w:r w:rsidR="00622FC5">
        <w:rPr>
          <w:rFonts w:ascii="Arial" w:eastAsia="Arial Unicode MS" w:hAnsi="Arial" w:cs="Arial"/>
          <w:b/>
          <w:sz w:val="20"/>
          <w:szCs w:val="20"/>
        </w:rPr>
        <w:t>547.449,06</w:t>
      </w:r>
      <w:r>
        <w:rPr>
          <w:rFonts w:ascii="Arial" w:eastAsia="Arial Unicode MS" w:hAnsi="Arial" w:cs="Arial"/>
          <w:b/>
          <w:sz w:val="20"/>
          <w:szCs w:val="20"/>
        </w:rPr>
        <w:t xml:space="preserve"> zł </w:t>
      </w:r>
      <w:r>
        <w:rPr>
          <w:rFonts w:ascii="Arial" w:eastAsia="Arial Unicode MS" w:hAnsi="Arial" w:cs="Arial"/>
          <w:b/>
          <w:sz w:val="20"/>
          <w:szCs w:val="20"/>
        </w:rPr>
        <w:br/>
        <w:t xml:space="preserve">tj. w </w:t>
      </w:r>
      <w:r w:rsidR="00CF3EE2">
        <w:rPr>
          <w:rFonts w:ascii="Arial" w:eastAsia="Arial Unicode MS" w:hAnsi="Arial" w:cs="Arial"/>
          <w:b/>
          <w:sz w:val="20"/>
          <w:szCs w:val="20"/>
        </w:rPr>
        <w:t>9</w:t>
      </w:r>
      <w:r w:rsidR="00622FC5">
        <w:rPr>
          <w:rFonts w:ascii="Arial" w:eastAsia="Arial Unicode MS" w:hAnsi="Arial" w:cs="Arial"/>
          <w:b/>
          <w:sz w:val="20"/>
          <w:szCs w:val="20"/>
        </w:rPr>
        <w:t>5</w:t>
      </w:r>
      <w:r w:rsidR="00CF3EE2">
        <w:rPr>
          <w:rFonts w:ascii="Arial" w:eastAsia="Arial Unicode MS" w:hAnsi="Arial" w:cs="Arial"/>
          <w:b/>
          <w:sz w:val="20"/>
          <w:szCs w:val="20"/>
        </w:rPr>
        <w:t>,</w:t>
      </w:r>
      <w:r w:rsidR="00622FC5">
        <w:rPr>
          <w:rFonts w:ascii="Arial" w:eastAsia="Arial Unicode MS" w:hAnsi="Arial" w:cs="Arial"/>
          <w:b/>
          <w:sz w:val="20"/>
          <w:szCs w:val="20"/>
        </w:rPr>
        <w:t>88</w:t>
      </w:r>
      <w:r w:rsidR="00681462">
        <w:rPr>
          <w:rFonts w:ascii="Arial" w:eastAsia="Arial Unicode MS" w:hAnsi="Arial" w:cs="Arial"/>
          <w:b/>
          <w:sz w:val="20"/>
          <w:szCs w:val="20"/>
        </w:rPr>
        <w:t xml:space="preserve"> </w:t>
      </w:r>
      <w:r>
        <w:rPr>
          <w:rFonts w:ascii="Arial" w:eastAsia="Arial Unicode MS" w:hAnsi="Arial" w:cs="Arial"/>
          <w:b/>
          <w:sz w:val="20"/>
          <w:szCs w:val="20"/>
        </w:rPr>
        <w:t xml:space="preserve">% i </w:t>
      </w:r>
      <w:r w:rsidRPr="009C3013">
        <w:rPr>
          <w:rFonts w:ascii="Arial" w:eastAsia="Arial Unicode MS" w:hAnsi="Arial" w:cs="Arial"/>
          <w:b/>
          <w:sz w:val="20"/>
          <w:szCs w:val="20"/>
        </w:rPr>
        <w:t>dotyczą:</w:t>
      </w:r>
    </w:p>
    <w:p w:rsidR="008737E7" w:rsidRPr="009C3013" w:rsidRDefault="008737E7" w:rsidP="00FE347A">
      <w:pPr>
        <w:numPr>
          <w:ilvl w:val="2"/>
          <w:numId w:val="50"/>
        </w:numPr>
        <w:tabs>
          <w:tab w:val="clear" w:pos="2520"/>
          <w:tab w:val="num" w:pos="1080"/>
        </w:tabs>
        <w:spacing w:line="360" w:lineRule="auto"/>
        <w:ind w:left="1080"/>
        <w:jc w:val="both"/>
        <w:rPr>
          <w:rFonts w:ascii="Arial" w:eastAsia="Arial Unicode MS" w:hAnsi="Arial" w:cs="Arial"/>
          <w:sz w:val="20"/>
          <w:szCs w:val="20"/>
        </w:rPr>
      </w:pPr>
      <w:r>
        <w:rPr>
          <w:rFonts w:ascii="Arial" w:eastAsia="Arial Unicode MS" w:hAnsi="Arial" w:cs="Arial"/>
          <w:sz w:val="20"/>
          <w:szCs w:val="20"/>
        </w:rPr>
        <w:t xml:space="preserve">Dotacji celowych z budżetu, udzielonych w trybie art. 221 ustawy, na dofinansowanie zadań zleconych do realizacji organizacjom prowadzącym działalność pożytku publicznego na plan </w:t>
      </w:r>
      <w:r w:rsidR="00622FC5">
        <w:rPr>
          <w:rFonts w:ascii="Arial" w:eastAsia="Arial Unicode MS" w:hAnsi="Arial" w:cs="Arial"/>
          <w:sz w:val="20"/>
          <w:szCs w:val="20"/>
        </w:rPr>
        <w:t>213.500</w:t>
      </w:r>
      <w:r>
        <w:rPr>
          <w:rFonts w:ascii="Arial" w:eastAsia="Arial Unicode MS" w:hAnsi="Arial" w:cs="Arial"/>
          <w:sz w:val="20"/>
          <w:szCs w:val="20"/>
        </w:rPr>
        <w:t xml:space="preserve"> zł, wykonanie wynosi </w:t>
      </w:r>
      <w:r w:rsidR="00622FC5">
        <w:rPr>
          <w:rFonts w:ascii="Arial" w:eastAsia="Arial Unicode MS" w:hAnsi="Arial" w:cs="Arial"/>
          <w:sz w:val="20"/>
          <w:szCs w:val="20"/>
        </w:rPr>
        <w:t xml:space="preserve">213.494,39 zł tj. </w:t>
      </w:r>
      <w:r w:rsidR="00CF3EE2">
        <w:rPr>
          <w:rFonts w:ascii="Arial" w:eastAsia="Arial Unicode MS" w:hAnsi="Arial" w:cs="Arial"/>
          <w:sz w:val="20"/>
          <w:szCs w:val="20"/>
        </w:rPr>
        <w:t>100%</w:t>
      </w:r>
      <w:r w:rsidR="00121E82">
        <w:rPr>
          <w:rFonts w:ascii="Arial" w:eastAsia="Arial Unicode MS" w:hAnsi="Arial" w:cs="Arial"/>
          <w:sz w:val="20"/>
          <w:szCs w:val="20"/>
        </w:rPr>
        <w:t>.</w:t>
      </w:r>
      <w:r>
        <w:rPr>
          <w:rFonts w:ascii="Arial" w:eastAsia="Arial Unicode MS" w:hAnsi="Arial" w:cs="Arial"/>
          <w:sz w:val="20"/>
          <w:szCs w:val="20"/>
        </w:rPr>
        <w:t xml:space="preserve"> Umowy zawarto z:</w:t>
      </w:r>
    </w:p>
    <w:p w:rsidR="008624B7" w:rsidRDefault="008737E7" w:rsidP="00FE347A">
      <w:pPr>
        <w:numPr>
          <w:ilvl w:val="0"/>
          <w:numId w:val="51"/>
        </w:numPr>
        <w:spacing w:line="360" w:lineRule="auto"/>
        <w:jc w:val="both"/>
        <w:rPr>
          <w:rFonts w:ascii="Arial" w:eastAsia="Arial Unicode MS" w:hAnsi="Arial" w:cs="Arial"/>
          <w:sz w:val="20"/>
          <w:szCs w:val="20"/>
        </w:rPr>
      </w:pPr>
      <w:r w:rsidRPr="000464CD">
        <w:rPr>
          <w:rFonts w:ascii="Arial" w:eastAsia="Arial Unicode MS" w:hAnsi="Arial" w:cs="Arial"/>
          <w:sz w:val="20"/>
          <w:szCs w:val="20"/>
        </w:rPr>
        <w:t>Klubem Sportowym „WEŁNA”  na organizację</w:t>
      </w:r>
      <w:r w:rsidR="008624B7">
        <w:rPr>
          <w:rFonts w:ascii="Arial" w:eastAsia="Arial Unicode MS" w:hAnsi="Arial" w:cs="Arial"/>
          <w:sz w:val="20"/>
          <w:szCs w:val="20"/>
        </w:rPr>
        <w:t>:</w:t>
      </w:r>
    </w:p>
    <w:p w:rsidR="008624B7" w:rsidRDefault="00412524" w:rsidP="00FE347A">
      <w:pPr>
        <w:pStyle w:val="Akapitzlist"/>
        <w:numPr>
          <w:ilvl w:val="0"/>
          <w:numId w:val="97"/>
        </w:numPr>
        <w:spacing w:line="360" w:lineRule="auto"/>
        <w:ind w:firstLine="1123"/>
        <w:jc w:val="both"/>
        <w:rPr>
          <w:rFonts w:ascii="Arial" w:eastAsia="Arial Unicode MS" w:hAnsi="Arial" w:cs="Arial"/>
          <w:i/>
          <w:sz w:val="20"/>
          <w:szCs w:val="20"/>
        </w:rPr>
      </w:pPr>
      <w:r w:rsidRPr="008624B7">
        <w:rPr>
          <w:rFonts w:ascii="Arial" w:eastAsia="Arial Unicode MS" w:hAnsi="Arial" w:cs="Arial"/>
          <w:i/>
          <w:sz w:val="20"/>
          <w:szCs w:val="20"/>
        </w:rPr>
        <w:t xml:space="preserve">całorocznych </w:t>
      </w:r>
      <w:r w:rsidR="008737E7" w:rsidRPr="008624B7">
        <w:rPr>
          <w:rFonts w:ascii="Arial" w:eastAsia="Arial Unicode MS" w:hAnsi="Arial" w:cs="Arial"/>
          <w:i/>
          <w:sz w:val="20"/>
          <w:szCs w:val="20"/>
        </w:rPr>
        <w:t>zajęć sportowych w piłkę nożną</w:t>
      </w:r>
      <w:r w:rsidR="008624B7">
        <w:rPr>
          <w:rFonts w:ascii="Arial" w:eastAsia="Arial Unicode MS" w:hAnsi="Arial" w:cs="Arial"/>
          <w:sz w:val="20"/>
          <w:szCs w:val="20"/>
        </w:rPr>
        <w:t xml:space="preserve"> </w:t>
      </w:r>
      <w:r w:rsidR="008624B7" w:rsidRPr="008624B7">
        <w:rPr>
          <w:rFonts w:ascii="Arial" w:eastAsia="Arial Unicode MS" w:hAnsi="Arial" w:cs="Arial"/>
          <w:i/>
          <w:sz w:val="20"/>
          <w:szCs w:val="20"/>
        </w:rPr>
        <w:t xml:space="preserve">– </w:t>
      </w:r>
      <w:r w:rsidR="00622FC5">
        <w:rPr>
          <w:rFonts w:ascii="Arial" w:eastAsia="Arial Unicode MS" w:hAnsi="Arial" w:cs="Arial"/>
          <w:i/>
          <w:sz w:val="20"/>
          <w:szCs w:val="20"/>
        </w:rPr>
        <w:t>115.000</w:t>
      </w:r>
      <w:r w:rsidR="008624B7" w:rsidRPr="008624B7">
        <w:rPr>
          <w:rFonts w:ascii="Arial" w:eastAsia="Arial Unicode MS" w:hAnsi="Arial" w:cs="Arial"/>
          <w:i/>
          <w:sz w:val="20"/>
          <w:szCs w:val="20"/>
        </w:rPr>
        <w:t xml:space="preserve"> zł</w:t>
      </w:r>
      <w:r w:rsidR="008624B7">
        <w:rPr>
          <w:rFonts w:ascii="Arial" w:eastAsia="Arial Unicode MS" w:hAnsi="Arial" w:cs="Arial"/>
          <w:i/>
          <w:sz w:val="20"/>
          <w:szCs w:val="20"/>
        </w:rPr>
        <w:t>;</w:t>
      </w:r>
    </w:p>
    <w:p w:rsidR="00780B39" w:rsidRPr="008624B7" w:rsidRDefault="00622FC5" w:rsidP="00FE347A">
      <w:pPr>
        <w:pStyle w:val="Akapitzlist"/>
        <w:numPr>
          <w:ilvl w:val="0"/>
          <w:numId w:val="97"/>
        </w:numPr>
        <w:spacing w:line="360" w:lineRule="auto"/>
        <w:ind w:firstLine="1123"/>
        <w:jc w:val="both"/>
        <w:rPr>
          <w:rFonts w:ascii="Arial" w:eastAsia="Arial Unicode MS" w:hAnsi="Arial" w:cs="Arial"/>
          <w:i/>
          <w:sz w:val="20"/>
          <w:szCs w:val="20"/>
        </w:rPr>
      </w:pPr>
      <w:r>
        <w:rPr>
          <w:rFonts w:ascii="Arial" w:eastAsia="Arial Unicode MS" w:hAnsi="Arial" w:cs="Arial"/>
          <w:i/>
          <w:sz w:val="20"/>
          <w:szCs w:val="20"/>
        </w:rPr>
        <w:t>utrzymanie gminnych</w:t>
      </w:r>
      <w:r w:rsidR="00780B39">
        <w:rPr>
          <w:rFonts w:ascii="Arial" w:eastAsia="Arial Unicode MS" w:hAnsi="Arial" w:cs="Arial"/>
          <w:i/>
          <w:sz w:val="20"/>
          <w:szCs w:val="20"/>
        </w:rPr>
        <w:t xml:space="preserve"> obiektów </w:t>
      </w:r>
      <w:r>
        <w:rPr>
          <w:rFonts w:ascii="Arial" w:eastAsia="Arial Unicode MS" w:hAnsi="Arial" w:cs="Arial"/>
          <w:i/>
          <w:sz w:val="20"/>
          <w:szCs w:val="20"/>
        </w:rPr>
        <w:t>sportowych</w:t>
      </w:r>
      <w:r w:rsidR="00780B39">
        <w:rPr>
          <w:rFonts w:ascii="Arial" w:eastAsia="Arial Unicode MS" w:hAnsi="Arial" w:cs="Arial"/>
          <w:i/>
          <w:sz w:val="20"/>
          <w:szCs w:val="20"/>
        </w:rPr>
        <w:t xml:space="preserve"> na stadionie – </w:t>
      </w:r>
      <w:r>
        <w:rPr>
          <w:rFonts w:ascii="Arial" w:eastAsia="Arial Unicode MS" w:hAnsi="Arial" w:cs="Arial"/>
          <w:i/>
          <w:sz w:val="20"/>
          <w:szCs w:val="20"/>
        </w:rPr>
        <w:t>7.175,39</w:t>
      </w:r>
      <w:r w:rsidR="00780B39">
        <w:rPr>
          <w:rFonts w:ascii="Arial" w:eastAsia="Arial Unicode MS" w:hAnsi="Arial" w:cs="Arial"/>
          <w:i/>
          <w:sz w:val="20"/>
          <w:szCs w:val="20"/>
        </w:rPr>
        <w:t xml:space="preserve"> zł,</w:t>
      </w:r>
    </w:p>
    <w:p w:rsidR="00CF3EE2" w:rsidRDefault="00CF3EE2" w:rsidP="00FE347A">
      <w:pPr>
        <w:numPr>
          <w:ilvl w:val="0"/>
          <w:numId w:val="51"/>
        </w:numPr>
        <w:spacing w:line="360" w:lineRule="auto"/>
        <w:jc w:val="both"/>
        <w:rPr>
          <w:rFonts w:ascii="Arial" w:eastAsia="Arial Unicode MS" w:hAnsi="Arial" w:cs="Arial"/>
          <w:sz w:val="20"/>
          <w:szCs w:val="20"/>
        </w:rPr>
      </w:pPr>
      <w:r>
        <w:rPr>
          <w:rFonts w:ascii="Arial" w:eastAsia="Arial Unicode MS" w:hAnsi="Arial" w:cs="Arial"/>
          <w:sz w:val="20"/>
          <w:szCs w:val="20"/>
        </w:rPr>
        <w:t xml:space="preserve">Fundacja Piotra Reissa przyznano i wykorzystano kwotę </w:t>
      </w:r>
      <w:r w:rsidR="004E4318">
        <w:rPr>
          <w:rFonts w:ascii="Arial" w:eastAsia="Arial Unicode MS" w:hAnsi="Arial" w:cs="Arial"/>
          <w:sz w:val="20"/>
          <w:szCs w:val="20"/>
        </w:rPr>
        <w:t>9.000</w:t>
      </w:r>
      <w:r>
        <w:rPr>
          <w:rFonts w:ascii="Arial" w:eastAsia="Arial Unicode MS" w:hAnsi="Arial" w:cs="Arial"/>
          <w:sz w:val="20"/>
          <w:szCs w:val="20"/>
        </w:rPr>
        <w:t xml:space="preserve"> zł na </w:t>
      </w:r>
      <w:r w:rsidR="00622FC5">
        <w:rPr>
          <w:rFonts w:ascii="Arial" w:eastAsia="Arial Unicode MS" w:hAnsi="Arial" w:cs="Arial"/>
          <w:sz w:val="20"/>
          <w:szCs w:val="20"/>
        </w:rPr>
        <w:t>treningi piłkarskie oraz udział w rozgrywkach Ligi Wielkopolsko –</w:t>
      </w:r>
      <w:r w:rsidR="004E4318">
        <w:rPr>
          <w:rFonts w:ascii="Arial" w:eastAsia="Arial Unicode MS" w:hAnsi="Arial" w:cs="Arial"/>
          <w:sz w:val="20"/>
          <w:szCs w:val="20"/>
        </w:rPr>
        <w:t xml:space="preserve"> </w:t>
      </w:r>
      <w:r w:rsidR="00622FC5">
        <w:rPr>
          <w:rFonts w:ascii="Arial" w:eastAsia="Arial Unicode MS" w:hAnsi="Arial" w:cs="Arial"/>
          <w:sz w:val="20"/>
          <w:szCs w:val="20"/>
        </w:rPr>
        <w:t xml:space="preserve">Lubelskiej dla dzieci </w:t>
      </w:r>
      <w:r w:rsidR="004E4318">
        <w:rPr>
          <w:rFonts w:ascii="Arial" w:eastAsia="Arial Unicode MS" w:hAnsi="Arial" w:cs="Arial"/>
          <w:sz w:val="20"/>
          <w:szCs w:val="20"/>
        </w:rPr>
        <w:br/>
      </w:r>
      <w:r w:rsidR="00622FC5">
        <w:rPr>
          <w:rFonts w:ascii="Arial" w:eastAsia="Arial Unicode MS" w:hAnsi="Arial" w:cs="Arial"/>
          <w:sz w:val="20"/>
          <w:szCs w:val="20"/>
        </w:rPr>
        <w:t>i mł</w:t>
      </w:r>
      <w:r w:rsidR="004E4318">
        <w:rPr>
          <w:rFonts w:ascii="Arial" w:eastAsia="Arial Unicode MS" w:hAnsi="Arial" w:cs="Arial"/>
          <w:sz w:val="20"/>
          <w:szCs w:val="20"/>
        </w:rPr>
        <w:t>o</w:t>
      </w:r>
      <w:r w:rsidR="00622FC5">
        <w:rPr>
          <w:rFonts w:ascii="Arial" w:eastAsia="Arial Unicode MS" w:hAnsi="Arial" w:cs="Arial"/>
          <w:sz w:val="20"/>
          <w:szCs w:val="20"/>
        </w:rPr>
        <w:t>dzieży z Rogoźna</w:t>
      </w:r>
      <w:r w:rsidR="004E4318">
        <w:rPr>
          <w:rFonts w:ascii="Arial" w:eastAsia="Arial Unicode MS" w:hAnsi="Arial" w:cs="Arial"/>
          <w:sz w:val="20"/>
          <w:szCs w:val="20"/>
        </w:rPr>
        <w:t>,</w:t>
      </w:r>
    </w:p>
    <w:p w:rsidR="008624B7" w:rsidRDefault="008624B7" w:rsidP="00FE347A">
      <w:pPr>
        <w:numPr>
          <w:ilvl w:val="0"/>
          <w:numId w:val="51"/>
        </w:numPr>
        <w:spacing w:line="360" w:lineRule="auto"/>
        <w:jc w:val="both"/>
        <w:rPr>
          <w:rFonts w:ascii="Arial" w:eastAsia="Arial Unicode MS" w:hAnsi="Arial" w:cs="Arial"/>
          <w:sz w:val="20"/>
          <w:szCs w:val="20"/>
        </w:rPr>
      </w:pPr>
      <w:r>
        <w:rPr>
          <w:rFonts w:ascii="Arial" w:eastAsia="Arial Unicode MS" w:hAnsi="Arial" w:cs="Arial"/>
          <w:sz w:val="20"/>
          <w:szCs w:val="20"/>
        </w:rPr>
        <w:t xml:space="preserve">Fundacją Lech Poznań Football </w:t>
      </w:r>
      <w:proofErr w:type="spellStart"/>
      <w:r>
        <w:rPr>
          <w:rFonts w:ascii="Arial" w:eastAsia="Arial Unicode MS" w:hAnsi="Arial" w:cs="Arial"/>
          <w:sz w:val="20"/>
          <w:szCs w:val="20"/>
        </w:rPr>
        <w:t>Academy</w:t>
      </w:r>
      <w:proofErr w:type="spellEnd"/>
      <w:r>
        <w:rPr>
          <w:rFonts w:ascii="Arial" w:eastAsia="Arial Unicode MS" w:hAnsi="Arial" w:cs="Arial"/>
          <w:sz w:val="20"/>
          <w:szCs w:val="20"/>
        </w:rPr>
        <w:t xml:space="preserve"> przyznano i wykorzystano kwotę </w:t>
      </w:r>
      <w:r w:rsidR="004E4318">
        <w:rPr>
          <w:rFonts w:ascii="Arial" w:eastAsia="Arial Unicode MS" w:hAnsi="Arial" w:cs="Arial"/>
          <w:sz w:val="20"/>
          <w:szCs w:val="20"/>
        </w:rPr>
        <w:t>13.319</w:t>
      </w:r>
      <w:r>
        <w:rPr>
          <w:rFonts w:ascii="Arial" w:eastAsia="Arial Unicode MS" w:hAnsi="Arial" w:cs="Arial"/>
          <w:sz w:val="20"/>
          <w:szCs w:val="20"/>
        </w:rPr>
        <w:t xml:space="preserve"> zł na organizację</w:t>
      </w:r>
      <w:r w:rsidR="004E4318">
        <w:rPr>
          <w:rFonts w:ascii="Arial" w:eastAsia="Arial Unicode MS" w:hAnsi="Arial" w:cs="Arial"/>
          <w:sz w:val="20"/>
          <w:szCs w:val="20"/>
        </w:rPr>
        <w:t>:</w:t>
      </w:r>
    </w:p>
    <w:p w:rsidR="004E4318" w:rsidRDefault="004E4318" w:rsidP="00FE347A">
      <w:pPr>
        <w:pStyle w:val="Akapitzlist"/>
        <w:numPr>
          <w:ilvl w:val="0"/>
          <w:numId w:val="159"/>
        </w:numPr>
        <w:spacing w:line="360" w:lineRule="auto"/>
        <w:jc w:val="both"/>
        <w:rPr>
          <w:rFonts w:ascii="Arial" w:eastAsia="Arial Unicode MS" w:hAnsi="Arial" w:cs="Arial"/>
          <w:i/>
          <w:sz w:val="20"/>
          <w:szCs w:val="20"/>
        </w:rPr>
      </w:pPr>
      <w:r w:rsidRPr="004E4318">
        <w:rPr>
          <w:rFonts w:ascii="Arial" w:eastAsia="Arial Unicode MS" w:hAnsi="Arial" w:cs="Arial"/>
          <w:i/>
          <w:sz w:val="20"/>
          <w:szCs w:val="20"/>
        </w:rPr>
        <w:t>szkolenia sportowego oraz udział we współzawodnictwie zawodowym w zakresie piłki nożnej dla dzieci od 4-12 roku życia – 12.500 zł</w:t>
      </w:r>
      <w:r>
        <w:rPr>
          <w:rFonts w:ascii="Arial" w:eastAsia="Arial Unicode MS" w:hAnsi="Arial" w:cs="Arial"/>
          <w:i/>
          <w:sz w:val="20"/>
          <w:szCs w:val="20"/>
        </w:rPr>
        <w:t>,</w:t>
      </w:r>
    </w:p>
    <w:p w:rsidR="004E4318" w:rsidRPr="004E4318" w:rsidRDefault="004E4318" w:rsidP="00FE347A">
      <w:pPr>
        <w:pStyle w:val="Akapitzlist"/>
        <w:numPr>
          <w:ilvl w:val="0"/>
          <w:numId w:val="159"/>
        </w:numPr>
        <w:spacing w:line="360" w:lineRule="auto"/>
        <w:jc w:val="both"/>
        <w:rPr>
          <w:rFonts w:ascii="Arial" w:eastAsia="Arial Unicode MS" w:hAnsi="Arial" w:cs="Arial"/>
          <w:i/>
          <w:sz w:val="20"/>
          <w:szCs w:val="20"/>
        </w:rPr>
      </w:pPr>
      <w:r>
        <w:rPr>
          <w:rFonts w:ascii="Arial" w:eastAsia="Arial Unicode MS" w:hAnsi="Arial" w:cs="Arial"/>
          <w:i/>
          <w:sz w:val="20"/>
          <w:szCs w:val="20"/>
        </w:rPr>
        <w:t xml:space="preserve">świąteczne turnieje piłkarskie w Rokietnicy i Murowanej Goślinie – </w:t>
      </w:r>
      <w:r>
        <w:rPr>
          <w:rFonts w:ascii="Arial" w:eastAsia="Arial Unicode MS" w:hAnsi="Arial" w:cs="Arial"/>
          <w:i/>
          <w:sz w:val="20"/>
          <w:szCs w:val="20"/>
        </w:rPr>
        <w:br/>
        <w:t>z  Rogoźna uczestniczyło 90 uczestników – 819 zł.</w:t>
      </w:r>
    </w:p>
    <w:p w:rsidR="008624B7" w:rsidRDefault="008737E7" w:rsidP="00FE347A">
      <w:pPr>
        <w:numPr>
          <w:ilvl w:val="0"/>
          <w:numId w:val="51"/>
        </w:numPr>
        <w:tabs>
          <w:tab w:val="left" w:pos="5040"/>
        </w:tabs>
        <w:spacing w:line="360" w:lineRule="auto"/>
        <w:jc w:val="both"/>
        <w:rPr>
          <w:rFonts w:ascii="Arial" w:eastAsia="Arial Unicode MS" w:hAnsi="Arial" w:cs="Arial"/>
          <w:sz w:val="20"/>
          <w:szCs w:val="20"/>
        </w:rPr>
      </w:pPr>
      <w:r w:rsidRPr="000464CD">
        <w:rPr>
          <w:rFonts w:ascii="Arial" w:eastAsia="Arial Unicode MS" w:hAnsi="Arial" w:cs="Arial"/>
          <w:sz w:val="20"/>
          <w:szCs w:val="20"/>
        </w:rPr>
        <w:t>Klubem Żeglarskim „KOTWICA” na</w:t>
      </w:r>
      <w:r w:rsidR="008624B7">
        <w:rPr>
          <w:rFonts w:ascii="Arial" w:eastAsia="Arial Unicode MS" w:hAnsi="Arial" w:cs="Arial"/>
          <w:sz w:val="20"/>
          <w:szCs w:val="20"/>
        </w:rPr>
        <w:t>:</w:t>
      </w:r>
    </w:p>
    <w:p w:rsidR="008624B7" w:rsidRDefault="003B535C" w:rsidP="00FE347A">
      <w:pPr>
        <w:pStyle w:val="Akapitzlist"/>
        <w:numPr>
          <w:ilvl w:val="0"/>
          <w:numId w:val="97"/>
        </w:numPr>
        <w:tabs>
          <w:tab w:val="left" w:pos="2268"/>
        </w:tabs>
        <w:spacing w:line="360" w:lineRule="auto"/>
        <w:ind w:firstLine="1123"/>
        <w:jc w:val="both"/>
        <w:rPr>
          <w:rFonts w:ascii="Arial" w:eastAsia="Arial Unicode MS" w:hAnsi="Arial" w:cs="Arial"/>
          <w:i/>
          <w:sz w:val="20"/>
          <w:szCs w:val="20"/>
        </w:rPr>
      </w:pPr>
      <w:r w:rsidRPr="008624B7">
        <w:rPr>
          <w:rFonts w:ascii="Arial" w:eastAsia="Arial Unicode MS" w:hAnsi="Arial" w:cs="Arial"/>
          <w:i/>
          <w:sz w:val="20"/>
          <w:szCs w:val="20"/>
        </w:rPr>
        <w:t>organizację zajęć żeglarskich</w:t>
      </w:r>
      <w:r w:rsidR="008624B7" w:rsidRPr="008624B7">
        <w:rPr>
          <w:rFonts w:ascii="Arial" w:eastAsia="Arial Unicode MS" w:hAnsi="Arial" w:cs="Arial"/>
          <w:i/>
          <w:sz w:val="20"/>
          <w:szCs w:val="20"/>
        </w:rPr>
        <w:t xml:space="preserve"> – 2</w:t>
      </w:r>
      <w:r w:rsidR="004E4318">
        <w:rPr>
          <w:rFonts w:ascii="Arial" w:eastAsia="Arial Unicode MS" w:hAnsi="Arial" w:cs="Arial"/>
          <w:i/>
          <w:sz w:val="20"/>
          <w:szCs w:val="20"/>
        </w:rPr>
        <w:t>4</w:t>
      </w:r>
      <w:r w:rsidR="008624B7" w:rsidRPr="008624B7">
        <w:rPr>
          <w:rFonts w:ascii="Arial" w:eastAsia="Arial Unicode MS" w:hAnsi="Arial" w:cs="Arial"/>
          <w:i/>
          <w:sz w:val="20"/>
          <w:szCs w:val="20"/>
        </w:rPr>
        <w:t>.000</w:t>
      </w:r>
      <w:r w:rsidR="008624B7">
        <w:rPr>
          <w:rFonts w:ascii="Arial" w:eastAsia="Arial Unicode MS" w:hAnsi="Arial" w:cs="Arial"/>
          <w:i/>
          <w:sz w:val="20"/>
          <w:szCs w:val="20"/>
        </w:rPr>
        <w:t xml:space="preserve"> zł;</w:t>
      </w:r>
    </w:p>
    <w:p w:rsidR="00780B39" w:rsidRPr="00780B39" w:rsidRDefault="004E4318" w:rsidP="00FE347A">
      <w:pPr>
        <w:pStyle w:val="Akapitzlist"/>
        <w:numPr>
          <w:ilvl w:val="0"/>
          <w:numId w:val="97"/>
        </w:numPr>
        <w:tabs>
          <w:tab w:val="left" w:pos="2268"/>
        </w:tabs>
        <w:spacing w:line="360" w:lineRule="auto"/>
        <w:ind w:firstLine="1123"/>
        <w:jc w:val="both"/>
        <w:rPr>
          <w:rFonts w:ascii="Arial" w:eastAsia="Arial Unicode MS" w:hAnsi="Arial" w:cs="Arial"/>
          <w:i/>
          <w:sz w:val="20"/>
          <w:szCs w:val="20"/>
        </w:rPr>
      </w:pPr>
      <w:r>
        <w:rPr>
          <w:rFonts w:ascii="Arial" w:eastAsia="Arial Unicode MS" w:hAnsi="Arial" w:cs="Arial"/>
          <w:i/>
          <w:sz w:val="20"/>
          <w:szCs w:val="20"/>
        </w:rPr>
        <w:t>regaty o puchar Burmistrza</w:t>
      </w:r>
      <w:r w:rsidR="008624B7">
        <w:rPr>
          <w:rFonts w:ascii="Arial" w:eastAsia="Arial Unicode MS" w:hAnsi="Arial" w:cs="Arial"/>
          <w:i/>
          <w:sz w:val="20"/>
          <w:szCs w:val="20"/>
        </w:rPr>
        <w:t xml:space="preserve"> – </w:t>
      </w:r>
      <w:r w:rsidR="00C8268D">
        <w:rPr>
          <w:rFonts w:ascii="Arial" w:eastAsia="Arial Unicode MS" w:hAnsi="Arial" w:cs="Arial"/>
          <w:i/>
          <w:sz w:val="20"/>
          <w:szCs w:val="20"/>
        </w:rPr>
        <w:t>1.500</w:t>
      </w:r>
      <w:r w:rsidR="008624B7">
        <w:rPr>
          <w:rFonts w:ascii="Arial" w:eastAsia="Arial Unicode MS" w:hAnsi="Arial" w:cs="Arial"/>
          <w:i/>
          <w:sz w:val="20"/>
          <w:szCs w:val="20"/>
        </w:rPr>
        <w:t xml:space="preserve"> zł</w:t>
      </w:r>
      <w:r w:rsidR="00780B39">
        <w:rPr>
          <w:rFonts w:ascii="Arial" w:eastAsia="Arial Unicode MS" w:hAnsi="Arial" w:cs="Arial"/>
          <w:i/>
          <w:sz w:val="20"/>
          <w:szCs w:val="20"/>
        </w:rPr>
        <w:t>.</w:t>
      </w:r>
    </w:p>
    <w:p w:rsidR="00780B39" w:rsidRDefault="008624B7" w:rsidP="00FE347A">
      <w:pPr>
        <w:numPr>
          <w:ilvl w:val="0"/>
          <w:numId w:val="51"/>
        </w:numPr>
        <w:tabs>
          <w:tab w:val="left" w:pos="5040"/>
        </w:tabs>
        <w:spacing w:line="360" w:lineRule="auto"/>
        <w:jc w:val="both"/>
        <w:rPr>
          <w:rFonts w:ascii="Arial" w:eastAsia="Arial Unicode MS" w:hAnsi="Arial" w:cs="Arial"/>
          <w:sz w:val="20"/>
          <w:szCs w:val="20"/>
        </w:rPr>
      </w:pPr>
      <w:r>
        <w:rPr>
          <w:rFonts w:ascii="Arial" w:eastAsia="Arial Unicode MS" w:hAnsi="Arial" w:cs="Arial"/>
          <w:sz w:val="20"/>
          <w:szCs w:val="20"/>
        </w:rPr>
        <w:t>UKS „Dwójka” na organizacj</w:t>
      </w:r>
      <w:r w:rsidR="00780B39">
        <w:rPr>
          <w:rFonts w:ascii="Arial" w:eastAsia="Arial Unicode MS" w:hAnsi="Arial" w:cs="Arial"/>
          <w:sz w:val="20"/>
          <w:szCs w:val="20"/>
        </w:rPr>
        <w:t>ę:</w:t>
      </w:r>
    </w:p>
    <w:p w:rsidR="00780B39" w:rsidRDefault="008624B7" w:rsidP="00FE347A">
      <w:pPr>
        <w:pStyle w:val="Akapitzlist"/>
        <w:numPr>
          <w:ilvl w:val="0"/>
          <w:numId w:val="128"/>
        </w:numPr>
        <w:tabs>
          <w:tab w:val="left" w:pos="5040"/>
        </w:tabs>
        <w:spacing w:line="360" w:lineRule="auto"/>
        <w:jc w:val="both"/>
        <w:rPr>
          <w:rFonts w:ascii="Arial" w:eastAsia="Arial Unicode MS" w:hAnsi="Arial" w:cs="Arial"/>
          <w:i/>
          <w:sz w:val="20"/>
          <w:szCs w:val="20"/>
        </w:rPr>
      </w:pPr>
      <w:r w:rsidRPr="00780B39">
        <w:rPr>
          <w:rFonts w:ascii="Arial" w:eastAsia="Arial Unicode MS" w:hAnsi="Arial" w:cs="Arial"/>
          <w:i/>
          <w:sz w:val="20"/>
          <w:szCs w:val="20"/>
        </w:rPr>
        <w:t>zaję</w:t>
      </w:r>
      <w:r w:rsidR="00780B39">
        <w:rPr>
          <w:rFonts w:ascii="Arial" w:eastAsia="Arial Unicode MS" w:hAnsi="Arial" w:cs="Arial"/>
          <w:i/>
          <w:sz w:val="20"/>
          <w:szCs w:val="20"/>
        </w:rPr>
        <w:t>ć</w:t>
      </w:r>
      <w:r w:rsidRPr="00780B39">
        <w:rPr>
          <w:rFonts w:ascii="Arial" w:eastAsia="Arial Unicode MS" w:hAnsi="Arial" w:cs="Arial"/>
          <w:i/>
          <w:sz w:val="20"/>
          <w:szCs w:val="20"/>
        </w:rPr>
        <w:t xml:space="preserve"> żeglarskich za kwotę </w:t>
      </w:r>
      <w:r w:rsidR="00670A82">
        <w:rPr>
          <w:rFonts w:ascii="Arial" w:eastAsia="Arial Unicode MS" w:hAnsi="Arial" w:cs="Arial"/>
          <w:i/>
          <w:sz w:val="20"/>
          <w:szCs w:val="20"/>
        </w:rPr>
        <w:t>–</w:t>
      </w:r>
      <w:r w:rsidR="00F504E8">
        <w:rPr>
          <w:rFonts w:ascii="Arial" w:eastAsia="Arial Unicode MS" w:hAnsi="Arial" w:cs="Arial"/>
          <w:i/>
          <w:sz w:val="20"/>
          <w:szCs w:val="20"/>
        </w:rPr>
        <w:t xml:space="preserve"> 11.000 zł, rozliczono dotacje na kwotę </w:t>
      </w:r>
      <w:r w:rsidR="00C8268D">
        <w:rPr>
          <w:rFonts w:ascii="Arial" w:eastAsia="Arial Unicode MS" w:hAnsi="Arial" w:cs="Arial"/>
          <w:i/>
          <w:sz w:val="20"/>
          <w:szCs w:val="20"/>
        </w:rPr>
        <w:t>10.841,62</w:t>
      </w:r>
      <w:r w:rsidR="00670A82">
        <w:rPr>
          <w:rFonts w:ascii="Arial" w:eastAsia="Arial Unicode MS" w:hAnsi="Arial" w:cs="Arial"/>
          <w:i/>
          <w:sz w:val="20"/>
          <w:szCs w:val="20"/>
        </w:rPr>
        <w:t xml:space="preserve"> zł</w:t>
      </w:r>
      <w:r w:rsidR="00F504E8">
        <w:rPr>
          <w:rFonts w:ascii="Arial" w:eastAsia="Arial Unicode MS" w:hAnsi="Arial" w:cs="Arial"/>
          <w:i/>
          <w:sz w:val="20"/>
          <w:szCs w:val="20"/>
        </w:rPr>
        <w:t xml:space="preserve">, zwrot części niewykorzystanej dotacji Klub zwrócił zgodnie </w:t>
      </w:r>
      <w:r w:rsidR="00F504E8">
        <w:rPr>
          <w:rFonts w:ascii="Arial" w:eastAsia="Arial Unicode MS" w:hAnsi="Arial" w:cs="Arial"/>
          <w:i/>
          <w:sz w:val="20"/>
          <w:szCs w:val="20"/>
        </w:rPr>
        <w:br/>
        <w:t>z umową w styczniu br. w wysokości 158,38 zł</w:t>
      </w:r>
      <w:r w:rsidR="00670A82">
        <w:rPr>
          <w:rFonts w:ascii="Arial" w:eastAsia="Arial Unicode MS" w:hAnsi="Arial" w:cs="Arial"/>
          <w:i/>
          <w:sz w:val="20"/>
          <w:szCs w:val="20"/>
        </w:rPr>
        <w:t>;</w:t>
      </w:r>
    </w:p>
    <w:p w:rsidR="00670A82" w:rsidRDefault="00670A82" w:rsidP="00FE347A">
      <w:pPr>
        <w:pStyle w:val="Akapitzlist"/>
        <w:numPr>
          <w:ilvl w:val="0"/>
          <w:numId w:val="128"/>
        </w:numPr>
        <w:tabs>
          <w:tab w:val="left" w:pos="5040"/>
        </w:tabs>
        <w:spacing w:line="360" w:lineRule="auto"/>
        <w:jc w:val="both"/>
        <w:rPr>
          <w:rFonts w:ascii="Arial" w:eastAsia="Arial Unicode MS" w:hAnsi="Arial" w:cs="Arial"/>
          <w:i/>
          <w:sz w:val="20"/>
          <w:szCs w:val="20"/>
        </w:rPr>
      </w:pPr>
      <w:r>
        <w:rPr>
          <w:rFonts w:ascii="Arial" w:eastAsia="Arial Unicode MS" w:hAnsi="Arial" w:cs="Arial"/>
          <w:i/>
          <w:sz w:val="20"/>
          <w:szCs w:val="20"/>
        </w:rPr>
        <w:t xml:space="preserve">zajęć w piłkę koszykową – </w:t>
      </w:r>
      <w:r w:rsidR="00C8268D">
        <w:rPr>
          <w:rFonts w:ascii="Arial" w:eastAsia="Arial Unicode MS" w:hAnsi="Arial" w:cs="Arial"/>
          <w:i/>
          <w:sz w:val="20"/>
          <w:szCs w:val="20"/>
        </w:rPr>
        <w:t>9</w:t>
      </w:r>
      <w:r>
        <w:rPr>
          <w:rFonts w:ascii="Arial" w:eastAsia="Arial Unicode MS" w:hAnsi="Arial" w:cs="Arial"/>
          <w:i/>
          <w:sz w:val="20"/>
          <w:szCs w:val="20"/>
        </w:rPr>
        <w:t>.000 zł;</w:t>
      </w:r>
    </w:p>
    <w:p w:rsidR="00C8268D" w:rsidRDefault="008737E7" w:rsidP="00FE347A">
      <w:pPr>
        <w:numPr>
          <w:ilvl w:val="0"/>
          <w:numId w:val="61"/>
        </w:numPr>
        <w:tabs>
          <w:tab w:val="clear" w:pos="7587"/>
          <w:tab w:val="num" w:pos="1800"/>
        </w:tabs>
        <w:spacing w:line="360" w:lineRule="auto"/>
        <w:ind w:left="1800" w:hanging="360"/>
        <w:jc w:val="both"/>
        <w:rPr>
          <w:rFonts w:ascii="Arial" w:eastAsia="Arial Unicode MS" w:hAnsi="Arial" w:cs="Arial"/>
          <w:sz w:val="20"/>
          <w:szCs w:val="20"/>
        </w:rPr>
      </w:pPr>
      <w:r w:rsidRPr="000464CD">
        <w:rPr>
          <w:rFonts w:ascii="Arial" w:eastAsia="Arial Unicode MS" w:hAnsi="Arial" w:cs="Arial"/>
          <w:sz w:val="20"/>
          <w:szCs w:val="20"/>
        </w:rPr>
        <w:lastRenderedPageBreak/>
        <w:t>Uczniowskim Klubem Sportowym „OLIMPIJCZYK” w Parkowie na</w:t>
      </w:r>
      <w:r w:rsidR="009C4F77" w:rsidRPr="009F2A05">
        <w:rPr>
          <w:rFonts w:ascii="Arial" w:eastAsia="Arial Unicode MS" w:hAnsi="Arial" w:cs="Arial"/>
          <w:i/>
          <w:sz w:val="20"/>
          <w:szCs w:val="20"/>
        </w:rPr>
        <w:t xml:space="preserve"> </w:t>
      </w:r>
      <w:r w:rsidR="009C4F77" w:rsidRPr="009F2A05">
        <w:rPr>
          <w:rFonts w:ascii="Arial" w:eastAsia="Arial Unicode MS" w:hAnsi="Arial" w:cs="Arial"/>
          <w:sz w:val="20"/>
          <w:szCs w:val="20"/>
        </w:rPr>
        <w:t>o</w:t>
      </w:r>
      <w:r w:rsidRPr="009F2A05">
        <w:rPr>
          <w:rFonts w:ascii="Arial" w:eastAsia="Arial Unicode MS" w:hAnsi="Arial" w:cs="Arial"/>
          <w:sz w:val="20"/>
          <w:szCs w:val="20"/>
        </w:rPr>
        <w:t>rganizację</w:t>
      </w:r>
      <w:r w:rsidR="00C8268D">
        <w:rPr>
          <w:rFonts w:ascii="Arial" w:eastAsia="Arial Unicode MS" w:hAnsi="Arial" w:cs="Arial"/>
          <w:sz w:val="20"/>
          <w:szCs w:val="20"/>
        </w:rPr>
        <w:t>:</w:t>
      </w:r>
    </w:p>
    <w:p w:rsidR="008737E7" w:rsidRDefault="008737E7" w:rsidP="00FE347A">
      <w:pPr>
        <w:pStyle w:val="Akapitzlist"/>
        <w:numPr>
          <w:ilvl w:val="0"/>
          <w:numId w:val="160"/>
        </w:numPr>
        <w:spacing w:line="360" w:lineRule="auto"/>
        <w:jc w:val="both"/>
        <w:rPr>
          <w:rFonts w:ascii="Arial" w:eastAsia="Arial Unicode MS" w:hAnsi="Arial" w:cs="Arial"/>
          <w:i/>
          <w:sz w:val="20"/>
          <w:szCs w:val="20"/>
        </w:rPr>
      </w:pPr>
      <w:r w:rsidRPr="00C8268D">
        <w:rPr>
          <w:rFonts w:ascii="Arial" w:eastAsia="Arial Unicode MS" w:hAnsi="Arial" w:cs="Arial"/>
          <w:i/>
          <w:sz w:val="20"/>
          <w:szCs w:val="20"/>
        </w:rPr>
        <w:t>za</w:t>
      </w:r>
      <w:r w:rsidR="009C4F77" w:rsidRPr="00C8268D">
        <w:rPr>
          <w:rFonts w:ascii="Arial" w:eastAsia="Arial Unicode MS" w:hAnsi="Arial" w:cs="Arial"/>
          <w:i/>
          <w:sz w:val="20"/>
          <w:szCs w:val="20"/>
        </w:rPr>
        <w:t>jęć sportowych w piłkę siatkową</w:t>
      </w:r>
      <w:r w:rsidRPr="00C8268D">
        <w:rPr>
          <w:rFonts w:ascii="Arial" w:eastAsia="Arial Unicode MS" w:hAnsi="Arial" w:cs="Arial"/>
          <w:i/>
          <w:sz w:val="20"/>
          <w:szCs w:val="20"/>
        </w:rPr>
        <w:t xml:space="preserve"> – </w:t>
      </w:r>
      <w:r w:rsidR="00C8268D">
        <w:rPr>
          <w:rFonts w:ascii="Arial" w:eastAsia="Arial Unicode MS" w:hAnsi="Arial" w:cs="Arial"/>
          <w:i/>
          <w:sz w:val="20"/>
          <w:szCs w:val="20"/>
        </w:rPr>
        <w:t>14</w:t>
      </w:r>
      <w:r w:rsidR="00412524" w:rsidRPr="00C8268D">
        <w:rPr>
          <w:rFonts w:ascii="Arial" w:eastAsia="Arial Unicode MS" w:hAnsi="Arial" w:cs="Arial"/>
          <w:i/>
          <w:sz w:val="20"/>
          <w:szCs w:val="20"/>
        </w:rPr>
        <w:t>.000</w:t>
      </w:r>
      <w:r w:rsidR="009F3519">
        <w:rPr>
          <w:rFonts w:ascii="Arial" w:eastAsia="Arial Unicode MS" w:hAnsi="Arial" w:cs="Arial"/>
          <w:i/>
          <w:sz w:val="20"/>
          <w:szCs w:val="20"/>
        </w:rPr>
        <w:t xml:space="preserve"> zł;</w:t>
      </w:r>
    </w:p>
    <w:p w:rsidR="00C8268D" w:rsidRDefault="00C8268D" w:rsidP="00FE347A">
      <w:pPr>
        <w:pStyle w:val="Akapitzlist"/>
        <w:numPr>
          <w:ilvl w:val="0"/>
          <w:numId w:val="160"/>
        </w:numPr>
        <w:spacing w:line="360" w:lineRule="auto"/>
        <w:jc w:val="both"/>
        <w:rPr>
          <w:rFonts w:ascii="Arial" w:eastAsia="Arial Unicode MS" w:hAnsi="Arial" w:cs="Arial"/>
          <w:i/>
          <w:sz w:val="20"/>
          <w:szCs w:val="20"/>
        </w:rPr>
      </w:pPr>
      <w:r>
        <w:rPr>
          <w:rFonts w:ascii="Arial" w:eastAsia="Arial Unicode MS" w:hAnsi="Arial" w:cs="Arial"/>
          <w:i/>
          <w:sz w:val="20"/>
          <w:szCs w:val="20"/>
        </w:rPr>
        <w:t>„Tenis</w:t>
      </w:r>
      <w:r w:rsidR="009F3519">
        <w:rPr>
          <w:rFonts w:ascii="Arial" w:eastAsia="Arial Unicode MS" w:hAnsi="Arial" w:cs="Arial"/>
          <w:i/>
          <w:sz w:val="20"/>
          <w:szCs w:val="20"/>
        </w:rPr>
        <w:t xml:space="preserve"> stołowy w Parkowie” – 1.000 zł;</w:t>
      </w:r>
    </w:p>
    <w:p w:rsidR="00C8268D" w:rsidRPr="00C8268D" w:rsidRDefault="00C8268D" w:rsidP="00FE347A">
      <w:pPr>
        <w:pStyle w:val="Akapitzlist"/>
        <w:numPr>
          <w:ilvl w:val="0"/>
          <w:numId w:val="160"/>
        </w:numPr>
        <w:spacing w:line="360" w:lineRule="auto"/>
        <w:jc w:val="both"/>
        <w:rPr>
          <w:rFonts w:ascii="Arial" w:eastAsia="Arial Unicode MS" w:hAnsi="Arial" w:cs="Arial"/>
          <w:i/>
          <w:sz w:val="20"/>
          <w:szCs w:val="20"/>
        </w:rPr>
      </w:pPr>
      <w:r>
        <w:rPr>
          <w:rFonts w:ascii="Arial" w:eastAsia="Arial Unicode MS" w:hAnsi="Arial" w:cs="Arial"/>
          <w:i/>
          <w:sz w:val="20"/>
          <w:szCs w:val="20"/>
        </w:rPr>
        <w:t>„Każdy chłopak piłkę kopie” – 3.</w:t>
      </w:r>
      <w:r w:rsidR="00CE504D">
        <w:rPr>
          <w:rFonts w:ascii="Arial" w:eastAsia="Arial Unicode MS" w:hAnsi="Arial" w:cs="Arial"/>
          <w:i/>
          <w:sz w:val="20"/>
          <w:szCs w:val="20"/>
        </w:rPr>
        <w:t>500</w:t>
      </w:r>
      <w:r>
        <w:rPr>
          <w:rFonts w:ascii="Arial" w:eastAsia="Arial Unicode MS" w:hAnsi="Arial" w:cs="Arial"/>
          <w:i/>
          <w:sz w:val="20"/>
          <w:szCs w:val="20"/>
        </w:rPr>
        <w:t xml:space="preserve"> zł</w:t>
      </w:r>
      <w:r w:rsidR="00CE504D">
        <w:rPr>
          <w:rFonts w:ascii="Arial" w:eastAsia="Arial Unicode MS" w:hAnsi="Arial" w:cs="Arial"/>
          <w:i/>
          <w:sz w:val="20"/>
          <w:szCs w:val="20"/>
        </w:rPr>
        <w:t>, rozliczono na kwotę 3.498,80 zł, zwrot części niewykorzystanej dotacji nastą</w:t>
      </w:r>
      <w:r w:rsidR="009F3519">
        <w:rPr>
          <w:rFonts w:ascii="Arial" w:eastAsia="Arial Unicode MS" w:hAnsi="Arial" w:cs="Arial"/>
          <w:i/>
          <w:sz w:val="20"/>
          <w:szCs w:val="20"/>
        </w:rPr>
        <w:t>pił w miesiącu styczniu 2018 r.</w:t>
      </w:r>
      <w:r w:rsidR="009F3519">
        <w:rPr>
          <w:rFonts w:ascii="Arial" w:eastAsia="Arial Unicode MS" w:hAnsi="Arial" w:cs="Arial"/>
          <w:i/>
          <w:sz w:val="20"/>
          <w:szCs w:val="20"/>
        </w:rPr>
        <w:br/>
      </w:r>
      <w:r w:rsidR="00CE504D">
        <w:rPr>
          <w:rFonts w:ascii="Arial" w:eastAsia="Arial Unicode MS" w:hAnsi="Arial" w:cs="Arial"/>
          <w:i/>
          <w:sz w:val="20"/>
          <w:szCs w:val="20"/>
        </w:rPr>
        <w:t xml:space="preserve"> w kwocie 1,20 zł.</w:t>
      </w:r>
    </w:p>
    <w:p w:rsidR="00B605F6" w:rsidRDefault="008737E7" w:rsidP="00FE347A">
      <w:pPr>
        <w:numPr>
          <w:ilvl w:val="1"/>
          <w:numId w:val="61"/>
        </w:numPr>
        <w:tabs>
          <w:tab w:val="left" w:pos="1843"/>
        </w:tabs>
        <w:spacing w:line="360" w:lineRule="auto"/>
        <w:ind w:firstLine="0"/>
        <w:jc w:val="both"/>
        <w:rPr>
          <w:rFonts w:ascii="Arial" w:eastAsia="Arial Unicode MS" w:hAnsi="Arial" w:cs="Arial"/>
          <w:sz w:val="20"/>
          <w:szCs w:val="20"/>
        </w:rPr>
      </w:pPr>
      <w:r w:rsidRPr="00C75852">
        <w:rPr>
          <w:rFonts w:ascii="Arial" w:eastAsia="Arial Unicode MS" w:hAnsi="Arial" w:cs="Arial"/>
          <w:sz w:val="20"/>
          <w:szCs w:val="20"/>
        </w:rPr>
        <w:t>Stowarzyszenie</w:t>
      </w:r>
      <w:r w:rsidR="00C75852">
        <w:rPr>
          <w:rFonts w:ascii="Arial" w:eastAsia="Arial Unicode MS" w:hAnsi="Arial" w:cs="Arial"/>
          <w:sz w:val="20"/>
          <w:szCs w:val="20"/>
        </w:rPr>
        <w:t xml:space="preserve">m </w:t>
      </w:r>
      <w:r w:rsidR="009C4F77">
        <w:rPr>
          <w:rFonts w:ascii="Arial" w:eastAsia="Arial Unicode MS" w:hAnsi="Arial" w:cs="Arial"/>
          <w:sz w:val="20"/>
          <w:szCs w:val="20"/>
        </w:rPr>
        <w:t xml:space="preserve">Absolwentów i Przyjaciół LO im. Przemysława na organizację </w:t>
      </w:r>
      <w:r w:rsidR="009C4F77">
        <w:rPr>
          <w:rFonts w:ascii="Arial" w:eastAsia="Arial Unicode MS" w:hAnsi="Arial" w:cs="Arial"/>
          <w:sz w:val="20"/>
          <w:szCs w:val="20"/>
        </w:rPr>
        <w:br/>
      </w:r>
      <w:r w:rsidR="009C4F77">
        <w:rPr>
          <w:rFonts w:ascii="Arial" w:eastAsia="Arial Unicode MS" w:hAnsi="Arial" w:cs="Arial"/>
          <w:sz w:val="20"/>
          <w:szCs w:val="20"/>
        </w:rPr>
        <w:tab/>
        <w:t>zajęć dla dzieci, młodzieży i dorosłych z tenisa stołowego przyznano i wykorzystano</w:t>
      </w:r>
      <w:r w:rsidR="009C4F77">
        <w:rPr>
          <w:rFonts w:ascii="Arial" w:eastAsia="Arial Unicode MS" w:hAnsi="Arial" w:cs="Arial"/>
          <w:sz w:val="20"/>
          <w:szCs w:val="20"/>
        </w:rPr>
        <w:br/>
        <w:t xml:space="preserve">       kwotę </w:t>
      </w:r>
      <w:r w:rsidR="001D6D35">
        <w:rPr>
          <w:rFonts w:ascii="Arial" w:eastAsia="Arial Unicode MS" w:hAnsi="Arial" w:cs="Arial"/>
          <w:sz w:val="20"/>
          <w:szCs w:val="20"/>
        </w:rPr>
        <w:t>1.500</w:t>
      </w:r>
      <w:r w:rsidR="009C4F77">
        <w:rPr>
          <w:rFonts w:ascii="Arial" w:eastAsia="Arial Unicode MS" w:hAnsi="Arial" w:cs="Arial"/>
          <w:sz w:val="20"/>
          <w:szCs w:val="20"/>
        </w:rPr>
        <w:t xml:space="preserve"> zł.</w:t>
      </w:r>
    </w:p>
    <w:p w:rsidR="001D6D35" w:rsidRDefault="009F2A05" w:rsidP="00FE347A">
      <w:pPr>
        <w:numPr>
          <w:ilvl w:val="1"/>
          <w:numId w:val="61"/>
        </w:numPr>
        <w:tabs>
          <w:tab w:val="left" w:pos="1843"/>
        </w:tabs>
        <w:spacing w:line="360" w:lineRule="auto"/>
        <w:ind w:firstLine="0"/>
        <w:jc w:val="both"/>
        <w:rPr>
          <w:rFonts w:ascii="Arial" w:eastAsia="Arial Unicode MS" w:hAnsi="Arial" w:cs="Arial"/>
          <w:sz w:val="20"/>
          <w:szCs w:val="20"/>
        </w:rPr>
      </w:pPr>
      <w:r>
        <w:rPr>
          <w:rFonts w:ascii="Arial" w:eastAsia="Arial Unicode MS" w:hAnsi="Arial" w:cs="Arial"/>
          <w:sz w:val="20"/>
          <w:szCs w:val="20"/>
        </w:rPr>
        <w:t>Stowarzyszeniem Jezioro Rogozińskie na</w:t>
      </w:r>
      <w:r w:rsidR="001D6D35">
        <w:rPr>
          <w:rFonts w:ascii="Arial" w:eastAsia="Arial Unicode MS" w:hAnsi="Arial" w:cs="Arial"/>
          <w:sz w:val="20"/>
          <w:szCs w:val="20"/>
        </w:rPr>
        <w:t>:</w:t>
      </w:r>
    </w:p>
    <w:p w:rsidR="009F2A05" w:rsidRDefault="001D6D35" w:rsidP="00FE347A">
      <w:pPr>
        <w:pStyle w:val="Akapitzlist"/>
        <w:numPr>
          <w:ilvl w:val="0"/>
          <w:numId w:val="161"/>
        </w:numPr>
        <w:tabs>
          <w:tab w:val="left" w:pos="1843"/>
        </w:tabs>
        <w:spacing w:line="360" w:lineRule="auto"/>
        <w:jc w:val="both"/>
        <w:rPr>
          <w:rFonts w:ascii="Arial" w:eastAsia="Arial Unicode MS" w:hAnsi="Arial" w:cs="Arial"/>
          <w:i/>
          <w:sz w:val="20"/>
          <w:szCs w:val="20"/>
        </w:rPr>
      </w:pPr>
      <w:r>
        <w:rPr>
          <w:rFonts w:ascii="Arial" w:eastAsia="Arial Unicode MS" w:hAnsi="Arial" w:cs="Arial"/>
          <w:i/>
          <w:sz w:val="20"/>
          <w:szCs w:val="20"/>
        </w:rPr>
        <w:t>g</w:t>
      </w:r>
      <w:r w:rsidR="009F2A05" w:rsidRPr="001D6D35">
        <w:rPr>
          <w:rFonts w:ascii="Arial" w:eastAsia="Arial Unicode MS" w:hAnsi="Arial" w:cs="Arial"/>
          <w:i/>
          <w:sz w:val="20"/>
          <w:szCs w:val="20"/>
        </w:rPr>
        <w:t>minny dzień Dziecka z Ryb</w:t>
      </w:r>
      <w:r w:rsidR="00D57323">
        <w:rPr>
          <w:rFonts w:ascii="Arial" w:eastAsia="Arial Unicode MS" w:hAnsi="Arial" w:cs="Arial"/>
          <w:i/>
          <w:sz w:val="20"/>
          <w:szCs w:val="20"/>
        </w:rPr>
        <w:t>ą</w:t>
      </w:r>
      <w:r w:rsidR="009F2A05" w:rsidRPr="001D6D35">
        <w:rPr>
          <w:rFonts w:ascii="Arial" w:eastAsia="Arial Unicode MS" w:hAnsi="Arial" w:cs="Arial"/>
          <w:i/>
          <w:sz w:val="20"/>
          <w:szCs w:val="20"/>
        </w:rPr>
        <w:t xml:space="preserve"> przeznaczono kwotę </w:t>
      </w:r>
      <w:r w:rsidR="009F3519">
        <w:rPr>
          <w:rFonts w:ascii="Arial" w:eastAsia="Arial Unicode MS" w:hAnsi="Arial" w:cs="Arial"/>
          <w:i/>
          <w:sz w:val="20"/>
          <w:szCs w:val="20"/>
        </w:rPr>
        <w:t>700 zł;</w:t>
      </w:r>
    </w:p>
    <w:p w:rsidR="001D6D35" w:rsidRDefault="001D6D35" w:rsidP="00FE347A">
      <w:pPr>
        <w:pStyle w:val="Akapitzlist"/>
        <w:numPr>
          <w:ilvl w:val="0"/>
          <w:numId w:val="161"/>
        </w:numPr>
        <w:tabs>
          <w:tab w:val="left" w:pos="1843"/>
        </w:tabs>
        <w:spacing w:line="360" w:lineRule="auto"/>
        <w:jc w:val="both"/>
        <w:rPr>
          <w:rFonts w:ascii="Arial" w:eastAsia="Arial Unicode MS" w:hAnsi="Arial" w:cs="Arial"/>
          <w:i/>
          <w:sz w:val="20"/>
          <w:szCs w:val="20"/>
        </w:rPr>
      </w:pPr>
      <w:r>
        <w:rPr>
          <w:rFonts w:ascii="Arial" w:eastAsia="Arial Unicode MS" w:hAnsi="Arial" w:cs="Arial"/>
          <w:i/>
          <w:sz w:val="20"/>
          <w:szCs w:val="20"/>
        </w:rPr>
        <w:t xml:space="preserve">wycieczkę rowerową dla mieszkańców Rogoźna, zawody </w:t>
      </w:r>
      <w:r w:rsidR="009F3519">
        <w:rPr>
          <w:rFonts w:ascii="Arial" w:eastAsia="Arial Unicode MS" w:hAnsi="Arial" w:cs="Arial"/>
          <w:i/>
          <w:sz w:val="20"/>
          <w:szCs w:val="20"/>
        </w:rPr>
        <w:t>wędkarskie ekologiczne – 200 zł;</w:t>
      </w:r>
    </w:p>
    <w:p w:rsidR="001D6D35" w:rsidRPr="001D6D35" w:rsidRDefault="001D6D35" w:rsidP="00FE347A">
      <w:pPr>
        <w:pStyle w:val="Akapitzlist"/>
        <w:numPr>
          <w:ilvl w:val="0"/>
          <w:numId w:val="161"/>
        </w:numPr>
        <w:tabs>
          <w:tab w:val="left" w:pos="1843"/>
        </w:tabs>
        <w:spacing w:line="360" w:lineRule="auto"/>
        <w:jc w:val="both"/>
        <w:rPr>
          <w:rFonts w:ascii="Arial" w:eastAsia="Arial Unicode MS" w:hAnsi="Arial" w:cs="Arial"/>
          <w:i/>
          <w:sz w:val="20"/>
          <w:szCs w:val="20"/>
        </w:rPr>
      </w:pPr>
      <w:r>
        <w:rPr>
          <w:rFonts w:ascii="Arial" w:eastAsia="Arial Unicode MS" w:hAnsi="Arial" w:cs="Arial"/>
          <w:i/>
          <w:sz w:val="20"/>
          <w:szCs w:val="20"/>
        </w:rPr>
        <w:t>zawody wędkarskie o puchar Burmistrza – 400 zł.</w:t>
      </w:r>
    </w:p>
    <w:p w:rsidR="001D6D35" w:rsidRDefault="001D6D35" w:rsidP="001D6D35">
      <w:pPr>
        <w:tabs>
          <w:tab w:val="left" w:pos="1843"/>
        </w:tabs>
        <w:spacing w:line="360" w:lineRule="auto"/>
        <w:ind w:left="1845" w:hanging="427"/>
        <w:jc w:val="both"/>
        <w:rPr>
          <w:rFonts w:ascii="Arial" w:eastAsia="Arial Unicode MS" w:hAnsi="Arial" w:cs="Arial"/>
          <w:sz w:val="20"/>
          <w:szCs w:val="20"/>
        </w:rPr>
      </w:pPr>
      <w:r>
        <w:rPr>
          <w:rFonts w:ascii="Arial" w:eastAsia="Arial Unicode MS" w:hAnsi="Arial" w:cs="Arial"/>
          <w:i/>
          <w:sz w:val="20"/>
          <w:szCs w:val="20"/>
        </w:rPr>
        <w:t>-</w:t>
      </w:r>
      <w:r>
        <w:rPr>
          <w:rFonts w:ascii="Arial" w:eastAsia="Arial Unicode MS" w:hAnsi="Arial" w:cs="Arial"/>
          <w:i/>
          <w:sz w:val="20"/>
          <w:szCs w:val="20"/>
        </w:rPr>
        <w:tab/>
      </w:r>
      <w:r>
        <w:rPr>
          <w:rFonts w:ascii="Arial" w:eastAsia="Arial Unicode MS" w:hAnsi="Arial" w:cs="Arial"/>
          <w:sz w:val="20"/>
          <w:szCs w:val="20"/>
        </w:rPr>
        <w:t>Stowarzyszenie Sportowo – Rehabilitacyjne „Start” z s. w Poznaniu przyznano dofinansowanie</w:t>
      </w:r>
      <w:r w:rsidR="00B9168D">
        <w:rPr>
          <w:rFonts w:ascii="Arial" w:eastAsia="Arial Unicode MS" w:hAnsi="Arial" w:cs="Arial"/>
          <w:sz w:val="20"/>
          <w:szCs w:val="20"/>
        </w:rPr>
        <w:t xml:space="preserve"> do</w:t>
      </w:r>
      <w:r>
        <w:rPr>
          <w:rFonts w:ascii="Arial" w:eastAsia="Arial Unicode MS" w:hAnsi="Arial" w:cs="Arial"/>
          <w:sz w:val="20"/>
          <w:szCs w:val="20"/>
        </w:rPr>
        <w:t xml:space="preserve"> ogólnopolski</w:t>
      </w:r>
      <w:r w:rsidR="00B9168D">
        <w:rPr>
          <w:rFonts w:ascii="Arial" w:eastAsia="Arial Unicode MS" w:hAnsi="Arial" w:cs="Arial"/>
          <w:sz w:val="20"/>
          <w:szCs w:val="20"/>
        </w:rPr>
        <w:t>ego</w:t>
      </w:r>
      <w:r>
        <w:rPr>
          <w:rFonts w:ascii="Arial" w:eastAsia="Arial Unicode MS" w:hAnsi="Arial" w:cs="Arial"/>
          <w:sz w:val="20"/>
          <w:szCs w:val="20"/>
        </w:rPr>
        <w:t xml:space="preserve"> turniej</w:t>
      </w:r>
      <w:r w:rsidR="00B9168D">
        <w:rPr>
          <w:rFonts w:ascii="Arial" w:eastAsia="Arial Unicode MS" w:hAnsi="Arial" w:cs="Arial"/>
          <w:sz w:val="20"/>
          <w:szCs w:val="20"/>
        </w:rPr>
        <w:t>u</w:t>
      </w:r>
      <w:r>
        <w:rPr>
          <w:rFonts w:ascii="Arial" w:eastAsia="Arial Unicode MS" w:hAnsi="Arial" w:cs="Arial"/>
          <w:sz w:val="20"/>
          <w:szCs w:val="20"/>
        </w:rPr>
        <w:t xml:space="preserve"> </w:t>
      </w:r>
      <w:proofErr w:type="spellStart"/>
      <w:r>
        <w:rPr>
          <w:rFonts w:ascii="Arial" w:eastAsia="Arial Unicode MS" w:hAnsi="Arial" w:cs="Arial"/>
          <w:sz w:val="20"/>
          <w:szCs w:val="20"/>
        </w:rPr>
        <w:t>Bocci</w:t>
      </w:r>
      <w:proofErr w:type="spellEnd"/>
      <w:r>
        <w:rPr>
          <w:rFonts w:ascii="Arial" w:eastAsia="Arial Unicode MS" w:hAnsi="Arial" w:cs="Arial"/>
          <w:sz w:val="20"/>
          <w:szCs w:val="20"/>
        </w:rPr>
        <w:t xml:space="preserve"> o puchar Burmistrza Rogoźna – 2.000 zł.</w:t>
      </w:r>
    </w:p>
    <w:p w:rsidR="001D6D35" w:rsidRPr="001D6D35" w:rsidRDefault="001D6D35" w:rsidP="001D6D35">
      <w:pPr>
        <w:tabs>
          <w:tab w:val="left" w:pos="1843"/>
        </w:tabs>
        <w:spacing w:line="360" w:lineRule="auto"/>
        <w:ind w:left="1845" w:hanging="427"/>
        <w:jc w:val="both"/>
        <w:rPr>
          <w:rFonts w:ascii="Arial" w:eastAsia="Arial Unicode MS" w:hAnsi="Arial" w:cs="Arial"/>
          <w:sz w:val="20"/>
          <w:szCs w:val="20"/>
        </w:rPr>
      </w:pPr>
      <w:r>
        <w:rPr>
          <w:rFonts w:ascii="Arial" w:eastAsia="Arial Unicode MS" w:hAnsi="Arial" w:cs="Arial"/>
          <w:sz w:val="20"/>
          <w:szCs w:val="20"/>
        </w:rPr>
        <w:t>-</w:t>
      </w:r>
      <w:r>
        <w:rPr>
          <w:rFonts w:ascii="Arial" w:eastAsia="Arial Unicode MS" w:hAnsi="Arial" w:cs="Arial"/>
          <w:sz w:val="20"/>
          <w:szCs w:val="20"/>
        </w:rPr>
        <w:tab/>
        <w:t xml:space="preserve">Stowarzyszenie Integracyjny Klub Sportowy w Rogoźnie </w:t>
      </w:r>
      <w:r w:rsidR="00B9168D">
        <w:rPr>
          <w:rFonts w:ascii="Arial" w:eastAsia="Arial Unicode MS" w:hAnsi="Arial" w:cs="Arial"/>
          <w:sz w:val="20"/>
          <w:szCs w:val="20"/>
        </w:rPr>
        <w:t xml:space="preserve">otrzymało dofinansowanie do wyjazdu drużyny </w:t>
      </w:r>
      <w:proofErr w:type="spellStart"/>
      <w:r w:rsidR="00B9168D">
        <w:rPr>
          <w:rFonts w:ascii="Arial" w:eastAsia="Arial Unicode MS" w:hAnsi="Arial" w:cs="Arial"/>
          <w:sz w:val="20"/>
          <w:szCs w:val="20"/>
        </w:rPr>
        <w:t>Bocci</w:t>
      </w:r>
      <w:proofErr w:type="spellEnd"/>
      <w:r w:rsidR="00B9168D">
        <w:rPr>
          <w:rFonts w:ascii="Arial" w:eastAsia="Arial Unicode MS" w:hAnsi="Arial" w:cs="Arial"/>
          <w:sz w:val="20"/>
          <w:szCs w:val="20"/>
        </w:rPr>
        <w:t xml:space="preserve"> na turniej – 200 zł.</w:t>
      </w:r>
      <w:r>
        <w:rPr>
          <w:rFonts w:ascii="Arial" w:eastAsia="Arial Unicode MS" w:hAnsi="Arial" w:cs="Arial"/>
          <w:sz w:val="20"/>
          <w:szCs w:val="20"/>
        </w:rPr>
        <w:t xml:space="preserve"> </w:t>
      </w:r>
    </w:p>
    <w:p w:rsidR="008737E7" w:rsidRPr="00C75852" w:rsidRDefault="008737E7" w:rsidP="00E60DED">
      <w:pPr>
        <w:spacing w:line="360" w:lineRule="auto"/>
        <w:ind w:left="708"/>
        <w:jc w:val="both"/>
        <w:rPr>
          <w:rFonts w:ascii="Arial" w:eastAsia="Arial Unicode MS" w:hAnsi="Arial" w:cs="Arial"/>
          <w:sz w:val="20"/>
          <w:szCs w:val="20"/>
        </w:rPr>
      </w:pPr>
      <w:r w:rsidRPr="00C75852">
        <w:rPr>
          <w:rFonts w:ascii="Arial" w:eastAsia="Arial Unicode MS" w:hAnsi="Arial" w:cs="Arial"/>
          <w:sz w:val="20"/>
          <w:szCs w:val="20"/>
        </w:rPr>
        <w:t>Wszystkie organizacje złożyły rozliczenia ze zleconych zadań w</w:t>
      </w:r>
      <w:r w:rsidR="009F2A05">
        <w:rPr>
          <w:rFonts w:ascii="Arial" w:eastAsia="Arial Unicode MS" w:hAnsi="Arial" w:cs="Arial"/>
          <w:sz w:val="20"/>
          <w:szCs w:val="20"/>
        </w:rPr>
        <w:t xml:space="preserve"> ustawowym lub umownym terminie</w:t>
      </w:r>
      <w:r w:rsidRPr="00C75852">
        <w:rPr>
          <w:rFonts w:ascii="Arial" w:eastAsia="Arial Unicode MS" w:hAnsi="Arial" w:cs="Arial"/>
          <w:sz w:val="20"/>
          <w:szCs w:val="20"/>
        </w:rPr>
        <w:t>.</w:t>
      </w:r>
    </w:p>
    <w:p w:rsidR="008737E7" w:rsidRPr="00A12396" w:rsidRDefault="008737E7" w:rsidP="00E60DED">
      <w:pPr>
        <w:spacing w:line="360" w:lineRule="auto"/>
        <w:ind w:firstLine="708"/>
        <w:jc w:val="both"/>
        <w:rPr>
          <w:rFonts w:ascii="Arial" w:eastAsia="Arial Unicode MS" w:hAnsi="Arial" w:cs="Arial"/>
          <w:sz w:val="6"/>
          <w:szCs w:val="6"/>
        </w:rPr>
      </w:pPr>
    </w:p>
    <w:p w:rsidR="008737E7" w:rsidRDefault="008737E7" w:rsidP="00FE347A">
      <w:pPr>
        <w:numPr>
          <w:ilvl w:val="0"/>
          <w:numId w:val="57"/>
        </w:numPr>
        <w:tabs>
          <w:tab w:val="clear" w:pos="1440"/>
          <w:tab w:val="num" w:pos="1080"/>
        </w:tabs>
        <w:spacing w:line="360" w:lineRule="auto"/>
        <w:ind w:left="1080"/>
        <w:jc w:val="both"/>
        <w:rPr>
          <w:rFonts w:ascii="Arial" w:eastAsia="Arial Unicode MS" w:hAnsi="Arial" w:cs="Arial"/>
          <w:sz w:val="20"/>
          <w:szCs w:val="20"/>
        </w:rPr>
      </w:pPr>
      <w:r w:rsidRPr="009C3013">
        <w:rPr>
          <w:rFonts w:ascii="Arial" w:eastAsia="Arial Unicode MS" w:hAnsi="Arial" w:cs="Arial"/>
          <w:sz w:val="20"/>
          <w:szCs w:val="20"/>
        </w:rPr>
        <w:t xml:space="preserve">Wynagrodzeń bezosobowych </w:t>
      </w:r>
      <w:r>
        <w:rPr>
          <w:rFonts w:ascii="Arial" w:eastAsia="Arial Unicode MS" w:hAnsi="Arial" w:cs="Arial"/>
          <w:sz w:val="20"/>
          <w:szCs w:val="20"/>
        </w:rPr>
        <w:t xml:space="preserve">wraz z pochodnymi zaplanowano na kwotę </w:t>
      </w:r>
      <w:r w:rsidR="00B9168D">
        <w:rPr>
          <w:rFonts w:ascii="Arial" w:eastAsia="Arial Unicode MS" w:hAnsi="Arial" w:cs="Arial"/>
          <w:sz w:val="20"/>
          <w:szCs w:val="20"/>
        </w:rPr>
        <w:t>91.977</w:t>
      </w:r>
      <w:r>
        <w:rPr>
          <w:rFonts w:ascii="Arial" w:eastAsia="Arial Unicode MS" w:hAnsi="Arial" w:cs="Arial"/>
          <w:sz w:val="20"/>
          <w:szCs w:val="20"/>
        </w:rPr>
        <w:t xml:space="preserve"> </w:t>
      </w:r>
      <w:r w:rsidRPr="009C3013">
        <w:rPr>
          <w:rFonts w:ascii="Arial" w:eastAsia="Arial Unicode MS" w:hAnsi="Arial" w:cs="Arial"/>
          <w:sz w:val="20"/>
          <w:szCs w:val="20"/>
        </w:rPr>
        <w:t xml:space="preserve">zł, wykonanie wynosi </w:t>
      </w:r>
      <w:r w:rsidR="00B9168D">
        <w:rPr>
          <w:rFonts w:ascii="Arial" w:eastAsia="Arial Unicode MS" w:hAnsi="Arial" w:cs="Arial"/>
          <w:sz w:val="20"/>
          <w:szCs w:val="20"/>
        </w:rPr>
        <w:t>81.117,61</w:t>
      </w:r>
      <w:r>
        <w:rPr>
          <w:rFonts w:ascii="Arial" w:eastAsia="Arial Unicode MS" w:hAnsi="Arial" w:cs="Arial"/>
          <w:sz w:val="20"/>
          <w:szCs w:val="20"/>
        </w:rPr>
        <w:t xml:space="preserve"> zł co stanowi </w:t>
      </w:r>
      <w:r w:rsidR="00B9168D">
        <w:rPr>
          <w:rFonts w:ascii="Arial" w:eastAsia="Arial Unicode MS" w:hAnsi="Arial" w:cs="Arial"/>
          <w:sz w:val="20"/>
          <w:szCs w:val="20"/>
        </w:rPr>
        <w:t>88,19</w:t>
      </w:r>
      <w:r>
        <w:rPr>
          <w:rFonts w:ascii="Arial" w:eastAsia="Arial Unicode MS" w:hAnsi="Arial" w:cs="Arial"/>
          <w:sz w:val="20"/>
          <w:szCs w:val="20"/>
        </w:rPr>
        <w:t>% planowanych wydatków.</w:t>
      </w:r>
      <w:r w:rsidRPr="009C3013">
        <w:rPr>
          <w:rFonts w:ascii="Arial" w:eastAsia="Arial Unicode MS" w:hAnsi="Arial" w:cs="Arial"/>
          <w:sz w:val="20"/>
          <w:szCs w:val="20"/>
        </w:rPr>
        <w:t xml:space="preserve"> </w:t>
      </w:r>
      <w:r>
        <w:rPr>
          <w:rFonts w:ascii="Arial" w:eastAsia="Arial Unicode MS" w:hAnsi="Arial" w:cs="Arial"/>
          <w:sz w:val="20"/>
          <w:szCs w:val="20"/>
        </w:rPr>
        <w:t>Ś</w:t>
      </w:r>
      <w:r w:rsidRPr="009C3013">
        <w:rPr>
          <w:rFonts w:ascii="Arial" w:eastAsia="Arial Unicode MS" w:hAnsi="Arial" w:cs="Arial"/>
          <w:sz w:val="20"/>
          <w:szCs w:val="20"/>
        </w:rPr>
        <w:t xml:space="preserve">rodki przeznaczone </w:t>
      </w:r>
      <w:r>
        <w:rPr>
          <w:rFonts w:ascii="Arial" w:eastAsia="Arial Unicode MS" w:hAnsi="Arial" w:cs="Arial"/>
          <w:sz w:val="20"/>
          <w:szCs w:val="20"/>
        </w:rPr>
        <w:t>były</w:t>
      </w:r>
      <w:r w:rsidRPr="009C3013">
        <w:rPr>
          <w:rFonts w:ascii="Arial" w:eastAsia="Arial Unicode MS" w:hAnsi="Arial" w:cs="Arial"/>
          <w:sz w:val="20"/>
          <w:szCs w:val="20"/>
        </w:rPr>
        <w:t xml:space="preserve"> na wynagrodzenia za sędziowanie meczy rozgrywek wiosennych </w:t>
      </w:r>
      <w:r>
        <w:rPr>
          <w:rFonts w:ascii="Arial" w:eastAsia="Arial Unicode MS" w:hAnsi="Arial" w:cs="Arial"/>
          <w:sz w:val="20"/>
          <w:szCs w:val="20"/>
        </w:rPr>
        <w:br/>
      </w:r>
      <w:r w:rsidRPr="009C3013">
        <w:rPr>
          <w:rFonts w:ascii="Arial" w:eastAsia="Arial Unicode MS" w:hAnsi="Arial" w:cs="Arial"/>
          <w:sz w:val="20"/>
          <w:szCs w:val="20"/>
        </w:rPr>
        <w:t>i jesiennych Gminnej Ligi Piłki Nożnej</w:t>
      </w:r>
      <w:r>
        <w:rPr>
          <w:rFonts w:ascii="Arial" w:eastAsia="Arial Unicode MS" w:hAnsi="Arial" w:cs="Arial"/>
          <w:sz w:val="20"/>
          <w:szCs w:val="20"/>
        </w:rPr>
        <w:t xml:space="preserve">, Gminnej Ligi Piłki Siatkowej, które zostały wykonane </w:t>
      </w:r>
      <w:r w:rsidR="00F6625C">
        <w:rPr>
          <w:rFonts w:ascii="Arial" w:eastAsia="Arial Unicode MS" w:hAnsi="Arial" w:cs="Arial"/>
          <w:sz w:val="20"/>
          <w:szCs w:val="20"/>
        </w:rPr>
        <w:br/>
      </w:r>
      <w:r>
        <w:rPr>
          <w:rFonts w:ascii="Arial" w:eastAsia="Arial Unicode MS" w:hAnsi="Arial" w:cs="Arial"/>
          <w:sz w:val="20"/>
          <w:szCs w:val="20"/>
        </w:rPr>
        <w:t xml:space="preserve">w kwocie </w:t>
      </w:r>
      <w:r w:rsidR="00B9168D">
        <w:rPr>
          <w:rFonts w:ascii="Arial" w:eastAsia="Arial Unicode MS" w:hAnsi="Arial" w:cs="Arial"/>
          <w:sz w:val="20"/>
          <w:szCs w:val="20"/>
        </w:rPr>
        <w:t xml:space="preserve">15.382,21 </w:t>
      </w:r>
      <w:r>
        <w:rPr>
          <w:rFonts w:ascii="Arial" w:eastAsia="Arial Unicode MS" w:hAnsi="Arial" w:cs="Arial"/>
          <w:sz w:val="20"/>
          <w:szCs w:val="20"/>
        </w:rPr>
        <w:t xml:space="preserve">zł, </w:t>
      </w:r>
      <w:r w:rsidR="00F6625C">
        <w:rPr>
          <w:rFonts w:ascii="Arial" w:eastAsia="Arial Unicode MS" w:hAnsi="Arial" w:cs="Arial"/>
          <w:sz w:val="20"/>
          <w:szCs w:val="20"/>
        </w:rPr>
        <w:t>funduszu sołeckiego Pruśce za pielęgnację boisk sportowych sołectwa kwotę 2.000 zł</w:t>
      </w:r>
      <w:r>
        <w:rPr>
          <w:rFonts w:ascii="Arial" w:eastAsia="Arial Unicode MS" w:hAnsi="Arial" w:cs="Arial"/>
          <w:sz w:val="20"/>
          <w:szCs w:val="20"/>
        </w:rPr>
        <w:t xml:space="preserve"> oraz przeznaczonych na obsługę kompleksu sportowego „Orlik 2012” w wysokości </w:t>
      </w:r>
      <w:r w:rsidR="00B9168D">
        <w:rPr>
          <w:rFonts w:ascii="Arial" w:eastAsia="Arial Unicode MS" w:hAnsi="Arial" w:cs="Arial"/>
          <w:sz w:val="20"/>
          <w:szCs w:val="20"/>
        </w:rPr>
        <w:t>63.735,40</w:t>
      </w:r>
      <w:r>
        <w:rPr>
          <w:rFonts w:ascii="Arial" w:eastAsia="Arial Unicode MS" w:hAnsi="Arial" w:cs="Arial"/>
          <w:sz w:val="20"/>
          <w:szCs w:val="20"/>
        </w:rPr>
        <w:t xml:space="preserve"> zł tj. </w:t>
      </w:r>
      <w:r w:rsidR="00B9168D">
        <w:rPr>
          <w:rFonts w:ascii="Arial" w:eastAsia="Arial Unicode MS" w:hAnsi="Arial" w:cs="Arial"/>
          <w:sz w:val="20"/>
          <w:szCs w:val="20"/>
        </w:rPr>
        <w:t>98,73</w:t>
      </w:r>
      <w:r>
        <w:rPr>
          <w:rFonts w:ascii="Arial" w:eastAsia="Arial Unicode MS" w:hAnsi="Arial" w:cs="Arial"/>
          <w:sz w:val="20"/>
          <w:szCs w:val="20"/>
        </w:rPr>
        <w:t xml:space="preserve">%. Zobowiązanie </w:t>
      </w:r>
      <w:r w:rsidR="00381BB7">
        <w:rPr>
          <w:rFonts w:ascii="Arial" w:eastAsia="Arial Unicode MS" w:hAnsi="Arial" w:cs="Arial"/>
          <w:sz w:val="20"/>
          <w:szCs w:val="20"/>
        </w:rPr>
        <w:t xml:space="preserve">na koniec roku </w:t>
      </w:r>
      <w:r w:rsidR="00B9168D">
        <w:rPr>
          <w:rFonts w:ascii="Arial" w:eastAsia="Arial Unicode MS" w:hAnsi="Arial" w:cs="Arial"/>
          <w:sz w:val="20"/>
          <w:szCs w:val="20"/>
        </w:rPr>
        <w:t xml:space="preserve"> z tego tytułu wyniosły 1.771,55 zł i dotyczyły obsługi kompleksu sportowego Orlik</w:t>
      </w:r>
      <w:r>
        <w:rPr>
          <w:rFonts w:ascii="Arial" w:eastAsia="Arial Unicode MS" w:hAnsi="Arial" w:cs="Arial"/>
          <w:sz w:val="20"/>
          <w:szCs w:val="20"/>
        </w:rPr>
        <w:t>.</w:t>
      </w:r>
    </w:p>
    <w:p w:rsidR="008737E7" w:rsidRDefault="008737E7" w:rsidP="00FE347A">
      <w:pPr>
        <w:numPr>
          <w:ilvl w:val="0"/>
          <w:numId w:val="57"/>
        </w:numPr>
        <w:tabs>
          <w:tab w:val="clear" w:pos="1440"/>
          <w:tab w:val="num" w:pos="1080"/>
        </w:tabs>
        <w:spacing w:line="360" w:lineRule="auto"/>
        <w:ind w:left="1080"/>
        <w:jc w:val="both"/>
        <w:rPr>
          <w:rFonts w:ascii="Arial" w:eastAsia="Arial Unicode MS" w:hAnsi="Arial" w:cs="Arial"/>
          <w:sz w:val="20"/>
          <w:szCs w:val="20"/>
        </w:rPr>
      </w:pPr>
      <w:r>
        <w:rPr>
          <w:rFonts w:ascii="Arial" w:eastAsia="Arial Unicode MS" w:hAnsi="Arial" w:cs="Arial"/>
          <w:sz w:val="20"/>
          <w:szCs w:val="20"/>
        </w:rPr>
        <w:t>Realizacji przedsięwzięć z funduszu sołeckiego</w:t>
      </w:r>
      <w:r w:rsidR="00F6625C">
        <w:rPr>
          <w:rFonts w:ascii="Arial" w:eastAsia="Arial Unicode MS" w:hAnsi="Arial" w:cs="Arial"/>
          <w:sz w:val="20"/>
          <w:szCs w:val="20"/>
        </w:rPr>
        <w:t xml:space="preserve"> (bez wynagrodzeń)</w:t>
      </w:r>
      <w:r>
        <w:rPr>
          <w:rFonts w:ascii="Arial" w:eastAsia="Arial Unicode MS" w:hAnsi="Arial" w:cs="Arial"/>
          <w:sz w:val="20"/>
          <w:szCs w:val="20"/>
        </w:rPr>
        <w:t xml:space="preserve"> na plan </w:t>
      </w:r>
      <w:r w:rsidR="00B9168D">
        <w:rPr>
          <w:rFonts w:ascii="Arial" w:eastAsia="Arial Unicode MS" w:hAnsi="Arial" w:cs="Arial"/>
          <w:sz w:val="20"/>
          <w:szCs w:val="20"/>
        </w:rPr>
        <w:t>41.200</w:t>
      </w:r>
      <w:r>
        <w:rPr>
          <w:rFonts w:ascii="Arial" w:eastAsia="Arial Unicode MS" w:hAnsi="Arial" w:cs="Arial"/>
          <w:sz w:val="20"/>
          <w:szCs w:val="20"/>
        </w:rPr>
        <w:t xml:space="preserve"> zł, wykonanie wynosi </w:t>
      </w:r>
      <w:r w:rsidR="00B9168D">
        <w:rPr>
          <w:rFonts w:ascii="Arial" w:eastAsia="Arial Unicode MS" w:hAnsi="Arial" w:cs="Arial"/>
          <w:sz w:val="20"/>
          <w:szCs w:val="20"/>
        </w:rPr>
        <w:t>40.602,</w:t>
      </w:r>
      <w:r w:rsidR="00D57323">
        <w:rPr>
          <w:rFonts w:ascii="Arial" w:eastAsia="Arial Unicode MS" w:hAnsi="Arial" w:cs="Arial"/>
          <w:sz w:val="20"/>
          <w:szCs w:val="20"/>
        </w:rPr>
        <w:t>2</w:t>
      </w:r>
      <w:r w:rsidR="00B9168D">
        <w:rPr>
          <w:rFonts w:ascii="Arial" w:eastAsia="Arial Unicode MS" w:hAnsi="Arial" w:cs="Arial"/>
          <w:sz w:val="20"/>
          <w:szCs w:val="20"/>
        </w:rPr>
        <w:t>5</w:t>
      </w:r>
      <w:r>
        <w:rPr>
          <w:rFonts w:ascii="Arial" w:eastAsia="Arial Unicode MS" w:hAnsi="Arial" w:cs="Arial"/>
          <w:sz w:val="20"/>
          <w:szCs w:val="20"/>
        </w:rPr>
        <w:t xml:space="preserve"> zł, co stanowi </w:t>
      </w:r>
      <w:r w:rsidR="00CE504D">
        <w:rPr>
          <w:rFonts w:ascii="Arial" w:eastAsia="Arial Unicode MS" w:hAnsi="Arial" w:cs="Arial"/>
          <w:sz w:val="20"/>
          <w:szCs w:val="20"/>
        </w:rPr>
        <w:t>98,55</w:t>
      </w:r>
      <w:r>
        <w:rPr>
          <w:rFonts w:ascii="Arial" w:eastAsia="Arial Unicode MS" w:hAnsi="Arial" w:cs="Arial"/>
          <w:sz w:val="20"/>
          <w:szCs w:val="20"/>
        </w:rPr>
        <w:t>% wykonania.</w:t>
      </w:r>
    </w:p>
    <w:p w:rsidR="00402DEC" w:rsidRDefault="008737E7" w:rsidP="00FE347A">
      <w:pPr>
        <w:numPr>
          <w:ilvl w:val="0"/>
          <w:numId w:val="57"/>
        </w:numPr>
        <w:tabs>
          <w:tab w:val="clear" w:pos="1440"/>
          <w:tab w:val="num" w:pos="1080"/>
        </w:tabs>
        <w:spacing w:line="360" w:lineRule="auto"/>
        <w:ind w:left="1080"/>
        <w:jc w:val="both"/>
        <w:rPr>
          <w:rFonts w:ascii="Arial" w:eastAsia="Arial Unicode MS" w:hAnsi="Arial" w:cs="Arial"/>
          <w:sz w:val="20"/>
          <w:szCs w:val="20"/>
        </w:rPr>
      </w:pPr>
      <w:r w:rsidRPr="006F3B40">
        <w:rPr>
          <w:rFonts w:ascii="Arial" w:eastAsia="Arial Unicode MS" w:hAnsi="Arial" w:cs="Arial"/>
          <w:sz w:val="20"/>
          <w:szCs w:val="20"/>
        </w:rPr>
        <w:t xml:space="preserve">Pozostałe wydatki rzeczowe zaplanowano na kwotę </w:t>
      </w:r>
      <w:r w:rsidR="00CE504D">
        <w:rPr>
          <w:rFonts w:ascii="Arial" w:eastAsia="Arial Unicode MS" w:hAnsi="Arial" w:cs="Arial"/>
          <w:sz w:val="20"/>
          <w:szCs w:val="20"/>
        </w:rPr>
        <w:t>224.309,74</w:t>
      </w:r>
      <w:r w:rsidRPr="006F3B40">
        <w:rPr>
          <w:rFonts w:ascii="Arial" w:eastAsia="Arial Unicode MS" w:hAnsi="Arial" w:cs="Arial"/>
          <w:sz w:val="20"/>
          <w:szCs w:val="20"/>
        </w:rPr>
        <w:t xml:space="preserve"> zł wykonanie wynosi </w:t>
      </w:r>
      <w:r>
        <w:rPr>
          <w:rFonts w:ascii="Arial" w:eastAsia="Arial Unicode MS" w:hAnsi="Arial" w:cs="Arial"/>
          <w:sz w:val="20"/>
          <w:szCs w:val="20"/>
        </w:rPr>
        <w:br/>
      </w:r>
      <w:r w:rsidR="00CE504D">
        <w:rPr>
          <w:rFonts w:ascii="Arial" w:eastAsia="Arial Unicode MS" w:hAnsi="Arial" w:cs="Arial"/>
          <w:sz w:val="20"/>
          <w:szCs w:val="20"/>
        </w:rPr>
        <w:t>212.234,71</w:t>
      </w:r>
      <w:r>
        <w:rPr>
          <w:rFonts w:ascii="Arial" w:eastAsia="Arial Unicode MS" w:hAnsi="Arial" w:cs="Arial"/>
          <w:sz w:val="20"/>
          <w:szCs w:val="20"/>
        </w:rPr>
        <w:t xml:space="preserve"> </w:t>
      </w:r>
      <w:r w:rsidRPr="006F3B40">
        <w:rPr>
          <w:rFonts w:ascii="Arial" w:eastAsia="Arial Unicode MS" w:hAnsi="Arial" w:cs="Arial"/>
          <w:sz w:val="20"/>
          <w:szCs w:val="20"/>
        </w:rPr>
        <w:t xml:space="preserve">zł, co stanowi </w:t>
      </w:r>
      <w:r w:rsidR="00F504E8">
        <w:rPr>
          <w:rFonts w:ascii="Arial" w:eastAsia="Arial Unicode MS" w:hAnsi="Arial" w:cs="Arial"/>
          <w:sz w:val="20"/>
          <w:szCs w:val="20"/>
        </w:rPr>
        <w:t>94,62</w:t>
      </w:r>
      <w:r w:rsidRPr="006F3B40">
        <w:rPr>
          <w:rFonts w:ascii="Arial" w:eastAsia="Arial Unicode MS" w:hAnsi="Arial" w:cs="Arial"/>
          <w:sz w:val="20"/>
          <w:szCs w:val="20"/>
        </w:rPr>
        <w:t>%</w:t>
      </w:r>
      <w:r w:rsidR="00402DEC">
        <w:rPr>
          <w:rFonts w:ascii="Arial" w:eastAsia="Arial Unicode MS" w:hAnsi="Arial" w:cs="Arial"/>
          <w:sz w:val="20"/>
          <w:szCs w:val="20"/>
        </w:rPr>
        <w:t>, które zostały przeznaczone między innymi na:</w:t>
      </w:r>
    </w:p>
    <w:p w:rsidR="00402DEC" w:rsidRDefault="00402DEC" w:rsidP="00FE347A">
      <w:pPr>
        <w:pStyle w:val="Akapitzlist"/>
        <w:numPr>
          <w:ilvl w:val="0"/>
          <w:numId w:val="162"/>
        </w:numPr>
        <w:spacing w:line="360" w:lineRule="auto"/>
        <w:jc w:val="both"/>
        <w:rPr>
          <w:rFonts w:ascii="Arial" w:eastAsia="Arial Unicode MS" w:hAnsi="Arial" w:cs="Arial"/>
          <w:i/>
          <w:sz w:val="20"/>
          <w:szCs w:val="20"/>
        </w:rPr>
      </w:pPr>
      <w:r w:rsidRPr="00402DEC">
        <w:rPr>
          <w:rFonts w:ascii="Arial" w:eastAsia="Arial Unicode MS" w:hAnsi="Arial" w:cs="Arial"/>
          <w:i/>
          <w:sz w:val="20"/>
          <w:szCs w:val="20"/>
        </w:rPr>
        <w:t xml:space="preserve">organizację III Półmaratonu Przemysła II </w:t>
      </w:r>
      <w:r>
        <w:rPr>
          <w:rFonts w:ascii="Arial" w:eastAsia="Arial Unicode MS" w:hAnsi="Arial" w:cs="Arial"/>
          <w:i/>
          <w:sz w:val="20"/>
          <w:szCs w:val="20"/>
        </w:rPr>
        <w:t>55.564,38 zł;</w:t>
      </w:r>
    </w:p>
    <w:p w:rsidR="001633BB" w:rsidRDefault="001633BB" w:rsidP="00FE347A">
      <w:pPr>
        <w:pStyle w:val="Akapitzlist"/>
        <w:numPr>
          <w:ilvl w:val="0"/>
          <w:numId w:val="162"/>
        </w:numPr>
        <w:spacing w:line="360" w:lineRule="auto"/>
        <w:jc w:val="both"/>
        <w:rPr>
          <w:rFonts w:ascii="Arial" w:eastAsia="Arial Unicode MS" w:hAnsi="Arial" w:cs="Arial"/>
          <w:i/>
          <w:sz w:val="20"/>
          <w:szCs w:val="20"/>
        </w:rPr>
      </w:pPr>
      <w:r>
        <w:rPr>
          <w:rFonts w:ascii="Arial" w:eastAsia="Arial Unicode MS" w:hAnsi="Arial" w:cs="Arial"/>
          <w:i/>
          <w:sz w:val="20"/>
          <w:szCs w:val="20"/>
        </w:rPr>
        <w:t xml:space="preserve">organizacja Gminnej Ligi Piłki Nożnej i Siatkowej </w:t>
      </w:r>
      <w:r w:rsidR="000A324E">
        <w:rPr>
          <w:rFonts w:ascii="Arial" w:eastAsia="Arial Unicode MS" w:hAnsi="Arial" w:cs="Arial"/>
          <w:i/>
          <w:sz w:val="20"/>
          <w:szCs w:val="20"/>
        </w:rPr>
        <w:t>15.147,69</w:t>
      </w:r>
      <w:r>
        <w:rPr>
          <w:rFonts w:ascii="Arial" w:eastAsia="Arial Unicode MS" w:hAnsi="Arial" w:cs="Arial"/>
          <w:i/>
          <w:sz w:val="20"/>
          <w:szCs w:val="20"/>
        </w:rPr>
        <w:t xml:space="preserve"> zł;</w:t>
      </w:r>
    </w:p>
    <w:p w:rsidR="001633BB" w:rsidRDefault="001633BB" w:rsidP="00FE347A">
      <w:pPr>
        <w:pStyle w:val="Akapitzlist"/>
        <w:numPr>
          <w:ilvl w:val="0"/>
          <w:numId w:val="162"/>
        </w:numPr>
        <w:spacing w:line="360" w:lineRule="auto"/>
        <w:jc w:val="both"/>
        <w:rPr>
          <w:rFonts w:ascii="Arial" w:eastAsia="Arial Unicode MS" w:hAnsi="Arial" w:cs="Arial"/>
          <w:i/>
          <w:sz w:val="20"/>
          <w:szCs w:val="20"/>
        </w:rPr>
      </w:pPr>
      <w:r>
        <w:rPr>
          <w:rFonts w:ascii="Arial" w:eastAsia="Arial Unicode MS" w:hAnsi="Arial" w:cs="Arial"/>
          <w:i/>
          <w:sz w:val="20"/>
          <w:szCs w:val="20"/>
        </w:rPr>
        <w:t>utrzymanie boiska ORLIK 32.028,58 zł;</w:t>
      </w:r>
    </w:p>
    <w:p w:rsidR="00861B36" w:rsidRDefault="00861B36" w:rsidP="00FE347A">
      <w:pPr>
        <w:pStyle w:val="Akapitzlist"/>
        <w:numPr>
          <w:ilvl w:val="0"/>
          <w:numId w:val="162"/>
        </w:numPr>
        <w:spacing w:line="360" w:lineRule="auto"/>
        <w:jc w:val="both"/>
        <w:rPr>
          <w:rFonts w:ascii="Arial" w:eastAsia="Arial Unicode MS" w:hAnsi="Arial" w:cs="Arial"/>
          <w:i/>
          <w:sz w:val="20"/>
          <w:szCs w:val="20"/>
        </w:rPr>
      </w:pPr>
      <w:r>
        <w:rPr>
          <w:rFonts w:ascii="Arial" w:eastAsia="Arial Unicode MS" w:hAnsi="Arial" w:cs="Arial"/>
          <w:i/>
          <w:sz w:val="20"/>
          <w:szCs w:val="20"/>
        </w:rPr>
        <w:t xml:space="preserve">organizacja Centralnej Inauguracji Dni Olimpijczyka w szkole w Parkowie </w:t>
      </w:r>
      <w:r>
        <w:rPr>
          <w:rFonts w:ascii="Arial" w:eastAsia="Arial Unicode MS" w:hAnsi="Arial" w:cs="Arial"/>
          <w:i/>
          <w:sz w:val="20"/>
          <w:szCs w:val="20"/>
        </w:rPr>
        <w:br/>
        <w:t>42.309,74 zł</w:t>
      </w:r>
    </w:p>
    <w:p w:rsidR="001633BB" w:rsidRDefault="001633BB" w:rsidP="00FE347A">
      <w:pPr>
        <w:pStyle w:val="Akapitzlist"/>
        <w:numPr>
          <w:ilvl w:val="0"/>
          <w:numId w:val="162"/>
        </w:numPr>
        <w:spacing w:line="360" w:lineRule="auto"/>
        <w:jc w:val="both"/>
        <w:rPr>
          <w:rFonts w:ascii="Arial" w:eastAsia="Arial Unicode MS" w:hAnsi="Arial" w:cs="Arial"/>
          <w:i/>
          <w:sz w:val="20"/>
          <w:szCs w:val="20"/>
        </w:rPr>
      </w:pPr>
      <w:r>
        <w:rPr>
          <w:rFonts w:ascii="Arial" w:eastAsia="Arial Unicode MS" w:hAnsi="Arial" w:cs="Arial"/>
          <w:i/>
          <w:sz w:val="20"/>
          <w:szCs w:val="20"/>
        </w:rPr>
        <w:lastRenderedPageBreak/>
        <w:t xml:space="preserve">utrzymanie wiejskich boisk sportowych </w:t>
      </w:r>
      <w:r w:rsidR="00D04242">
        <w:rPr>
          <w:rFonts w:ascii="Arial" w:eastAsia="Arial Unicode MS" w:hAnsi="Arial" w:cs="Arial"/>
          <w:i/>
          <w:sz w:val="20"/>
          <w:szCs w:val="20"/>
        </w:rPr>
        <w:t>7.557,68</w:t>
      </w:r>
      <w:r>
        <w:rPr>
          <w:rFonts w:ascii="Arial" w:eastAsia="Arial Unicode MS" w:hAnsi="Arial" w:cs="Arial"/>
          <w:i/>
          <w:sz w:val="20"/>
          <w:szCs w:val="20"/>
        </w:rPr>
        <w:t xml:space="preserve"> zł;</w:t>
      </w:r>
    </w:p>
    <w:p w:rsidR="00402DEC" w:rsidRDefault="00402DEC" w:rsidP="00FE347A">
      <w:pPr>
        <w:pStyle w:val="Akapitzlist"/>
        <w:numPr>
          <w:ilvl w:val="0"/>
          <w:numId w:val="162"/>
        </w:numPr>
        <w:spacing w:line="360" w:lineRule="auto"/>
        <w:jc w:val="both"/>
        <w:rPr>
          <w:rFonts w:ascii="Arial" w:eastAsia="Arial Unicode MS" w:hAnsi="Arial" w:cs="Arial"/>
          <w:i/>
          <w:sz w:val="20"/>
          <w:szCs w:val="20"/>
        </w:rPr>
      </w:pPr>
      <w:r>
        <w:rPr>
          <w:rFonts w:ascii="Arial" w:eastAsia="Arial Unicode MS" w:hAnsi="Arial" w:cs="Arial"/>
          <w:i/>
          <w:sz w:val="20"/>
          <w:szCs w:val="20"/>
        </w:rPr>
        <w:t>prace remontowe na stadionie w Gościejewie 36.411 zł;</w:t>
      </w:r>
    </w:p>
    <w:p w:rsidR="00861B36" w:rsidRDefault="00861B36" w:rsidP="00FE347A">
      <w:pPr>
        <w:pStyle w:val="Akapitzlist"/>
        <w:numPr>
          <w:ilvl w:val="0"/>
          <w:numId w:val="162"/>
        </w:numPr>
        <w:spacing w:line="360" w:lineRule="auto"/>
        <w:jc w:val="both"/>
        <w:rPr>
          <w:rFonts w:ascii="Arial" w:eastAsia="Arial Unicode MS" w:hAnsi="Arial" w:cs="Arial"/>
          <w:i/>
          <w:sz w:val="20"/>
          <w:szCs w:val="20"/>
        </w:rPr>
      </w:pPr>
      <w:r>
        <w:rPr>
          <w:rFonts w:ascii="Arial" w:eastAsia="Arial Unicode MS" w:hAnsi="Arial" w:cs="Arial"/>
          <w:i/>
          <w:sz w:val="20"/>
          <w:szCs w:val="20"/>
        </w:rPr>
        <w:t>organizację turniejów szachowych,</w:t>
      </w:r>
      <w:r w:rsidR="00E157CF">
        <w:rPr>
          <w:rFonts w:ascii="Arial" w:eastAsia="Arial Unicode MS" w:hAnsi="Arial" w:cs="Arial"/>
          <w:i/>
          <w:sz w:val="20"/>
          <w:szCs w:val="20"/>
        </w:rPr>
        <w:t xml:space="preserve"> </w:t>
      </w:r>
      <w:r w:rsidR="00BB3489">
        <w:rPr>
          <w:rFonts w:ascii="Arial" w:eastAsia="Arial Unicode MS" w:hAnsi="Arial" w:cs="Arial"/>
          <w:i/>
          <w:sz w:val="20"/>
          <w:szCs w:val="20"/>
        </w:rPr>
        <w:t xml:space="preserve">rozgrywki </w:t>
      </w:r>
      <w:r w:rsidR="00E157CF">
        <w:rPr>
          <w:rFonts w:ascii="Arial" w:eastAsia="Arial Unicode MS" w:hAnsi="Arial" w:cs="Arial"/>
          <w:i/>
          <w:sz w:val="20"/>
          <w:szCs w:val="20"/>
        </w:rPr>
        <w:t>piłki plażowej,</w:t>
      </w:r>
      <w:r>
        <w:rPr>
          <w:rFonts w:ascii="Arial" w:eastAsia="Arial Unicode MS" w:hAnsi="Arial" w:cs="Arial"/>
          <w:i/>
          <w:sz w:val="20"/>
          <w:szCs w:val="20"/>
        </w:rPr>
        <w:t xml:space="preserve"> </w:t>
      </w:r>
      <w:r w:rsidR="00E157CF">
        <w:rPr>
          <w:rFonts w:ascii="Arial" w:eastAsia="Arial Unicode MS" w:hAnsi="Arial" w:cs="Arial"/>
          <w:i/>
          <w:sz w:val="20"/>
          <w:szCs w:val="20"/>
        </w:rPr>
        <w:t>„Noc na Orliku”; turnieje dla dzieci</w:t>
      </w:r>
      <w:r w:rsidR="00BB3489">
        <w:rPr>
          <w:rFonts w:ascii="Arial" w:eastAsia="Arial Unicode MS" w:hAnsi="Arial" w:cs="Arial"/>
          <w:i/>
          <w:sz w:val="20"/>
          <w:szCs w:val="20"/>
        </w:rPr>
        <w:t xml:space="preserve"> 14.480,58 zł;</w:t>
      </w:r>
    </w:p>
    <w:p w:rsidR="00BB3489" w:rsidRDefault="00BB3489" w:rsidP="00FE347A">
      <w:pPr>
        <w:pStyle w:val="Akapitzlist"/>
        <w:numPr>
          <w:ilvl w:val="0"/>
          <w:numId w:val="162"/>
        </w:numPr>
        <w:spacing w:line="360" w:lineRule="auto"/>
        <w:jc w:val="both"/>
        <w:rPr>
          <w:rFonts w:ascii="Arial" w:eastAsia="Arial Unicode MS" w:hAnsi="Arial" w:cs="Arial"/>
          <w:i/>
          <w:sz w:val="20"/>
          <w:szCs w:val="20"/>
        </w:rPr>
      </w:pPr>
      <w:r>
        <w:rPr>
          <w:rFonts w:ascii="Arial" w:eastAsia="Arial Unicode MS" w:hAnsi="Arial" w:cs="Arial"/>
          <w:i/>
          <w:sz w:val="20"/>
          <w:szCs w:val="20"/>
        </w:rPr>
        <w:t>wydatki wydziału związane z organizacją imprez 8.735,06 zł.</w:t>
      </w:r>
    </w:p>
    <w:p w:rsidR="008737E7" w:rsidRDefault="008737E7" w:rsidP="00402DEC">
      <w:pPr>
        <w:tabs>
          <w:tab w:val="num" w:pos="1080"/>
        </w:tabs>
        <w:spacing w:line="360" w:lineRule="auto"/>
        <w:ind w:left="1080"/>
        <w:jc w:val="both"/>
        <w:rPr>
          <w:rFonts w:ascii="Arial" w:eastAsia="Arial Unicode MS" w:hAnsi="Arial" w:cs="Arial"/>
          <w:sz w:val="20"/>
          <w:szCs w:val="20"/>
        </w:rPr>
      </w:pPr>
      <w:r w:rsidRPr="006F3B40">
        <w:rPr>
          <w:rFonts w:ascii="Arial" w:eastAsia="Arial Unicode MS" w:hAnsi="Arial" w:cs="Arial"/>
          <w:sz w:val="20"/>
          <w:szCs w:val="20"/>
        </w:rPr>
        <w:t>Niewykorzystana część środków dotyczy zaplanowanych kosztów związanych z eksploatacją kompleksu sportowego, za energię elektryczną</w:t>
      </w:r>
      <w:r w:rsidR="00C04643">
        <w:rPr>
          <w:rFonts w:ascii="Arial" w:eastAsia="Arial Unicode MS" w:hAnsi="Arial" w:cs="Arial"/>
          <w:sz w:val="20"/>
          <w:szCs w:val="20"/>
        </w:rPr>
        <w:t>,</w:t>
      </w:r>
      <w:r>
        <w:rPr>
          <w:rFonts w:ascii="Arial" w:eastAsia="Arial Unicode MS" w:hAnsi="Arial" w:cs="Arial"/>
          <w:sz w:val="20"/>
          <w:szCs w:val="20"/>
        </w:rPr>
        <w:t xml:space="preserve"> ubezpiecze</w:t>
      </w:r>
      <w:r w:rsidR="00C04643">
        <w:rPr>
          <w:rFonts w:ascii="Arial" w:eastAsia="Arial Unicode MS" w:hAnsi="Arial" w:cs="Arial"/>
          <w:sz w:val="20"/>
          <w:szCs w:val="20"/>
        </w:rPr>
        <w:t>niem</w:t>
      </w:r>
      <w:r>
        <w:rPr>
          <w:rFonts w:ascii="Arial" w:eastAsia="Arial Unicode MS" w:hAnsi="Arial" w:cs="Arial"/>
          <w:sz w:val="20"/>
          <w:szCs w:val="20"/>
        </w:rPr>
        <w:t xml:space="preserve"> zawodników od NW związanych z organizacją </w:t>
      </w:r>
      <w:r w:rsidR="00C04643">
        <w:rPr>
          <w:rFonts w:ascii="Arial" w:eastAsia="Arial Unicode MS" w:hAnsi="Arial" w:cs="Arial"/>
          <w:sz w:val="20"/>
          <w:szCs w:val="20"/>
        </w:rPr>
        <w:t>gminnych rozgrywek piłki nożnej oraz zaplanowanych wynagrodzeń dla sędziów rozgrywek.</w:t>
      </w:r>
    </w:p>
    <w:p w:rsidR="008737E7" w:rsidRDefault="00F6625C" w:rsidP="009138F2">
      <w:pPr>
        <w:spacing w:line="360" w:lineRule="auto"/>
        <w:ind w:left="720"/>
        <w:jc w:val="both"/>
        <w:rPr>
          <w:rFonts w:ascii="Arial" w:eastAsia="Arial Unicode MS" w:hAnsi="Arial" w:cs="Arial"/>
          <w:sz w:val="20"/>
          <w:szCs w:val="20"/>
        </w:rPr>
      </w:pPr>
      <w:r>
        <w:rPr>
          <w:rFonts w:ascii="Arial" w:eastAsia="Arial Unicode MS" w:hAnsi="Arial" w:cs="Arial"/>
          <w:sz w:val="20"/>
          <w:szCs w:val="20"/>
        </w:rPr>
        <w:t>Pozostałe zobowiązania</w:t>
      </w:r>
      <w:r w:rsidR="008737E7" w:rsidRPr="006F3B40">
        <w:rPr>
          <w:rFonts w:ascii="Arial" w:eastAsia="Arial Unicode MS" w:hAnsi="Arial" w:cs="Arial"/>
          <w:sz w:val="20"/>
          <w:szCs w:val="20"/>
        </w:rPr>
        <w:t xml:space="preserve"> bieżące w kwocie </w:t>
      </w:r>
      <w:r w:rsidR="00C04643">
        <w:rPr>
          <w:rFonts w:ascii="Arial" w:eastAsia="Arial Unicode MS" w:hAnsi="Arial" w:cs="Arial"/>
          <w:b/>
          <w:sz w:val="20"/>
          <w:szCs w:val="20"/>
          <w:u w:val="single"/>
        </w:rPr>
        <w:t>12,51</w:t>
      </w:r>
      <w:r w:rsidR="008737E7" w:rsidRPr="006F3B40">
        <w:rPr>
          <w:rFonts w:ascii="Arial" w:eastAsia="Arial Unicode MS" w:hAnsi="Arial" w:cs="Arial"/>
          <w:sz w:val="20"/>
          <w:szCs w:val="20"/>
        </w:rPr>
        <w:t xml:space="preserve"> </w:t>
      </w:r>
      <w:r w:rsidR="008737E7">
        <w:rPr>
          <w:rFonts w:ascii="Arial" w:eastAsia="Arial Unicode MS" w:hAnsi="Arial" w:cs="Arial"/>
          <w:sz w:val="20"/>
          <w:szCs w:val="20"/>
        </w:rPr>
        <w:t xml:space="preserve">zł </w:t>
      </w:r>
      <w:r w:rsidR="008737E7" w:rsidRPr="006F3B40">
        <w:rPr>
          <w:rFonts w:ascii="Arial" w:eastAsia="Arial Unicode MS" w:hAnsi="Arial" w:cs="Arial"/>
          <w:sz w:val="20"/>
          <w:szCs w:val="20"/>
        </w:rPr>
        <w:t>dotyczą obciążenia za XII/201</w:t>
      </w:r>
      <w:r w:rsidR="00C04643">
        <w:rPr>
          <w:rFonts w:ascii="Arial" w:eastAsia="Arial Unicode MS" w:hAnsi="Arial" w:cs="Arial"/>
          <w:sz w:val="20"/>
          <w:szCs w:val="20"/>
        </w:rPr>
        <w:t>7</w:t>
      </w:r>
      <w:r w:rsidR="009138F2">
        <w:rPr>
          <w:rFonts w:ascii="Arial" w:eastAsia="Arial Unicode MS" w:hAnsi="Arial" w:cs="Arial"/>
          <w:sz w:val="20"/>
          <w:szCs w:val="20"/>
        </w:rPr>
        <w:t xml:space="preserve"> roku </w:t>
      </w:r>
      <w:r w:rsidR="009138F2">
        <w:rPr>
          <w:rFonts w:ascii="Arial" w:eastAsia="Arial Unicode MS" w:hAnsi="Arial" w:cs="Arial"/>
          <w:sz w:val="20"/>
          <w:szCs w:val="20"/>
        </w:rPr>
        <w:br/>
        <w:t xml:space="preserve">za zakup </w:t>
      </w:r>
      <w:r w:rsidR="00C04643">
        <w:rPr>
          <w:rFonts w:ascii="Arial" w:eastAsia="Arial Unicode MS" w:hAnsi="Arial" w:cs="Arial"/>
          <w:sz w:val="20"/>
          <w:szCs w:val="20"/>
        </w:rPr>
        <w:t>paliwa.</w:t>
      </w:r>
    </w:p>
    <w:p w:rsidR="00C04643" w:rsidRDefault="008737E7" w:rsidP="009138F2">
      <w:pPr>
        <w:spacing w:line="360" w:lineRule="auto"/>
        <w:jc w:val="both"/>
        <w:rPr>
          <w:rFonts w:ascii="Arial" w:eastAsia="Arial Unicode MS" w:hAnsi="Arial" w:cs="Arial"/>
          <w:sz w:val="20"/>
          <w:szCs w:val="20"/>
        </w:rPr>
      </w:pPr>
      <w:r>
        <w:rPr>
          <w:rFonts w:ascii="Arial" w:eastAsia="Arial Unicode MS" w:hAnsi="Arial" w:cs="Arial"/>
          <w:b/>
          <w:sz w:val="20"/>
          <w:szCs w:val="20"/>
        </w:rPr>
        <w:t xml:space="preserve">Wydatki majątkowe w tym dziale na łączną kwotę planowaną </w:t>
      </w:r>
      <w:r w:rsidR="00C04643">
        <w:rPr>
          <w:rFonts w:ascii="Arial" w:eastAsia="Arial Unicode MS" w:hAnsi="Arial" w:cs="Arial"/>
          <w:b/>
          <w:sz w:val="20"/>
          <w:szCs w:val="20"/>
        </w:rPr>
        <w:t>780.547,54</w:t>
      </w:r>
      <w:r>
        <w:rPr>
          <w:rFonts w:ascii="Arial" w:eastAsia="Arial Unicode MS" w:hAnsi="Arial" w:cs="Arial"/>
          <w:b/>
          <w:sz w:val="20"/>
          <w:szCs w:val="20"/>
        </w:rPr>
        <w:t xml:space="preserve"> zł, </w:t>
      </w:r>
      <w:r w:rsidR="009138F2">
        <w:rPr>
          <w:rFonts w:ascii="Arial" w:eastAsia="Arial Unicode MS" w:hAnsi="Arial" w:cs="Arial"/>
          <w:b/>
          <w:sz w:val="20"/>
          <w:szCs w:val="20"/>
        </w:rPr>
        <w:t xml:space="preserve">wykonano </w:t>
      </w:r>
      <w:r w:rsidR="00C04643">
        <w:rPr>
          <w:rFonts w:ascii="Arial" w:eastAsia="Arial Unicode MS" w:hAnsi="Arial" w:cs="Arial"/>
          <w:b/>
          <w:sz w:val="20"/>
          <w:szCs w:val="20"/>
        </w:rPr>
        <w:br/>
        <w:t xml:space="preserve">w wysokości 780.069,25 zł, tj. 99,94% w tym wydatki, które nie wygasały z upływem roku budżetowego 380.632,40 zł </w:t>
      </w:r>
      <w:r w:rsidR="00C04643" w:rsidRPr="00C04643">
        <w:rPr>
          <w:rFonts w:ascii="Arial" w:eastAsia="Arial Unicode MS" w:hAnsi="Arial" w:cs="Arial"/>
          <w:sz w:val="20"/>
          <w:szCs w:val="20"/>
        </w:rPr>
        <w:t>i dotyczyły</w:t>
      </w:r>
      <w:r w:rsidR="00C04643">
        <w:rPr>
          <w:rFonts w:ascii="Arial" w:eastAsia="Arial Unicode MS" w:hAnsi="Arial" w:cs="Arial"/>
          <w:sz w:val="20"/>
          <w:szCs w:val="20"/>
        </w:rPr>
        <w:t>:</w:t>
      </w:r>
    </w:p>
    <w:p w:rsidR="00C04643" w:rsidRPr="00C04643" w:rsidRDefault="00C04643" w:rsidP="00FE347A">
      <w:pPr>
        <w:pStyle w:val="Akapitzlist"/>
        <w:numPr>
          <w:ilvl w:val="0"/>
          <w:numId w:val="163"/>
        </w:numPr>
        <w:spacing w:line="360" w:lineRule="auto"/>
        <w:jc w:val="both"/>
        <w:rPr>
          <w:rFonts w:ascii="Arial" w:hAnsi="Arial" w:cs="Arial"/>
          <w:sz w:val="20"/>
          <w:szCs w:val="20"/>
        </w:rPr>
      </w:pPr>
      <w:r w:rsidRPr="00C04643">
        <w:rPr>
          <w:rFonts w:ascii="Arial" w:eastAsia="Arial Unicode MS" w:hAnsi="Arial" w:cs="Arial"/>
          <w:sz w:val="20"/>
          <w:szCs w:val="20"/>
        </w:rPr>
        <w:t>„Budowy boiska wielofunkcyjnego przy ul. Seminarialnej wraz z wyposażeniem” – 348.</w:t>
      </w:r>
      <w:r>
        <w:rPr>
          <w:rFonts w:ascii="Arial" w:eastAsia="Arial Unicode MS" w:hAnsi="Arial" w:cs="Arial"/>
          <w:sz w:val="20"/>
          <w:szCs w:val="20"/>
        </w:rPr>
        <w:t>348,96 zł;</w:t>
      </w:r>
    </w:p>
    <w:p w:rsidR="00C04643" w:rsidRPr="00DD324E" w:rsidRDefault="00DD324E" w:rsidP="00FE347A">
      <w:pPr>
        <w:pStyle w:val="Akapitzlist"/>
        <w:numPr>
          <w:ilvl w:val="0"/>
          <w:numId w:val="163"/>
        </w:numPr>
        <w:spacing w:line="360" w:lineRule="auto"/>
        <w:jc w:val="both"/>
        <w:rPr>
          <w:rFonts w:ascii="Arial" w:hAnsi="Arial" w:cs="Arial"/>
          <w:sz w:val="20"/>
          <w:szCs w:val="20"/>
        </w:rPr>
      </w:pPr>
      <w:r>
        <w:rPr>
          <w:rFonts w:ascii="Arial" w:eastAsia="Arial Unicode MS" w:hAnsi="Arial" w:cs="Arial"/>
          <w:sz w:val="20"/>
          <w:szCs w:val="20"/>
        </w:rPr>
        <w:t>„</w:t>
      </w:r>
      <w:r w:rsidR="00C04643">
        <w:rPr>
          <w:rFonts w:ascii="Arial" w:eastAsia="Arial Unicode MS" w:hAnsi="Arial" w:cs="Arial"/>
          <w:sz w:val="20"/>
          <w:szCs w:val="20"/>
        </w:rPr>
        <w:t xml:space="preserve">Budowy placu </w:t>
      </w:r>
      <w:proofErr w:type="spellStart"/>
      <w:r w:rsidR="00C04643">
        <w:rPr>
          <w:rFonts w:ascii="Arial" w:eastAsia="Arial Unicode MS" w:hAnsi="Arial" w:cs="Arial"/>
          <w:sz w:val="20"/>
          <w:szCs w:val="20"/>
        </w:rPr>
        <w:t>rekre</w:t>
      </w:r>
      <w:r>
        <w:rPr>
          <w:rFonts w:ascii="Arial" w:eastAsia="Arial Unicode MS" w:hAnsi="Arial" w:cs="Arial"/>
          <w:sz w:val="20"/>
          <w:szCs w:val="20"/>
        </w:rPr>
        <w:t>acyjno</w:t>
      </w:r>
      <w:proofErr w:type="spellEnd"/>
      <w:r>
        <w:rPr>
          <w:rFonts w:ascii="Arial" w:eastAsia="Arial Unicode MS" w:hAnsi="Arial" w:cs="Arial"/>
          <w:sz w:val="20"/>
          <w:szCs w:val="20"/>
        </w:rPr>
        <w:t xml:space="preserve"> – sportowego w Rogoźnie” 12.283,44 zł;</w:t>
      </w:r>
    </w:p>
    <w:p w:rsidR="00DD324E" w:rsidRPr="00DD324E" w:rsidRDefault="00DD324E" w:rsidP="00FE347A">
      <w:pPr>
        <w:pStyle w:val="Akapitzlist"/>
        <w:numPr>
          <w:ilvl w:val="0"/>
          <w:numId w:val="163"/>
        </w:numPr>
        <w:spacing w:line="360" w:lineRule="auto"/>
        <w:jc w:val="both"/>
        <w:rPr>
          <w:rFonts w:ascii="Arial" w:hAnsi="Arial" w:cs="Arial"/>
          <w:sz w:val="20"/>
          <w:szCs w:val="20"/>
        </w:rPr>
      </w:pPr>
      <w:r>
        <w:rPr>
          <w:rFonts w:ascii="Arial" w:eastAsia="Arial Unicode MS" w:hAnsi="Arial" w:cs="Arial"/>
          <w:sz w:val="20"/>
          <w:szCs w:val="20"/>
        </w:rPr>
        <w:t>Zakupu kontenera magazynowo – socjalnego na boisko w Siernikach 20.000 zł.</w:t>
      </w:r>
    </w:p>
    <w:p w:rsidR="00DD324E" w:rsidRPr="0024079F" w:rsidRDefault="0024079F" w:rsidP="00DD324E">
      <w:pPr>
        <w:spacing w:line="360" w:lineRule="auto"/>
        <w:ind w:left="420"/>
        <w:jc w:val="both"/>
        <w:rPr>
          <w:rFonts w:ascii="Arial" w:hAnsi="Arial" w:cs="Arial"/>
          <w:b/>
          <w:sz w:val="20"/>
          <w:szCs w:val="20"/>
          <w:u w:val="single"/>
        </w:rPr>
      </w:pPr>
      <w:r>
        <w:rPr>
          <w:rFonts w:ascii="Arial" w:hAnsi="Arial" w:cs="Arial"/>
          <w:b/>
          <w:sz w:val="20"/>
          <w:szCs w:val="20"/>
          <w:u w:val="single"/>
        </w:rPr>
        <w:t>W</w:t>
      </w:r>
      <w:r w:rsidR="00DD324E" w:rsidRPr="0024079F">
        <w:rPr>
          <w:rFonts w:ascii="Arial" w:hAnsi="Arial" w:cs="Arial"/>
          <w:b/>
          <w:sz w:val="20"/>
          <w:szCs w:val="20"/>
          <w:u w:val="single"/>
        </w:rPr>
        <w:t>ydatki zrealizowane w 2017 roku:</w:t>
      </w:r>
    </w:p>
    <w:p w:rsidR="00245BCA" w:rsidRDefault="00DD324E" w:rsidP="00FE347A">
      <w:pPr>
        <w:pStyle w:val="Akapitzlist"/>
        <w:numPr>
          <w:ilvl w:val="0"/>
          <w:numId w:val="164"/>
        </w:numPr>
        <w:tabs>
          <w:tab w:val="left" w:pos="1276"/>
        </w:tabs>
        <w:spacing w:line="360" w:lineRule="auto"/>
        <w:jc w:val="both"/>
        <w:rPr>
          <w:rFonts w:ascii="Arial" w:eastAsia="Arial Unicode MS" w:hAnsi="Arial" w:cs="Arial"/>
          <w:sz w:val="20"/>
          <w:szCs w:val="20"/>
        </w:rPr>
      </w:pPr>
      <w:r>
        <w:rPr>
          <w:rFonts w:ascii="Arial" w:eastAsia="Arial Unicode MS" w:hAnsi="Arial" w:cs="Arial"/>
          <w:sz w:val="20"/>
          <w:szCs w:val="20"/>
        </w:rPr>
        <w:t>„Przebudowa placu zabaw oraz siłowni zewnętrznej przy ul. Różanej” 162.875,37 zł;</w:t>
      </w:r>
    </w:p>
    <w:p w:rsidR="0024079F" w:rsidRDefault="00DD324E" w:rsidP="00FE347A">
      <w:pPr>
        <w:pStyle w:val="Akapitzlist"/>
        <w:numPr>
          <w:ilvl w:val="0"/>
          <w:numId w:val="164"/>
        </w:numPr>
        <w:tabs>
          <w:tab w:val="left" w:pos="1276"/>
        </w:tabs>
        <w:spacing w:line="360" w:lineRule="auto"/>
        <w:jc w:val="both"/>
        <w:rPr>
          <w:rFonts w:ascii="Arial" w:eastAsia="Arial Unicode MS" w:hAnsi="Arial" w:cs="Arial"/>
          <w:sz w:val="20"/>
          <w:szCs w:val="20"/>
        </w:rPr>
      </w:pPr>
      <w:r w:rsidRPr="0024079F">
        <w:rPr>
          <w:rFonts w:ascii="Arial" w:eastAsia="Arial Unicode MS" w:hAnsi="Arial" w:cs="Arial"/>
          <w:sz w:val="20"/>
          <w:szCs w:val="20"/>
        </w:rPr>
        <w:t xml:space="preserve">„Budowa ogrodzenia boisk sportowych w m. Studzieniec, Tarnowo oraz mini boiska </w:t>
      </w:r>
      <w:r w:rsidRPr="0024079F">
        <w:rPr>
          <w:rFonts w:ascii="Arial" w:eastAsia="Arial Unicode MS" w:hAnsi="Arial" w:cs="Arial"/>
          <w:sz w:val="20"/>
          <w:szCs w:val="20"/>
        </w:rPr>
        <w:br/>
        <w:t>w Owczegłowach „</w:t>
      </w:r>
      <w:r w:rsidR="0024079F">
        <w:rPr>
          <w:rFonts w:ascii="Arial" w:eastAsia="Arial Unicode MS" w:hAnsi="Arial" w:cs="Arial"/>
          <w:sz w:val="20"/>
          <w:szCs w:val="20"/>
        </w:rPr>
        <w:t xml:space="preserve"> 69.683,24 zł;</w:t>
      </w:r>
    </w:p>
    <w:p w:rsidR="00DD324E" w:rsidRPr="0024079F" w:rsidRDefault="00DD324E" w:rsidP="00FE347A">
      <w:pPr>
        <w:pStyle w:val="Akapitzlist"/>
        <w:numPr>
          <w:ilvl w:val="0"/>
          <w:numId w:val="164"/>
        </w:numPr>
        <w:tabs>
          <w:tab w:val="left" w:pos="1276"/>
        </w:tabs>
        <w:spacing w:line="360" w:lineRule="auto"/>
        <w:jc w:val="both"/>
        <w:rPr>
          <w:rFonts w:ascii="Arial" w:eastAsia="Arial Unicode MS" w:hAnsi="Arial" w:cs="Arial"/>
          <w:sz w:val="20"/>
          <w:szCs w:val="20"/>
        </w:rPr>
      </w:pPr>
      <w:r w:rsidRPr="0024079F">
        <w:rPr>
          <w:rFonts w:ascii="Arial" w:eastAsia="Arial Unicode MS" w:hAnsi="Arial" w:cs="Arial"/>
          <w:sz w:val="20"/>
          <w:szCs w:val="20"/>
        </w:rPr>
        <w:t xml:space="preserve"> „Budowy wiaty biesiadnej wraz z budynkiem przyległym – etap I”  26.872,17 zł w tym z funduszu sołeckiego </w:t>
      </w:r>
      <w:r w:rsidR="0024079F" w:rsidRPr="0024079F">
        <w:rPr>
          <w:rFonts w:ascii="Arial" w:eastAsia="Arial Unicode MS" w:hAnsi="Arial" w:cs="Arial"/>
          <w:sz w:val="20"/>
          <w:szCs w:val="20"/>
        </w:rPr>
        <w:t>6.984,85 zł;</w:t>
      </w:r>
    </w:p>
    <w:p w:rsidR="0024079F" w:rsidRDefault="0024079F" w:rsidP="00FE347A">
      <w:pPr>
        <w:pStyle w:val="Akapitzlist"/>
        <w:numPr>
          <w:ilvl w:val="0"/>
          <w:numId w:val="164"/>
        </w:numPr>
        <w:tabs>
          <w:tab w:val="left" w:pos="1276"/>
        </w:tabs>
        <w:spacing w:line="360" w:lineRule="auto"/>
        <w:jc w:val="both"/>
        <w:rPr>
          <w:rFonts w:ascii="Arial" w:eastAsia="Arial Unicode MS" w:hAnsi="Arial" w:cs="Arial"/>
          <w:sz w:val="20"/>
          <w:szCs w:val="20"/>
        </w:rPr>
      </w:pPr>
      <w:r>
        <w:rPr>
          <w:rFonts w:ascii="Arial" w:eastAsia="Arial Unicode MS" w:hAnsi="Arial" w:cs="Arial"/>
          <w:sz w:val="20"/>
          <w:szCs w:val="20"/>
        </w:rPr>
        <w:t>„Zakup kontenera magazynowo – socjalnego na boisko w Siernikach”  6.477,27 zł część wydatków z funduszu sołeckiego wsi Pruśce;</w:t>
      </w:r>
    </w:p>
    <w:p w:rsidR="0024079F" w:rsidRPr="00DD324E" w:rsidRDefault="0024079F" w:rsidP="00FE347A">
      <w:pPr>
        <w:pStyle w:val="Akapitzlist"/>
        <w:numPr>
          <w:ilvl w:val="0"/>
          <w:numId w:val="164"/>
        </w:numPr>
        <w:tabs>
          <w:tab w:val="left" w:pos="1276"/>
        </w:tabs>
        <w:spacing w:line="360" w:lineRule="auto"/>
        <w:jc w:val="both"/>
        <w:rPr>
          <w:rFonts w:ascii="Arial" w:eastAsia="Arial Unicode MS" w:hAnsi="Arial" w:cs="Arial"/>
          <w:sz w:val="20"/>
          <w:szCs w:val="20"/>
        </w:rPr>
      </w:pPr>
      <w:r>
        <w:rPr>
          <w:rFonts w:ascii="Arial" w:eastAsia="Arial Unicode MS" w:hAnsi="Arial" w:cs="Arial"/>
          <w:sz w:val="20"/>
          <w:szCs w:val="20"/>
        </w:rPr>
        <w:t xml:space="preserve">„Budowy placu </w:t>
      </w:r>
      <w:proofErr w:type="spellStart"/>
      <w:r>
        <w:rPr>
          <w:rFonts w:ascii="Arial" w:eastAsia="Arial Unicode MS" w:hAnsi="Arial" w:cs="Arial"/>
          <w:sz w:val="20"/>
          <w:szCs w:val="20"/>
        </w:rPr>
        <w:t>rekreacyjno</w:t>
      </w:r>
      <w:proofErr w:type="spellEnd"/>
      <w:r>
        <w:rPr>
          <w:rFonts w:ascii="Arial" w:eastAsia="Arial Unicode MS" w:hAnsi="Arial" w:cs="Arial"/>
          <w:sz w:val="20"/>
          <w:szCs w:val="20"/>
        </w:rPr>
        <w:t xml:space="preserve"> – sportowego w Rogoźnie” 133.528,80 zł.</w:t>
      </w:r>
    </w:p>
    <w:p w:rsidR="00EB118C" w:rsidRDefault="00EB118C" w:rsidP="008737E7">
      <w:pPr>
        <w:tabs>
          <w:tab w:val="left" w:pos="1276"/>
        </w:tabs>
        <w:spacing w:line="360" w:lineRule="auto"/>
        <w:jc w:val="both"/>
        <w:rPr>
          <w:rFonts w:ascii="Arial" w:eastAsia="Arial Unicode MS" w:hAnsi="Arial" w:cs="Arial"/>
          <w:sz w:val="20"/>
          <w:szCs w:val="20"/>
        </w:rPr>
      </w:pPr>
      <w:r>
        <w:rPr>
          <w:rFonts w:ascii="Arial" w:eastAsia="Arial Unicode MS" w:hAnsi="Arial" w:cs="Arial"/>
          <w:sz w:val="20"/>
          <w:szCs w:val="20"/>
        </w:rPr>
        <w:t xml:space="preserve">Szczegółowe </w:t>
      </w:r>
      <w:r w:rsidR="00971A3B">
        <w:rPr>
          <w:rFonts w:ascii="Arial" w:eastAsia="Arial Unicode MS" w:hAnsi="Arial" w:cs="Arial"/>
          <w:sz w:val="20"/>
          <w:szCs w:val="20"/>
        </w:rPr>
        <w:t xml:space="preserve">zestawienia wykonania wydatków </w:t>
      </w:r>
      <w:r w:rsidR="00FA3422">
        <w:rPr>
          <w:rFonts w:ascii="Arial" w:eastAsia="Arial Unicode MS" w:hAnsi="Arial" w:cs="Arial"/>
          <w:sz w:val="20"/>
          <w:szCs w:val="20"/>
        </w:rPr>
        <w:t xml:space="preserve">według </w:t>
      </w:r>
      <w:r w:rsidR="00971A3B">
        <w:rPr>
          <w:rFonts w:ascii="Arial" w:eastAsia="Arial Unicode MS" w:hAnsi="Arial" w:cs="Arial"/>
          <w:sz w:val="20"/>
          <w:szCs w:val="20"/>
        </w:rPr>
        <w:t>klasyfikacji budżetowej, wydatków majątkowych, wydatków z zakresu zadań zleconych, własnych, na podstawie zawartych porozumień</w:t>
      </w:r>
      <w:r w:rsidR="00FA3422">
        <w:rPr>
          <w:rFonts w:ascii="Arial" w:eastAsia="Arial Unicode MS" w:hAnsi="Arial" w:cs="Arial"/>
          <w:sz w:val="20"/>
          <w:szCs w:val="20"/>
        </w:rPr>
        <w:t xml:space="preserve">, dotacji przekazanych z budżetu gminy, realizacji zadań określonych w Programie Profilaktyki </w:t>
      </w:r>
      <w:r w:rsidR="00FA3422">
        <w:rPr>
          <w:rFonts w:ascii="Arial" w:eastAsia="Arial Unicode MS" w:hAnsi="Arial" w:cs="Arial"/>
          <w:sz w:val="20"/>
          <w:szCs w:val="20"/>
        </w:rPr>
        <w:br/>
        <w:t xml:space="preserve">i Rozwiązywania Problemów Alkoholowych, Narkomanii, wydatków z opłat i kar za korzystanie </w:t>
      </w:r>
      <w:r w:rsidR="00FA3422">
        <w:rPr>
          <w:rFonts w:ascii="Arial" w:eastAsia="Arial Unicode MS" w:hAnsi="Arial" w:cs="Arial"/>
          <w:sz w:val="20"/>
          <w:szCs w:val="20"/>
        </w:rPr>
        <w:br/>
        <w:t>ze środowiska oraz wydatków z realizacji przedsięwzięć z funduszu sołeckiego</w:t>
      </w:r>
      <w:r w:rsidR="00971A3B">
        <w:rPr>
          <w:rFonts w:ascii="Arial" w:eastAsia="Arial Unicode MS" w:hAnsi="Arial" w:cs="Arial"/>
          <w:sz w:val="20"/>
          <w:szCs w:val="20"/>
        </w:rPr>
        <w:t xml:space="preserve"> dzień 31 grudnia 201</w:t>
      </w:r>
      <w:r w:rsidR="0024079F">
        <w:rPr>
          <w:rFonts w:ascii="Arial" w:eastAsia="Arial Unicode MS" w:hAnsi="Arial" w:cs="Arial"/>
          <w:sz w:val="20"/>
          <w:szCs w:val="20"/>
        </w:rPr>
        <w:t>7</w:t>
      </w:r>
      <w:r w:rsidR="00B33683">
        <w:rPr>
          <w:rFonts w:ascii="Arial" w:eastAsia="Arial Unicode MS" w:hAnsi="Arial" w:cs="Arial"/>
          <w:sz w:val="20"/>
          <w:szCs w:val="20"/>
        </w:rPr>
        <w:t xml:space="preserve"> r.</w:t>
      </w:r>
      <w:r w:rsidR="00971A3B">
        <w:rPr>
          <w:rFonts w:ascii="Arial" w:eastAsia="Arial Unicode MS" w:hAnsi="Arial" w:cs="Arial"/>
          <w:sz w:val="20"/>
          <w:szCs w:val="20"/>
        </w:rPr>
        <w:t xml:space="preserve"> </w:t>
      </w:r>
      <w:r w:rsidR="00FA3422">
        <w:rPr>
          <w:rFonts w:ascii="Arial" w:eastAsia="Arial Unicode MS" w:hAnsi="Arial" w:cs="Arial"/>
          <w:sz w:val="20"/>
          <w:szCs w:val="20"/>
        </w:rPr>
        <w:t>przedstawiono w załącznikach do sprawozdania opisowego</w:t>
      </w:r>
      <w:r w:rsidR="00971A3B">
        <w:rPr>
          <w:rFonts w:ascii="Arial" w:eastAsia="Arial Unicode MS" w:hAnsi="Arial" w:cs="Arial"/>
          <w:sz w:val="20"/>
          <w:szCs w:val="20"/>
        </w:rPr>
        <w:t>.</w:t>
      </w:r>
    </w:p>
    <w:p w:rsidR="00FA3422" w:rsidRDefault="00FA3422" w:rsidP="008737E7">
      <w:pPr>
        <w:tabs>
          <w:tab w:val="left" w:pos="1276"/>
        </w:tabs>
        <w:spacing w:line="360" w:lineRule="auto"/>
        <w:jc w:val="both"/>
        <w:rPr>
          <w:rFonts w:ascii="Arial" w:eastAsia="Arial Unicode MS" w:hAnsi="Arial" w:cs="Arial"/>
          <w:sz w:val="20"/>
          <w:szCs w:val="20"/>
        </w:rPr>
      </w:pPr>
      <w:r>
        <w:rPr>
          <w:rFonts w:ascii="Arial" w:eastAsia="Arial Unicode MS" w:hAnsi="Arial" w:cs="Arial"/>
          <w:sz w:val="20"/>
          <w:szCs w:val="20"/>
        </w:rPr>
        <w:t>Dodatkowo do sprawozdania załączono:</w:t>
      </w:r>
    </w:p>
    <w:p w:rsidR="00FA3422" w:rsidRDefault="00FA3422" w:rsidP="00FE347A">
      <w:pPr>
        <w:pStyle w:val="Akapitzlist"/>
        <w:numPr>
          <w:ilvl w:val="0"/>
          <w:numId w:val="114"/>
        </w:numPr>
        <w:tabs>
          <w:tab w:val="left" w:pos="1276"/>
        </w:tabs>
        <w:spacing w:line="240" w:lineRule="auto"/>
        <w:jc w:val="both"/>
        <w:rPr>
          <w:rFonts w:ascii="Arial" w:eastAsia="Arial Unicode MS" w:hAnsi="Arial" w:cs="Arial"/>
          <w:sz w:val="20"/>
          <w:szCs w:val="20"/>
        </w:rPr>
      </w:pPr>
      <w:r>
        <w:rPr>
          <w:rFonts w:ascii="Arial" w:eastAsia="Arial Unicode MS" w:hAnsi="Arial" w:cs="Arial"/>
          <w:sz w:val="20"/>
          <w:szCs w:val="20"/>
        </w:rPr>
        <w:t>zestawienie planowanych i wykonanych dochodów i wydatków z tytułu opłat za gospodarowanie odpadami komunalnymi w 201</w:t>
      </w:r>
      <w:r w:rsidR="0024079F">
        <w:rPr>
          <w:rFonts w:ascii="Arial" w:eastAsia="Arial Unicode MS" w:hAnsi="Arial" w:cs="Arial"/>
          <w:sz w:val="20"/>
          <w:szCs w:val="20"/>
        </w:rPr>
        <w:t>7</w:t>
      </w:r>
      <w:r>
        <w:rPr>
          <w:rFonts w:ascii="Arial" w:eastAsia="Arial Unicode MS" w:hAnsi="Arial" w:cs="Arial"/>
          <w:sz w:val="20"/>
          <w:szCs w:val="20"/>
        </w:rPr>
        <w:t xml:space="preserve"> roku,</w:t>
      </w:r>
    </w:p>
    <w:p w:rsidR="00FA3422" w:rsidRDefault="00FA3422" w:rsidP="00FE347A">
      <w:pPr>
        <w:pStyle w:val="Akapitzlist"/>
        <w:numPr>
          <w:ilvl w:val="0"/>
          <w:numId w:val="114"/>
        </w:numPr>
        <w:tabs>
          <w:tab w:val="left" w:pos="1276"/>
        </w:tabs>
        <w:spacing w:line="240" w:lineRule="auto"/>
        <w:jc w:val="both"/>
        <w:rPr>
          <w:rFonts w:ascii="Arial" w:eastAsia="Arial Unicode MS" w:hAnsi="Arial" w:cs="Arial"/>
          <w:sz w:val="20"/>
          <w:szCs w:val="20"/>
        </w:rPr>
      </w:pPr>
      <w:r>
        <w:rPr>
          <w:rFonts w:ascii="Arial" w:eastAsia="Arial Unicode MS" w:hAnsi="Arial" w:cs="Arial"/>
          <w:sz w:val="20"/>
          <w:szCs w:val="20"/>
        </w:rPr>
        <w:t xml:space="preserve">zestawienie z tytułu planowanych i wykonanych wydatków z tytułu wynagrodzeń i pochodnych </w:t>
      </w:r>
      <w:r w:rsidR="00BF3DD7">
        <w:rPr>
          <w:rFonts w:ascii="Arial" w:eastAsia="Arial Unicode MS" w:hAnsi="Arial" w:cs="Arial"/>
          <w:sz w:val="20"/>
          <w:szCs w:val="20"/>
        </w:rPr>
        <w:br/>
      </w:r>
      <w:r>
        <w:rPr>
          <w:rFonts w:ascii="Arial" w:eastAsia="Arial Unicode MS" w:hAnsi="Arial" w:cs="Arial"/>
          <w:sz w:val="20"/>
          <w:szCs w:val="20"/>
        </w:rPr>
        <w:t xml:space="preserve">od </w:t>
      </w:r>
      <w:r w:rsidR="002D1E3F">
        <w:rPr>
          <w:rFonts w:ascii="Arial" w:eastAsia="Arial Unicode MS" w:hAnsi="Arial" w:cs="Arial"/>
          <w:sz w:val="20"/>
          <w:szCs w:val="20"/>
        </w:rPr>
        <w:t xml:space="preserve">nich </w:t>
      </w:r>
      <w:r>
        <w:rPr>
          <w:rFonts w:ascii="Arial" w:eastAsia="Arial Unicode MS" w:hAnsi="Arial" w:cs="Arial"/>
          <w:sz w:val="20"/>
          <w:szCs w:val="20"/>
        </w:rPr>
        <w:t>n</w:t>
      </w:r>
      <w:r w:rsidR="00A17660">
        <w:rPr>
          <w:rFonts w:ascii="Arial" w:eastAsia="Arial Unicode MS" w:hAnsi="Arial" w:cs="Arial"/>
          <w:sz w:val="20"/>
          <w:szCs w:val="20"/>
        </w:rPr>
        <w:t>a</w:t>
      </w:r>
      <w:r>
        <w:rPr>
          <w:rFonts w:ascii="Arial" w:eastAsia="Arial Unicode MS" w:hAnsi="Arial" w:cs="Arial"/>
          <w:sz w:val="20"/>
          <w:szCs w:val="20"/>
        </w:rPr>
        <w:t>l</w:t>
      </w:r>
      <w:r w:rsidR="00A17660">
        <w:rPr>
          <w:rFonts w:ascii="Arial" w:eastAsia="Arial Unicode MS" w:hAnsi="Arial" w:cs="Arial"/>
          <w:sz w:val="20"/>
          <w:szCs w:val="20"/>
        </w:rPr>
        <w:t>i</w:t>
      </w:r>
      <w:r>
        <w:rPr>
          <w:rFonts w:ascii="Arial" w:eastAsia="Arial Unicode MS" w:hAnsi="Arial" w:cs="Arial"/>
          <w:sz w:val="20"/>
          <w:szCs w:val="20"/>
        </w:rPr>
        <w:t>czonych</w:t>
      </w:r>
      <w:r w:rsidR="00A17660">
        <w:rPr>
          <w:rFonts w:ascii="Arial" w:eastAsia="Arial Unicode MS" w:hAnsi="Arial" w:cs="Arial"/>
          <w:sz w:val="20"/>
          <w:szCs w:val="20"/>
        </w:rPr>
        <w:t xml:space="preserve"> za 201</w:t>
      </w:r>
      <w:r w:rsidR="0024079F">
        <w:rPr>
          <w:rFonts w:ascii="Arial" w:eastAsia="Arial Unicode MS" w:hAnsi="Arial" w:cs="Arial"/>
          <w:sz w:val="20"/>
          <w:szCs w:val="20"/>
        </w:rPr>
        <w:t>7</w:t>
      </w:r>
      <w:r w:rsidR="00A17660">
        <w:rPr>
          <w:rFonts w:ascii="Arial" w:eastAsia="Arial Unicode MS" w:hAnsi="Arial" w:cs="Arial"/>
          <w:sz w:val="20"/>
          <w:szCs w:val="20"/>
        </w:rPr>
        <w:t xml:space="preserve"> rok.</w:t>
      </w:r>
    </w:p>
    <w:p w:rsidR="0024079F" w:rsidRDefault="0024079F" w:rsidP="0024079F">
      <w:pPr>
        <w:pStyle w:val="Akapitzlist"/>
        <w:tabs>
          <w:tab w:val="left" w:pos="1276"/>
        </w:tabs>
        <w:spacing w:line="240" w:lineRule="auto"/>
        <w:jc w:val="both"/>
        <w:rPr>
          <w:rFonts w:ascii="Arial" w:eastAsia="Arial Unicode MS" w:hAnsi="Arial" w:cs="Arial"/>
          <w:sz w:val="20"/>
          <w:szCs w:val="20"/>
        </w:rPr>
      </w:pPr>
    </w:p>
    <w:p w:rsidR="008737E7" w:rsidRPr="001A04F7" w:rsidRDefault="008737E7" w:rsidP="002A4A0B">
      <w:pPr>
        <w:pStyle w:val="Rozdziay"/>
        <w:rPr>
          <w:rFonts w:eastAsia="Arial Unicode MS"/>
        </w:rPr>
      </w:pPr>
      <w:r w:rsidRPr="001A04F7">
        <w:rPr>
          <w:rFonts w:eastAsia="Arial Unicode MS"/>
          <w:sz w:val="20"/>
          <w:szCs w:val="20"/>
        </w:rPr>
        <w:tab/>
      </w:r>
      <w:r w:rsidRPr="001A04F7">
        <w:rPr>
          <w:rFonts w:eastAsia="Arial Unicode MS"/>
        </w:rPr>
        <w:t>Zaawansowanie realizacji programów wieloletnich</w:t>
      </w:r>
    </w:p>
    <w:p w:rsidR="008737E7" w:rsidRPr="001A04F7" w:rsidRDefault="008737E7" w:rsidP="008737E7">
      <w:pPr>
        <w:pStyle w:val="NormalnyArial10"/>
        <w:jc w:val="both"/>
      </w:pPr>
      <w:r w:rsidRPr="001A04F7">
        <w:t>Wykaz programów realizowanych w latach 20</w:t>
      </w:r>
      <w:r w:rsidR="00C429C8" w:rsidRPr="001A04F7">
        <w:t>10</w:t>
      </w:r>
      <w:r w:rsidRPr="001A04F7">
        <w:t xml:space="preserve"> -201</w:t>
      </w:r>
      <w:r w:rsidR="00681109" w:rsidRPr="001A04F7">
        <w:t>7</w:t>
      </w:r>
      <w:r w:rsidRPr="001A04F7">
        <w:t xml:space="preserve"> przedstawia się następująco: </w:t>
      </w:r>
    </w:p>
    <w:p w:rsidR="008737E7" w:rsidRPr="001A04F7" w:rsidRDefault="008737E7" w:rsidP="00FE347A">
      <w:pPr>
        <w:pStyle w:val="Akapitzlist"/>
        <w:numPr>
          <w:ilvl w:val="0"/>
          <w:numId w:val="99"/>
        </w:numPr>
        <w:tabs>
          <w:tab w:val="left" w:pos="426"/>
        </w:tabs>
        <w:ind w:left="426" w:hanging="426"/>
        <w:jc w:val="both"/>
        <w:rPr>
          <w:rFonts w:ascii="Arial" w:hAnsi="Arial" w:cs="Arial"/>
          <w:sz w:val="20"/>
        </w:rPr>
      </w:pPr>
      <w:r w:rsidRPr="001A04F7">
        <w:rPr>
          <w:rFonts w:ascii="Arial" w:hAnsi="Arial" w:cs="Arial"/>
          <w:b/>
          <w:sz w:val="20"/>
        </w:rPr>
        <w:t>Zaawansowanie programów wieloletnich ujętych w WPF na lata 201</w:t>
      </w:r>
      <w:r w:rsidR="00C429C8" w:rsidRPr="001A04F7">
        <w:rPr>
          <w:rFonts w:ascii="Arial" w:hAnsi="Arial" w:cs="Arial"/>
          <w:b/>
          <w:sz w:val="20"/>
        </w:rPr>
        <w:t>7</w:t>
      </w:r>
      <w:r w:rsidRPr="001A04F7">
        <w:rPr>
          <w:rFonts w:ascii="Arial" w:hAnsi="Arial" w:cs="Arial"/>
          <w:b/>
          <w:sz w:val="20"/>
        </w:rPr>
        <w:t>-20</w:t>
      </w:r>
      <w:r w:rsidR="00C429C8" w:rsidRPr="001A04F7">
        <w:rPr>
          <w:rFonts w:ascii="Arial" w:hAnsi="Arial" w:cs="Arial"/>
          <w:b/>
          <w:sz w:val="20"/>
        </w:rPr>
        <w:t>37</w:t>
      </w:r>
      <w:r w:rsidRPr="001A04F7">
        <w:rPr>
          <w:rFonts w:ascii="Arial" w:hAnsi="Arial" w:cs="Arial"/>
          <w:b/>
          <w:sz w:val="20"/>
        </w:rPr>
        <w:t xml:space="preserve"> wymienionych </w:t>
      </w:r>
      <w:r w:rsidR="00B33683" w:rsidRPr="001A04F7">
        <w:rPr>
          <w:rFonts w:ascii="Arial" w:hAnsi="Arial" w:cs="Arial"/>
          <w:b/>
          <w:sz w:val="20"/>
        </w:rPr>
        <w:br/>
      </w:r>
      <w:r w:rsidRPr="001A04F7">
        <w:rPr>
          <w:rFonts w:ascii="Arial" w:hAnsi="Arial" w:cs="Arial"/>
          <w:b/>
          <w:sz w:val="20"/>
        </w:rPr>
        <w:t xml:space="preserve">w punktach od 1 – </w:t>
      </w:r>
      <w:r w:rsidR="00DC143B" w:rsidRPr="001A04F7">
        <w:rPr>
          <w:rFonts w:ascii="Arial" w:hAnsi="Arial" w:cs="Arial"/>
          <w:b/>
          <w:sz w:val="20"/>
        </w:rPr>
        <w:t>1</w:t>
      </w:r>
      <w:r w:rsidR="00E91B3E">
        <w:rPr>
          <w:rFonts w:ascii="Arial" w:hAnsi="Arial" w:cs="Arial"/>
          <w:b/>
          <w:sz w:val="20"/>
        </w:rPr>
        <w:t>3</w:t>
      </w:r>
      <w:r w:rsidRPr="001A04F7">
        <w:rPr>
          <w:rFonts w:ascii="Arial" w:hAnsi="Arial" w:cs="Arial"/>
          <w:b/>
          <w:sz w:val="20"/>
        </w:rPr>
        <w:t xml:space="preserve"> na koniec 201</w:t>
      </w:r>
      <w:r w:rsidR="00C429C8" w:rsidRPr="001A04F7">
        <w:rPr>
          <w:rFonts w:ascii="Arial" w:hAnsi="Arial" w:cs="Arial"/>
          <w:b/>
          <w:sz w:val="20"/>
        </w:rPr>
        <w:t>7</w:t>
      </w:r>
      <w:r w:rsidRPr="001A04F7">
        <w:rPr>
          <w:rFonts w:ascii="Arial" w:hAnsi="Arial" w:cs="Arial"/>
          <w:b/>
          <w:sz w:val="20"/>
        </w:rPr>
        <w:t xml:space="preserve"> roku wyniosło </w:t>
      </w:r>
      <w:r w:rsidR="00296F52">
        <w:rPr>
          <w:rFonts w:ascii="Arial" w:hAnsi="Arial" w:cs="Arial"/>
          <w:b/>
          <w:sz w:val="20"/>
        </w:rPr>
        <w:t>29,25</w:t>
      </w:r>
      <w:r w:rsidR="00D5530B" w:rsidRPr="001A04F7">
        <w:rPr>
          <w:rFonts w:ascii="Arial" w:hAnsi="Arial" w:cs="Arial"/>
          <w:b/>
          <w:sz w:val="20"/>
        </w:rPr>
        <w:t xml:space="preserve"> </w:t>
      </w:r>
      <w:r w:rsidRPr="001A04F7">
        <w:rPr>
          <w:rFonts w:ascii="Arial" w:hAnsi="Arial" w:cs="Arial"/>
          <w:b/>
          <w:sz w:val="20"/>
        </w:rPr>
        <w:t>%  i przedstawia się następująco:</w:t>
      </w:r>
    </w:p>
    <w:p w:rsidR="00A759E7" w:rsidRPr="001A04F7" w:rsidRDefault="00A759E7" w:rsidP="00A759E7">
      <w:pPr>
        <w:pStyle w:val="Akapitzlist"/>
        <w:numPr>
          <w:ilvl w:val="4"/>
          <w:numId w:val="2"/>
        </w:numPr>
        <w:tabs>
          <w:tab w:val="left" w:pos="426"/>
        </w:tabs>
        <w:ind w:left="709" w:hanging="283"/>
        <w:jc w:val="both"/>
        <w:rPr>
          <w:rFonts w:ascii="Arial" w:hAnsi="Arial" w:cs="Arial"/>
          <w:sz w:val="20"/>
        </w:rPr>
      </w:pPr>
      <w:r w:rsidRPr="001A04F7">
        <w:rPr>
          <w:rFonts w:ascii="Arial" w:hAnsi="Arial" w:cs="Arial"/>
          <w:sz w:val="20"/>
        </w:rPr>
        <w:t>„</w:t>
      </w:r>
      <w:r w:rsidR="004C4038" w:rsidRPr="001A04F7">
        <w:rPr>
          <w:rFonts w:ascii="Arial" w:hAnsi="Arial" w:cs="Arial"/>
          <w:sz w:val="20"/>
        </w:rPr>
        <w:t>Opracowanie Gminnego Programu Rewitalizacji na lata 2016 – 2023”</w:t>
      </w:r>
      <w:r w:rsidRPr="001A04F7">
        <w:rPr>
          <w:rFonts w:ascii="Arial" w:hAnsi="Arial" w:cs="Arial"/>
          <w:sz w:val="20"/>
        </w:rPr>
        <w:t xml:space="preserve"> na </w:t>
      </w:r>
      <w:r w:rsidR="00D5530B" w:rsidRPr="001A04F7">
        <w:rPr>
          <w:rFonts w:ascii="Arial" w:hAnsi="Arial" w:cs="Arial"/>
          <w:sz w:val="20"/>
        </w:rPr>
        <w:t>łączne nakłady planowane 56.401,77</w:t>
      </w:r>
      <w:r w:rsidRPr="001A04F7">
        <w:rPr>
          <w:rFonts w:ascii="Arial" w:hAnsi="Arial" w:cs="Arial"/>
          <w:sz w:val="20"/>
        </w:rPr>
        <w:t xml:space="preserve"> zł, wykonanie wyn</w:t>
      </w:r>
      <w:r w:rsidR="00D5530B" w:rsidRPr="001A04F7">
        <w:rPr>
          <w:rFonts w:ascii="Arial" w:hAnsi="Arial" w:cs="Arial"/>
          <w:sz w:val="20"/>
        </w:rPr>
        <w:t>iosło</w:t>
      </w:r>
      <w:r w:rsidRPr="001A04F7">
        <w:rPr>
          <w:rFonts w:ascii="Arial" w:hAnsi="Arial" w:cs="Arial"/>
          <w:sz w:val="20"/>
        </w:rPr>
        <w:t xml:space="preserve"> </w:t>
      </w:r>
      <w:r w:rsidR="00D5530B" w:rsidRPr="001A04F7">
        <w:rPr>
          <w:rFonts w:ascii="Arial" w:hAnsi="Arial" w:cs="Arial"/>
          <w:sz w:val="20"/>
        </w:rPr>
        <w:t>54.420,99</w:t>
      </w:r>
      <w:r w:rsidRPr="001A04F7">
        <w:rPr>
          <w:rFonts w:ascii="Arial" w:hAnsi="Arial" w:cs="Arial"/>
          <w:sz w:val="20"/>
        </w:rPr>
        <w:t xml:space="preserve"> zł tj</w:t>
      </w:r>
      <w:r w:rsidR="00D2624D" w:rsidRPr="001A04F7">
        <w:rPr>
          <w:rFonts w:ascii="Arial" w:hAnsi="Arial" w:cs="Arial"/>
          <w:sz w:val="20"/>
        </w:rPr>
        <w:t>.</w:t>
      </w:r>
      <w:r w:rsidR="009F3519">
        <w:rPr>
          <w:rFonts w:ascii="Arial" w:hAnsi="Arial" w:cs="Arial"/>
          <w:sz w:val="20"/>
        </w:rPr>
        <w:t xml:space="preserve"> </w:t>
      </w:r>
      <w:r w:rsidR="00D2624D" w:rsidRPr="001A04F7">
        <w:rPr>
          <w:rFonts w:ascii="Arial" w:hAnsi="Arial" w:cs="Arial"/>
          <w:sz w:val="20"/>
        </w:rPr>
        <w:t>96,49</w:t>
      </w:r>
      <w:r w:rsidRPr="001A04F7">
        <w:rPr>
          <w:rFonts w:ascii="Arial" w:hAnsi="Arial" w:cs="Arial"/>
          <w:sz w:val="20"/>
        </w:rPr>
        <w:t xml:space="preserve"> % zaawansowania</w:t>
      </w:r>
      <w:r w:rsidR="00D2624D" w:rsidRPr="001A04F7">
        <w:rPr>
          <w:rFonts w:ascii="Arial" w:hAnsi="Arial" w:cs="Arial"/>
          <w:sz w:val="20"/>
        </w:rPr>
        <w:t xml:space="preserve"> finansowego, natomiast zaawansowanie rzeczowe wynosi 100%</w:t>
      </w:r>
      <w:r w:rsidRPr="001A04F7">
        <w:rPr>
          <w:rFonts w:ascii="Arial" w:hAnsi="Arial" w:cs="Arial"/>
          <w:sz w:val="20"/>
        </w:rPr>
        <w:t>.</w:t>
      </w:r>
      <w:r w:rsidR="00D2624D" w:rsidRPr="001A04F7">
        <w:rPr>
          <w:rFonts w:ascii="Arial" w:hAnsi="Arial" w:cs="Arial"/>
          <w:sz w:val="20"/>
        </w:rPr>
        <w:t xml:space="preserve"> Projekt został rozliczony, otrzymaliśmy refundacje w wysokości 37.093,35 zł.</w:t>
      </w:r>
      <w:r w:rsidRPr="001A04F7">
        <w:rPr>
          <w:rFonts w:ascii="Arial" w:hAnsi="Arial" w:cs="Arial"/>
          <w:sz w:val="20"/>
        </w:rPr>
        <w:t xml:space="preserve"> Realizacje programu z wydatków bieżących zaplanowano na lata 201</w:t>
      </w:r>
      <w:r w:rsidR="004C4038" w:rsidRPr="001A04F7">
        <w:rPr>
          <w:rFonts w:ascii="Arial" w:hAnsi="Arial" w:cs="Arial"/>
          <w:sz w:val="20"/>
        </w:rPr>
        <w:t>6</w:t>
      </w:r>
      <w:r w:rsidRPr="001A04F7">
        <w:rPr>
          <w:rFonts w:ascii="Arial" w:hAnsi="Arial" w:cs="Arial"/>
          <w:sz w:val="20"/>
        </w:rPr>
        <w:t xml:space="preserve"> – 201</w:t>
      </w:r>
      <w:r w:rsidR="004C4038" w:rsidRPr="001A04F7">
        <w:rPr>
          <w:rFonts w:ascii="Arial" w:hAnsi="Arial" w:cs="Arial"/>
          <w:sz w:val="20"/>
        </w:rPr>
        <w:t>7</w:t>
      </w:r>
      <w:r w:rsidR="00C755F1" w:rsidRPr="001A04F7">
        <w:rPr>
          <w:rFonts w:ascii="Arial" w:hAnsi="Arial" w:cs="Arial"/>
          <w:sz w:val="20"/>
        </w:rPr>
        <w:t>, z udziałem środków, o których mowa w art. 5 ust. 1 pkt 3 ustawy o finansach publicznych. W dniu 13 grudnia 2016 roku została podpisana umowa dofinansowania. Dotacja nie przekracz</w:t>
      </w:r>
      <w:r w:rsidR="009345FB" w:rsidRPr="001A04F7">
        <w:rPr>
          <w:rFonts w:ascii="Arial" w:hAnsi="Arial" w:cs="Arial"/>
          <w:sz w:val="20"/>
        </w:rPr>
        <w:t>a</w:t>
      </w:r>
      <w:r w:rsidR="00C755F1" w:rsidRPr="001A04F7">
        <w:rPr>
          <w:rFonts w:ascii="Arial" w:hAnsi="Arial" w:cs="Arial"/>
          <w:sz w:val="20"/>
        </w:rPr>
        <w:t xml:space="preserve"> 90% kosztów kwalifikowalnych </w:t>
      </w:r>
      <w:r w:rsidR="009345FB" w:rsidRPr="001A04F7">
        <w:rPr>
          <w:rFonts w:ascii="Arial" w:hAnsi="Arial" w:cs="Arial"/>
          <w:sz w:val="20"/>
        </w:rPr>
        <w:t>projektu w tym 85% (</w:t>
      </w:r>
      <w:r w:rsidR="00B41872" w:rsidRPr="001A04F7">
        <w:rPr>
          <w:rFonts w:ascii="Arial" w:hAnsi="Arial" w:cs="Arial"/>
          <w:sz w:val="20"/>
        </w:rPr>
        <w:t>31.529,35</w:t>
      </w:r>
      <w:r w:rsidR="009345FB" w:rsidRPr="001A04F7">
        <w:rPr>
          <w:rFonts w:ascii="Arial" w:hAnsi="Arial" w:cs="Arial"/>
          <w:sz w:val="20"/>
        </w:rPr>
        <w:t xml:space="preserve"> zł</w:t>
      </w:r>
      <w:r w:rsidR="00C755F1" w:rsidRPr="001A04F7">
        <w:rPr>
          <w:rFonts w:ascii="Arial" w:hAnsi="Arial" w:cs="Arial"/>
          <w:sz w:val="20"/>
        </w:rPr>
        <w:t>) ze środków Unii Europejskiej, Funduszu Spójności w ramach Programu Operacyjnego Pomoc Techniczna 2014-2020 oraz 15% (</w:t>
      </w:r>
      <w:r w:rsidR="00B41872" w:rsidRPr="001A04F7">
        <w:rPr>
          <w:rFonts w:ascii="Arial" w:hAnsi="Arial" w:cs="Arial"/>
          <w:sz w:val="20"/>
        </w:rPr>
        <w:t>5.564</w:t>
      </w:r>
      <w:r w:rsidR="00C755F1" w:rsidRPr="001A04F7">
        <w:rPr>
          <w:rFonts w:ascii="Arial" w:hAnsi="Arial" w:cs="Arial"/>
          <w:sz w:val="20"/>
        </w:rPr>
        <w:t xml:space="preserve"> zł </w:t>
      </w:r>
      <w:r w:rsidR="009345FB" w:rsidRPr="001A04F7">
        <w:rPr>
          <w:rFonts w:ascii="Arial" w:hAnsi="Arial" w:cs="Arial"/>
          <w:sz w:val="20"/>
        </w:rPr>
        <w:t>)</w:t>
      </w:r>
      <w:r w:rsidR="00381BB7" w:rsidRPr="001A04F7">
        <w:rPr>
          <w:rFonts w:ascii="Arial" w:hAnsi="Arial" w:cs="Arial"/>
          <w:sz w:val="20"/>
        </w:rPr>
        <w:t xml:space="preserve"> </w:t>
      </w:r>
      <w:r w:rsidR="00C755F1" w:rsidRPr="001A04F7">
        <w:rPr>
          <w:rFonts w:ascii="Arial" w:hAnsi="Arial" w:cs="Arial"/>
          <w:sz w:val="20"/>
        </w:rPr>
        <w:t>z budżetu państwa.</w:t>
      </w:r>
      <w:r w:rsidR="009345FB" w:rsidRPr="001A04F7">
        <w:rPr>
          <w:rFonts w:ascii="Arial" w:hAnsi="Arial" w:cs="Arial"/>
          <w:sz w:val="20"/>
        </w:rPr>
        <w:t xml:space="preserve"> Udział własny gminy wynosi 10% kosztów kwalifikowalnych, co stanowi kwotę </w:t>
      </w:r>
      <w:r w:rsidR="00B41872" w:rsidRPr="001A04F7">
        <w:rPr>
          <w:rFonts w:ascii="Arial" w:hAnsi="Arial" w:cs="Arial"/>
          <w:sz w:val="20"/>
        </w:rPr>
        <w:t>4.121,48 zł oraz poza projektem 13.206,16 zł.</w:t>
      </w:r>
    </w:p>
    <w:p w:rsidR="00B41872" w:rsidRDefault="00B41872" w:rsidP="00B41872">
      <w:pPr>
        <w:pStyle w:val="Akapitzlist"/>
        <w:numPr>
          <w:ilvl w:val="4"/>
          <w:numId w:val="2"/>
        </w:numPr>
        <w:tabs>
          <w:tab w:val="left" w:pos="709"/>
          <w:tab w:val="left" w:pos="1416"/>
          <w:tab w:val="left" w:pos="2124"/>
          <w:tab w:val="left" w:pos="2832"/>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283"/>
        <w:contextualSpacing/>
        <w:jc w:val="both"/>
        <w:rPr>
          <w:rFonts w:ascii="Arial" w:hAnsi="Arial" w:cs="Arial"/>
          <w:b/>
          <w:bCs/>
          <w:sz w:val="20"/>
          <w:szCs w:val="20"/>
        </w:rPr>
      </w:pPr>
      <w:r w:rsidRPr="00372356">
        <w:rPr>
          <w:rFonts w:ascii="Arial" w:hAnsi="Arial" w:cs="Arial"/>
          <w:b/>
          <w:bCs/>
          <w:sz w:val="20"/>
          <w:szCs w:val="20"/>
        </w:rPr>
        <w:t xml:space="preserve">„Poprawa dostępu do usług społecznych w powiecie obornicki” </w:t>
      </w:r>
      <w:r w:rsidRPr="00372356">
        <w:rPr>
          <w:rFonts w:ascii="Arial" w:hAnsi="Arial" w:cs="Arial"/>
          <w:bCs/>
          <w:sz w:val="20"/>
          <w:szCs w:val="20"/>
        </w:rPr>
        <w:t>projekt</w:t>
      </w:r>
      <w:r w:rsidRPr="00372356">
        <w:rPr>
          <w:rFonts w:ascii="Arial" w:hAnsi="Arial" w:cs="Arial"/>
          <w:b/>
          <w:bCs/>
          <w:sz w:val="20"/>
          <w:szCs w:val="20"/>
        </w:rPr>
        <w:t xml:space="preserve"> partnerski </w:t>
      </w:r>
      <w:r w:rsidRPr="00372356">
        <w:rPr>
          <w:rFonts w:ascii="Arial" w:hAnsi="Arial" w:cs="Arial"/>
          <w:bCs/>
          <w:sz w:val="20"/>
          <w:szCs w:val="20"/>
        </w:rPr>
        <w:t>realizowany w latach 2017-2018 w</w:t>
      </w:r>
      <w:r w:rsidRPr="00372356">
        <w:rPr>
          <w:rFonts w:ascii="Arial" w:hAnsi="Arial" w:cs="Arial"/>
          <w:b/>
          <w:bCs/>
          <w:sz w:val="20"/>
          <w:szCs w:val="20"/>
        </w:rPr>
        <w:t xml:space="preserve"> </w:t>
      </w:r>
      <w:r w:rsidRPr="00372356">
        <w:rPr>
          <w:rFonts w:ascii="Arial" w:hAnsi="Arial" w:cs="Arial"/>
          <w:bCs/>
          <w:sz w:val="20"/>
          <w:szCs w:val="20"/>
        </w:rPr>
        <w:t>ramach</w:t>
      </w:r>
      <w:r w:rsidRPr="00372356">
        <w:rPr>
          <w:rFonts w:ascii="Arial" w:hAnsi="Arial" w:cs="Arial"/>
          <w:b/>
          <w:bCs/>
          <w:sz w:val="20"/>
          <w:szCs w:val="20"/>
        </w:rPr>
        <w:t xml:space="preserve">: </w:t>
      </w:r>
      <w:r w:rsidRPr="00372356">
        <w:rPr>
          <w:rFonts w:ascii="Arial" w:hAnsi="Arial" w:cs="Arial"/>
          <w:bCs/>
          <w:sz w:val="20"/>
          <w:szCs w:val="20"/>
        </w:rPr>
        <w:t>Osi Priorytetowej VII; Działanie 7.2.</w:t>
      </w:r>
      <w:r w:rsidRPr="00372356">
        <w:rPr>
          <w:rFonts w:ascii="Arial" w:hAnsi="Arial" w:cs="Arial"/>
          <w:b/>
          <w:bCs/>
          <w:sz w:val="20"/>
          <w:szCs w:val="20"/>
        </w:rPr>
        <w:t xml:space="preserve"> </w:t>
      </w:r>
      <w:r w:rsidRPr="00372356">
        <w:rPr>
          <w:rFonts w:ascii="Arial" w:hAnsi="Arial" w:cs="Arial"/>
          <w:bCs/>
          <w:sz w:val="20"/>
          <w:szCs w:val="20"/>
        </w:rPr>
        <w:t xml:space="preserve">Usługi społeczne </w:t>
      </w:r>
      <w:r w:rsidR="001A04F7" w:rsidRPr="00372356">
        <w:rPr>
          <w:rFonts w:ascii="Arial" w:hAnsi="Arial" w:cs="Arial"/>
          <w:bCs/>
          <w:sz w:val="20"/>
          <w:szCs w:val="20"/>
        </w:rPr>
        <w:br/>
      </w:r>
      <w:r w:rsidRPr="00372356">
        <w:rPr>
          <w:rFonts w:ascii="Arial" w:hAnsi="Arial" w:cs="Arial"/>
          <w:bCs/>
          <w:sz w:val="20"/>
          <w:szCs w:val="20"/>
        </w:rPr>
        <w:t>i zdrowotne; Poddziałanie 7.2.1 Usługi społeczne – projekty pozakonkursowe realizowane przez jednostki samorządu terytorialnego i ich jednostki organizacyjne w ramach WRPO na lata 2014-2020</w:t>
      </w:r>
      <w:r w:rsidRPr="00372356">
        <w:rPr>
          <w:rFonts w:ascii="Arial" w:hAnsi="Arial" w:cs="Arial"/>
          <w:b/>
          <w:bCs/>
          <w:sz w:val="20"/>
          <w:szCs w:val="20"/>
        </w:rPr>
        <w:t xml:space="preserve">. Partnerem </w:t>
      </w:r>
      <w:r w:rsidRPr="00372356">
        <w:rPr>
          <w:rFonts w:ascii="Arial" w:hAnsi="Arial" w:cs="Arial"/>
          <w:bCs/>
          <w:sz w:val="20"/>
          <w:szCs w:val="20"/>
        </w:rPr>
        <w:t>wiodącym z ramienia Powiatu Obornickiego jest Powiatowe Centrum Pomocy Rodzinie w Obornikach,</w:t>
      </w:r>
      <w:r w:rsidR="001A04F7" w:rsidRPr="00372356">
        <w:rPr>
          <w:rFonts w:ascii="Arial" w:hAnsi="Arial" w:cs="Arial"/>
          <w:bCs/>
          <w:sz w:val="20"/>
          <w:szCs w:val="20"/>
        </w:rPr>
        <w:t xml:space="preserve"> </w:t>
      </w:r>
      <w:r w:rsidRPr="00372356">
        <w:rPr>
          <w:rFonts w:ascii="Arial" w:hAnsi="Arial" w:cs="Arial"/>
          <w:bCs/>
          <w:sz w:val="20"/>
          <w:szCs w:val="20"/>
        </w:rPr>
        <w:t xml:space="preserve">z ramienia Gminy Rogoźno partnerem nr 1 jest Gminny Ośrodek Pomocy Społecznej Rogoźno oraz partnerem nr 2 jest Fundacja </w:t>
      </w:r>
      <w:proofErr w:type="spellStart"/>
      <w:r w:rsidRPr="00372356">
        <w:rPr>
          <w:rFonts w:ascii="Arial" w:hAnsi="Arial" w:cs="Arial"/>
          <w:bCs/>
          <w:sz w:val="20"/>
          <w:szCs w:val="20"/>
        </w:rPr>
        <w:t>Akme</w:t>
      </w:r>
      <w:proofErr w:type="spellEnd"/>
      <w:r w:rsidRPr="00372356">
        <w:rPr>
          <w:rFonts w:ascii="Arial" w:hAnsi="Arial" w:cs="Arial"/>
          <w:bCs/>
          <w:sz w:val="20"/>
          <w:szCs w:val="20"/>
        </w:rPr>
        <w:t xml:space="preserve"> z siedzibą</w:t>
      </w:r>
      <w:r w:rsidR="00E8372F">
        <w:rPr>
          <w:rFonts w:ascii="Arial" w:hAnsi="Arial" w:cs="Arial"/>
          <w:bCs/>
          <w:sz w:val="20"/>
          <w:szCs w:val="20"/>
        </w:rPr>
        <w:t xml:space="preserve"> </w:t>
      </w:r>
      <w:r w:rsidRPr="00372356">
        <w:rPr>
          <w:rFonts w:ascii="Arial" w:hAnsi="Arial" w:cs="Arial"/>
          <w:bCs/>
          <w:sz w:val="20"/>
          <w:szCs w:val="20"/>
        </w:rPr>
        <w:t>w Kobylnicy. Całkowita wartość projektu naszej gminy wynosi 369.396,67 zł,</w:t>
      </w:r>
      <w:r w:rsidR="001A04F7" w:rsidRPr="00372356">
        <w:rPr>
          <w:rFonts w:ascii="Arial" w:hAnsi="Arial" w:cs="Arial"/>
          <w:bCs/>
          <w:sz w:val="20"/>
          <w:szCs w:val="20"/>
        </w:rPr>
        <w:t xml:space="preserve"> </w:t>
      </w:r>
      <w:r w:rsidRPr="00372356">
        <w:rPr>
          <w:rFonts w:ascii="Arial" w:hAnsi="Arial" w:cs="Arial"/>
          <w:bCs/>
          <w:sz w:val="20"/>
          <w:szCs w:val="20"/>
        </w:rPr>
        <w:t xml:space="preserve">co stanowi 95% dofinansowania wydatków kwalifikowalnych, w tym 85% ze środków EFS – 330.512,81 zł i 15 % Budżetu Państwa – 38.883,86 zł. Całą wartość wkładu własnego ponosi Partner wiodący. </w:t>
      </w:r>
      <w:r w:rsidRPr="00372356">
        <w:rPr>
          <w:rFonts w:ascii="Arial" w:hAnsi="Arial" w:cs="Arial"/>
          <w:b/>
          <w:bCs/>
          <w:sz w:val="20"/>
          <w:szCs w:val="20"/>
        </w:rPr>
        <w:t>Poniesiono wydatki</w:t>
      </w:r>
      <w:r w:rsidR="00372356">
        <w:rPr>
          <w:rFonts w:ascii="Arial" w:hAnsi="Arial" w:cs="Arial"/>
          <w:b/>
          <w:bCs/>
          <w:sz w:val="20"/>
          <w:szCs w:val="20"/>
        </w:rPr>
        <w:t xml:space="preserve"> </w:t>
      </w:r>
      <w:r w:rsidR="001A04F7" w:rsidRPr="00372356">
        <w:rPr>
          <w:rFonts w:ascii="Arial" w:hAnsi="Arial" w:cs="Arial"/>
          <w:b/>
          <w:bCs/>
          <w:sz w:val="20"/>
          <w:szCs w:val="20"/>
        </w:rPr>
        <w:t xml:space="preserve">w 2017 roku w wysokości 159.300,03 zł, </w:t>
      </w:r>
      <w:r w:rsidR="009F3519">
        <w:rPr>
          <w:rFonts w:ascii="Arial" w:hAnsi="Arial" w:cs="Arial"/>
          <w:b/>
          <w:bCs/>
          <w:sz w:val="20"/>
          <w:szCs w:val="20"/>
        </w:rPr>
        <w:t xml:space="preserve">które </w:t>
      </w:r>
      <w:r w:rsidR="001A04F7" w:rsidRPr="00372356">
        <w:rPr>
          <w:rFonts w:ascii="Arial" w:hAnsi="Arial" w:cs="Arial"/>
          <w:b/>
          <w:bCs/>
          <w:sz w:val="20"/>
          <w:szCs w:val="20"/>
        </w:rPr>
        <w:t xml:space="preserve">stanowią 43,12% zaawansowania </w:t>
      </w:r>
      <w:r w:rsidR="00372356">
        <w:rPr>
          <w:rFonts w:ascii="Arial" w:hAnsi="Arial" w:cs="Arial"/>
          <w:b/>
          <w:bCs/>
          <w:sz w:val="20"/>
          <w:szCs w:val="20"/>
        </w:rPr>
        <w:br/>
      </w:r>
      <w:r w:rsidR="001A04F7" w:rsidRPr="00372356">
        <w:rPr>
          <w:rFonts w:ascii="Arial" w:hAnsi="Arial" w:cs="Arial"/>
          <w:b/>
          <w:bCs/>
          <w:sz w:val="20"/>
          <w:szCs w:val="20"/>
        </w:rPr>
        <w:t>w realizacji projektu.</w:t>
      </w:r>
    </w:p>
    <w:p w:rsidR="003021E5" w:rsidRPr="003021E5" w:rsidRDefault="003021E5" w:rsidP="003021E5">
      <w:pPr>
        <w:pStyle w:val="Akapitzlist"/>
        <w:tabs>
          <w:tab w:val="left" w:pos="709"/>
          <w:tab w:val="left" w:pos="1416"/>
          <w:tab w:val="left" w:pos="2124"/>
          <w:tab w:val="left" w:pos="2832"/>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contextualSpacing/>
        <w:jc w:val="both"/>
        <w:rPr>
          <w:rFonts w:ascii="Arial" w:hAnsi="Arial" w:cs="Arial"/>
          <w:b/>
          <w:bCs/>
          <w:sz w:val="16"/>
          <w:szCs w:val="16"/>
        </w:rPr>
      </w:pPr>
    </w:p>
    <w:p w:rsidR="00B41872" w:rsidRPr="00372356" w:rsidRDefault="00B41872" w:rsidP="00B41872">
      <w:pPr>
        <w:pStyle w:val="Akapitzlist"/>
        <w:numPr>
          <w:ilvl w:val="4"/>
          <w:numId w:val="2"/>
        </w:numPr>
        <w:ind w:left="709" w:hanging="283"/>
        <w:contextualSpacing/>
        <w:jc w:val="both"/>
        <w:rPr>
          <w:rFonts w:ascii="Arial" w:hAnsi="Arial" w:cs="Arial"/>
          <w:sz w:val="20"/>
          <w:szCs w:val="20"/>
        </w:rPr>
      </w:pPr>
      <w:r w:rsidRPr="00372356">
        <w:rPr>
          <w:rFonts w:ascii="Arial" w:hAnsi="Arial" w:cs="Arial"/>
          <w:b/>
          <w:bCs/>
          <w:sz w:val="20"/>
          <w:szCs w:val="20"/>
        </w:rPr>
        <w:t>„</w:t>
      </w:r>
      <w:r w:rsidRPr="00372356">
        <w:rPr>
          <w:rFonts w:ascii="Arial" w:hAnsi="Arial" w:cs="Arial"/>
          <w:b/>
          <w:sz w:val="20"/>
          <w:szCs w:val="20"/>
        </w:rPr>
        <w:t>Aktywniej w Rogoźnie- kompleksowy program aktywizacji dla mieszkańców Gminy Rogoźno”</w:t>
      </w:r>
      <w:r w:rsidRPr="00372356">
        <w:rPr>
          <w:rFonts w:ascii="Arial" w:hAnsi="Arial" w:cs="Arial"/>
          <w:sz w:val="20"/>
          <w:szCs w:val="20"/>
        </w:rPr>
        <w:t xml:space="preserve"> realizowany w latach 2017-2018 w ramach WRPO na lata 2014-2020. Ogółem kwota projektu wynosi 822.285,44 zł w tym wkład niefinansowy jako udział gminy 48.800 zł. wydatki finansowe za cały okres realizacji wyniosą </w:t>
      </w:r>
      <w:r w:rsidRPr="00372356">
        <w:rPr>
          <w:rFonts w:ascii="Arial" w:hAnsi="Arial" w:cs="Arial"/>
          <w:b/>
          <w:sz w:val="20"/>
          <w:szCs w:val="20"/>
        </w:rPr>
        <w:t>773.485,44</w:t>
      </w:r>
      <w:r w:rsidRPr="00372356">
        <w:rPr>
          <w:rFonts w:ascii="Arial" w:hAnsi="Arial" w:cs="Arial"/>
          <w:sz w:val="20"/>
          <w:szCs w:val="20"/>
        </w:rPr>
        <w:t xml:space="preserve"> zł w tym:</w:t>
      </w:r>
    </w:p>
    <w:p w:rsidR="00B41872" w:rsidRPr="00372356" w:rsidRDefault="00B41872" w:rsidP="00B41872">
      <w:pPr>
        <w:pStyle w:val="Akapitzlist"/>
        <w:numPr>
          <w:ilvl w:val="0"/>
          <w:numId w:val="130"/>
        </w:numPr>
        <w:suppressAutoHyphens w:val="0"/>
        <w:contextualSpacing/>
        <w:jc w:val="both"/>
        <w:rPr>
          <w:rFonts w:ascii="Arial" w:hAnsi="Arial" w:cs="Arial"/>
          <w:sz w:val="20"/>
          <w:szCs w:val="20"/>
          <w:lang w:eastAsia="pl-PL"/>
        </w:rPr>
      </w:pPr>
      <w:r w:rsidRPr="00372356">
        <w:rPr>
          <w:rFonts w:ascii="Arial" w:hAnsi="Arial" w:cs="Arial"/>
          <w:sz w:val="20"/>
          <w:szCs w:val="20"/>
          <w:lang w:eastAsia="pl-PL"/>
        </w:rPr>
        <w:t>środki z EFS/WRPO – 698.942,62 zł ( w 2017r. – 375.025,69 zł; 2018r. – 323.916,93 zł);</w:t>
      </w:r>
    </w:p>
    <w:p w:rsidR="00B41872" w:rsidRPr="00372356" w:rsidRDefault="00B41872" w:rsidP="00B41872">
      <w:pPr>
        <w:pStyle w:val="Akapitzlist"/>
        <w:numPr>
          <w:ilvl w:val="0"/>
          <w:numId w:val="130"/>
        </w:numPr>
        <w:suppressAutoHyphens w:val="0"/>
        <w:contextualSpacing/>
        <w:jc w:val="both"/>
        <w:rPr>
          <w:rFonts w:ascii="Arial" w:hAnsi="Arial" w:cs="Arial"/>
          <w:sz w:val="20"/>
          <w:szCs w:val="20"/>
          <w:lang w:eastAsia="pl-PL"/>
        </w:rPr>
      </w:pPr>
      <w:r w:rsidRPr="00372356">
        <w:rPr>
          <w:rFonts w:ascii="Arial" w:hAnsi="Arial" w:cs="Arial"/>
          <w:sz w:val="20"/>
          <w:szCs w:val="20"/>
          <w:lang w:eastAsia="pl-PL"/>
        </w:rPr>
        <w:t>środki własne – 74.542,82 zł do poniesienia w roku 2018 na świadczenia społeczne dla uczestników projektu.</w:t>
      </w:r>
    </w:p>
    <w:p w:rsidR="00B41872" w:rsidRDefault="00B41872" w:rsidP="00B4187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Arial" w:hAnsi="Arial" w:cs="Arial"/>
          <w:b/>
          <w:bCs/>
          <w:sz w:val="20"/>
          <w:szCs w:val="20"/>
        </w:rPr>
      </w:pPr>
      <w:r w:rsidRPr="00372356">
        <w:rPr>
          <w:rFonts w:ascii="Arial" w:hAnsi="Arial" w:cs="Arial"/>
          <w:bCs/>
          <w:sz w:val="20"/>
          <w:szCs w:val="20"/>
        </w:rPr>
        <w:t xml:space="preserve">Projekt </w:t>
      </w:r>
      <w:r w:rsidR="001A04F7" w:rsidRPr="00372356">
        <w:rPr>
          <w:rFonts w:ascii="Arial" w:hAnsi="Arial" w:cs="Arial"/>
          <w:bCs/>
          <w:sz w:val="20"/>
          <w:szCs w:val="20"/>
        </w:rPr>
        <w:t>jest</w:t>
      </w:r>
      <w:r w:rsidRPr="00372356">
        <w:rPr>
          <w:rFonts w:ascii="Arial" w:hAnsi="Arial" w:cs="Arial"/>
          <w:bCs/>
          <w:sz w:val="20"/>
          <w:szCs w:val="20"/>
        </w:rPr>
        <w:t xml:space="preserve"> realizowany przez jednostkę organizacyjna gminy tj. Gminny Ośrodek Pomocy Społecznej. Podpisano umowę dofinansowania 25 sierpnia 2017 roku z WUP </w:t>
      </w:r>
      <w:r w:rsidR="001A04F7" w:rsidRPr="00372356">
        <w:rPr>
          <w:rFonts w:ascii="Arial" w:hAnsi="Arial" w:cs="Arial"/>
          <w:bCs/>
          <w:sz w:val="20"/>
          <w:szCs w:val="20"/>
        </w:rPr>
        <w:br/>
      </w:r>
      <w:r w:rsidRPr="00372356">
        <w:rPr>
          <w:rFonts w:ascii="Arial" w:hAnsi="Arial" w:cs="Arial"/>
          <w:bCs/>
          <w:sz w:val="20"/>
          <w:szCs w:val="20"/>
        </w:rPr>
        <w:t>w Poznaniu. Dofinansowanie zostało przyznane na podstawie wniosku konkursowego nr RPWP.07.01.02-30-0119/16.</w:t>
      </w:r>
      <w:r w:rsidR="001A04F7" w:rsidRPr="00372356">
        <w:rPr>
          <w:rFonts w:ascii="Arial" w:hAnsi="Arial" w:cs="Arial"/>
          <w:bCs/>
          <w:sz w:val="20"/>
          <w:szCs w:val="20"/>
        </w:rPr>
        <w:t xml:space="preserve"> </w:t>
      </w:r>
      <w:r w:rsidR="001A04F7" w:rsidRPr="00372356">
        <w:rPr>
          <w:rFonts w:ascii="Arial" w:hAnsi="Arial" w:cs="Arial"/>
          <w:b/>
          <w:bCs/>
          <w:sz w:val="20"/>
          <w:szCs w:val="20"/>
        </w:rPr>
        <w:t xml:space="preserve">Zaawansowanie finansowe w realizacji projektu na koniec roku wyniosło 15,42% i stanowiło kwotę </w:t>
      </w:r>
      <w:r w:rsidR="00372356">
        <w:rPr>
          <w:rFonts w:ascii="Arial" w:hAnsi="Arial" w:cs="Arial"/>
          <w:b/>
          <w:bCs/>
          <w:sz w:val="20"/>
          <w:szCs w:val="20"/>
        </w:rPr>
        <w:t xml:space="preserve">wykonania </w:t>
      </w:r>
      <w:r w:rsidR="001A04F7" w:rsidRPr="00372356">
        <w:rPr>
          <w:rFonts w:ascii="Arial" w:hAnsi="Arial" w:cs="Arial"/>
          <w:b/>
          <w:bCs/>
          <w:sz w:val="20"/>
          <w:szCs w:val="20"/>
        </w:rPr>
        <w:t>119.306,20 zł.</w:t>
      </w:r>
    </w:p>
    <w:p w:rsidR="003021E5" w:rsidRPr="003021E5" w:rsidRDefault="003021E5" w:rsidP="003021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Arial" w:hAnsi="Arial" w:cs="Arial"/>
          <w:b/>
          <w:bCs/>
          <w:sz w:val="16"/>
          <w:szCs w:val="16"/>
        </w:rPr>
      </w:pPr>
    </w:p>
    <w:p w:rsidR="00B41872" w:rsidRPr="00372356" w:rsidRDefault="00B41872" w:rsidP="00B41872">
      <w:pPr>
        <w:pStyle w:val="Akapitzlist"/>
        <w:numPr>
          <w:ilvl w:val="4"/>
          <w:numId w:val="2"/>
        </w:numPr>
        <w:ind w:left="709" w:hanging="425"/>
        <w:contextualSpacing/>
        <w:jc w:val="both"/>
        <w:rPr>
          <w:rFonts w:ascii="Arial" w:hAnsi="Arial" w:cs="Arial"/>
          <w:b/>
          <w:sz w:val="20"/>
          <w:szCs w:val="20"/>
        </w:rPr>
      </w:pPr>
      <w:r w:rsidRPr="00372356">
        <w:rPr>
          <w:rFonts w:ascii="Arial" w:hAnsi="Arial" w:cs="Arial"/>
          <w:b/>
          <w:bCs/>
          <w:sz w:val="20"/>
          <w:szCs w:val="20"/>
        </w:rPr>
        <w:t>„</w:t>
      </w:r>
      <w:r w:rsidRPr="00372356">
        <w:rPr>
          <w:rFonts w:ascii="Arial" w:hAnsi="Arial" w:cs="Arial"/>
          <w:b/>
          <w:sz w:val="20"/>
          <w:szCs w:val="20"/>
        </w:rPr>
        <w:t>Powiedz mi, a zap</w:t>
      </w:r>
      <w:r w:rsidR="009F3519">
        <w:rPr>
          <w:rFonts w:ascii="Arial" w:hAnsi="Arial" w:cs="Arial"/>
          <w:b/>
          <w:sz w:val="20"/>
          <w:szCs w:val="20"/>
        </w:rPr>
        <w:t>omnę</w:t>
      </w:r>
      <w:r w:rsidRPr="00372356">
        <w:rPr>
          <w:rFonts w:ascii="Arial" w:hAnsi="Arial" w:cs="Arial"/>
          <w:b/>
          <w:sz w:val="20"/>
          <w:szCs w:val="20"/>
        </w:rPr>
        <w:t>.</w:t>
      </w:r>
      <w:r w:rsidR="00B67BBD">
        <w:rPr>
          <w:rFonts w:ascii="Arial" w:hAnsi="Arial" w:cs="Arial"/>
          <w:b/>
          <w:sz w:val="20"/>
          <w:szCs w:val="20"/>
        </w:rPr>
        <w:t xml:space="preserve"> Pokaż</w:t>
      </w:r>
      <w:r w:rsidR="009F3519">
        <w:rPr>
          <w:rFonts w:ascii="Arial" w:hAnsi="Arial" w:cs="Arial"/>
          <w:b/>
          <w:sz w:val="20"/>
          <w:szCs w:val="20"/>
        </w:rPr>
        <w:t xml:space="preserve"> mi, a zapamiętam.</w:t>
      </w:r>
      <w:r w:rsidRPr="00372356">
        <w:rPr>
          <w:rFonts w:ascii="Arial" w:hAnsi="Arial" w:cs="Arial"/>
          <w:b/>
          <w:sz w:val="20"/>
          <w:szCs w:val="20"/>
        </w:rPr>
        <w:t xml:space="preserve"> Pozwól mi zrobić, a zrozumiem"- nowe kompetencje uczniów i nauczycieli w Gminie Rogoźno</w:t>
      </w:r>
      <w:r w:rsidRPr="00372356">
        <w:rPr>
          <w:rFonts w:ascii="Arial" w:hAnsi="Arial" w:cs="Arial"/>
          <w:sz w:val="20"/>
          <w:szCs w:val="20"/>
        </w:rPr>
        <w:t xml:space="preserve"> realizowany w latach 2017-2019 </w:t>
      </w:r>
      <w:r w:rsidR="009F3519">
        <w:rPr>
          <w:rFonts w:ascii="Arial" w:hAnsi="Arial" w:cs="Arial"/>
          <w:sz w:val="20"/>
          <w:szCs w:val="20"/>
        </w:rPr>
        <w:br/>
      </w:r>
      <w:r w:rsidRPr="00372356">
        <w:rPr>
          <w:rFonts w:ascii="Arial" w:hAnsi="Arial" w:cs="Arial"/>
          <w:sz w:val="20"/>
          <w:szCs w:val="20"/>
        </w:rPr>
        <w:t>w ramach WRPO na lata 2</w:t>
      </w:r>
      <w:r w:rsidR="009F3519">
        <w:rPr>
          <w:rFonts w:ascii="Arial" w:hAnsi="Arial" w:cs="Arial"/>
          <w:sz w:val="20"/>
          <w:szCs w:val="20"/>
        </w:rPr>
        <w:t>0</w:t>
      </w:r>
      <w:r w:rsidRPr="00372356">
        <w:rPr>
          <w:rFonts w:ascii="Arial" w:hAnsi="Arial" w:cs="Arial"/>
          <w:sz w:val="20"/>
          <w:szCs w:val="20"/>
        </w:rPr>
        <w:t xml:space="preserve">14-2020 na podstawie wniosku konkursowego nr RPWP.08.01.02-30-0230/16. Jednostką realizującą ten projekt </w:t>
      </w:r>
      <w:r w:rsidR="009F3519">
        <w:rPr>
          <w:rFonts w:ascii="Arial" w:hAnsi="Arial" w:cs="Arial"/>
          <w:sz w:val="20"/>
          <w:szCs w:val="20"/>
        </w:rPr>
        <w:t>jest</w:t>
      </w:r>
      <w:r w:rsidRPr="00372356">
        <w:rPr>
          <w:rFonts w:ascii="Arial" w:hAnsi="Arial" w:cs="Arial"/>
          <w:sz w:val="20"/>
          <w:szCs w:val="20"/>
        </w:rPr>
        <w:t xml:space="preserve"> Urząd Miejski w partnerstwie z PROJECT HUB sp. z o.o. z siedzibą w Poznaniu. Całkowita wartość projektu opiewa na kwotę </w:t>
      </w:r>
      <w:r w:rsidRPr="00372356">
        <w:rPr>
          <w:rFonts w:ascii="Arial" w:hAnsi="Arial" w:cs="Arial"/>
          <w:b/>
          <w:sz w:val="20"/>
          <w:szCs w:val="20"/>
        </w:rPr>
        <w:t>1.465.921,56</w:t>
      </w:r>
      <w:r w:rsidRPr="00372356">
        <w:rPr>
          <w:rFonts w:ascii="Arial" w:hAnsi="Arial" w:cs="Arial"/>
          <w:sz w:val="20"/>
          <w:szCs w:val="20"/>
        </w:rPr>
        <w:t xml:space="preserve"> zł </w:t>
      </w:r>
      <w:r w:rsidR="009F3519">
        <w:rPr>
          <w:rFonts w:ascii="Arial" w:hAnsi="Arial" w:cs="Arial"/>
          <w:sz w:val="20"/>
          <w:szCs w:val="20"/>
        </w:rPr>
        <w:br/>
      </w:r>
      <w:r w:rsidRPr="00372356">
        <w:rPr>
          <w:rFonts w:ascii="Arial" w:hAnsi="Arial" w:cs="Arial"/>
          <w:sz w:val="20"/>
          <w:szCs w:val="20"/>
        </w:rPr>
        <w:t xml:space="preserve">w tym kwota dofinansowania wynosi 1.391.293,56 zł (śr. UE – 1.246.033,32 zł; śr. z budżetu państwa – 145.260,24 zł , udział własny gminy - 74.628 zł jako wkład niepieniężny </w:t>
      </w:r>
      <w:r w:rsidR="009F3519">
        <w:rPr>
          <w:rFonts w:ascii="Arial" w:hAnsi="Arial" w:cs="Arial"/>
          <w:sz w:val="20"/>
          <w:szCs w:val="20"/>
        </w:rPr>
        <w:br/>
      </w:r>
      <w:r w:rsidRPr="00372356">
        <w:rPr>
          <w:rFonts w:ascii="Arial" w:hAnsi="Arial" w:cs="Arial"/>
          <w:sz w:val="20"/>
          <w:szCs w:val="20"/>
        </w:rPr>
        <w:t xml:space="preserve">za udostępnianie klas lekcyjnych do zajęć w ramach projektu). Celem projektu jest doradztwo </w:t>
      </w:r>
      <w:proofErr w:type="spellStart"/>
      <w:r w:rsidRPr="00372356">
        <w:rPr>
          <w:rFonts w:ascii="Arial" w:hAnsi="Arial" w:cs="Arial"/>
          <w:sz w:val="20"/>
          <w:szCs w:val="20"/>
        </w:rPr>
        <w:t>edukacyjno</w:t>
      </w:r>
      <w:proofErr w:type="spellEnd"/>
      <w:r w:rsidRPr="00372356">
        <w:rPr>
          <w:rFonts w:ascii="Arial" w:hAnsi="Arial" w:cs="Arial"/>
          <w:sz w:val="20"/>
          <w:szCs w:val="20"/>
        </w:rPr>
        <w:t xml:space="preserve"> – zawodowe; przedsięwzięcia zmierzające do poprawy warunków dydaktycznych </w:t>
      </w:r>
      <w:r w:rsidR="009F3519">
        <w:rPr>
          <w:rFonts w:ascii="Arial" w:hAnsi="Arial" w:cs="Arial"/>
          <w:sz w:val="20"/>
          <w:szCs w:val="20"/>
        </w:rPr>
        <w:br/>
      </w:r>
      <w:r w:rsidRPr="00372356">
        <w:rPr>
          <w:rFonts w:ascii="Arial" w:hAnsi="Arial" w:cs="Arial"/>
          <w:sz w:val="20"/>
          <w:szCs w:val="20"/>
        </w:rPr>
        <w:t>dla uczniów, wsparcie indywidualnego podejścia do ucznia oraz wsparcie na rzecz nauczyciela.</w:t>
      </w:r>
    </w:p>
    <w:p w:rsidR="00B41872" w:rsidRPr="00372356" w:rsidRDefault="00B41872" w:rsidP="00B41872">
      <w:pPr>
        <w:pStyle w:val="Akapitzlist"/>
        <w:jc w:val="both"/>
        <w:rPr>
          <w:rFonts w:ascii="Arial" w:hAnsi="Arial" w:cs="Arial"/>
          <w:b/>
          <w:bCs/>
          <w:sz w:val="20"/>
          <w:szCs w:val="20"/>
        </w:rPr>
      </w:pPr>
      <w:r w:rsidRPr="00372356">
        <w:rPr>
          <w:rFonts w:ascii="Arial" w:hAnsi="Arial" w:cs="Arial"/>
          <w:b/>
          <w:bCs/>
          <w:sz w:val="20"/>
          <w:szCs w:val="20"/>
        </w:rPr>
        <w:lastRenderedPageBreak/>
        <w:t xml:space="preserve">Wydatki bieżące w projekcie wynoszą </w:t>
      </w:r>
      <w:r w:rsidRPr="00372356">
        <w:rPr>
          <w:rFonts w:ascii="Arial" w:hAnsi="Arial" w:cs="Arial"/>
          <w:b/>
          <w:bCs/>
          <w:sz w:val="20"/>
          <w:szCs w:val="20"/>
          <w:u w:val="single"/>
        </w:rPr>
        <w:t>1.379.893,56</w:t>
      </w:r>
      <w:r w:rsidRPr="00372356">
        <w:rPr>
          <w:rFonts w:ascii="Arial" w:hAnsi="Arial" w:cs="Arial"/>
          <w:b/>
          <w:bCs/>
          <w:sz w:val="20"/>
          <w:szCs w:val="20"/>
        </w:rPr>
        <w:t xml:space="preserve"> w tym: finansowane ze środków UE – 1.235.823,56 zł, środkami z budżetu państwa 144.070 zł.</w:t>
      </w:r>
    </w:p>
    <w:p w:rsidR="00B41872" w:rsidRPr="00372356" w:rsidRDefault="00B41872" w:rsidP="00B41872">
      <w:pPr>
        <w:pStyle w:val="Akapitzlist"/>
        <w:jc w:val="both"/>
        <w:rPr>
          <w:rFonts w:ascii="Arial" w:hAnsi="Arial" w:cs="Arial"/>
          <w:b/>
          <w:sz w:val="20"/>
          <w:szCs w:val="20"/>
          <w:lang w:eastAsia="pl-PL"/>
        </w:rPr>
      </w:pPr>
      <w:r w:rsidRPr="00372356">
        <w:rPr>
          <w:rFonts w:ascii="Arial" w:hAnsi="Arial" w:cs="Arial"/>
          <w:sz w:val="20"/>
          <w:szCs w:val="20"/>
          <w:lang w:eastAsia="pl-PL"/>
        </w:rPr>
        <w:t>Wydatki do poniesienie w poszczególnych latach przedstawiają się następująco:</w:t>
      </w:r>
    </w:p>
    <w:p w:rsidR="00B41872" w:rsidRPr="00372356" w:rsidRDefault="00B41872" w:rsidP="00B41872">
      <w:pPr>
        <w:pStyle w:val="Akapitzlist"/>
        <w:numPr>
          <w:ilvl w:val="0"/>
          <w:numId w:val="132"/>
        </w:numPr>
        <w:suppressAutoHyphens w:val="0"/>
        <w:contextualSpacing/>
        <w:jc w:val="both"/>
        <w:rPr>
          <w:rFonts w:ascii="Arial" w:hAnsi="Arial" w:cs="Arial"/>
          <w:sz w:val="20"/>
          <w:szCs w:val="20"/>
          <w:lang w:eastAsia="pl-PL"/>
        </w:rPr>
      </w:pPr>
      <w:r w:rsidRPr="00372356">
        <w:rPr>
          <w:rFonts w:ascii="Arial" w:hAnsi="Arial" w:cs="Arial"/>
          <w:b/>
          <w:sz w:val="20"/>
          <w:szCs w:val="20"/>
          <w:lang w:eastAsia="pl-PL"/>
        </w:rPr>
        <w:t xml:space="preserve">2017 r. – 11.400 zł </w:t>
      </w:r>
      <w:r w:rsidRPr="00372356">
        <w:rPr>
          <w:rFonts w:ascii="Arial" w:hAnsi="Arial" w:cs="Arial"/>
          <w:sz w:val="20"/>
          <w:szCs w:val="20"/>
          <w:lang w:eastAsia="pl-PL"/>
        </w:rPr>
        <w:t>(wydatek jednorazowy przeznaczony na zakupy inwestycyjne</w:t>
      </w:r>
      <w:r w:rsidR="009F3519">
        <w:rPr>
          <w:rFonts w:ascii="Arial" w:hAnsi="Arial" w:cs="Arial"/>
          <w:sz w:val="20"/>
          <w:szCs w:val="20"/>
          <w:lang w:eastAsia="pl-PL"/>
        </w:rPr>
        <w:t xml:space="preserve"> </w:t>
      </w:r>
      <w:r w:rsidRPr="00372356">
        <w:rPr>
          <w:rFonts w:ascii="Arial" w:hAnsi="Arial" w:cs="Arial"/>
          <w:sz w:val="20"/>
          <w:szCs w:val="20"/>
          <w:lang w:eastAsia="pl-PL"/>
        </w:rPr>
        <w:t xml:space="preserve">- </w:t>
      </w:r>
      <w:r w:rsidR="009F3519">
        <w:rPr>
          <w:rFonts w:ascii="Arial" w:hAnsi="Arial" w:cs="Arial"/>
          <w:sz w:val="20"/>
          <w:szCs w:val="20"/>
          <w:lang w:eastAsia="pl-PL"/>
        </w:rPr>
        <w:br/>
      </w:r>
      <w:r w:rsidRPr="00372356">
        <w:rPr>
          <w:rFonts w:ascii="Arial" w:hAnsi="Arial" w:cs="Arial"/>
          <w:sz w:val="20"/>
          <w:szCs w:val="20"/>
          <w:lang w:eastAsia="pl-PL"/>
        </w:rPr>
        <w:t>nie uwzględniony w wydatkach bieżących projektu w tym ze środków UE -10.209,86 zł; środki z budżetu państwa 1.190,24 zł);</w:t>
      </w:r>
    </w:p>
    <w:p w:rsidR="00B41872" w:rsidRPr="00372356" w:rsidRDefault="00B41872" w:rsidP="00B41872">
      <w:pPr>
        <w:pStyle w:val="Akapitzlist"/>
        <w:numPr>
          <w:ilvl w:val="0"/>
          <w:numId w:val="131"/>
        </w:numPr>
        <w:suppressAutoHyphens w:val="0"/>
        <w:contextualSpacing/>
        <w:jc w:val="both"/>
        <w:rPr>
          <w:rFonts w:ascii="Arial" w:hAnsi="Arial" w:cs="Arial"/>
          <w:b/>
          <w:sz w:val="20"/>
          <w:szCs w:val="20"/>
          <w:lang w:eastAsia="pl-PL"/>
        </w:rPr>
      </w:pPr>
      <w:r w:rsidRPr="00372356">
        <w:rPr>
          <w:rFonts w:ascii="Arial" w:hAnsi="Arial" w:cs="Arial"/>
          <w:b/>
          <w:sz w:val="20"/>
          <w:szCs w:val="20"/>
          <w:lang w:eastAsia="pl-PL"/>
        </w:rPr>
        <w:t xml:space="preserve">2017 r. – 812.643,36 zł </w:t>
      </w:r>
      <w:r w:rsidRPr="00372356">
        <w:rPr>
          <w:rFonts w:ascii="Arial" w:hAnsi="Arial" w:cs="Arial"/>
          <w:sz w:val="20"/>
          <w:szCs w:val="20"/>
          <w:lang w:eastAsia="pl-PL"/>
        </w:rPr>
        <w:t xml:space="preserve">(w tym: śr. UE – 727.798,01 zł; śr. z budżetu państwa – 84.845,35 zł; śr. własne gminy jako wkład niepieniężny niezaliczany </w:t>
      </w:r>
      <w:r w:rsidRPr="00372356">
        <w:rPr>
          <w:rFonts w:ascii="Arial" w:hAnsi="Arial" w:cs="Arial"/>
          <w:sz w:val="20"/>
          <w:szCs w:val="20"/>
          <w:lang w:eastAsia="pl-PL"/>
        </w:rPr>
        <w:br/>
        <w:t>do wydatków  – 27.873 zł);</w:t>
      </w:r>
    </w:p>
    <w:p w:rsidR="00B41872" w:rsidRPr="00372356" w:rsidRDefault="00B41872" w:rsidP="00B41872">
      <w:pPr>
        <w:pStyle w:val="Akapitzlist"/>
        <w:numPr>
          <w:ilvl w:val="0"/>
          <w:numId w:val="131"/>
        </w:numPr>
        <w:suppressAutoHyphens w:val="0"/>
        <w:contextualSpacing/>
        <w:jc w:val="both"/>
        <w:rPr>
          <w:rFonts w:ascii="Arial" w:hAnsi="Arial" w:cs="Arial"/>
          <w:b/>
          <w:sz w:val="20"/>
          <w:szCs w:val="20"/>
          <w:lang w:eastAsia="pl-PL"/>
        </w:rPr>
      </w:pPr>
      <w:r w:rsidRPr="00372356">
        <w:rPr>
          <w:rFonts w:ascii="Arial" w:hAnsi="Arial" w:cs="Arial"/>
          <w:b/>
          <w:sz w:val="20"/>
          <w:szCs w:val="20"/>
          <w:lang w:eastAsia="pl-PL"/>
        </w:rPr>
        <w:t xml:space="preserve">2018 r. – 520.560,60 zł </w:t>
      </w:r>
      <w:r w:rsidRPr="00372356">
        <w:rPr>
          <w:rFonts w:ascii="Arial" w:hAnsi="Arial" w:cs="Arial"/>
          <w:sz w:val="20"/>
          <w:szCs w:val="20"/>
          <w:lang w:eastAsia="pl-PL"/>
        </w:rPr>
        <w:t xml:space="preserve">(w ty.: śr. UE – 466.210,72 zł; śr. z budżetu państwa 54.349,88 zł; śr. własne gminy jako wkład niepieniężny niezaliczany </w:t>
      </w:r>
      <w:r w:rsidRPr="00372356">
        <w:rPr>
          <w:rFonts w:ascii="Arial" w:hAnsi="Arial" w:cs="Arial"/>
          <w:sz w:val="20"/>
          <w:szCs w:val="20"/>
          <w:lang w:eastAsia="pl-PL"/>
        </w:rPr>
        <w:br/>
        <w:t>do wydatków – 42.507 zł);</w:t>
      </w:r>
    </w:p>
    <w:p w:rsidR="00B41872" w:rsidRPr="00372356" w:rsidRDefault="00B41872" w:rsidP="00B41872">
      <w:pPr>
        <w:pStyle w:val="Akapitzlist"/>
        <w:numPr>
          <w:ilvl w:val="0"/>
          <w:numId w:val="131"/>
        </w:numPr>
        <w:suppressAutoHyphens w:val="0"/>
        <w:contextualSpacing/>
        <w:jc w:val="both"/>
        <w:rPr>
          <w:rFonts w:ascii="Arial" w:hAnsi="Arial" w:cs="Arial"/>
          <w:b/>
          <w:sz w:val="20"/>
          <w:szCs w:val="20"/>
          <w:lang w:eastAsia="pl-PL"/>
        </w:rPr>
      </w:pPr>
      <w:r w:rsidRPr="00372356">
        <w:rPr>
          <w:rFonts w:ascii="Arial" w:hAnsi="Arial" w:cs="Arial"/>
          <w:b/>
          <w:sz w:val="20"/>
          <w:szCs w:val="20"/>
          <w:lang w:eastAsia="pl-PL"/>
        </w:rPr>
        <w:t>2019 – 46.689,60 zł</w:t>
      </w:r>
      <w:r w:rsidRPr="00372356">
        <w:rPr>
          <w:rFonts w:ascii="Arial" w:hAnsi="Arial" w:cs="Arial"/>
          <w:sz w:val="20"/>
          <w:szCs w:val="20"/>
          <w:lang w:eastAsia="pl-PL"/>
        </w:rPr>
        <w:t xml:space="preserve"> (w tym: śr. UE – 41.814,83 zł; śr. z budżetu państwa 4.874,77 zł; </w:t>
      </w:r>
      <w:r w:rsidR="009F3519">
        <w:rPr>
          <w:rFonts w:ascii="Arial" w:hAnsi="Arial" w:cs="Arial"/>
          <w:sz w:val="20"/>
          <w:szCs w:val="20"/>
          <w:lang w:eastAsia="pl-PL"/>
        </w:rPr>
        <w:br/>
      </w:r>
      <w:r w:rsidRPr="00372356">
        <w:rPr>
          <w:rFonts w:ascii="Arial" w:hAnsi="Arial" w:cs="Arial"/>
          <w:sz w:val="20"/>
          <w:szCs w:val="20"/>
          <w:lang w:eastAsia="pl-PL"/>
        </w:rPr>
        <w:t xml:space="preserve">śr. własne gminy jako </w:t>
      </w:r>
      <w:r w:rsidR="009F3519">
        <w:rPr>
          <w:rFonts w:ascii="Arial" w:hAnsi="Arial" w:cs="Arial"/>
          <w:sz w:val="20"/>
          <w:szCs w:val="20"/>
          <w:lang w:eastAsia="pl-PL"/>
        </w:rPr>
        <w:t xml:space="preserve">wkład niepieniężny niezaliczany </w:t>
      </w:r>
      <w:r w:rsidRPr="00372356">
        <w:rPr>
          <w:rFonts w:ascii="Arial" w:hAnsi="Arial" w:cs="Arial"/>
          <w:sz w:val="20"/>
          <w:szCs w:val="20"/>
          <w:lang w:eastAsia="pl-PL"/>
        </w:rPr>
        <w:t>do wydatków 4.248 zł).</w:t>
      </w:r>
    </w:p>
    <w:p w:rsidR="00B41872" w:rsidRDefault="001A04F7" w:rsidP="001A04F7">
      <w:pPr>
        <w:pStyle w:val="Akapitzlist"/>
        <w:tabs>
          <w:tab w:val="left" w:pos="426"/>
        </w:tabs>
        <w:ind w:left="709"/>
        <w:jc w:val="both"/>
        <w:rPr>
          <w:rFonts w:ascii="Arial" w:hAnsi="Arial" w:cs="Arial"/>
          <w:b/>
          <w:sz w:val="20"/>
          <w:szCs w:val="20"/>
        </w:rPr>
      </w:pPr>
      <w:r w:rsidRPr="00372356">
        <w:rPr>
          <w:rFonts w:ascii="Arial" w:hAnsi="Arial" w:cs="Arial"/>
          <w:b/>
          <w:sz w:val="20"/>
          <w:szCs w:val="20"/>
        </w:rPr>
        <w:t>Zaawansowanie finansowe na koniec roku budżetowego 2017 wyniosło 12,74% wartości całego projektu.</w:t>
      </w:r>
      <w:r w:rsidR="00372356" w:rsidRPr="00372356">
        <w:rPr>
          <w:rFonts w:ascii="Arial" w:hAnsi="Arial" w:cs="Arial"/>
          <w:b/>
          <w:sz w:val="20"/>
          <w:szCs w:val="20"/>
        </w:rPr>
        <w:t xml:space="preserve"> Wydatki wykonano za </w:t>
      </w:r>
      <w:r w:rsidR="00372356">
        <w:rPr>
          <w:rFonts w:ascii="Arial" w:hAnsi="Arial" w:cs="Arial"/>
          <w:b/>
          <w:sz w:val="20"/>
          <w:szCs w:val="20"/>
        </w:rPr>
        <w:t>okres sprawozdawczy w wysokości</w:t>
      </w:r>
      <w:r w:rsidR="00372356" w:rsidRPr="00372356">
        <w:rPr>
          <w:rFonts w:ascii="Arial" w:hAnsi="Arial" w:cs="Arial"/>
          <w:b/>
          <w:sz w:val="20"/>
          <w:szCs w:val="20"/>
        </w:rPr>
        <w:t xml:space="preserve"> 175.742,79 zł.</w:t>
      </w:r>
    </w:p>
    <w:p w:rsidR="00372356" w:rsidRPr="00372356" w:rsidRDefault="00372356" w:rsidP="00372356">
      <w:pPr>
        <w:pStyle w:val="Akapitzlist"/>
        <w:numPr>
          <w:ilvl w:val="4"/>
          <w:numId w:val="2"/>
        </w:numPr>
        <w:tabs>
          <w:tab w:val="left" w:pos="708"/>
          <w:tab w:val="left" w:pos="993"/>
          <w:tab w:val="left" w:pos="1416"/>
          <w:tab w:val="left" w:pos="2124"/>
          <w:tab w:val="left" w:pos="2832"/>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contextualSpacing/>
        <w:jc w:val="both"/>
        <w:rPr>
          <w:rFonts w:ascii="Arial" w:hAnsi="Arial" w:cs="Arial"/>
          <w:b/>
          <w:bCs/>
          <w:sz w:val="20"/>
          <w:szCs w:val="20"/>
        </w:rPr>
      </w:pPr>
      <w:r w:rsidRPr="00372356">
        <w:rPr>
          <w:rFonts w:ascii="Arial" w:hAnsi="Arial" w:cs="Arial"/>
          <w:b/>
          <w:bCs/>
          <w:sz w:val="20"/>
          <w:szCs w:val="20"/>
        </w:rPr>
        <w:t xml:space="preserve">„Modernizacja Muzeum Regionalnego im Wojciechy Dutkiewicz w Rogoźnie wraz </w:t>
      </w:r>
      <w:r>
        <w:rPr>
          <w:rFonts w:ascii="Arial" w:hAnsi="Arial" w:cs="Arial"/>
          <w:b/>
          <w:bCs/>
          <w:sz w:val="20"/>
          <w:szCs w:val="20"/>
        </w:rPr>
        <w:br/>
      </w:r>
      <w:r w:rsidRPr="00372356">
        <w:rPr>
          <w:rFonts w:ascii="Arial" w:hAnsi="Arial" w:cs="Arial"/>
          <w:b/>
          <w:bCs/>
          <w:sz w:val="20"/>
          <w:szCs w:val="20"/>
        </w:rPr>
        <w:t>z zagospodarowaniem otoczenia Placu Karola Marcinkowskiego”</w:t>
      </w:r>
    </w:p>
    <w:p w:rsidR="00372356" w:rsidRPr="00372356" w:rsidRDefault="00372356" w:rsidP="0037235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Arial" w:hAnsi="Arial" w:cs="Arial"/>
          <w:bCs/>
          <w:sz w:val="20"/>
          <w:szCs w:val="20"/>
        </w:rPr>
      </w:pPr>
      <w:r>
        <w:rPr>
          <w:rFonts w:ascii="Arial" w:hAnsi="Arial" w:cs="Arial"/>
          <w:bCs/>
          <w:sz w:val="20"/>
          <w:szCs w:val="20"/>
        </w:rPr>
        <w:t xml:space="preserve">Przedsięwzięcie realizowane jest w latach 2015-2018. </w:t>
      </w:r>
      <w:r w:rsidRPr="00372356">
        <w:rPr>
          <w:rFonts w:ascii="Arial" w:hAnsi="Arial" w:cs="Arial"/>
          <w:bCs/>
          <w:sz w:val="20"/>
          <w:szCs w:val="20"/>
        </w:rPr>
        <w:t xml:space="preserve">W miesiącu październiku br. wystąpiliśmy do BGK o wstrzymanie procedury oceny wniosku złożonego w miesiącu sierpniu 2017 roku </w:t>
      </w:r>
      <w:r w:rsidR="009F3519">
        <w:rPr>
          <w:rFonts w:ascii="Arial" w:hAnsi="Arial" w:cs="Arial"/>
          <w:bCs/>
          <w:sz w:val="20"/>
          <w:szCs w:val="20"/>
        </w:rPr>
        <w:br/>
      </w:r>
      <w:r w:rsidRPr="00372356">
        <w:rPr>
          <w:rFonts w:ascii="Arial" w:hAnsi="Arial" w:cs="Arial"/>
          <w:bCs/>
          <w:sz w:val="20"/>
          <w:szCs w:val="20"/>
        </w:rPr>
        <w:t xml:space="preserve">o udzielenie pożyczki JESSICA 2 w ramach WRPO na lata 2014-2020. </w:t>
      </w:r>
      <w:r w:rsidRPr="00372356">
        <w:rPr>
          <w:rFonts w:ascii="Arial" w:hAnsi="Arial" w:cs="Arial"/>
          <w:sz w:val="20"/>
          <w:szCs w:val="20"/>
        </w:rPr>
        <w:t>W wyniku przeprowadzonego trzeciego postępowania zamówień publicznych w celu wyłonienia wykonawców robót budowlanych na placu oraz robót budowlanych w budynku Muzeum, które zostało rozstrzygnięte w dniu 10 listopada 2017 roku, należ</w:t>
      </w:r>
      <w:r w:rsidR="0066697E">
        <w:rPr>
          <w:rFonts w:ascii="Arial" w:hAnsi="Arial" w:cs="Arial"/>
          <w:sz w:val="20"/>
          <w:szCs w:val="20"/>
        </w:rPr>
        <w:t>ało</w:t>
      </w:r>
      <w:r w:rsidRPr="00372356">
        <w:rPr>
          <w:rFonts w:ascii="Arial" w:hAnsi="Arial" w:cs="Arial"/>
          <w:sz w:val="20"/>
          <w:szCs w:val="20"/>
        </w:rPr>
        <w:t xml:space="preserve"> przesunąć  termin rozpoczęcia realizacji inwestycji i zwiększyć planowane nakłady do poniesienia w 2018 roku. Zadanie </w:t>
      </w:r>
      <w:r>
        <w:rPr>
          <w:rFonts w:ascii="Arial" w:hAnsi="Arial" w:cs="Arial"/>
          <w:sz w:val="20"/>
          <w:szCs w:val="20"/>
        </w:rPr>
        <w:t>jest</w:t>
      </w:r>
      <w:r w:rsidRPr="00372356">
        <w:rPr>
          <w:rFonts w:ascii="Arial" w:hAnsi="Arial" w:cs="Arial"/>
          <w:sz w:val="20"/>
          <w:szCs w:val="20"/>
        </w:rPr>
        <w:t xml:space="preserve"> realizowane w ramach:</w:t>
      </w:r>
    </w:p>
    <w:p w:rsidR="00372356" w:rsidRPr="00372356" w:rsidRDefault="00372356" w:rsidP="0037235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Arial" w:hAnsi="Arial" w:cs="Arial"/>
          <w:bCs/>
          <w:sz w:val="20"/>
          <w:szCs w:val="20"/>
        </w:rPr>
      </w:pPr>
      <w:r w:rsidRPr="00372356">
        <w:rPr>
          <w:rFonts w:ascii="Arial" w:hAnsi="Arial" w:cs="Arial"/>
          <w:bCs/>
          <w:sz w:val="20"/>
          <w:szCs w:val="20"/>
        </w:rPr>
        <w:t>Oś Priorytetowa 9: Infrastruktura dla kapitału ludzkiego;</w:t>
      </w:r>
    </w:p>
    <w:p w:rsidR="00372356" w:rsidRPr="00372356" w:rsidRDefault="00372356" w:rsidP="0037235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Arial" w:hAnsi="Arial" w:cs="Arial"/>
          <w:bCs/>
          <w:sz w:val="20"/>
          <w:szCs w:val="20"/>
        </w:rPr>
      </w:pPr>
      <w:r w:rsidRPr="00372356">
        <w:rPr>
          <w:rFonts w:ascii="Arial" w:hAnsi="Arial" w:cs="Arial"/>
          <w:bCs/>
          <w:sz w:val="20"/>
          <w:szCs w:val="20"/>
        </w:rPr>
        <w:t xml:space="preserve"> Działania 9.2. Rewitalizacja miast i ich dzielnic, terenów wiejskich, przemysłowych </w:t>
      </w:r>
      <w:r w:rsidRPr="00372356">
        <w:rPr>
          <w:rFonts w:ascii="Arial" w:hAnsi="Arial" w:cs="Arial"/>
          <w:bCs/>
          <w:sz w:val="20"/>
          <w:szCs w:val="20"/>
        </w:rPr>
        <w:br/>
        <w:t xml:space="preserve">i powojskowych; </w:t>
      </w:r>
    </w:p>
    <w:p w:rsidR="00372356" w:rsidRPr="00372356" w:rsidRDefault="00372356" w:rsidP="0037235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Arial" w:hAnsi="Arial" w:cs="Arial"/>
          <w:bCs/>
          <w:sz w:val="20"/>
          <w:szCs w:val="20"/>
        </w:rPr>
      </w:pPr>
      <w:r w:rsidRPr="00372356">
        <w:rPr>
          <w:rFonts w:ascii="Arial" w:hAnsi="Arial" w:cs="Arial"/>
          <w:bCs/>
          <w:sz w:val="20"/>
          <w:szCs w:val="20"/>
        </w:rPr>
        <w:t xml:space="preserve">Poddziałanie 9.2.3. Rewitalizacja miast i ich dzielnic, terenów wiejskich, przemysłowych </w:t>
      </w:r>
      <w:r w:rsidR="009F3519">
        <w:rPr>
          <w:rFonts w:ascii="Arial" w:hAnsi="Arial" w:cs="Arial"/>
          <w:bCs/>
          <w:sz w:val="20"/>
          <w:szCs w:val="20"/>
        </w:rPr>
        <w:br/>
      </w:r>
      <w:r w:rsidRPr="00372356">
        <w:rPr>
          <w:rFonts w:ascii="Arial" w:hAnsi="Arial" w:cs="Arial"/>
          <w:bCs/>
          <w:sz w:val="20"/>
          <w:szCs w:val="20"/>
        </w:rPr>
        <w:t xml:space="preserve">i powojskowych – instrumenty finansowe; </w:t>
      </w:r>
    </w:p>
    <w:p w:rsidR="00372356" w:rsidRPr="00372356" w:rsidRDefault="00372356" w:rsidP="0037235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Arial" w:hAnsi="Arial" w:cs="Arial"/>
          <w:bCs/>
          <w:sz w:val="20"/>
          <w:szCs w:val="20"/>
        </w:rPr>
      </w:pPr>
      <w:r w:rsidRPr="00372356">
        <w:rPr>
          <w:rFonts w:ascii="Arial" w:hAnsi="Arial" w:cs="Arial"/>
          <w:bCs/>
          <w:sz w:val="20"/>
          <w:szCs w:val="20"/>
        </w:rPr>
        <w:t>Priorytet inwestycyjny – Wspieranie rewitalizacji fizycznej, gospodarczej i społecznej ubogich społeczności na obszarach miejskich i wiejskich.</w:t>
      </w:r>
    </w:p>
    <w:p w:rsidR="00372356" w:rsidRPr="00372356" w:rsidRDefault="00372356" w:rsidP="0037235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Arial" w:hAnsi="Arial" w:cs="Arial"/>
          <w:sz w:val="20"/>
          <w:szCs w:val="20"/>
        </w:rPr>
      </w:pPr>
      <w:r w:rsidRPr="00372356">
        <w:rPr>
          <w:rFonts w:ascii="Arial" w:hAnsi="Arial" w:cs="Arial"/>
          <w:bCs/>
          <w:sz w:val="20"/>
          <w:szCs w:val="20"/>
        </w:rPr>
        <w:t xml:space="preserve"> Całkowita wartość kosztoryso</w:t>
      </w:r>
      <w:r w:rsidR="009F3519">
        <w:rPr>
          <w:rFonts w:ascii="Arial" w:hAnsi="Arial" w:cs="Arial"/>
          <w:bCs/>
          <w:sz w:val="20"/>
          <w:szCs w:val="20"/>
        </w:rPr>
        <w:t xml:space="preserve">wa wydatków wynosi 8.259.311,62 </w:t>
      </w:r>
      <w:r w:rsidRPr="00372356">
        <w:rPr>
          <w:rFonts w:ascii="Arial" w:hAnsi="Arial" w:cs="Arial"/>
          <w:bCs/>
          <w:sz w:val="20"/>
          <w:szCs w:val="20"/>
        </w:rPr>
        <w:t>zł,</w:t>
      </w:r>
      <w:r w:rsidR="009F3519">
        <w:rPr>
          <w:rFonts w:ascii="Arial" w:hAnsi="Arial" w:cs="Arial"/>
          <w:bCs/>
          <w:sz w:val="20"/>
          <w:szCs w:val="20"/>
        </w:rPr>
        <w:t xml:space="preserve"> </w:t>
      </w:r>
      <w:r w:rsidRPr="00372356">
        <w:rPr>
          <w:rFonts w:ascii="Arial" w:hAnsi="Arial" w:cs="Arial"/>
          <w:bCs/>
          <w:sz w:val="20"/>
          <w:szCs w:val="20"/>
        </w:rPr>
        <w:t>w tym w latach 2017 – 102.765,38 zł, w 2018 – 8.131.891,94 zł.</w:t>
      </w:r>
      <w:r w:rsidR="009F3519">
        <w:rPr>
          <w:rFonts w:ascii="Arial" w:hAnsi="Arial" w:cs="Arial"/>
          <w:bCs/>
          <w:sz w:val="20"/>
          <w:szCs w:val="20"/>
        </w:rPr>
        <w:t xml:space="preserve"> </w:t>
      </w:r>
      <w:r w:rsidRPr="00372356">
        <w:rPr>
          <w:rFonts w:ascii="Arial" w:hAnsi="Arial" w:cs="Arial"/>
          <w:bCs/>
          <w:sz w:val="20"/>
          <w:szCs w:val="20"/>
        </w:rPr>
        <w:t xml:space="preserve"> W roku 2015 wydatkowano kwotę 24.654,30 zł </w:t>
      </w:r>
      <w:r w:rsidR="009F3519">
        <w:rPr>
          <w:rFonts w:ascii="Arial" w:hAnsi="Arial" w:cs="Arial"/>
          <w:bCs/>
          <w:sz w:val="20"/>
          <w:szCs w:val="20"/>
        </w:rPr>
        <w:br/>
      </w:r>
      <w:r w:rsidRPr="00372356">
        <w:rPr>
          <w:rFonts w:ascii="Arial" w:hAnsi="Arial" w:cs="Arial"/>
          <w:bCs/>
          <w:sz w:val="20"/>
          <w:szCs w:val="20"/>
        </w:rPr>
        <w:t xml:space="preserve">za wykonanie projektu technicznego w zakresie modernizacji Placu K. Marcinkowskiego. </w:t>
      </w:r>
      <w:r w:rsidRPr="00372356">
        <w:rPr>
          <w:rFonts w:ascii="Arial" w:hAnsi="Arial" w:cs="Arial"/>
          <w:sz w:val="20"/>
          <w:szCs w:val="20"/>
        </w:rPr>
        <w:t>Projekt ma być zrealizowany przy udziale:</w:t>
      </w:r>
    </w:p>
    <w:p w:rsidR="00372356" w:rsidRPr="00372356" w:rsidRDefault="00372356" w:rsidP="00372356">
      <w:pPr>
        <w:pStyle w:val="Akapitzlist"/>
        <w:numPr>
          <w:ilvl w:val="0"/>
          <w:numId w:val="13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val="0"/>
        <w:autoSpaceDE w:val="0"/>
        <w:autoSpaceDN w:val="0"/>
        <w:adjustRightInd w:val="0"/>
        <w:spacing w:after="80"/>
        <w:contextualSpacing/>
        <w:jc w:val="both"/>
        <w:rPr>
          <w:rFonts w:ascii="Arial" w:hAnsi="Arial" w:cs="Arial"/>
          <w:sz w:val="20"/>
          <w:szCs w:val="20"/>
        </w:rPr>
      </w:pPr>
      <w:r w:rsidRPr="00372356">
        <w:rPr>
          <w:rFonts w:ascii="Arial" w:hAnsi="Arial" w:cs="Arial"/>
          <w:sz w:val="20"/>
          <w:szCs w:val="20"/>
        </w:rPr>
        <w:t xml:space="preserve">zwrotnych środków UE (pożyczka z BGK) – 6.827.100 zł w roku 2018, </w:t>
      </w:r>
    </w:p>
    <w:p w:rsidR="00372356" w:rsidRPr="00372356" w:rsidRDefault="00372356" w:rsidP="00372356">
      <w:pPr>
        <w:pStyle w:val="Akapitzlist"/>
        <w:numPr>
          <w:ilvl w:val="0"/>
          <w:numId w:val="13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val="0"/>
        <w:autoSpaceDE w:val="0"/>
        <w:autoSpaceDN w:val="0"/>
        <w:adjustRightInd w:val="0"/>
        <w:spacing w:after="80"/>
        <w:contextualSpacing/>
        <w:jc w:val="both"/>
        <w:rPr>
          <w:rFonts w:ascii="Arial" w:hAnsi="Arial" w:cs="Arial"/>
          <w:sz w:val="20"/>
          <w:szCs w:val="20"/>
        </w:rPr>
      </w:pPr>
      <w:r w:rsidRPr="00372356">
        <w:rPr>
          <w:rFonts w:ascii="Arial" w:hAnsi="Arial" w:cs="Arial"/>
          <w:sz w:val="20"/>
          <w:szCs w:val="20"/>
        </w:rPr>
        <w:t>dochodów budżetu – 102.765,38 zł w roku 2017</w:t>
      </w:r>
      <w:r>
        <w:rPr>
          <w:rFonts w:ascii="Arial" w:hAnsi="Arial" w:cs="Arial"/>
          <w:sz w:val="20"/>
          <w:szCs w:val="20"/>
        </w:rPr>
        <w:t xml:space="preserve">, </w:t>
      </w:r>
      <w:r w:rsidRPr="00372356">
        <w:rPr>
          <w:rFonts w:ascii="Arial" w:hAnsi="Arial" w:cs="Arial"/>
          <w:b/>
          <w:sz w:val="20"/>
          <w:szCs w:val="20"/>
        </w:rPr>
        <w:t>wykonano 102.285,87 zł.</w:t>
      </w:r>
    </w:p>
    <w:p w:rsidR="00372356" w:rsidRDefault="00372356" w:rsidP="00372356">
      <w:pPr>
        <w:pStyle w:val="Akapitzlist"/>
        <w:numPr>
          <w:ilvl w:val="0"/>
          <w:numId w:val="13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val="0"/>
        <w:autoSpaceDE w:val="0"/>
        <w:autoSpaceDN w:val="0"/>
        <w:adjustRightInd w:val="0"/>
        <w:spacing w:after="80"/>
        <w:contextualSpacing/>
        <w:jc w:val="both"/>
        <w:rPr>
          <w:rFonts w:ascii="Arial" w:hAnsi="Arial" w:cs="Arial"/>
          <w:sz w:val="20"/>
          <w:szCs w:val="20"/>
        </w:rPr>
      </w:pPr>
      <w:r w:rsidRPr="00372356">
        <w:rPr>
          <w:rFonts w:ascii="Arial" w:hAnsi="Arial" w:cs="Arial"/>
          <w:sz w:val="20"/>
          <w:szCs w:val="20"/>
        </w:rPr>
        <w:t>kredytu bankowego zaciągniętego na rynku krajowym – 1.304.791,94 zł w roku 2018.</w:t>
      </w:r>
    </w:p>
    <w:p w:rsidR="003021E5" w:rsidRDefault="003021E5" w:rsidP="003021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contextualSpacing/>
        <w:jc w:val="both"/>
        <w:rPr>
          <w:rFonts w:ascii="Arial" w:hAnsi="Arial" w:cs="Arial"/>
          <w:sz w:val="20"/>
          <w:szCs w:val="20"/>
        </w:rPr>
      </w:pPr>
      <w:r>
        <w:rPr>
          <w:rFonts w:ascii="Arial" w:hAnsi="Arial" w:cs="Arial"/>
          <w:sz w:val="20"/>
          <w:szCs w:val="20"/>
        </w:rPr>
        <w:t xml:space="preserve">W związku z powyższym zaawansowanie finansowe projektu do końca roku budżetowego wyniosło narastająco </w:t>
      </w:r>
      <w:r w:rsidRPr="003021E5">
        <w:rPr>
          <w:rFonts w:ascii="Arial" w:hAnsi="Arial" w:cs="Arial"/>
          <w:b/>
          <w:sz w:val="20"/>
          <w:szCs w:val="20"/>
        </w:rPr>
        <w:t>1,54%</w:t>
      </w:r>
      <w:r>
        <w:rPr>
          <w:rFonts w:ascii="Arial" w:hAnsi="Arial" w:cs="Arial"/>
          <w:sz w:val="20"/>
          <w:szCs w:val="20"/>
        </w:rPr>
        <w:t xml:space="preserve"> tj. kwota 127.419,68 zł. W chwili obecnej realizacji inwestycji przebiega zgodnie z zaplanowanym harmonogramem.</w:t>
      </w:r>
    </w:p>
    <w:p w:rsidR="0066697E" w:rsidRPr="0066697E" w:rsidRDefault="0066697E" w:rsidP="003021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contextualSpacing/>
        <w:jc w:val="both"/>
        <w:rPr>
          <w:rFonts w:ascii="Arial" w:hAnsi="Arial" w:cs="Arial"/>
          <w:sz w:val="16"/>
          <w:szCs w:val="16"/>
        </w:rPr>
      </w:pPr>
    </w:p>
    <w:p w:rsidR="004C4038" w:rsidRDefault="004C4038" w:rsidP="00A759E7">
      <w:pPr>
        <w:pStyle w:val="Akapitzlist"/>
        <w:numPr>
          <w:ilvl w:val="4"/>
          <w:numId w:val="2"/>
        </w:numPr>
        <w:tabs>
          <w:tab w:val="left" w:pos="426"/>
        </w:tabs>
        <w:ind w:left="709" w:hanging="283"/>
        <w:jc w:val="both"/>
        <w:rPr>
          <w:rFonts w:ascii="Arial" w:hAnsi="Arial" w:cs="Arial"/>
          <w:sz w:val="20"/>
        </w:rPr>
      </w:pPr>
      <w:r w:rsidRPr="002B576C">
        <w:rPr>
          <w:rFonts w:ascii="Arial" w:hAnsi="Arial" w:cs="Arial"/>
          <w:b/>
          <w:sz w:val="20"/>
        </w:rPr>
        <w:t>„Dowozy uczniów do szkół”</w:t>
      </w:r>
      <w:r w:rsidR="0066697E">
        <w:rPr>
          <w:rFonts w:ascii="Arial" w:hAnsi="Arial" w:cs="Arial"/>
          <w:sz w:val="20"/>
        </w:rPr>
        <w:t xml:space="preserve"> realizację</w:t>
      </w:r>
      <w:r>
        <w:rPr>
          <w:rFonts w:ascii="Arial" w:hAnsi="Arial" w:cs="Arial"/>
          <w:sz w:val="20"/>
        </w:rPr>
        <w:t xml:space="preserve"> zaplanowano na okres od 2016-201</w:t>
      </w:r>
      <w:r w:rsidR="003021E5">
        <w:rPr>
          <w:rFonts w:ascii="Arial" w:hAnsi="Arial" w:cs="Arial"/>
          <w:sz w:val="20"/>
        </w:rPr>
        <w:t>8</w:t>
      </w:r>
      <w:r>
        <w:rPr>
          <w:rFonts w:ascii="Arial" w:hAnsi="Arial" w:cs="Arial"/>
          <w:sz w:val="20"/>
        </w:rPr>
        <w:t xml:space="preserve"> w wysokości </w:t>
      </w:r>
      <w:r w:rsidR="003021E5">
        <w:rPr>
          <w:rFonts w:ascii="Arial" w:hAnsi="Arial" w:cs="Arial"/>
          <w:sz w:val="20"/>
        </w:rPr>
        <w:t>2.444.020</w:t>
      </w:r>
      <w:r>
        <w:rPr>
          <w:rFonts w:ascii="Arial" w:hAnsi="Arial" w:cs="Arial"/>
          <w:sz w:val="20"/>
        </w:rPr>
        <w:t xml:space="preserve"> zł, wydatki wykonano na </w:t>
      </w:r>
      <w:r w:rsidR="003021E5">
        <w:rPr>
          <w:rFonts w:ascii="Arial" w:hAnsi="Arial" w:cs="Arial"/>
          <w:sz w:val="20"/>
        </w:rPr>
        <w:t>łączną kwotę 1.415.503,94 zł</w:t>
      </w:r>
      <w:r>
        <w:rPr>
          <w:rFonts w:ascii="Arial" w:hAnsi="Arial" w:cs="Arial"/>
          <w:sz w:val="20"/>
        </w:rPr>
        <w:t xml:space="preserve">, co stanowi </w:t>
      </w:r>
      <w:r w:rsidR="003021E5">
        <w:rPr>
          <w:rFonts w:ascii="Arial" w:hAnsi="Arial" w:cs="Arial"/>
          <w:sz w:val="20"/>
        </w:rPr>
        <w:t>57,92</w:t>
      </w:r>
      <w:r>
        <w:rPr>
          <w:rFonts w:ascii="Arial" w:hAnsi="Arial" w:cs="Arial"/>
          <w:sz w:val="20"/>
        </w:rPr>
        <w:t>% zaawansowania w realizacji bieżących wydatków.</w:t>
      </w:r>
    </w:p>
    <w:p w:rsidR="00AA03E7" w:rsidRDefault="004C4038" w:rsidP="00AA03E7">
      <w:pPr>
        <w:pStyle w:val="Akapitzlist"/>
        <w:numPr>
          <w:ilvl w:val="4"/>
          <w:numId w:val="2"/>
        </w:numPr>
        <w:tabs>
          <w:tab w:val="left" w:pos="426"/>
        </w:tabs>
        <w:ind w:left="709" w:hanging="283"/>
        <w:jc w:val="both"/>
        <w:rPr>
          <w:rFonts w:ascii="Arial" w:hAnsi="Arial" w:cs="Arial"/>
          <w:sz w:val="20"/>
        </w:rPr>
      </w:pPr>
      <w:r w:rsidRPr="002B576C">
        <w:rPr>
          <w:rFonts w:ascii="Arial" w:hAnsi="Arial" w:cs="Arial"/>
          <w:b/>
          <w:sz w:val="20"/>
        </w:rPr>
        <w:t>„Gospodarka odpadami komunalnymi”</w:t>
      </w:r>
      <w:r w:rsidRPr="00AA03E7">
        <w:rPr>
          <w:rFonts w:ascii="Arial" w:hAnsi="Arial" w:cs="Arial"/>
          <w:sz w:val="20"/>
        </w:rPr>
        <w:t xml:space="preserve"> łączne nakłady oszacowano na lata 2016-201</w:t>
      </w:r>
      <w:r w:rsidR="003021E5">
        <w:rPr>
          <w:rFonts w:ascii="Arial" w:hAnsi="Arial" w:cs="Arial"/>
          <w:sz w:val="20"/>
        </w:rPr>
        <w:t>8</w:t>
      </w:r>
      <w:r w:rsidRPr="00AA03E7">
        <w:rPr>
          <w:rFonts w:ascii="Arial" w:hAnsi="Arial" w:cs="Arial"/>
          <w:sz w:val="20"/>
        </w:rPr>
        <w:t xml:space="preserve"> </w:t>
      </w:r>
      <w:r w:rsidR="0066697E">
        <w:rPr>
          <w:rFonts w:ascii="Arial" w:hAnsi="Arial" w:cs="Arial"/>
          <w:sz w:val="20"/>
        </w:rPr>
        <w:br/>
      </w:r>
      <w:r w:rsidRPr="00AA03E7">
        <w:rPr>
          <w:rFonts w:ascii="Arial" w:hAnsi="Arial" w:cs="Arial"/>
          <w:sz w:val="20"/>
        </w:rPr>
        <w:t xml:space="preserve">na kwotę </w:t>
      </w:r>
      <w:r w:rsidR="003021E5">
        <w:rPr>
          <w:rFonts w:ascii="Arial" w:hAnsi="Arial" w:cs="Arial"/>
          <w:sz w:val="20"/>
        </w:rPr>
        <w:t>6.152.812,49</w:t>
      </w:r>
      <w:r w:rsidRPr="00AA03E7">
        <w:rPr>
          <w:rFonts w:ascii="Arial" w:hAnsi="Arial" w:cs="Arial"/>
          <w:sz w:val="20"/>
        </w:rPr>
        <w:t xml:space="preserve"> zł, wydatki wykonano </w:t>
      </w:r>
      <w:r w:rsidR="003021E5">
        <w:rPr>
          <w:rFonts w:ascii="Arial" w:hAnsi="Arial" w:cs="Arial"/>
          <w:sz w:val="20"/>
        </w:rPr>
        <w:t xml:space="preserve">za okres od 2016-2017 roku łącznie </w:t>
      </w:r>
      <w:r w:rsidR="0066697E">
        <w:rPr>
          <w:rFonts w:ascii="Arial" w:hAnsi="Arial" w:cs="Arial"/>
          <w:sz w:val="20"/>
        </w:rPr>
        <w:br/>
      </w:r>
      <w:r w:rsidR="002B576C">
        <w:rPr>
          <w:rFonts w:ascii="Arial" w:hAnsi="Arial" w:cs="Arial"/>
          <w:sz w:val="20"/>
        </w:rPr>
        <w:t>3.564.164,19 zł</w:t>
      </w:r>
      <w:r w:rsidR="00AA03E7" w:rsidRPr="00AA03E7">
        <w:rPr>
          <w:rFonts w:ascii="Arial" w:hAnsi="Arial" w:cs="Arial"/>
          <w:sz w:val="20"/>
        </w:rPr>
        <w:t xml:space="preserve">, co stanowi </w:t>
      </w:r>
      <w:r w:rsidR="002B576C">
        <w:rPr>
          <w:rFonts w:ascii="Arial" w:hAnsi="Arial" w:cs="Arial"/>
          <w:sz w:val="20"/>
        </w:rPr>
        <w:t>57,93</w:t>
      </w:r>
      <w:r w:rsidR="00AA03E7" w:rsidRPr="00AA03E7">
        <w:rPr>
          <w:rFonts w:ascii="Arial" w:hAnsi="Arial" w:cs="Arial"/>
          <w:sz w:val="20"/>
        </w:rPr>
        <w:t xml:space="preserve">% </w:t>
      </w:r>
      <w:r w:rsidR="00AA03E7">
        <w:rPr>
          <w:rFonts w:ascii="Arial" w:hAnsi="Arial" w:cs="Arial"/>
          <w:sz w:val="20"/>
        </w:rPr>
        <w:t>zaawansowania w realizacji wydatków bieżących.</w:t>
      </w:r>
    </w:p>
    <w:p w:rsidR="002B576C" w:rsidRDefault="002B576C" w:rsidP="002B576C">
      <w:pPr>
        <w:pStyle w:val="Akapitzlist"/>
        <w:numPr>
          <w:ilvl w:val="4"/>
          <w:numId w:val="2"/>
        </w:numPr>
        <w:tabs>
          <w:tab w:val="left" w:pos="426"/>
        </w:tabs>
        <w:ind w:left="709" w:hanging="283"/>
        <w:jc w:val="both"/>
        <w:rPr>
          <w:rFonts w:ascii="Arial" w:hAnsi="Arial" w:cs="Arial"/>
          <w:sz w:val="20"/>
        </w:rPr>
      </w:pPr>
      <w:r w:rsidRPr="002B576C">
        <w:rPr>
          <w:rFonts w:ascii="Arial" w:hAnsi="Arial" w:cs="Arial"/>
          <w:b/>
          <w:sz w:val="20"/>
        </w:rPr>
        <w:lastRenderedPageBreak/>
        <w:t>„Budowa ulicy Seminarialnej i Długiej w Rogoźnie – etap IV”</w:t>
      </w:r>
      <w:r>
        <w:rPr>
          <w:rFonts w:ascii="Arial" w:hAnsi="Arial" w:cs="Arial"/>
          <w:sz w:val="20"/>
        </w:rPr>
        <w:t xml:space="preserve"> realizację zaplanowano </w:t>
      </w:r>
      <w:r>
        <w:rPr>
          <w:rFonts w:ascii="Arial" w:hAnsi="Arial" w:cs="Arial"/>
          <w:sz w:val="20"/>
        </w:rPr>
        <w:br/>
        <w:t>w latach 2010-2018 określając łączne nakłady na kwotę 7.929.612,18 zł. W latach 2010-2015 wykonano wydatki na kwotę 1.617.031,39 zł, co stanowi zaawansowanie w wysokości 20,39%. Kontynuację tego zadania zaplanowano na rok 2018.</w:t>
      </w:r>
    </w:p>
    <w:p w:rsidR="00A759E7" w:rsidRDefault="00AA03E7" w:rsidP="002B576C">
      <w:pPr>
        <w:pStyle w:val="Akapitzlist"/>
        <w:numPr>
          <w:ilvl w:val="4"/>
          <w:numId w:val="2"/>
        </w:numPr>
        <w:tabs>
          <w:tab w:val="left" w:pos="426"/>
        </w:tabs>
        <w:ind w:left="709" w:hanging="283"/>
        <w:jc w:val="both"/>
        <w:rPr>
          <w:rFonts w:ascii="Arial" w:hAnsi="Arial" w:cs="Arial"/>
          <w:sz w:val="20"/>
        </w:rPr>
      </w:pPr>
      <w:r w:rsidRPr="00AA03E7">
        <w:rPr>
          <w:rFonts w:ascii="Arial" w:hAnsi="Arial" w:cs="Arial"/>
          <w:sz w:val="20"/>
        </w:rPr>
        <w:t xml:space="preserve"> </w:t>
      </w:r>
      <w:r w:rsidR="00A759E7" w:rsidRPr="002B576C">
        <w:rPr>
          <w:rFonts w:ascii="Arial" w:hAnsi="Arial" w:cs="Arial"/>
          <w:b/>
          <w:sz w:val="20"/>
        </w:rPr>
        <w:t>„</w:t>
      </w:r>
      <w:r w:rsidR="002B576C" w:rsidRPr="002B576C">
        <w:rPr>
          <w:rFonts w:ascii="Arial" w:hAnsi="Arial" w:cs="Arial"/>
          <w:b/>
          <w:sz w:val="20"/>
        </w:rPr>
        <w:t>Przebudowa drogi w miejscowości Parkowo”</w:t>
      </w:r>
      <w:r w:rsidR="002B576C">
        <w:rPr>
          <w:rFonts w:ascii="Arial" w:hAnsi="Arial" w:cs="Arial"/>
          <w:b/>
          <w:sz w:val="20"/>
        </w:rPr>
        <w:t xml:space="preserve"> </w:t>
      </w:r>
      <w:r w:rsidR="00A759E7" w:rsidRPr="00AA03E7">
        <w:rPr>
          <w:rFonts w:ascii="Arial" w:hAnsi="Arial" w:cs="Arial"/>
          <w:sz w:val="20"/>
        </w:rPr>
        <w:t>realizację zaplanowano w latach 201</w:t>
      </w:r>
      <w:r>
        <w:rPr>
          <w:rFonts w:ascii="Arial" w:hAnsi="Arial" w:cs="Arial"/>
          <w:sz w:val="20"/>
        </w:rPr>
        <w:t>0</w:t>
      </w:r>
      <w:r w:rsidR="00A759E7" w:rsidRPr="00AA03E7">
        <w:rPr>
          <w:rFonts w:ascii="Arial" w:hAnsi="Arial" w:cs="Arial"/>
          <w:sz w:val="20"/>
        </w:rPr>
        <w:t>-201</w:t>
      </w:r>
      <w:r w:rsidR="002B576C">
        <w:rPr>
          <w:rFonts w:ascii="Arial" w:hAnsi="Arial" w:cs="Arial"/>
          <w:sz w:val="20"/>
        </w:rPr>
        <w:t>7</w:t>
      </w:r>
      <w:r w:rsidR="002B576C">
        <w:rPr>
          <w:rFonts w:ascii="Arial" w:hAnsi="Arial" w:cs="Arial"/>
          <w:sz w:val="20"/>
        </w:rPr>
        <w:br/>
      </w:r>
      <w:r w:rsidR="00A759E7" w:rsidRPr="00AA03E7">
        <w:rPr>
          <w:rFonts w:ascii="Arial" w:hAnsi="Arial" w:cs="Arial"/>
          <w:sz w:val="20"/>
        </w:rPr>
        <w:t xml:space="preserve">na łączną kwotę </w:t>
      </w:r>
      <w:r w:rsidR="002B576C">
        <w:rPr>
          <w:rFonts w:ascii="Arial" w:hAnsi="Arial" w:cs="Arial"/>
          <w:sz w:val="20"/>
        </w:rPr>
        <w:t>638.693,46</w:t>
      </w:r>
      <w:r w:rsidR="007659B5" w:rsidRPr="00AA03E7">
        <w:rPr>
          <w:rFonts w:ascii="Arial" w:hAnsi="Arial" w:cs="Arial"/>
          <w:sz w:val="20"/>
        </w:rPr>
        <w:t xml:space="preserve"> zł. Zadanie </w:t>
      </w:r>
      <w:r w:rsidR="002B576C">
        <w:rPr>
          <w:rFonts w:ascii="Arial" w:hAnsi="Arial" w:cs="Arial"/>
          <w:sz w:val="20"/>
        </w:rPr>
        <w:t>zrealizowano w 100%</w:t>
      </w:r>
      <w:r w:rsidR="007659B5" w:rsidRPr="00AA03E7">
        <w:rPr>
          <w:rFonts w:ascii="Arial" w:hAnsi="Arial" w:cs="Arial"/>
          <w:sz w:val="20"/>
        </w:rPr>
        <w:t>.</w:t>
      </w:r>
    </w:p>
    <w:p w:rsidR="00AA03E7" w:rsidRDefault="00AA03E7" w:rsidP="002B576C">
      <w:pPr>
        <w:pStyle w:val="Akapitzlist"/>
        <w:numPr>
          <w:ilvl w:val="4"/>
          <w:numId w:val="2"/>
        </w:numPr>
        <w:tabs>
          <w:tab w:val="left" w:pos="426"/>
          <w:tab w:val="left" w:pos="851"/>
        </w:tabs>
        <w:ind w:left="709" w:hanging="425"/>
        <w:jc w:val="both"/>
        <w:rPr>
          <w:rFonts w:ascii="Arial" w:hAnsi="Arial" w:cs="Arial"/>
          <w:sz w:val="20"/>
        </w:rPr>
      </w:pPr>
      <w:r w:rsidRPr="002B576C">
        <w:rPr>
          <w:rFonts w:ascii="Arial" w:hAnsi="Arial" w:cs="Arial"/>
          <w:b/>
          <w:sz w:val="20"/>
        </w:rPr>
        <w:t>„Budowa oświetlenia przy ul. Szarych Szeregów w Rogoźnie”</w:t>
      </w:r>
      <w:r>
        <w:rPr>
          <w:rFonts w:ascii="Arial" w:hAnsi="Arial" w:cs="Arial"/>
          <w:sz w:val="20"/>
        </w:rPr>
        <w:t xml:space="preserve"> realizacje zaplanowano </w:t>
      </w:r>
      <w:r w:rsidR="002B576C">
        <w:rPr>
          <w:rFonts w:ascii="Arial" w:hAnsi="Arial" w:cs="Arial"/>
          <w:sz w:val="20"/>
        </w:rPr>
        <w:br/>
      </w:r>
      <w:r>
        <w:rPr>
          <w:rFonts w:ascii="Arial" w:hAnsi="Arial" w:cs="Arial"/>
          <w:sz w:val="20"/>
        </w:rPr>
        <w:t xml:space="preserve">w latach 2015-2017 na kwotę </w:t>
      </w:r>
      <w:r w:rsidR="002B576C">
        <w:rPr>
          <w:rFonts w:ascii="Arial" w:hAnsi="Arial" w:cs="Arial"/>
          <w:sz w:val="20"/>
        </w:rPr>
        <w:t xml:space="preserve">68.073,13 zł. </w:t>
      </w:r>
      <w:r>
        <w:rPr>
          <w:rFonts w:ascii="Arial" w:hAnsi="Arial" w:cs="Arial"/>
          <w:sz w:val="20"/>
        </w:rPr>
        <w:t xml:space="preserve">Zaawansowanie na koniec okresu sprawozdawczego wyniosło </w:t>
      </w:r>
      <w:r w:rsidR="002B576C">
        <w:rPr>
          <w:rFonts w:ascii="Arial" w:hAnsi="Arial" w:cs="Arial"/>
          <w:sz w:val="20"/>
        </w:rPr>
        <w:t>100,00</w:t>
      </w:r>
      <w:r>
        <w:rPr>
          <w:rFonts w:ascii="Arial" w:hAnsi="Arial" w:cs="Arial"/>
          <w:sz w:val="20"/>
        </w:rPr>
        <w:t>%.</w:t>
      </w:r>
    </w:p>
    <w:p w:rsidR="002B576C" w:rsidRDefault="00A97D54" w:rsidP="002B576C">
      <w:pPr>
        <w:pStyle w:val="Akapitzlist"/>
        <w:numPr>
          <w:ilvl w:val="4"/>
          <w:numId w:val="2"/>
        </w:numPr>
        <w:tabs>
          <w:tab w:val="left" w:pos="426"/>
          <w:tab w:val="left" w:pos="851"/>
        </w:tabs>
        <w:ind w:left="709" w:hanging="425"/>
        <w:jc w:val="both"/>
        <w:rPr>
          <w:rFonts w:ascii="Arial" w:hAnsi="Arial" w:cs="Arial"/>
          <w:sz w:val="20"/>
        </w:rPr>
      </w:pPr>
      <w:r w:rsidRPr="00A97D54">
        <w:rPr>
          <w:rFonts w:ascii="Arial" w:hAnsi="Arial" w:cs="Arial"/>
          <w:b/>
          <w:sz w:val="20"/>
        </w:rPr>
        <w:t>„</w:t>
      </w:r>
      <w:r w:rsidR="002B576C" w:rsidRPr="00A97D54">
        <w:rPr>
          <w:rFonts w:ascii="Arial" w:hAnsi="Arial" w:cs="Arial"/>
          <w:b/>
          <w:sz w:val="20"/>
        </w:rPr>
        <w:t>Rozbudowa budynku remizy OSP Owieczki”</w:t>
      </w:r>
      <w:r w:rsidR="002B576C">
        <w:rPr>
          <w:rFonts w:ascii="Arial" w:hAnsi="Arial" w:cs="Arial"/>
          <w:sz w:val="20"/>
        </w:rPr>
        <w:t xml:space="preserve"> łączne nakłady </w:t>
      </w:r>
      <w:r>
        <w:rPr>
          <w:rFonts w:ascii="Arial" w:hAnsi="Arial" w:cs="Arial"/>
          <w:sz w:val="20"/>
        </w:rPr>
        <w:t>trzech</w:t>
      </w:r>
      <w:r w:rsidR="002B576C">
        <w:rPr>
          <w:rFonts w:ascii="Arial" w:hAnsi="Arial" w:cs="Arial"/>
          <w:sz w:val="20"/>
        </w:rPr>
        <w:t xml:space="preserve"> etapów wyniosły </w:t>
      </w:r>
      <w:r>
        <w:rPr>
          <w:rFonts w:ascii="Arial" w:hAnsi="Arial" w:cs="Arial"/>
          <w:sz w:val="20"/>
        </w:rPr>
        <w:t>80.790,30</w:t>
      </w:r>
      <w:r w:rsidR="002B576C">
        <w:rPr>
          <w:rFonts w:ascii="Arial" w:hAnsi="Arial" w:cs="Arial"/>
          <w:sz w:val="20"/>
        </w:rPr>
        <w:t xml:space="preserve"> zł, poniesione w latach 2015-201</w:t>
      </w:r>
      <w:r>
        <w:rPr>
          <w:rFonts w:ascii="Arial" w:hAnsi="Arial" w:cs="Arial"/>
          <w:sz w:val="20"/>
        </w:rPr>
        <w:t>7</w:t>
      </w:r>
      <w:r w:rsidR="002B576C">
        <w:rPr>
          <w:rFonts w:ascii="Arial" w:hAnsi="Arial" w:cs="Arial"/>
          <w:sz w:val="20"/>
        </w:rPr>
        <w:t xml:space="preserve">. Zaawansowanie </w:t>
      </w:r>
      <w:r w:rsidR="0066697E">
        <w:rPr>
          <w:rFonts w:ascii="Arial" w:hAnsi="Arial" w:cs="Arial"/>
          <w:sz w:val="20"/>
        </w:rPr>
        <w:t xml:space="preserve">finansowe </w:t>
      </w:r>
      <w:r w:rsidR="002B576C">
        <w:rPr>
          <w:rFonts w:ascii="Arial" w:hAnsi="Arial" w:cs="Arial"/>
          <w:sz w:val="20"/>
        </w:rPr>
        <w:t xml:space="preserve">przedsięwzięcia wyniosło </w:t>
      </w:r>
      <w:r>
        <w:rPr>
          <w:rFonts w:ascii="Arial" w:hAnsi="Arial" w:cs="Arial"/>
          <w:sz w:val="20"/>
        </w:rPr>
        <w:t>99,85</w:t>
      </w:r>
      <w:r w:rsidR="002B576C">
        <w:rPr>
          <w:rFonts w:ascii="Arial" w:hAnsi="Arial" w:cs="Arial"/>
          <w:sz w:val="20"/>
        </w:rPr>
        <w:t>%.</w:t>
      </w:r>
    </w:p>
    <w:p w:rsidR="00A97D54" w:rsidRDefault="00A97D54" w:rsidP="00A97D54">
      <w:pPr>
        <w:pStyle w:val="Akapitzlist"/>
        <w:numPr>
          <w:ilvl w:val="0"/>
          <w:numId w:val="169"/>
        </w:numPr>
        <w:tabs>
          <w:tab w:val="left" w:pos="426"/>
        </w:tabs>
        <w:ind w:left="709" w:hanging="425"/>
        <w:jc w:val="both"/>
        <w:rPr>
          <w:rFonts w:ascii="Arial" w:hAnsi="Arial" w:cs="Arial"/>
          <w:sz w:val="20"/>
        </w:rPr>
      </w:pPr>
      <w:r w:rsidRPr="00A97D54">
        <w:rPr>
          <w:rFonts w:ascii="Arial" w:hAnsi="Arial" w:cs="Arial"/>
          <w:b/>
          <w:sz w:val="20"/>
        </w:rPr>
        <w:t xml:space="preserve">„Dofinansowanie przebudowy drogi powiatowej nr 2030P na odcinku ul. Za Jeziorem </w:t>
      </w:r>
      <w:r>
        <w:rPr>
          <w:rFonts w:ascii="Arial" w:hAnsi="Arial" w:cs="Arial"/>
          <w:b/>
          <w:sz w:val="20"/>
        </w:rPr>
        <w:br/>
      </w:r>
      <w:r w:rsidRPr="00A97D54">
        <w:rPr>
          <w:rFonts w:ascii="Arial" w:hAnsi="Arial" w:cs="Arial"/>
          <w:b/>
          <w:sz w:val="20"/>
        </w:rPr>
        <w:t>w Rogoźnie na długości 0,7 km”</w:t>
      </w:r>
      <w:r>
        <w:rPr>
          <w:rFonts w:ascii="Arial" w:hAnsi="Arial" w:cs="Arial"/>
          <w:sz w:val="20"/>
        </w:rPr>
        <w:t xml:space="preserve"> zaplanowano realizację na lata 2015-2017 na łączną kwotę 76.815 zł, w roku 2015 wydatkowano kwotę 9.840 zł na opracowanie koncepcji, w roku 2016 39.975 zł za wykonanie dokumentacji technicznej i w 2017 roku 27.000 zł. W 2017 roku powiat zwrócił środki niewykorzystanej dotacji celowej. Zaawansowanie w realizacji tego przedsięwzięcia na koniec roku wyniosło 64</w:t>
      </w:r>
      <w:r w:rsidR="00E91B3E">
        <w:rPr>
          <w:rFonts w:ascii="Arial" w:hAnsi="Arial" w:cs="Arial"/>
          <w:sz w:val="20"/>
        </w:rPr>
        <w:t>,85%</w:t>
      </w:r>
    </w:p>
    <w:p w:rsidR="00E91B3E" w:rsidRPr="00E91B3E" w:rsidRDefault="00E91B3E" w:rsidP="00E91B3E">
      <w:pPr>
        <w:pStyle w:val="Akapitzlist"/>
        <w:numPr>
          <w:ilvl w:val="0"/>
          <w:numId w:val="169"/>
        </w:numPr>
        <w:tabs>
          <w:tab w:val="left" w:pos="709"/>
          <w:tab w:val="left" w:pos="2124"/>
          <w:tab w:val="left" w:pos="2832"/>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Arial" w:hAnsi="Arial" w:cs="Arial"/>
          <w:sz w:val="20"/>
          <w:szCs w:val="20"/>
        </w:rPr>
      </w:pPr>
      <w:r w:rsidRPr="00E91B3E">
        <w:rPr>
          <w:rFonts w:ascii="Arial" w:hAnsi="Arial" w:cs="Arial"/>
          <w:b/>
          <w:sz w:val="20"/>
          <w:szCs w:val="20"/>
        </w:rPr>
        <w:t xml:space="preserve">„Budowa wiaty biesiadnej wraz z budynkiem przyległym w m. Garbatka” </w:t>
      </w:r>
      <w:r w:rsidRPr="00E91B3E">
        <w:rPr>
          <w:rFonts w:ascii="Arial" w:hAnsi="Arial" w:cs="Arial"/>
          <w:sz w:val="20"/>
          <w:szCs w:val="20"/>
        </w:rPr>
        <w:t xml:space="preserve">realizowana </w:t>
      </w:r>
      <w:r>
        <w:rPr>
          <w:rFonts w:ascii="Arial" w:hAnsi="Arial" w:cs="Arial"/>
          <w:sz w:val="20"/>
          <w:szCs w:val="20"/>
        </w:rPr>
        <w:br/>
      </w:r>
      <w:r w:rsidRPr="00E91B3E">
        <w:rPr>
          <w:rFonts w:ascii="Arial" w:hAnsi="Arial" w:cs="Arial"/>
          <w:sz w:val="20"/>
          <w:szCs w:val="20"/>
        </w:rPr>
        <w:t xml:space="preserve">w latach 2017 -2018 </w:t>
      </w:r>
      <w:r>
        <w:rPr>
          <w:rFonts w:ascii="Arial" w:hAnsi="Arial" w:cs="Arial"/>
          <w:sz w:val="20"/>
          <w:szCs w:val="20"/>
        </w:rPr>
        <w:t>przy udziale</w:t>
      </w:r>
      <w:r w:rsidRPr="00E91B3E">
        <w:rPr>
          <w:rFonts w:ascii="Arial" w:hAnsi="Arial" w:cs="Arial"/>
          <w:sz w:val="20"/>
          <w:szCs w:val="20"/>
        </w:rPr>
        <w:t xml:space="preserve"> funduszu sołeckiego. Łączne nakłady określono na kwotę 32.606,59 zł w tym do poniesienia:</w:t>
      </w:r>
    </w:p>
    <w:p w:rsidR="00E91B3E" w:rsidRPr="00E91B3E" w:rsidRDefault="00E91B3E" w:rsidP="00E91B3E">
      <w:pPr>
        <w:pStyle w:val="Akapitzlist"/>
        <w:numPr>
          <w:ilvl w:val="0"/>
          <w:numId w:val="171"/>
        </w:numPr>
        <w:tabs>
          <w:tab w:val="left" w:pos="709"/>
          <w:tab w:val="left" w:pos="1416"/>
          <w:tab w:val="left" w:pos="2124"/>
          <w:tab w:val="left" w:pos="2832"/>
          <w:tab w:val="left" w:pos="4248"/>
          <w:tab w:val="left" w:pos="4956"/>
          <w:tab w:val="left" w:pos="5664"/>
          <w:tab w:val="left" w:pos="6372"/>
          <w:tab w:val="left" w:pos="7080"/>
          <w:tab w:val="left" w:pos="7788"/>
          <w:tab w:val="left" w:pos="8496"/>
          <w:tab w:val="left" w:pos="9204"/>
          <w:tab w:val="left" w:pos="9912"/>
        </w:tabs>
        <w:suppressAutoHyphens w:val="0"/>
        <w:autoSpaceDE w:val="0"/>
        <w:autoSpaceDN w:val="0"/>
        <w:adjustRightInd w:val="0"/>
        <w:spacing w:after="80"/>
        <w:ind w:left="1701" w:hanging="992"/>
        <w:contextualSpacing/>
        <w:jc w:val="both"/>
        <w:rPr>
          <w:rFonts w:ascii="Arial" w:hAnsi="Arial" w:cs="Arial"/>
          <w:sz w:val="20"/>
          <w:szCs w:val="20"/>
        </w:rPr>
      </w:pPr>
      <w:r w:rsidRPr="00E91B3E">
        <w:rPr>
          <w:rFonts w:ascii="Arial" w:hAnsi="Arial" w:cs="Arial"/>
          <w:sz w:val="20"/>
          <w:szCs w:val="20"/>
        </w:rPr>
        <w:t>w roku 2017 – 27.000,00 zł,</w:t>
      </w:r>
      <w:r>
        <w:rPr>
          <w:rFonts w:ascii="Arial" w:hAnsi="Arial" w:cs="Arial"/>
          <w:sz w:val="20"/>
          <w:szCs w:val="20"/>
        </w:rPr>
        <w:t xml:space="preserve"> wykonanie wyniosło 26.872,17 zł,</w:t>
      </w:r>
    </w:p>
    <w:p w:rsidR="00E91B3E" w:rsidRPr="00E91B3E" w:rsidRDefault="00E91B3E" w:rsidP="00E91B3E">
      <w:pPr>
        <w:pStyle w:val="Akapitzlist"/>
        <w:numPr>
          <w:ilvl w:val="0"/>
          <w:numId w:val="171"/>
        </w:numPr>
        <w:tabs>
          <w:tab w:val="left" w:pos="709"/>
          <w:tab w:val="left" w:pos="1416"/>
          <w:tab w:val="left" w:pos="2124"/>
          <w:tab w:val="left" w:pos="2832"/>
          <w:tab w:val="left" w:pos="4248"/>
          <w:tab w:val="left" w:pos="4956"/>
          <w:tab w:val="left" w:pos="5664"/>
          <w:tab w:val="left" w:pos="6372"/>
          <w:tab w:val="left" w:pos="7080"/>
          <w:tab w:val="left" w:pos="7788"/>
          <w:tab w:val="left" w:pos="8496"/>
          <w:tab w:val="left" w:pos="9204"/>
          <w:tab w:val="left" w:pos="9912"/>
        </w:tabs>
        <w:suppressAutoHyphens w:val="0"/>
        <w:autoSpaceDE w:val="0"/>
        <w:autoSpaceDN w:val="0"/>
        <w:adjustRightInd w:val="0"/>
        <w:spacing w:after="80"/>
        <w:ind w:left="1701" w:hanging="992"/>
        <w:contextualSpacing/>
        <w:jc w:val="both"/>
        <w:rPr>
          <w:rFonts w:ascii="Arial" w:hAnsi="Arial" w:cs="Arial"/>
          <w:sz w:val="20"/>
          <w:szCs w:val="20"/>
        </w:rPr>
      </w:pPr>
      <w:r w:rsidRPr="00E91B3E">
        <w:rPr>
          <w:rFonts w:ascii="Arial" w:hAnsi="Arial" w:cs="Arial"/>
          <w:sz w:val="20"/>
          <w:szCs w:val="20"/>
        </w:rPr>
        <w:t>na rok 2018 –   5.606,59 zł.</w:t>
      </w:r>
    </w:p>
    <w:p w:rsidR="00E91B3E" w:rsidRDefault="00E91B3E" w:rsidP="00E91B3E">
      <w:pPr>
        <w:pStyle w:val="Akapitzlist"/>
        <w:tabs>
          <w:tab w:val="left" w:pos="426"/>
        </w:tabs>
        <w:ind w:left="709" w:hanging="992"/>
        <w:jc w:val="both"/>
        <w:rPr>
          <w:rFonts w:ascii="Arial" w:hAnsi="Arial" w:cs="Arial"/>
          <w:sz w:val="20"/>
        </w:rPr>
      </w:pPr>
      <w:r>
        <w:rPr>
          <w:rFonts w:ascii="Arial" w:hAnsi="Arial" w:cs="Arial"/>
          <w:sz w:val="20"/>
        </w:rPr>
        <w:tab/>
      </w:r>
      <w:r>
        <w:rPr>
          <w:rFonts w:ascii="Arial" w:hAnsi="Arial" w:cs="Arial"/>
          <w:sz w:val="20"/>
        </w:rPr>
        <w:tab/>
        <w:t>Zaawansowanie finansowe realizacji przedsięwzięcia wyniosło na koniec roku 82,41%.</w:t>
      </w:r>
    </w:p>
    <w:p w:rsidR="00212E0B" w:rsidRPr="00681109" w:rsidRDefault="00212E0B" w:rsidP="00783C73">
      <w:pPr>
        <w:tabs>
          <w:tab w:val="left" w:pos="709"/>
        </w:tabs>
        <w:spacing w:line="360" w:lineRule="auto"/>
        <w:ind w:left="142"/>
        <w:jc w:val="both"/>
        <w:rPr>
          <w:rFonts w:ascii="Arial" w:hAnsi="Arial" w:cs="Arial"/>
          <w:b/>
          <w:sz w:val="20"/>
          <w:szCs w:val="20"/>
        </w:rPr>
      </w:pPr>
      <w:r w:rsidRPr="00681109">
        <w:rPr>
          <w:rFonts w:ascii="Arial" w:hAnsi="Arial" w:cs="Arial"/>
          <w:b/>
          <w:sz w:val="20"/>
          <w:szCs w:val="20"/>
        </w:rPr>
        <w:t xml:space="preserve">Łączne nakłady finansowe na wszystkie przedsięwzięcia zaplanowano na kwotę </w:t>
      </w:r>
      <w:r w:rsidR="00E91B3E">
        <w:rPr>
          <w:rFonts w:ascii="Arial" w:hAnsi="Arial" w:cs="Arial"/>
          <w:b/>
          <w:sz w:val="20"/>
          <w:szCs w:val="20"/>
        </w:rPr>
        <w:t>28.262.033,80</w:t>
      </w:r>
      <w:r w:rsidRPr="00681109">
        <w:rPr>
          <w:rFonts w:ascii="Arial" w:hAnsi="Arial" w:cs="Arial"/>
          <w:b/>
          <w:sz w:val="20"/>
          <w:szCs w:val="20"/>
        </w:rPr>
        <w:t xml:space="preserve"> zł. Poniesiono nakłady w latach </w:t>
      </w:r>
      <w:r w:rsidR="00E91B3E">
        <w:rPr>
          <w:rFonts w:ascii="Arial" w:hAnsi="Arial" w:cs="Arial"/>
          <w:b/>
          <w:sz w:val="20"/>
          <w:szCs w:val="20"/>
        </w:rPr>
        <w:t>2010</w:t>
      </w:r>
      <w:r w:rsidRPr="00681109">
        <w:rPr>
          <w:rFonts w:ascii="Arial" w:hAnsi="Arial" w:cs="Arial"/>
          <w:b/>
          <w:sz w:val="20"/>
          <w:szCs w:val="20"/>
        </w:rPr>
        <w:t>-201</w:t>
      </w:r>
      <w:r w:rsidR="00E91B3E">
        <w:rPr>
          <w:rFonts w:ascii="Arial" w:hAnsi="Arial" w:cs="Arial"/>
          <w:b/>
          <w:sz w:val="20"/>
          <w:szCs w:val="20"/>
        </w:rPr>
        <w:t>6</w:t>
      </w:r>
      <w:r w:rsidRPr="00681109">
        <w:rPr>
          <w:rFonts w:ascii="Arial" w:hAnsi="Arial" w:cs="Arial"/>
          <w:b/>
          <w:sz w:val="20"/>
          <w:szCs w:val="20"/>
        </w:rPr>
        <w:t xml:space="preserve"> na kwotę </w:t>
      </w:r>
      <w:r w:rsidR="00E91B3E">
        <w:rPr>
          <w:rFonts w:ascii="Arial" w:hAnsi="Arial" w:cs="Arial"/>
          <w:b/>
          <w:sz w:val="20"/>
          <w:szCs w:val="20"/>
        </w:rPr>
        <w:t>4.294.305,58</w:t>
      </w:r>
      <w:r w:rsidRPr="00681109">
        <w:rPr>
          <w:rFonts w:ascii="Arial" w:hAnsi="Arial" w:cs="Arial"/>
          <w:b/>
          <w:sz w:val="20"/>
          <w:szCs w:val="20"/>
        </w:rPr>
        <w:t xml:space="preserve"> zł; w roku 201</w:t>
      </w:r>
      <w:r w:rsidR="00E91B3E">
        <w:rPr>
          <w:rFonts w:ascii="Arial" w:hAnsi="Arial" w:cs="Arial"/>
          <w:b/>
          <w:sz w:val="20"/>
          <w:szCs w:val="20"/>
        </w:rPr>
        <w:t>7</w:t>
      </w:r>
      <w:r w:rsidRPr="00681109">
        <w:rPr>
          <w:rFonts w:ascii="Arial" w:hAnsi="Arial" w:cs="Arial"/>
          <w:b/>
          <w:sz w:val="20"/>
          <w:szCs w:val="20"/>
        </w:rPr>
        <w:t xml:space="preserve"> – </w:t>
      </w:r>
      <w:r w:rsidR="00681109">
        <w:rPr>
          <w:rFonts w:ascii="Arial" w:hAnsi="Arial" w:cs="Arial"/>
          <w:b/>
          <w:sz w:val="20"/>
          <w:szCs w:val="20"/>
        </w:rPr>
        <w:br/>
      </w:r>
      <w:r w:rsidR="00E91B3E">
        <w:rPr>
          <w:rFonts w:ascii="Arial" w:hAnsi="Arial" w:cs="Arial"/>
          <w:b/>
          <w:sz w:val="20"/>
          <w:szCs w:val="20"/>
        </w:rPr>
        <w:t>3.973.</w:t>
      </w:r>
      <w:r w:rsidR="00296F52">
        <w:rPr>
          <w:rFonts w:ascii="Arial" w:hAnsi="Arial" w:cs="Arial"/>
          <w:b/>
          <w:sz w:val="20"/>
          <w:szCs w:val="20"/>
        </w:rPr>
        <w:t>068,99</w:t>
      </w:r>
      <w:r w:rsidRPr="00681109">
        <w:rPr>
          <w:rFonts w:ascii="Arial" w:hAnsi="Arial" w:cs="Arial"/>
          <w:b/>
          <w:sz w:val="20"/>
          <w:szCs w:val="20"/>
        </w:rPr>
        <w:t xml:space="preserve"> zł</w:t>
      </w:r>
      <w:r w:rsidR="00681109">
        <w:rPr>
          <w:rFonts w:ascii="Arial" w:hAnsi="Arial" w:cs="Arial"/>
          <w:b/>
          <w:sz w:val="20"/>
          <w:szCs w:val="20"/>
        </w:rPr>
        <w:t xml:space="preserve"> (faktyczne wykonanie</w:t>
      </w:r>
      <w:r w:rsidR="00956E84">
        <w:rPr>
          <w:rFonts w:ascii="Arial" w:hAnsi="Arial" w:cs="Arial"/>
          <w:b/>
          <w:sz w:val="20"/>
          <w:szCs w:val="20"/>
        </w:rPr>
        <w:t xml:space="preserve"> wydatków bieżących i majątkowych</w:t>
      </w:r>
      <w:r w:rsidR="00681109">
        <w:rPr>
          <w:rFonts w:ascii="Arial" w:hAnsi="Arial" w:cs="Arial"/>
          <w:b/>
          <w:sz w:val="20"/>
          <w:szCs w:val="20"/>
        </w:rPr>
        <w:t>)</w:t>
      </w:r>
      <w:r w:rsidR="0066697E">
        <w:rPr>
          <w:rFonts w:ascii="Arial" w:hAnsi="Arial" w:cs="Arial"/>
          <w:b/>
          <w:sz w:val="20"/>
          <w:szCs w:val="20"/>
        </w:rPr>
        <w:t>. Ł</w:t>
      </w:r>
      <w:r w:rsidRPr="00681109">
        <w:rPr>
          <w:rFonts w:ascii="Arial" w:hAnsi="Arial" w:cs="Arial"/>
          <w:b/>
          <w:sz w:val="20"/>
          <w:szCs w:val="20"/>
        </w:rPr>
        <w:t>ączn</w:t>
      </w:r>
      <w:r w:rsidR="0066697E">
        <w:rPr>
          <w:rFonts w:ascii="Arial" w:hAnsi="Arial" w:cs="Arial"/>
          <w:b/>
          <w:sz w:val="20"/>
          <w:szCs w:val="20"/>
        </w:rPr>
        <w:t>a</w:t>
      </w:r>
      <w:r w:rsidRPr="00681109">
        <w:rPr>
          <w:rFonts w:ascii="Arial" w:hAnsi="Arial" w:cs="Arial"/>
          <w:b/>
          <w:sz w:val="20"/>
          <w:szCs w:val="20"/>
        </w:rPr>
        <w:t xml:space="preserve"> wartość poniesionych nakładów do końca 201</w:t>
      </w:r>
      <w:r w:rsidR="00E91B3E">
        <w:rPr>
          <w:rFonts w:ascii="Arial" w:hAnsi="Arial" w:cs="Arial"/>
          <w:b/>
          <w:sz w:val="20"/>
          <w:szCs w:val="20"/>
        </w:rPr>
        <w:t>7</w:t>
      </w:r>
      <w:r w:rsidRPr="00681109">
        <w:rPr>
          <w:rFonts w:ascii="Arial" w:hAnsi="Arial" w:cs="Arial"/>
          <w:b/>
          <w:sz w:val="20"/>
          <w:szCs w:val="20"/>
        </w:rPr>
        <w:t xml:space="preserve"> roku </w:t>
      </w:r>
      <w:r w:rsidR="0066697E">
        <w:rPr>
          <w:rFonts w:ascii="Arial" w:hAnsi="Arial" w:cs="Arial"/>
          <w:b/>
          <w:sz w:val="20"/>
          <w:szCs w:val="20"/>
        </w:rPr>
        <w:t xml:space="preserve">wyniosła </w:t>
      </w:r>
      <w:r w:rsidR="00E91B3E">
        <w:rPr>
          <w:rFonts w:ascii="Arial" w:hAnsi="Arial" w:cs="Arial"/>
          <w:b/>
          <w:sz w:val="20"/>
          <w:szCs w:val="20"/>
        </w:rPr>
        <w:t>8.267.</w:t>
      </w:r>
      <w:r w:rsidR="00296F52">
        <w:rPr>
          <w:rFonts w:ascii="Arial" w:hAnsi="Arial" w:cs="Arial"/>
          <w:b/>
          <w:sz w:val="20"/>
          <w:szCs w:val="20"/>
        </w:rPr>
        <w:t>374,57</w:t>
      </w:r>
      <w:r w:rsidRPr="00681109">
        <w:rPr>
          <w:rFonts w:ascii="Arial" w:hAnsi="Arial" w:cs="Arial"/>
          <w:b/>
          <w:sz w:val="20"/>
          <w:szCs w:val="20"/>
        </w:rPr>
        <w:t xml:space="preserve"> zł</w:t>
      </w:r>
      <w:r w:rsidR="00681109" w:rsidRPr="00681109">
        <w:rPr>
          <w:rFonts w:ascii="Arial" w:hAnsi="Arial" w:cs="Arial"/>
          <w:b/>
          <w:sz w:val="20"/>
          <w:szCs w:val="20"/>
        </w:rPr>
        <w:t xml:space="preserve">, co potwierdza na wstępie podany wskaźnik zaawansowania przedsięwzięć w wysokości </w:t>
      </w:r>
      <w:r w:rsidR="00296F52">
        <w:rPr>
          <w:rFonts w:ascii="Arial" w:hAnsi="Arial" w:cs="Arial"/>
          <w:b/>
          <w:sz w:val="20"/>
          <w:szCs w:val="20"/>
        </w:rPr>
        <w:t>29,25</w:t>
      </w:r>
      <w:r w:rsidR="00681109" w:rsidRPr="00681109">
        <w:rPr>
          <w:rFonts w:ascii="Arial" w:hAnsi="Arial" w:cs="Arial"/>
          <w:b/>
          <w:sz w:val="20"/>
          <w:szCs w:val="20"/>
        </w:rPr>
        <w:t>%.</w:t>
      </w:r>
    </w:p>
    <w:p w:rsidR="008737E7" w:rsidRPr="00704E2E" w:rsidRDefault="00681109" w:rsidP="00930B4D">
      <w:pPr>
        <w:tabs>
          <w:tab w:val="left" w:pos="426"/>
        </w:tabs>
        <w:spacing w:line="360" w:lineRule="auto"/>
        <w:ind w:left="143"/>
        <w:jc w:val="both"/>
      </w:pPr>
      <w:r w:rsidRPr="00681109">
        <w:rPr>
          <w:rFonts w:ascii="Arial" w:hAnsi="Arial" w:cs="Arial"/>
          <w:b/>
          <w:sz w:val="20"/>
        </w:rPr>
        <w:t xml:space="preserve">W latach objętych prognozą </w:t>
      </w:r>
      <w:r w:rsidR="00C755F1">
        <w:rPr>
          <w:rFonts w:ascii="Arial" w:hAnsi="Arial" w:cs="Arial"/>
          <w:b/>
          <w:sz w:val="20"/>
        </w:rPr>
        <w:t>zaplanowano realizację</w:t>
      </w:r>
      <w:r w:rsidR="008737E7" w:rsidRPr="00212E0B">
        <w:rPr>
          <w:rFonts w:ascii="Arial" w:hAnsi="Arial" w:cs="Arial"/>
          <w:b/>
          <w:sz w:val="20"/>
        </w:rPr>
        <w:t xml:space="preserve"> </w:t>
      </w:r>
      <w:r>
        <w:rPr>
          <w:rFonts w:ascii="Arial" w:hAnsi="Arial" w:cs="Arial"/>
          <w:b/>
          <w:sz w:val="20"/>
        </w:rPr>
        <w:t>przedsięwzię</w:t>
      </w:r>
      <w:r w:rsidR="00C755F1">
        <w:rPr>
          <w:rFonts w:ascii="Arial" w:hAnsi="Arial" w:cs="Arial"/>
          <w:b/>
          <w:sz w:val="20"/>
        </w:rPr>
        <w:t xml:space="preserve">cia w ramach </w:t>
      </w:r>
      <w:r w:rsidR="008737E7" w:rsidRPr="00212E0B">
        <w:rPr>
          <w:rFonts w:ascii="Arial" w:hAnsi="Arial" w:cs="Arial"/>
          <w:b/>
          <w:sz w:val="20"/>
        </w:rPr>
        <w:t>program</w:t>
      </w:r>
      <w:r w:rsidR="00C755F1">
        <w:rPr>
          <w:rFonts w:ascii="Arial" w:hAnsi="Arial" w:cs="Arial"/>
          <w:b/>
          <w:sz w:val="20"/>
        </w:rPr>
        <w:t>u</w:t>
      </w:r>
      <w:r w:rsidR="008737E7" w:rsidRPr="00212E0B">
        <w:rPr>
          <w:rFonts w:ascii="Arial" w:hAnsi="Arial" w:cs="Arial"/>
          <w:b/>
          <w:sz w:val="20"/>
        </w:rPr>
        <w:t xml:space="preserve"> </w:t>
      </w:r>
      <w:r w:rsidR="00B33683">
        <w:rPr>
          <w:rFonts w:ascii="Arial" w:hAnsi="Arial" w:cs="Arial"/>
          <w:b/>
          <w:sz w:val="20"/>
        </w:rPr>
        <w:br/>
      </w:r>
      <w:r w:rsidR="008737E7" w:rsidRPr="00212E0B">
        <w:rPr>
          <w:rFonts w:ascii="Arial" w:hAnsi="Arial" w:cs="Arial"/>
          <w:b/>
          <w:sz w:val="20"/>
        </w:rPr>
        <w:t>z udziałem środków, o których mowa w art. 5 ust. 1 pkt 2 i 3 ustawy z dnia 27 sierpnia 2009 roku o finansach publicznych</w:t>
      </w:r>
      <w:r w:rsidR="00B33683">
        <w:rPr>
          <w:rFonts w:ascii="Arial" w:hAnsi="Arial" w:cs="Arial"/>
          <w:b/>
          <w:sz w:val="20"/>
        </w:rPr>
        <w:t xml:space="preserve"> które opisano w pozycji 1</w:t>
      </w:r>
      <w:r w:rsidR="00296F52">
        <w:rPr>
          <w:rFonts w:ascii="Arial" w:hAnsi="Arial" w:cs="Arial"/>
          <w:b/>
          <w:sz w:val="20"/>
        </w:rPr>
        <w:t xml:space="preserve"> do 5</w:t>
      </w:r>
      <w:r w:rsidR="00B33683">
        <w:rPr>
          <w:rFonts w:ascii="Arial" w:hAnsi="Arial" w:cs="Arial"/>
          <w:b/>
          <w:sz w:val="20"/>
        </w:rPr>
        <w:t xml:space="preserve"> punktu V.</w:t>
      </w:r>
    </w:p>
    <w:p w:rsidR="00783C73" w:rsidRPr="0077401B" w:rsidRDefault="008737E7" w:rsidP="00930B4D">
      <w:pPr>
        <w:tabs>
          <w:tab w:val="left" w:pos="360"/>
          <w:tab w:val="left" w:pos="720"/>
        </w:tabs>
        <w:spacing w:line="360" w:lineRule="auto"/>
        <w:ind w:left="1080" w:hanging="1080"/>
        <w:jc w:val="both"/>
        <w:rPr>
          <w:rFonts w:ascii="Arial" w:hAnsi="Arial" w:cs="Arial"/>
          <w:i/>
          <w:sz w:val="2"/>
          <w:szCs w:val="2"/>
        </w:rPr>
      </w:pPr>
      <w:r w:rsidRPr="0077401B">
        <w:rPr>
          <w:rFonts w:ascii="Arial" w:hAnsi="Arial" w:cs="Arial"/>
          <w:i/>
          <w:sz w:val="2"/>
          <w:szCs w:val="2"/>
        </w:rPr>
        <w:tab/>
      </w:r>
    </w:p>
    <w:p w:rsidR="008737E7" w:rsidRPr="004746AA" w:rsidRDefault="008737E7" w:rsidP="008737E7">
      <w:pPr>
        <w:pStyle w:val="Rozdziay"/>
        <w:rPr>
          <w:rFonts w:eastAsia="Arial Unicode MS"/>
        </w:rPr>
      </w:pPr>
      <w:r w:rsidRPr="002C2E84">
        <w:t xml:space="preserve">Plan i wykonanie przychodów i rozchodów związanych </w:t>
      </w:r>
      <w:r>
        <w:br/>
      </w:r>
      <w:r w:rsidRPr="002C2E84">
        <w:t>z rozdysponowaniem nadwyżki budżetowej w 201</w:t>
      </w:r>
      <w:r w:rsidR="00296F52">
        <w:t>7</w:t>
      </w:r>
      <w:r w:rsidRPr="002C2E84">
        <w:t xml:space="preserve"> roku</w:t>
      </w:r>
    </w:p>
    <w:tbl>
      <w:tblPr>
        <w:tblW w:w="9900" w:type="dxa"/>
        <w:tblInd w:w="250" w:type="dxa"/>
        <w:tblLayout w:type="fixed"/>
        <w:tblCellMar>
          <w:left w:w="70" w:type="dxa"/>
          <w:right w:w="70" w:type="dxa"/>
        </w:tblCellMar>
        <w:tblLook w:val="0000" w:firstRow="0" w:lastRow="0" w:firstColumn="0" w:lastColumn="0" w:noHBand="0" w:noVBand="0"/>
      </w:tblPr>
      <w:tblGrid>
        <w:gridCol w:w="440"/>
        <w:gridCol w:w="474"/>
        <w:gridCol w:w="2646"/>
        <w:gridCol w:w="1524"/>
        <w:gridCol w:w="1363"/>
        <w:gridCol w:w="1308"/>
        <w:gridCol w:w="1369"/>
        <w:gridCol w:w="776"/>
      </w:tblGrid>
      <w:tr w:rsidR="008737E7" w:rsidRPr="0068616D" w:rsidTr="00B36000">
        <w:trPr>
          <w:trHeight w:val="746"/>
          <w:tblHeader/>
        </w:trPr>
        <w:tc>
          <w:tcPr>
            <w:tcW w:w="440" w:type="dxa"/>
            <w:vMerge w:val="restart"/>
            <w:tcBorders>
              <w:top w:val="single" w:sz="8" w:space="0" w:color="auto"/>
              <w:left w:val="single" w:sz="8" w:space="0" w:color="auto"/>
              <w:bottom w:val="single" w:sz="4" w:space="0" w:color="000000"/>
              <w:right w:val="single" w:sz="4" w:space="0" w:color="auto"/>
            </w:tcBorders>
            <w:shd w:val="clear" w:color="auto" w:fill="auto"/>
            <w:noWrap/>
            <w:vAlign w:val="center"/>
          </w:tcPr>
          <w:p w:rsidR="008737E7" w:rsidRPr="0068616D" w:rsidRDefault="008737E7" w:rsidP="00B36000">
            <w:pPr>
              <w:jc w:val="center"/>
              <w:rPr>
                <w:rFonts w:ascii="Arial" w:hAnsi="Arial" w:cs="Arial"/>
                <w:sz w:val="20"/>
                <w:szCs w:val="20"/>
              </w:rPr>
            </w:pPr>
            <w:r w:rsidRPr="0068616D">
              <w:rPr>
                <w:rFonts w:ascii="Arial" w:hAnsi="Arial" w:cs="Arial"/>
                <w:sz w:val="20"/>
                <w:szCs w:val="20"/>
              </w:rPr>
              <w:t>Lp.</w:t>
            </w:r>
          </w:p>
        </w:tc>
        <w:tc>
          <w:tcPr>
            <w:tcW w:w="474" w:type="dxa"/>
            <w:vMerge w:val="restart"/>
            <w:tcBorders>
              <w:top w:val="single" w:sz="8" w:space="0" w:color="auto"/>
              <w:left w:val="single" w:sz="4" w:space="0" w:color="auto"/>
              <w:bottom w:val="single" w:sz="4" w:space="0" w:color="000000"/>
              <w:right w:val="single" w:sz="4" w:space="0" w:color="auto"/>
            </w:tcBorders>
            <w:shd w:val="clear" w:color="auto" w:fill="auto"/>
            <w:noWrap/>
            <w:vAlign w:val="center"/>
          </w:tcPr>
          <w:p w:rsidR="008737E7" w:rsidRPr="0068616D" w:rsidRDefault="008737E7" w:rsidP="00B36000">
            <w:pPr>
              <w:jc w:val="center"/>
              <w:rPr>
                <w:rFonts w:ascii="Arial" w:hAnsi="Arial" w:cs="Arial"/>
                <w:sz w:val="20"/>
                <w:szCs w:val="20"/>
              </w:rPr>
            </w:pPr>
            <w:r w:rsidRPr="0068616D">
              <w:rPr>
                <w:rFonts w:ascii="Arial" w:hAnsi="Arial" w:cs="Arial"/>
                <w:sz w:val="20"/>
                <w:szCs w:val="20"/>
              </w:rPr>
              <w:t>§</w:t>
            </w:r>
          </w:p>
        </w:tc>
        <w:tc>
          <w:tcPr>
            <w:tcW w:w="2646" w:type="dxa"/>
            <w:vMerge w:val="restart"/>
            <w:tcBorders>
              <w:top w:val="single" w:sz="8" w:space="0" w:color="auto"/>
              <w:left w:val="single" w:sz="4" w:space="0" w:color="auto"/>
              <w:bottom w:val="single" w:sz="4" w:space="0" w:color="000000"/>
              <w:right w:val="single" w:sz="4" w:space="0" w:color="auto"/>
            </w:tcBorders>
            <w:shd w:val="clear" w:color="auto" w:fill="auto"/>
            <w:vAlign w:val="center"/>
          </w:tcPr>
          <w:p w:rsidR="008737E7" w:rsidRPr="0068616D" w:rsidRDefault="008737E7" w:rsidP="00B36000">
            <w:pPr>
              <w:jc w:val="center"/>
              <w:rPr>
                <w:rFonts w:ascii="Arial" w:hAnsi="Arial" w:cs="Arial"/>
                <w:sz w:val="20"/>
                <w:szCs w:val="20"/>
              </w:rPr>
            </w:pPr>
            <w:r w:rsidRPr="0068616D">
              <w:rPr>
                <w:rFonts w:ascii="Arial" w:hAnsi="Arial" w:cs="Arial"/>
                <w:sz w:val="20"/>
                <w:szCs w:val="20"/>
              </w:rPr>
              <w:t>Wyszczególnienie źródeł</w:t>
            </w:r>
          </w:p>
        </w:tc>
        <w:tc>
          <w:tcPr>
            <w:tcW w:w="2887" w:type="dxa"/>
            <w:gridSpan w:val="2"/>
            <w:tcBorders>
              <w:top w:val="single" w:sz="8" w:space="0" w:color="auto"/>
              <w:left w:val="nil"/>
              <w:bottom w:val="single" w:sz="4" w:space="0" w:color="auto"/>
              <w:right w:val="single" w:sz="8" w:space="0" w:color="000000"/>
            </w:tcBorders>
            <w:shd w:val="clear" w:color="auto" w:fill="auto"/>
            <w:vAlign w:val="center"/>
          </w:tcPr>
          <w:p w:rsidR="008737E7" w:rsidRPr="0068616D" w:rsidRDefault="008737E7" w:rsidP="00296F52">
            <w:pPr>
              <w:jc w:val="center"/>
              <w:rPr>
                <w:rFonts w:ascii="Arial" w:hAnsi="Arial" w:cs="Arial"/>
                <w:sz w:val="20"/>
                <w:szCs w:val="20"/>
              </w:rPr>
            </w:pPr>
            <w:r>
              <w:rPr>
                <w:rFonts w:ascii="Arial" w:hAnsi="Arial" w:cs="Arial"/>
                <w:sz w:val="20"/>
                <w:szCs w:val="20"/>
              </w:rPr>
              <w:t>Plan na 201</w:t>
            </w:r>
            <w:r w:rsidR="00296F52">
              <w:rPr>
                <w:rFonts w:ascii="Arial" w:hAnsi="Arial" w:cs="Arial"/>
                <w:sz w:val="20"/>
                <w:szCs w:val="20"/>
              </w:rPr>
              <w:t>7</w:t>
            </w:r>
            <w:r w:rsidRPr="0068616D">
              <w:rPr>
                <w:rFonts w:ascii="Arial" w:hAnsi="Arial" w:cs="Arial"/>
                <w:sz w:val="20"/>
                <w:szCs w:val="20"/>
              </w:rPr>
              <w:t xml:space="preserve"> rok</w:t>
            </w:r>
          </w:p>
        </w:tc>
        <w:tc>
          <w:tcPr>
            <w:tcW w:w="2677" w:type="dxa"/>
            <w:gridSpan w:val="2"/>
            <w:tcBorders>
              <w:top w:val="single" w:sz="8" w:space="0" w:color="auto"/>
              <w:left w:val="nil"/>
              <w:bottom w:val="single" w:sz="4" w:space="0" w:color="auto"/>
              <w:right w:val="single" w:sz="8" w:space="0" w:color="000000"/>
            </w:tcBorders>
            <w:shd w:val="clear" w:color="auto" w:fill="auto"/>
            <w:vAlign w:val="center"/>
          </w:tcPr>
          <w:p w:rsidR="008737E7" w:rsidRPr="0068616D" w:rsidRDefault="008737E7" w:rsidP="00296F52">
            <w:pPr>
              <w:jc w:val="center"/>
              <w:rPr>
                <w:rFonts w:ascii="Arial" w:hAnsi="Arial" w:cs="Arial"/>
                <w:sz w:val="20"/>
                <w:szCs w:val="20"/>
              </w:rPr>
            </w:pPr>
            <w:r w:rsidRPr="0068616D">
              <w:rPr>
                <w:rFonts w:ascii="Arial" w:hAnsi="Arial" w:cs="Arial"/>
                <w:sz w:val="20"/>
                <w:szCs w:val="20"/>
              </w:rPr>
              <w:t>Wykonanie na 3</w:t>
            </w:r>
            <w:r>
              <w:rPr>
                <w:rFonts w:ascii="Arial" w:hAnsi="Arial" w:cs="Arial"/>
                <w:sz w:val="20"/>
                <w:szCs w:val="20"/>
              </w:rPr>
              <w:t>1</w:t>
            </w:r>
            <w:r w:rsidRPr="0068616D">
              <w:rPr>
                <w:rFonts w:ascii="Arial" w:hAnsi="Arial" w:cs="Arial"/>
                <w:sz w:val="20"/>
                <w:szCs w:val="20"/>
              </w:rPr>
              <w:t>.</w:t>
            </w:r>
            <w:r>
              <w:rPr>
                <w:rFonts w:ascii="Arial" w:hAnsi="Arial" w:cs="Arial"/>
                <w:sz w:val="20"/>
                <w:szCs w:val="20"/>
              </w:rPr>
              <w:t>12.201</w:t>
            </w:r>
            <w:r w:rsidR="00296F52">
              <w:rPr>
                <w:rFonts w:ascii="Arial" w:hAnsi="Arial" w:cs="Arial"/>
                <w:sz w:val="20"/>
                <w:szCs w:val="20"/>
              </w:rPr>
              <w:t>7</w:t>
            </w:r>
            <w:r w:rsidRPr="0068616D">
              <w:rPr>
                <w:rFonts w:ascii="Arial" w:hAnsi="Arial" w:cs="Arial"/>
                <w:sz w:val="20"/>
                <w:szCs w:val="20"/>
              </w:rPr>
              <w:t>r.</w:t>
            </w:r>
          </w:p>
        </w:tc>
        <w:tc>
          <w:tcPr>
            <w:tcW w:w="776" w:type="dxa"/>
            <w:vMerge w:val="restart"/>
            <w:tcBorders>
              <w:top w:val="single" w:sz="8" w:space="0" w:color="auto"/>
              <w:left w:val="single" w:sz="8" w:space="0" w:color="auto"/>
              <w:bottom w:val="single" w:sz="4" w:space="0" w:color="000000"/>
              <w:right w:val="single" w:sz="8" w:space="0" w:color="auto"/>
            </w:tcBorders>
            <w:shd w:val="clear" w:color="auto" w:fill="auto"/>
            <w:vAlign w:val="center"/>
          </w:tcPr>
          <w:p w:rsidR="008737E7" w:rsidRPr="0068616D" w:rsidRDefault="008737E7" w:rsidP="00B36000">
            <w:pPr>
              <w:jc w:val="center"/>
              <w:rPr>
                <w:rFonts w:ascii="Arial" w:hAnsi="Arial" w:cs="Arial"/>
                <w:sz w:val="20"/>
                <w:szCs w:val="15"/>
              </w:rPr>
            </w:pPr>
            <w:r w:rsidRPr="0068616D">
              <w:rPr>
                <w:rFonts w:ascii="Arial" w:hAnsi="Arial" w:cs="Arial"/>
                <w:sz w:val="20"/>
                <w:szCs w:val="15"/>
              </w:rPr>
              <w:t xml:space="preserve">% </w:t>
            </w:r>
            <w:r w:rsidRPr="00711F61">
              <w:rPr>
                <w:rFonts w:ascii="Arial" w:hAnsi="Arial" w:cs="Arial"/>
                <w:sz w:val="12"/>
                <w:szCs w:val="12"/>
              </w:rPr>
              <w:t>wykonania</w:t>
            </w:r>
          </w:p>
        </w:tc>
      </w:tr>
      <w:tr w:rsidR="008737E7" w:rsidRPr="0068616D" w:rsidTr="00B36000">
        <w:trPr>
          <w:trHeight w:val="746"/>
          <w:tblHeader/>
        </w:trPr>
        <w:tc>
          <w:tcPr>
            <w:tcW w:w="440" w:type="dxa"/>
            <w:vMerge/>
            <w:tcBorders>
              <w:top w:val="single" w:sz="8" w:space="0" w:color="auto"/>
              <w:left w:val="single" w:sz="8" w:space="0" w:color="auto"/>
              <w:bottom w:val="single" w:sz="4" w:space="0" w:color="000000"/>
              <w:right w:val="single" w:sz="4" w:space="0" w:color="auto"/>
            </w:tcBorders>
            <w:vAlign w:val="center"/>
          </w:tcPr>
          <w:p w:rsidR="008737E7" w:rsidRPr="0068616D" w:rsidRDefault="008737E7" w:rsidP="00B36000">
            <w:pPr>
              <w:rPr>
                <w:rFonts w:ascii="Arial" w:hAnsi="Arial" w:cs="Arial"/>
                <w:sz w:val="20"/>
              </w:rPr>
            </w:pPr>
          </w:p>
        </w:tc>
        <w:tc>
          <w:tcPr>
            <w:tcW w:w="474" w:type="dxa"/>
            <w:vMerge/>
            <w:tcBorders>
              <w:top w:val="single" w:sz="8" w:space="0" w:color="auto"/>
              <w:left w:val="single" w:sz="4" w:space="0" w:color="auto"/>
              <w:bottom w:val="single" w:sz="4" w:space="0" w:color="000000"/>
              <w:right w:val="single" w:sz="4" w:space="0" w:color="auto"/>
            </w:tcBorders>
            <w:vAlign w:val="center"/>
          </w:tcPr>
          <w:p w:rsidR="008737E7" w:rsidRPr="0068616D" w:rsidRDefault="008737E7" w:rsidP="00B36000">
            <w:pPr>
              <w:rPr>
                <w:rFonts w:ascii="Arial" w:hAnsi="Arial" w:cs="Arial"/>
                <w:sz w:val="20"/>
              </w:rPr>
            </w:pPr>
          </w:p>
        </w:tc>
        <w:tc>
          <w:tcPr>
            <w:tcW w:w="2646" w:type="dxa"/>
            <w:vMerge/>
            <w:tcBorders>
              <w:top w:val="single" w:sz="8" w:space="0" w:color="auto"/>
              <w:left w:val="single" w:sz="4" w:space="0" w:color="auto"/>
              <w:bottom w:val="single" w:sz="4" w:space="0" w:color="000000"/>
              <w:right w:val="single" w:sz="4" w:space="0" w:color="auto"/>
            </w:tcBorders>
            <w:vAlign w:val="center"/>
          </w:tcPr>
          <w:p w:rsidR="008737E7" w:rsidRPr="0068616D" w:rsidRDefault="008737E7" w:rsidP="00B36000">
            <w:pPr>
              <w:rPr>
                <w:rFonts w:ascii="Arial" w:hAnsi="Arial" w:cs="Arial"/>
                <w:sz w:val="20"/>
                <w:szCs w:val="20"/>
              </w:rPr>
            </w:pPr>
          </w:p>
        </w:tc>
        <w:tc>
          <w:tcPr>
            <w:tcW w:w="1524" w:type="dxa"/>
            <w:tcBorders>
              <w:top w:val="single" w:sz="4" w:space="0" w:color="auto"/>
              <w:left w:val="nil"/>
              <w:bottom w:val="single" w:sz="4" w:space="0" w:color="auto"/>
              <w:right w:val="single" w:sz="4" w:space="0" w:color="auto"/>
            </w:tcBorders>
            <w:shd w:val="clear" w:color="auto" w:fill="auto"/>
            <w:vAlign w:val="center"/>
          </w:tcPr>
          <w:p w:rsidR="008737E7" w:rsidRPr="0068616D" w:rsidRDefault="008737E7" w:rsidP="00B36000">
            <w:pPr>
              <w:jc w:val="center"/>
              <w:rPr>
                <w:rFonts w:ascii="Arial" w:hAnsi="Arial" w:cs="Arial"/>
                <w:sz w:val="20"/>
                <w:szCs w:val="20"/>
              </w:rPr>
            </w:pPr>
            <w:r w:rsidRPr="0068616D">
              <w:rPr>
                <w:rFonts w:ascii="Arial" w:hAnsi="Arial" w:cs="Arial"/>
                <w:sz w:val="20"/>
                <w:szCs w:val="20"/>
              </w:rPr>
              <w:t>Przychody</w:t>
            </w:r>
          </w:p>
        </w:tc>
        <w:tc>
          <w:tcPr>
            <w:tcW w:w="1363" w:type="dxa"/>
            <w:tcBorders>
              <w:top w:val="single" w:sz="4" w:space="0" w:color="auto"/>
              <w:left w:val="nil"/>
              <w:bottom w:val="single" w:sz="4" w:space="0" w:color="auto"/>
              <w:right w:val="single" w:sz="8" w:space="0" w:color="auto"/>
            </w:tcBorders>
            <w:shd w:val="clear" w:color="auto" w:fill="auto"/>
            <w:vAlign w:val="center"/>
          </w:tcPr>
          <w:p w:rsidR="008737E7" w:rsidRPr="0068616D" w:rsidRDefault="008737E7" w:rsidP="00B36000">
            <w:pPr>
              <w:jc w:val="center"/>
              <w:rPr>
                <w:rFonts w:ascii="Arial" w:hAnsi="Arial" w:cs="Arial"/>
                <w:sz w:val="20"/>
                <w:szCs w:val="20"/>
              </w:rPr>
            </w:pPr>
            <w:r w:rsidRPr="0068616D">
              <w:rPr>
                <w:rFonts w:ascii="Arial" w:hAnsi="Arial" w:cs="Arial"/>
                <w:sz w:val="20"/>
                <w:szCs w:val="20"/>
              </w:rPr>
              <w:t>Rozchody</w:t>
            </w:r>
          </w:p>
        </w:tc>
        <w:tc>
          <w:tcPr>
            <w:tcW w:w="1308" w:type="dxa"/>
            <w:tcBorders>
              <w:top w:val="single" w:sz="4" w:space="0" w:color="auto"/>
              <w:left w:val="nil"/>
              <w:bottom w:val="single" w:sz="4" w:space="0" w:color="auto"/>
              <w:right w:val="single" w:sz="4" w:space="0" w:color="auto"/>
            </w:tcBorders>
            <w:shd w:val="clear" w:color="auto" w:fill="auto"/>
            <w:vAlign w:val="center"/>
          </w:tcPr>
          <w:p w:rsidR="008737E7" w:rsidRPr="0068616D" w:rsidRDefault="008737E7" w:rsidP="00B36000">
            <w:pPr>
              <w:jc w:val="center"/>
              <w:rPr>
                <w:rFonts w:ascii="Arial" w:hAnsi="Arial" w:cs="Arial"/>
                <w:sz w:val="20"/>
                <w:szCs w:val="20"/>
              </w:rPr>
            </w:pPr>
            <w:r w:rsidRPr="0068616D">
              <w:rPr>
                <w:rFonts w:ascii="Arial" w:hAnsi="Arial" w:cs="Arial"/>
                <w:sz w:val="20"/>
                <w:szCs w:val="20"/>
              </w:rPr>
              <w:t>Przychody</w:t>
            </w:r>
          </w:p>
        </w:tc>
        <w:tc>
          <w:tcPr>
            <w:tcW w:w="1369" w:type="dxa"/>
            <w:tcBorders>
              <w:top w:val="single" w:sz="4" w:space="0" w:color="auto"/>
              <w:left w:val="nil"/>
              <w:bottom w:val="single" w:sz="4" w:space="0" w:color="auto"/>
              <w:right w:val="single" w:sz="8" w:space="0" w:color="auto"/>
            </w:tcBorders>
            <w:shd w:val="clear" w:color="auto" w:fill="auto"/>
            <w:vAlign w:val="center"/>
          </w:tcPr>
          <w:p w:rsidR="008737E7" w:rsidRPr="0068616D" w:rsidRDefault="008737E7" w:rsidP="00B36000">
            <w:pPr>
              <w:jc w:val="center"/>
              <w:rPr>
                <w:rFonts w:ascii="Arial" w:hAnsi="Arial" w:cs="Arial"/>
                <w:sz w:val="20"/>
                <w:szCs w:val="20"/>
              </w:rPr>
            </w:pPr>
            <w:r w:rsidRPr="0068616D">
              <w:rPr>
                <w:rFonts w:ascii="Arial" w:hAnsi="Arial" w:cs="Arial"/>
                <w:sz w:val="20"/>
                <w:szCs w:val="20"/>
              </w:rPr>
              <w:t>Rozchody</w:t>
            </w:r>
          </w:p>
        </w:tc>
        <w:tc>
          <w:tcPr>
            <w:tcW w:w="776" w:type="dxa"/>
            <w:vMerge/>
            <w:tcBorders>
              <w:top w:val="single" w:sz="8" w:space="0" w:color="auto"/>
              <w:left w:val="single" w:sz="8" w:space="0" w:color="auto"/>
              <w:bottom w:val="single" w:sz="4" w:space="0" w:color="000000"/>
              <w:right w:val="single" w:sz="8" w:space="0" w:color="auto"/>
            </w:tcBorders>
            <w:vAlign w:val="center"/>
          </w:tcPr>
          <w:p w:rsidR="008737E7" w:rsidRPr="0068616D" w:rsidRDefault="008737E7" w:rsidP="00B36000">
            <w:pPr>
              <w:rPr>
                <w:rFonts w:ascii="Arial" w:hAnsi="Arial" w:cs="Arial"/>
                <w:sz w:val="20"/>
              </w:rPr>
            </w:pPr>
          </w:p>
        </w:tc>
      </w:tr>
      <w:tr w:rsidR="008737E7" w:rsidRPr="0068616D" w:rsidTr="00B36000">
        <w:trPr>
          <w:trHeight w:val="746"/>
        </w:trPr>
        <w:tc>
          <w:tcPr>
            <w:tcW w:w="440" w:type="dxa"/>
            <w:tcBorders>
              <w:top w:val="nil"/>
              <w:left w:val="single" w:sz="8" w:space="0" w:color="auto"/>
              <w:bottom w:val="single" w:sz="4" w:space="0" w:color="auto"/>
              <w:right w:val="single" w:sz="4" w:space="0" w:color="auto"/>
            </w:tcBorders>
            <w:shd w:val="clear" w:color="auto" w:fill="auto"/>
            <w:noWrap/>
          </w:tcPr>
          <w:p w:rsidR="008737E7" w:rsidRPr="0068616D" w:rsidRDefault="008737E7" w:rsidP="00B36000">
            <w:pPr>
              <w:jc w:val="center"/>
              <w:rPr>
                <w:rFonts w:ascii="Arial" w:hAnsi="Arial" w:cs="Arial"/>
                <w:sz w:val="20"/>
                <w:szCs w:val="20"/>
              </w:rPr>
            </w:pPr>
            <w:r>
              <w:rPr>
                <w:rFonts w:ascii="Arial" w:hAnsi="Arial" w:cs="Arial"/>
                <w:sz w:val="20"/>
                <w:szCs w:val="20"/>
              </w:rPr>
              <w:t>1</w:t>
            </w:r>
            <w:r w:rsidRPr="0068616D">
              <w:rPr>
                <w:rFonts w:ascii="Arial" w:hAnsi="Arial" w:cs="Arial"/>
                <w:sz w:val="20"/>
                <w:szCs w:val="20"/>
              </w:rPr>
              <w:t>.</w:t>
            </w:r>
          </w:p>
        </w:tc>
        <w:tc>
          <w:tcPr>
            <w:tcW w:w="474" w:type="dxa"/>
            <w:tcBorders>
              <w:top w:val="nil"/>
              <w:left w:val="nil"/>
              <w:bottom w:val="single" w:sz="4" w:space="0" w:color="auto"/>
              <w:right w:val="single" w:sz="4" w:space="0" w:color="auto"/>
            </w:tcBorders>
            <w:shd w:val="clear" w:color="auto" w:fill="auto"/>
            <w:noWrap/>
          </w:tcPr>
          <w:p w:rsidR="008737E7" w:rsidRPr="0068616D" w:rsidRDefault="008737E7" w:rsidP="00B36000">
            <w:pPr>
              <w:jc w:val="center"/>
              <w:rPr>
                <w:rFonts w:ascii="Arial" w:hAnsi="Arial" w:cs="Arial"/>
                <w:sz w:val="20"/>
                <w:szCs w:val="20"/>
              </w:rPr>
            </w:pPr>
            <w:r w:rsidRPr="0068616D">
              <w:rPr>
                <w:rFonts w:ascii="Arial" w:hAnsi="Arial" w:cs="Arial"/>
                <w:sz w:val="20"/>
                <w:szCs w:val="20"/>
              </w:rPr>
              <w:t>992</w:t>
            </w:r>
          </w:p>
        </w:tc>
        <w:tc>
          <w:tcPr>
            <w:tcW w:w="2646" w:type="dxa"/>
            <w:tcBorders>
              <w:top w:val="nil"/>
              <w:left w:val="nil"/>
              <w:bottom w:val="single" w:sz="4" w:space="0" w:color="auto"/>
              <w:right w:val="single" w:sz="4" w:space="0" w:color="auto"/>
            </w:tcBorders>
            <w:shd w:val="clear" w:color="auto" w:fill="auto"/>
          </w:tcPr>
          <w:p w:rsidR="008737E7" w:rsidRPr="0068616D" w:rsidRDefault="008737E7" w:rsidP="00B36000">
            <w:pPr>
              <w:rPr>
                <w:rFonts w:ascii="Arial" w:hAnsi="Arial" w:cs="Arial"/>
                <w:sz w:val="20"/>
                <w:szCs w:val="20"/>
              </w:rPr>
            </w:pPr>
            <w:r w:rsidRPr="0068616D">
              <w:rPr>
                <w:rFonts w:ascii="Arial" w:hAnsi="Arial" w:cs="Arial"/>
                <w:sz w:val="20"/>
                <w:szCs w:val="20"/>
              </w:rPr>
              <w:t>Spłata otrzymanych krajowych kredytów</w:t>
            </w:r>
            <w:r>
              <w:rPr>
                <w:rFonts w:ascii="Arial" w:hAnsi="Arial" w:cs="Arial"/>
                <w:sz w:val="20"/>
                <w:szCs w:val="20"/>
              </w:rPr>
              <w:t xml:space="preserve"> </w:t>
            </w:r>
            <w:r>
              <w:rPr>
                <w:rFonts w:ascii="Arial" w:hAnsi="Arial" w:cs="Arial"/>
                <w:sz w:val="20"/>
                <w:szCs w:val="20"/>
              </w:rPr>
              <w:br/>
              <w:t>(Bank Pocztowy)</w:t>
            </w:r>
          </w:p>
        </w:tc>
        <w:tc>
          <w:tcPr>
            <w:tcW w:w="1524" w:type="dxa"/>
            <w:tcBorders>
              <w:top w:val="nil"/>
              <w:left w:val="nil"/>
              <w:bottom w:val="single" w:sz="4" w:space="0" w:color="auto"/>
              <w:right w:val="single" w:sz="4" w:space="0" w:color="auto"/>
            </w:tcBorders>
            <w:shd w:val="clear" w:color="auto" w:fill="auto"/>
            <w:noWrap/>
          </w:tcPr>
          <w:p w:rsidR="008737E7" w:rsidRPr="0068616D" w:rsidRDefault="008737E7" w:rsidP="00B36000">
            <w:pPr>
              <w:jc w:val="right"/>
              <w:rPr>
                <w:rFonts w:ascii="Arial" w:hAnsi="Arial" w:cs="Arial"/>
                <w:sz w:val="20"/>
                <w:szCs w:val="20"/>
              </w:rPr>
            </w:pPr>
          </w:p>
        </w:tc>
        <w:tc>
          <w:tcPr>
            <w:tcW w:w="1363" w:type="dxa"/>
            <w:tcBorders>
              <w:top w:val="nil"/>
              <w:left w:val="nil"/>
              <w:bottom w:val="single" w:sz="4" w:space="0" w:color="auto"/>
              <w:right w:val="single" w:sz="8" w:space="0" w:color="auto"/>
            </w:tcBorders>
            <w:shd w:val="clear" w:color="auto" w:fill="auto"/>
            <w:noWrap/>
          </w:tcPr>
          <w:p w:rsidR="008737E7" w:rsidRPr="0068616D" w:rsidRDefault="008737E7" w:rsidP="00701EB6">
            <w:pPr>
              <w:jc w:val="right"/>
              <w:rPr>
                <w:rFonts w:ascii="Arial" w:hAnsi="Arial" w:cs="Arial"/>
                <w:sz w:val="20"/>
                <w:szCs w:val="20"/>
              </w:rPr>
            </w:pPr>
            <w:r>
              <w:rPr>
                <w:rFonts w:ascii="Arial" w:hAnsi="Arial" w:cs="Arial"/>
                <w:sz w:val="20"/>
                <w:szCs w:val="20"/>
              </w:rPr>
              <w:t>419.</w:t>
            </w:r>
            <w:r w:rsidR="00701EB6">
              <w:rPr>
                <w:rFonts w:ascii="Arial" w:hAnsi="Arial" w:cs="Arial"/>
                <w:sz w:val="20"/>
                <w:szCs w:val="20"/>
              </w:rPr>
              <w:t>800,00</w:t>
            </w:r>
          </w:p>
        </w:tc>
        <w:tc>
          <w:tcPr>
            <w:tcW w:w="1308" w:type="dxa"/>
            <w:tcBorders>
              <w:top w:val="nil"/>
              <w:left w:val="nil"/>
              <w:bottom w:val="single" w:sz="4" w:space="0" w:color="auto"/>
              <w:right w:val="single" w:sz="4" w:space="0" w:color="auto"/>
            </w:tcBorders>
            <w:shd w:val="clear" w:color="auto" w:fill="auto"/>
            <w:noWrap/>
          </w:tcPr>
          <w:p w:rsidR="008737E7" w:rsidRPr="0068616D" w:rsidRDefault="008737E7" w:rsidP="00B36000">
            <w:pPr>
              <w:jc w:val="right"/>
              <w:rPr>
                <w:rFonts w:ascii="Arial" w:hAnsi="Arial" w:cs="Arial"/>
                <w:sz w:val="20"/>
                <w:szCs w:val="20"/>
              </w:rPr>
            </w:pPr>
          </w:p>
        </w:tc>
        <w:tc>
          <w:tcPr>
            <w:tcW w:w="1369" w:type="dxa"/>
            <w:tcBorders>
              <w:top w:val="nil"/>
              <w:left w:val="nil"/>
              <w:bottom w:val="single" w:sz="4" w:space="0" w:color="auto"/>
              <w:right w:val="single" w:sz="8" w:space="0" w:color="auto"/>
            </w:tcBorders>
            <w:shd w:val="clear" w:color="auto" w:fill="auto"/>
            <w:noWrap/>
          </w:tcPr>
          <w:p w:rsidR="008737E7" w:rsidRPr="0068616D" w:rsidRDefault="008737E7" w:rsidP="00701EB6">
            <w:pPr>
              <w:jc w:val="right"/>
              <w:rPr>
                <w:rFonts w:ascii="Arial" w:hAnsi="Arial" w:cs="Arial"/>
                <w:sz w:val="20"/>
                <w:szCs w:val="20"/>
              </w:rPr>
            </w:pPr>
            <w:r>
              <w:rPr>
                <w:rFonts w:ascii="Arial" w:hAnsi="Arial" w:cs="Arial"/>
                <w:sz w:val="20"/>
                <w:szCs w:val="20"/>
              </w:rPr>
              <w:t>419.</w:t>
            </w:r>
            <w:r w:rsidR="00701EB6">
              <w:rPr>
                <w:rFonts w:ascii="Arial" w:hAnsi="Arial" w:cs="Arial"/>
                <w:sz w:val="20"/>
                <w:szCs w:val="20"/>
              </w:rPr>
              <w:t>800,00</w:t>
            </w:r>
          </w:p>
        </w:tc>
        <w:tc>
          <w:tcPr>
            <w:tcW w:w="776" w:type="dxa"/>
            <w:tcBorders>
              <w:top w:val="nil"/>
              <w:left w:val="nil"/>
              <w:bottom w:val="single" w:sz="4" w:space="0" w:color="auto"/>
              <w:right w:val="single" w:sz="8" w:space="0" w:color="auto"/>
            </w:tcBorders>
            <w:shd w:val="clear" w:color="auto" w:fill="auto"/>
            <w:noWrap/>
          </w:tcPr>
          <w:p w:rsidR="008737E7" w:rsidRPr="0068616D" w:rsidRDefault="008737E7" w:rsidP="00B36000">
            <w:pPr>
              <w:jc w:val="right"/>
              <w:rPr>
                <w:rFonts w:ascii="Arial" w:hAnsi="Arial" w:cs="Arial"/>
                <w:sz w:val="20"/>
                <w:szCs w:val="20"/>
              </w:rPr>
            </w:pPr>
            <w:r>
              <w:rPr>
                <w:rFonts w:ascii="Arial" w:hAnsi="Arial" w:cs="Arial"/>
                <w:sz w:val="20"/>
                <w:szCs w:val="20"/>
              </w:rPr>
              <w:t>10</w:t>
            </w:r>
            <w:r w:rsidRPr="0068616D">
              <w:rPr>
                <w:rFonts w:ascii="Arial" w:hAnsi="Arial" w:cs="Arial"/>
                <w:sz w:val="20"/>
                <w:szCs w:val="20"/>
              </w:rPr>
              <w:t>0,00</w:t>
            </w:r>
          </w:p>
        </w:tc>
      </w:tr>
      <w:tr w:rsidR="008737E7" w:rsidRPr="0068616D" w:rsidTr="00B36000">
        <w:trPr>
          <w:trHeight w:val="746"/>
        </w:trPr>
        <w:tc>
          <w:tcPr>
            <w:tcW w:w="440" w:type="dxa"/>
            <w:tcBorders>
              <w:top w:val="nil"/>
              <w:left w:val="single" w:sz="8" w:space="0" w:color="auto"/>
              <w:bottom w:val="single" w:sz="4" w:space="0" w:color="auto"/>
              <w:right w:val="single" w:sz="4" w:space="0" w:color="auto"/>
            </w:tcBorders>
            <w:shd w:val="clear" w:color="auto" w:fill="auto"/>
            <w:noWrap/>
          </w:tcPr>
          <w:p w:rsidR="008737E7" w:rsidRPr="0068616D" w:rsidRDefault="008737E7" w:rsidP="00B36000">
            <w:pPr>
              <w:jc w:val="center"/>
              <w:rPr>
                <w:rFonts w:ascii="Arial" w:hAnsi="Arial" w:cs="Arial"/>
                <w:sz w:val="20"/>
                <w:szCs w:val="20"/>
              </w:rPr>
            </w:pPr>
            <w:r>
              <w:rPr>
                <w:rFonts w:ascii="Arial" w:hAnsi="Arial" w:cs="Arial"/>
                <w:sz w:val="20"/>
                <w:szCs w:val="20"/>
              </w:rPr>
              <w:t>2</w:t>
            </w:r>
            <w:r w:rsidRPr="0068616D">
              <w:rPr>
                <w:rFonts w:ascii="Arial" w:hAnsi="Arial" w:cs="Arial"/>
                <w:sz w:val="20"/>
                <w:szCs w:val="20"/>
              </w:rPr>
              <w:t>.</w:t>
            </w:r>
          </w:p>
        </w:tc>
        <w:tc>
          <w:tcPr>
            <w:tcW w:w="474" w:type="dxa"/>
            <w:tcBorders>
              <w:top w:val="nil"/>
              <w:left w:val="nil"/>
              <w:bottom w:val="single" w:sz="4" w:space="0" w:color="auto"/>
              <w:right w:val="single" w:sz="4" w:space="0" w:color="auto"/>
            </w:tcBorders>
            <w:shd w:val="clear" w:color="auto" w:fill="auto"/>
            <w:noWrap/>
          </w:tcPr>
          <w:p w:rsidR="008737E7" w:rsidRPr="0068616D" w:rsidRDefault="008737E7" w:rsidP="00B36000">
            <w:pPr>
              <w:jc w:val="center"/>
              <w:rPr>
                <w:rFonts w:ascii="Arial" w:hAnsi="Arial" w:cs="Arial"/>
                <w:sz w:val="20"/>
                <w:szCs w:val="20"/>
              </w:rPr>
            </w:pPr>
            <w:r w:rsidRPr="0068616D">
              <w:rPr>
                <w:rFonts w:ascii="Arial" w:hAnsi="Arial" w:cs="Arial"/>
                <w:sz w:val="20"/>
                <w:szCs w:val="20"/>
              </w:rPr>
              <w:t>992</w:t>
            </w:r>
          </w:p>
        </w:tc>
        <w:tc>
          <w:tcPr>
            <w:tcW w:w="2646" w:type="dxa"/>
            <w:tcBorders>
              <w:top w:val="nil"/>
              <w:left w:val="nil"/>
              <w:bottom w:val="single" w:sz="4" w:space="0" w:color="auto"/>
              <w:right w:val="single" w:sz="4" w:space="0" w:color="auto"/>
            </w:tcBorders>
            <w:shd w:val="clear" w:color="auto" w:fill="auto"/>
          </w:tcPr>
          <w:p w:rsidR="008737E7" w:rsidRPr="0068616D" w:rsidRDefault="008737E7" w:rsidP="00B36000">
            <w:pPr>
              <w:rPr>
                <w:rFonts w:ascii="Arial" w:hAnsi="Arial" w:cs="Arial"/>
                <w:sz w:val="20"/>
                <w:szCs w:val="20"/>
              </w:rPr>
            </w:pPr>
            <w:r w:rsidRPr="0068616D">
              <w:rPr>
                <w:rFonts w:ascii="Arial" w:hAnsi="Arial" w:cs="Arial"/>
                <w:sz w:val="20"/>
                <w:szCs w:val="20"/>
              </w:rPr>
              <w:t>Spłata otrzymanych krajowych kredytów</w:t>
            </w:r>
            <w:r>
              <w:rPr>
                <w:rFonts w:ascii="Arial" w:hAnsi="Arial" w:cs="Arial"/>
                <w:sz w:val="20"/>
                <w:szCs w:val="20"/>
              </w:rPr>
              <w:t xml:space="preserve"> (BS)</w:t>
            </w:r>
          </w:p>
        </w:tc>
        <w:tc>
          <w:tcPr>
            <w:tcW w:w="1524" w:type="dxa"/>
            <w:tcBorders>
              <w:top w:val="nil"/>
              <w:left w:val="nil"/>
              <w:bottom w:val="single" w:sz="4" w:space="0" w:color="auto"/>
              <w:right w:val="single" w:sz="4" w:space="0" w:color="auto"/>
            </w:tcBorders>
            <w:shd w:val="clear" w:color="auto" w:fill="auto"/>
            <w:noWrap/>
          </w:tcPr>
          <w:p w:rsidR="008737E7" w:rsidRPr="0068616D" w:rsidRDefault="008737E7" w:rsidP="00B36000">
            <w:pPr>
              <w:jc w:val="right"/>
              <w:rPr>
                <w:rFonts w:ascii="Arial" w:hAnsi="Arial" w:cs="Arial"/>
                <w:sz w:val="20"/>
                <w:szCs w:val="20"/>
              </w:rPr>
            </w:pPr>
          </w:p>
        </w:tc>
        <w:tc>
          <w:tcPr>
            <w:tcW w:w="1363" w:type="dxa"/>
            <w:tcBorders>
              <w:top w:val="nil"/>
              <w:left w:val="nil"/>
              <w:bottom w:val="single" w:sz="4" w:space="0" w:color="auto"/>
              <w:right w:val="single" w:sz="8" w:space="0" w:color="auto"/>
            </w:tcBorders>
            <w:shd w:val="clear" w:color="auto" w:fill="auto"/>
            <w:noWrap/>
          </w:tcPr>
          <w:p w:rsidR="008737E7" w:rsidRPr="0068616D" w:rsidRDefault="00701EB6" w:rsidP="00B36000">
            <w:pPr>
              <w:jc w:val="right"/>
              <w:rPr>
                <w:rFonts w:ascii="Arial" w:hAnsi="Arial" w:cs="Arial"/>
                <w:sz w:val="20"/>
                <w:szCs w:val="20"/>
              </w:rPr>
            </w:pPr>
            <w:r>
              <w:rPr>
                <w:rFonts w:ascii="Arial" w:hAnsi="Arial" w:cs="Arial"/>
                <w:sz w:val="20"/>
                <w:szCs w:val="20"/>
              </w:rPr>
              <w:t>125</w:t>
            </w:r>
            <w:r w:rsidR="008737E7">
              <w:rPr>
                <w:rFonts w:ascii="Arial" w:hAnsi="Arial" w:cs="Arial"/>
                <w:sz w:val="20"/>
                <w:szCs w:val="20"/>
              </w:rPr>
              <w:t>.000,00</w:t>
            </w:r>
          </w:p>
        </w:tc>
        <w:tc>
          <w:tcPr>
            <w:tcW w:w="1308" w:type="dxa"/>
            <w:tcBorders>
              <w:top w:val="nil"/>
              <w:left w:val="nil"/>
              <w:bottom w:val="single" w:sz="4" w:space="0" w:color="auto"/>
              <w:right w:val="single" w:sz="4" w:space="0" w:color="auto"/>
            </w:tcBorders>
            <w:shd w:val="clear" w:color="auto" w:fill="auto"/>
            <w:noWrap/>
          </w:tcPr>
          <w:p w:rsidR="008737E7" w:rsidRPr="0068616D" w:rsidRDefault="008737E7" w:rsidP="00B36000">
            <w:pPr>
              <w:jc w:val="right"/>
              <w:rPr>
                <w:rFonts w:ascii="Arial" w:hAnsi="Arial" w:cs="Arial"/>
                <w:sz w:val="20"/>
                <w:szCs w:val="20"/>
              </w:rPr>
            </w:pPr>
          </w:p>
        </w:tc>
        <w:tc>
          <w:tcPr>
            <w:tcW w:w="1369" w:type="dxa"/>
            <w:tcBorders>
              <w:top w:val="nil"/>
              <w:left w:val="nil"/>
              <w:bottom w:val="single" w:sz="4" w:space="0" w:color="auto"/>
              <w:right w:val="single" w:sz="8" w:space="0" w:color="auto"/>
            </w:tcBorders>
            <w:shd w:val="clear" w:color="auto" w:fill="auto"/>
            <w:noWrap/>
          </w:tcPr>
          <w:p w:rsidR="008737E7" w:rsidRPr="0068616D" w:rsidRDefault="00701EB6" w:rsidP="00B36000">
            <w:pPr>
              <w:jc w:val="right"/>
              <w:rPr>
                <w:rFonts w:ascii="Arial" w:hAnsi="Arial" w:cs="Arial"/>
                <w:sz w:val="20"/>
                <w:szCs w:val="20"/>
              </w:rPr>
            </w:pPr>
            <w:r>
              <w:rPr>
                <w:rFonts w:ascii="Arial" w:hAnsi="Arial" w:cs="Arial"/>
                <w:sz w:val="20"/>
                <w:szCs w:val="20"/>
              </w:rPr>
              <w:t>125</w:t>
            </w:r>
            <w:r w:rsidR="008737E7">
              <w:rPr>
                <w:rFonts w:ascii="Arial" w:hAnsi="Arial" w:cs="Arial"/>
                <w:sz w:val="20"/>
                <w:szCs w:val="20"/>
              </w:rPr>
              <w:t>.000,00</w:t>
            </w:r>
          </w:p>
        </w:tc>
        <w:tc>
          <w:tcPr>
            <w:tcW w:w="776" w:type="dxa"/>
            <w:tcBorders>
              <w:top w:val="nil"/>
              <w:left w:val="nil"/>
              <w:bottom w:val="single" w:sz="4" w:space="0" w:color="auto"/>
              <w:right w:val="single" w:sz="8" w:space="0" w:color="auto"/>
            </w:tcBorders>
            <w:shd w:val="clear" w:color="auto" w:fill="auto"/>
            <w:noWrap/>
          </w:tcPr>
          <w:p w:rsidR="008737E7" w:rsidRPr="0068616D" w:rsidRDefault="008737E7" w:rsidP="00B36000">
            <w:pPr>
              <w:jc w:val="right"/>
              <w:rPr>
                <w:rFonts w:ascii="Arial" w:hAnsi="Arial" w:cs="Arial"/>
                <w:sz w:val="20"/>
                <w:szCs w:val="20"/>
              </w:rPr>
            </w:pPr>
            <w:r>
              <w:rPr>
                <w:rFonts w:ascii="Arial" w:hAnsi="Arial" w:cs="Arial"/>
                <w:sz w:val="20"/>
                <w:szCs w:val="20"/>
              </w:rPr>
              <w:t>10</w:t>
            </w:r>
            <w:r w:rsidRPr="0068616D">
              <w:rPr>
                <w:rFonts w:ascii="Arial" w:hAnsi="Arial" w:cs="Arial"/>
                <w:sz w:val="20"/>
                <w:szCs w:val="20"/>
              </w:rPr>
              <w:t>0,00</w:t>
            </w:r>
          </w:p>
        </w:tc>
      </w:tr>
      <w:tr w:rsidR="008737E7" w:rsidRPr="0068616D" w:rsidTr="00B36000">
        <w:trPr>
          <w:trHeight w:val="746"/>
        </w:trPr>
        <w:tc>
          <w:tcPr>
            <w:tcW w:w="440" w:type="dxa"/>
            <w:tcBorders>
              <w:top w:val="nil"/>
              <w:left w:val="single" w:sz="8" w:space="0" w:color="auto"/>
              <w:bottom w:val="single" w:sz="4" w:space="0" w:color="auto"/>
              <w:right w:val="single" w:sz="4" w:space="0" w:color="auto"/>
            </w:tcBorders>
            <w:shd w:val="clear" w:color="auto" w:fill="auto"/>
            <w:noWrap/>
          </w:tcPr>
          <w:p w:rsidR="008737E7" w:rsidRPr="0068616D" w:rsidRDefault="008737E7" w:rsidP="00B36000">
            <w:pPr>
              <w:jc w:val="center"/>
              <w:rPr>
                <w:rFonts w:ascii="Arial" w:hAnsi="Arial" w:cs="Arial"/>
                <w:sz w:val="20"/>
                <w:szCs w:val="20"/>
              </w:rPr>
            </w:pPr>
            <w:r>
              <w:rPr>
                <w:rFonts w:ascii="Arial" w:hAnsi="Arial" w:cs="Arial"/>
                <w:sz w:val="20"/>
                <w:szCs w:val="20"/>
              </w:rPr>
              <w:lastRenderedPageBreak/>
              <w:t>3</w:t>
            </w:r>
            <w:r w:rsidRPr="0068616D">
              <w:rPr>
                <w:rFonts w:ascii="Arial" w:hAnsi="Arial" w:cs="Arial"/>
                <w:sz w:val="20"/>
                <w:szCs w:val="20"/>
              </w:rPr>
              <w:t>.</w:t>
            </w:r>
          </w:p>
        </w:tc>
        <w:tc>
          <w:tcPr>
            <w:tcW w:w="474" w:type="dxa"/>
            <w:tcBorders>
              <w:top w:val="nil"/>
              <w:left w:val="nil"/>
              <w:bottom w:val="single" w:sz="4" w:space="0" w:color="auto"/>
              <w:right w:val="single" w:sz="4" w:space="0" w:color="auto"/>
            </w:tcBorders>
            <w:shd w:val="clear" w:color="auto" w:fill="auto"/>
            <w:noWrap/>
          </w:tcPr>
          <w:p w:rsidR="008737E7" w:rsidRPr="0068616D" w:rsidRDefault="008737E7" w:rsidP="00B36000">
            <w:pPr>
              <w:jc w:val="center"/>
              <w:rPr>
                <w:rFonts w:ascii="Arial" w:hAnsi="Arial" w:cs="Arial"/>
                <w:sz w:val="20"/>
                <w:szCs w:val="20"/>
              </w:rPr>
            </w:pPr>
            <w:r w:rsidRPr="0068616D">
              <w:rPr>
                <w:rFonts w:ascii="Arial" w:hAnsi="Arial" w:cs="Arial"/>
                <w:sz w:val="20"/>
                <w:szCs w:val="20"/>
              </w:rPr>
              <w:t>992</w:t>
            </w:r>
          </w:p>
        </w:tc>
        <w:tc>
          <w:tcPr>
            <w:tcW w:w="2646" w:type="dxa"/>
            <w:tcBorders>
              <w:top w:val="nil"/>
              <w:left w:val="nil"/>
              <w:bottom w:val="single" w:sz="4" w:space="0" w:color="auto"/>
              <w:right w:val="single" w:sz="4" w:space="0" w:color="auto"/>
            </w:tcBorders>
            <w:shd w:val="clear" w:color="auto" w:fill="auto"/>
          </w:tcPr>
          <w:p w:rsidR="008737E7" w:rsidRPr="0068616D" w:rsidRDefault="008737E7" w:rsidP="00B36000">
            <w:pPr>
              <w:rPr>
                <w:rFonts w:ascii="Arial" w:hAnsi="Arial" w:cs="Arial"/>
                <w:sz w:val="20"/>
                <w:szCs w:val="20"/>
              </w:rPr>
            </w:pPr>
            <w:r w:rsidRPr="0068616D">
              <w:rPr>
                <w:rFonts w:ascii="Arial" w:hAnsi="Arial" w:cs="Arial"/>
                <w:sz w:val="20"/>
                <w:szCs w:val="20"/>
              </w:rPr>
              <w:t xml:space="preserve">Spłata otrzymanych krajowych </w:t>
            </w:r>
            <w:r w:rsidR="00701EB6">
              <w:rPr>
                <w:rFonts w:ascii="Arial" w:hAnsi="Arial" w:cs="Arial"/>
                <w:sz w:val="20"/>
                <w:szCs w:val="20"/>
              </w:rPr>
              <w:t>kredytów</w:t>
            </w:r>
            <w:r>
              <w:rPr>
                <w:rFonts w:ascii="Arial" w:hAnsi="Arial" w:cs="Arial"/>
                <w:sz w:val="20"/>
                <w:szCs w:val="20"/>
              </w:rPr>
              <w:br/>
              <w:t>(ING Bank Śląski)</w:t>
            </w:r>
          </w:p>
        </w:tc>
        <w:tc>
          <w:tcPr>
            <w:tcW w:w="1524" w:type="dxa"/>
            <w:tcBorders>
              <w:top w:val="nil"/>
              <w:left w:val="nil"/>
              <w:bottom w:val="single" w:sz="4" w:space="0" w:color="auto"/>
              <w:right w:val="single" w:sz="4" w:space="0" w:color="auto"/>
            </w:tcBorders>
            <w:shd w:val="clear" w:color="auto" w:fill="auto"/>
            <w:noWrap/>
          </w:tcPr>
          <w:p w:rsidR="008737E7" w:rsidRPr="0068616D" w:rsidRDefault="008737E7" w:rsidP="00B36000">
            <w:pPr>
              <w:jc w:val="right"/>
              <w:rPr>
                <w:rFonts w:ascii="Arial" w:hAnsi="Arial" w:cs="Arial"/>
                <w:sz w:val="20"/>
                <w:szCs w:val="20"/>
              </w:rPr>
            </w:pPr>
          </w:p>
        </w:tc>
        <w:tc>
          <w:tcPr>
            <w:tcW w:w="1363" w:type="dxa"/>
            <w:tcBorders>
              <w:top w:val="nil"/>
              <w:left w:val="nil"/>
              <w:bottom w:val="single" w:sz="4" w:space="0" w:color="auto"/>
              <w:right w:val="single" w:sz="8" w:space="0" w:color="auto"/>
            </w:tcBorders>
            <w:shd w:val="clear" w:color="auto" w:fill="auto"/>
            <w:noWrap/>
          </w:tcPr>
          <w:p w:rsidR="008737E7" w:rsidRPr="0068616D" w:rsidRDefault="008737E7" w:rsidP="00B36000">
            <w:pPr>
              <w:jc w:val="right"/>
              <w:rPr>
                <w:rFonts w:ascii="Arial" w:hAnsi="Arial" w:cs="Arial"/>
                <w:sz w:val="20"/>
                <w:szCs w:val="20"/>
              </w:rPr>
            </w:pPr>
            <w:r>
              <w:rPr>
                <w:rFonts w:ascii="Arial" w:hAnsi="Arial" w:cs="Arial"/>
                <w:sz w:val="20"/>
                <w:szCs w:val="20"/>
              </w:rPr>
              <w:t>732.000,00</w:t>
            </w:r>
          </w:p>
        </w:tc>
        <w:tc>
          <w:tcPr>
            <w:tcW w:w="1308" w:type="dxa"/>
            <w:tcBorders>
              <w:top w:val="nil"/>
              <w:left w:val="nil"/>
              <w:bottom w:val="single" w:sz="4" w:space="0" w:color="auto"/>
              <w:right w:val="single" w:sz="4" w:space="0" w:color="auto"/>
            </w:tcBorders>
            <w:shd w:val="clear" w:color="auto" w:fill="auto"/>
            <w:noWrap/>
          </w:tcPr>
          <w:p w:rsidR="008737E7" w:rsidRPr="0068616D" w:rsidRDefault="008737E7" w:rsidP="00B36000">
            <w:pPr>
              <w:jc w:val="right"/>
              <w:rPr>
                <w:rFonts w:ascii="Arial" w:hAnsi="Arial" w:cs="Arial"/>
                <w:sz w:val="20"/>
                <w:szCs w:val="20"/>
              </w:rPr>
            </w:pPr>
          </w:p>
        </w:tc>
        <w:tc>
          <w:tcPr>
            <w:tcW w:w="1369" w:type="dxa"/>
            <w:tcBorders>
              <w:top w:val="nil"/>
              <w:left w:val="nil"/>
              <w:bottom w:val="single" w:sz="4" w:space="0" w:color="auto"/>
              <w:right w:val="single" w:sz="8" w:space="0" w:color="auto"/>
            </w:tcBorders>
            <w:shd w:val="clear" w:color="auto" w:fill="auto"/>
            <w:noWrap/>
          </w:tcPr>
          <w:p w:rsidR="008737E7" w:rsidRPr="0068616D" w:rsidRDefault="008737E7" w:rsidP="00B36000">
            <w:pPr>
              <w:jc w:val="right"/>
              <w:rPr>
                <w:rFonts w:ascii="Arial" w:hAnsi="Arial" w:cs="Arial"/>
                <w:sz w:val="20"/>
                <w:szCs w:val="20"/>
              </w:rPr>
            </w:pPr>
            <w:r>
              <w:rPr>
                <w:rFonts w:ascii="Arial" w:hAnsi="Arial" w:cs="Arial"/>
                <w:sz w:val="20"/>
                <w:szCs w:val="20"/>
              </w:rPr>
              <w:t>732.000,00</w:t>
            </w:r>
          </w:p>
        </w:tc>
        <w:tc>
          <w:tcPr>
            <w:tcW w:w="776" w:type="dxa"/>
            <w:tcBorders>
              <w:top w:val="nil"/>
              <w:left w:val="nil"/>
              <w:bottom w:val="single" w:sz="4" w:space="0" w:color="auto"/>
              <w:right w:val="single" w:sz="8" w:space="0" w:color="auto"/>
            </w:tcBorders>
            <w:shd w:val="clear" w:color="auto" w:fill="auto"/>
            <w:noWrap/>
          </w:tcPr>
          <w:p w:rsidR="008737E7" w:rsidRPr="0068616D" w:rsidRDefault="008737E7" w:rsidP="00B36000">
            <w:pPr>
              <w:jc w:val="right"/>
              <w:rPr>
                <w:rFonts w:ascii="Arial" w:hAnsi="Arial" w:cs="Arial"/>
                <w:sz w:val="20"/>
                <w:szCs w:val="20"/>
              </w:rPr>
            </w:pPr>
            <w:r>
              <w:rPr>
                <w:rFonts w:ascii="Arial" w:hAnsi="Arial" w:cs="Arial"/>
                <w:sz w:val="20"/>
                <w:szCs w:val="20"/>
              </w:rPr>
              <w:t>10</w:t>
            </w:r>
            <w:r w:rsidRPr="0068616D">
              <w:rPr>
                <w:rFonts w:ascii="Arial" w:hAnsi="Arial" w:cs="Arial"/>
                <w:sz w:val="20"/>
                <w:szCs w:val="20"/>
              </w:rPr>
              <w:t>0,00</w:t>
            </w:r>
          </w:p>
        </w:tc>
      </w:tr>
      <w:tr w:rsidR="00701EB6" w:rsidRPr="0068616D" w:rsidTr="00B36000">
        <w:trPr>
          <w:trHeight w:val="746"/>
        </w:trPr>
        <w:tc>
          <w:tcPr>
            <w:tcW w:w="440" w:type="dxa"/>
            <w:tcBorders>
              <w:top w:val="nil"/>
              <w:left w:val="single" w:sz="8" w:space="0" w:color="auto"/>
              <w:bottom w:val="single" w:sz="4" w:space="0" w:color="auto"/>
              <w:right w:val="single" w:sz="4" w:space="0" w:color="auto"/>
            </w:tcBorders>
            <w:shd w:val="clear" w:color="auto" w:fill="auto"/>
            <w:noWrap/>
          </w:tcPr>
          <w:p w:rsidR="00701EB6" w:rsidRDefault="00701EB6" w:rsidP="00B36000">
            <w:pPr>
              <w:jc w:val="center"/>
              <w:rPr>
                <w:rFonts w:ascii="Arial" w:hAnsi="Arial" w:cs="Arial"/>
                <w:sz w:val="20"/>
                <w:szCs w:val="20"/>
              </w:rPr>
            </w:pPr>
            <w:r>
              <w:rPr>
                <w:rFonts w:ascii="Arial" w:hAnsi="Arial" w:cs="Arial"/>
                <w:sz w:val="20"/>
                <w:szCs w:val="20"/>
              </w:rPr>
              <w:t>4.</w:t>
            </w:r>
          </w:p>
        </w:tc>
        <w:tc>
          <w:tcPr>
            <w:tcW w:w="474" w:type="dxa"/>
            <w:tcBorders>
              <w:top w:val="nil"/>
              <w:left w:val="nil"/>
              <w:bottom w:val="single" w:sz="4" w:space="0" w:color="auto"/>
              <w:right w:val="single" w:sz="4" w:space="0" w:color="auto"/>
            </w:tcBorders>
            <w:shd w:val="clear" w:color="auto" w:fill="auto"/>
            <w:noWrap/>
          </w:tcPr>
          <w:p w:rsidR="00701EB6" w:rsidRPr="0068616D" w:rsidRDefault="00701EB6" w:rsidP="00B36000">
            <w:pPr>
              <w:jc w:val="center"/>
              <w:rPr>
                <w:rFonts w:ascii="Arial" w:hAnsi="Arial" w:cs="Arial"/>
                <w:sz w:val="20"/>
                <w:szCs w:val="20"/>
              </w:rPr>
            </w:pPr>
            <w:r>
              <w:rPr>
                <w:rFonts w:ascii="Arial" w:hAnsi="Arial" w:cs="Arial"/>
                <w:sz w:val="20"/>
                <w:szCs w:val="20"/>
              </w:rPr>
              <w:t>992</w:t>
            </w:r>
          </w:p>
        </w:tc>
        <w:tc>
          <w:tcPr>
            <w:tcW w:w="2646" w:type="dxa"/>
            <w:tcBorders>
              <w:top w:val="nil"/>
              <w:left w:val="nil"/>
              <w:bottom w:val="single" w:sz="4" w:space="0" w:color="auto"/>
              <w:right w:val="single" w:sz="4" w:space="0" w:color="auto"/>
            </w:tcBorders>
            <w:shd w:val="clear" w:color="auto" w:fill="auto"/>
          </w:tcPr>
          <w:p w:rsidR="00701EB6" w:rsidRDefault="00701EB6" w:rsidP="00B36000">
            <w:pPr>
              <w:rPr>
                <w:rFonts w:ascii="Arial" w:hAnsi="Arial" w:cs="Arial"/>
                <w:sz w:val="20"/>
                <w:szCs w:val="20"/>
              </w:rPr>
            </w:pPr>
            <w:r>
              <w:rPr>
                <w:rFonts w:ascii="Arial" w:hAnsi="Arial" w:cs="Arial"/>
                <w:sz w:val="20"/>
                <w:szCs w:val="20"/>
              </w:rPr>
              <w:t>Spłata otrzymanej pożyczki</w:t>
            </w:r>
          </w:p>
          <w:p w:rsidR="00057456" w:rsidRPr="0068616D" w:rsidRDefault="00057456" w:rsidP="00B36000">
            <w:pPr>
              <w:rPr>
                <w:rFonts w:ascii="Arial" w:hAnsi="Arial" w:cs="Arial"/>
                <w:sz w:val="20"/>
                <w:szCs w:val="20"/>
              </w:rPr>
            </w:pPr>
            <w:r>
              <w:rPr>
                <w:rFonts w:ascii="Arial" w:hAnsi="Arial" w:cs="Arial"/>
                <w:sz w:val="20"/>
                <w:szCs w:val="20"/>
              </w:rPr>
              <w:t>(WFOŚ i GW)</w:t>
            </w:r>
          </w:p>
        </w:tc>
        <w:tc>
          <w:tcPr>
            <w:tcW w:w="1524" w:type="dxa"/>
            <w:tcBorders>
              <w:top w:val="nil"/>
              <w:left w:val="nil"/>
              <w:bottom w:val="single" w:sz="4" w:space="0" w:color="auto"/>
              <w:right w:val="single" w:sz="4" w:space="0" w:color="auto"/>
            </w:tcBorders>
            <w:shd w:val="clear" w:color="auto" w:fill="auto"/>
            <w:noWrap/>
          </w:tcPr>
          <w:p w:rsidR="00701EB6" w:rsidRPr="0068616D" w:rsidRDefault="00701EB6" w:rsidP="00B36000">
            <w:pPr>
              <w:jc w:val="right"/>
              <w:rPr>
                <w:rFonts w:ascii="Arial" w:hAnsi="Arial" w:cs="Arial"/>
                <w:sz w:val="20"/>
                <w:szCs w:val="20"/>
              </w:rPr>
            </w:pPr>
          </w:p>
        </w:tc>
        <w:tc>
          <w:tcPr>
            <w:tcW w:w="1363" w:type="dxa"/>
            <w:tcBorders>
              <w:top w:val="nil"/>
              <w:left w:val="nil"/>
              <w:bottom w:val="single" w:sz="4" w:space="0" w:color="auto"/>
              <w:right w:val="single" w:sz="8" w:space="0" w:color="auto"/>
            </w:tcBorders>
            <w:shd w:val="clear" w:color="auto" w:fill="auto"/>
            <w:noWrap/>
          </w:tcPr>
          <w:p w:rsidR="00701EB6" w:rsidRDefault="00057456" w:rsidP="00B36000">
            <w:pPr>
              <w:jc w:val="right"/>
              <w:rPr>
                <w:rFonts w:ascii="Arial" w:hAnsi="Arial" w:cs="Arial"/>
                <w:sz w:val="20"/>
                <w:szCs w:val="20"/>
              </w:rPr>
            </w:pPr>
            <w:r>
              <w:rPr>
                <w:rFonts w:ascii="Arial" w:hAnsi="Arial" w:cs="Arial"/>
                <w:sz w:val="20"/>
                <w:szCs w:val="20"/>
              </w:rPr>
              <w:t>400.000,00</w:t>
            </w:r>
          </w:p>
        </w:tc>
        <w:tc>
          <w:tcPr>
            <w:tcW w:w="1308" w:type="dxa"/>
            <w:tcBorders>
              <w:top w:val="nil"/>
              <w:left w:val="nil"/>
              <w:bottom w:val="single" w:sz="4" w:space="0" w:color="auto"/>
              <w:right w:val="single" w:sz="4" w:space="0" w:color="auto"/>
            </w:tcBorders>
            <w:shd w:val="clear" w:color="auto" w:fill="auto"/>
            <w:noWrap/>
          </w:tcPr>
          <w:p w:rsidR="00701EB6" w:rsidRPr="0068616D" w:rsidRDefault="00701EB6" w:rsidP="00B36000">
            <w:pPr>
              <w:jc w:val="right"/>
              <w:rPr>
                <w:rFonts w:ascii="Arial" w:hAnsi="Arial" w:cs="Arial"/>
                <w:sz w:val="20"/>
                <w:szCs w:val="20"/>
              </w:rPr>
            </w:pPr>
          </w:p>
        </w:tc>
        <w:tc>
          <w:tcPr>
            <w:tcW w:w="1369" w:type="dxa"/>
            <w:tcBorders>
              <w:top w:val="nil"/>
              <w:left w:val="nil"/>
              <w:bottom w:val="single" w:sz="4" w:space="0" w:color="auto"/>
              <w:right w:val="single" w:sz="8" w:space="0" w:color="auto"/>
            </w:tcBorders>
            <w:shd w:val="clear" w:color="auto" w:fill="auto"/>
            <w:noWrap/>
          </w:tcPr>
          <w:p w:rsidR="00701EB6" w:rsidRDefault="00057456" w:rsidP="00B36000">
            <w:pPr>
              <w:jc w:val="right"/>
              <w:rPr>
                <w:rFonts w:ascii="Arial" w:hAnsi="Arial" w:cs="Arial"/>
                <w:sz w:val="20"/>
                <w:szCs w:val="20"/>
              </w:rPr>
            </w:pPr>
            <w:r>
              <w:rPr>
                <w:rFonts w:ascii="Arial" w:hAnsi="Arial" w:cs="Arial"/>
                <w:sz w:val="20"/>
                <w:szCs w:val="20"/>
              </w:rPr>
              <w:t>400.000,00</w:t>
            </w:r>
          </w:p>
        </w:tc>
        <w:tc>
          <w:tcPr>
            <w:tcW w:w="776" w:type="dxa"/>
            <w:tcBorders>
              <w:top w:val="nil"/>
              <w:left w:val="nil"/>
              <w:bottom w:val="single" w:sz="4" w:space="0" w:color="auto"/>
              <w:right w:val="single" w:sz="8" w:space="0" w:color="auto"/>
            </w:tcBorders>
            <w:shd w:val="clear" w:color="auto" w:fill="auto"/>
            <w:noWrap/>
          </w:tcPr>
          <w:p w:rsidR="00701EB6" w:rsidRDefault="00057456" w:rsidP="00B36000">
            <w:pPr>
              <w:jc w:val="right"/>
              <w:rPr>
                <w:rFonts w:ascii="Arial" w:hAnsi="Arial" w:cs="Arial"/>
                <w:sz w:val="20"/>
                <w:szCs w:val="20"/>
              </w:rPr>
            </w:pPr>
            <w:r>
              <w:rPr>
                <w:rFonts w:ascii="Arial" w:hAnsi="Arial" w:cs="Arial"/>
                <w:sz w:val="20"/>
                <w:szCs w:val="20"/>
              </w:rPr>
              <w:t>100,00</w:t>
            </w:r>
          </w:p>
        </w:tc>
      </w:tr>
      <w:tr w:rsidR="008737E7" w:rsidRPr="0068616D" w:rsidTr="00B36000">
        <w:trPr>
          <w:trHeight w:val="746"/>
        </w:trPr>
        <w:tc>
          <w:tcPr>
            <w:tcW w:w="440" w:type="dxa"/>
            <w:tcBorders>
              <w:top w:val="nil"/>
              <w:left w:val="single" w:sz="8" w:space="0" w:color="auto"/>
              <w:bottom w:val="single" w:sz="4" w:space="0" w:color="auto"/>
              <w:right w:val="single" w:sz="4" w:space="0" w:color="auto"/>
            </w:tcBorders>
            <w:shd w:val="clear" w:color="auto" w:fill="auto"/>
            <w:noWrap/>
          </w:tcPr>
          <w:p w:rsidR="008737E7" w:rsidRPr="0068616D" w:rsidRDefault="008737E7" w:rsidP="00B36000">
            <w:pPr>
              <w:jc w:val="center"/>
              <w:rPr>
                <w:rFonts w:ascii="Arial" w:hAnsi="Arial" w:cs="Arial"/>
                <w:sz w:val="20"/>
                <w:szCs w:val="20"/>
              </w:rPr>
            </w:pPr>
            <w:r>
              <w:rPr>
                <w:rFonts w:ascii="Arial" w:hAnsi="Arial" w:cs="Arial"/>
                <w:sz w:val="20"/>
                <w:szCs w:val="20"/>
              </w:rPr>
              <w:t>5</w:t>
            </w:r>
            <w:r w:rsidRPr="0068616D">
              <w:rPr>
                <w:rFonts w:ascii="Arial" w:hAnsi="Arial" w:cs="Arial"/>
                <w:sz w:val="20"/>
                <w:szCs w:val="20"/>
              </w:rPr>
              <w:t>.</w:t>
            </w:r>
          </w:p>
        </w:tc>
        <w:tc>
          <w:tcPr>
            <w:tcW w:w="474" w:type="dxa"/>
            <w:tcBorders>
              <w:top w:val="nil"/>
              <w:left w:val="nil"/>
              <w:bottom w:val="single" w:sz="4" w:space="0" w:color="auto"/>
              <w:right w:val="single" w:sz="4" w:space="0" w:color="auto"/>
            </w:tcBorders>
            <w:shd w:val="clear" w:color="auto" w:fill="auto"/>
            <w:noWrap/>
          </w:tcPr>
          <w:p w:rsidR="008737E7" w:rsidRPr="0068616D" w:rsidRDefault="008737E7" w:rsidP="00B36000">
            <w:pPr>
              <w:jc w:val="center"/>
              <w:rPr>
                <w:rFonts w:ascii="Arial" w:hAnsi="Arial" w:cs="Arial"/>
                <w:sz w:val="20"/>
                <w:szCs w:val="20"/>
              </w:rPr>
            </w:pPr>
            <w:r w:rsidRPr="0068616D">
              <w:rPr>
                <w:rFonts w:ascii="Arial" w:hAnsi="Arial" w:cs="Arial"/>
                <w:sz w:val="20"/>
                <w:szCs w:val="20"/>
              </w:rPr>
              <w:t>955</w:t>
            </w:r>
          </w:p>
        </w:tc>
        <w:tc>
          <w:tcPr>
            <w:tcW w:w="2646" w:type="dxa"/>
            <w:tcBorders>
              <w:top w:val="nil"/>
              <w:left w:val="nil"/>
              <w:bottom w:val="single" w:sz="4" w:space="0" w:color="auto"/>
              <w:right w:val="single" w:sz="4" w:space="0" w:color="auto"/>
            </w:tcBorders>
            <w:shd w:val="clear" w:color="auto" w:fill="auto"/>
          </w:tcPr>
          <w:p w:rsidR="008737E7" w:rsidRPr="0068616D" w:rsidRDefault="008737E7" w:rsidP="00B36000">
            <w:pPr>
              <w:rPr>
                <w:rFonts w:ascii="Arial" w:hAnsi="Arial" w:cs="Arial"/>
                <w:sz w:val="20"/>
                <w:szCs w:val="20"/>
              </w:rPr>
            </w:pPr>
            <w:r w:rsidRPr="0068616D">
              <w:rPr>
                <w:rFonts w:ascii="Arial" w:hAnsi="Arial" w:cs="Arial"/>
                <w:sz w:val="20"/>
                <w:szCs w:val="20"/>
              </w:rPr>
              <w:t>Przychody z tytułu innych rozliczeń krajowych                    (wolne środki)</w:t>
            </w:r>
          </w:p>
        </w:tc>
        <w:tc>
          <w:tcPr>
            <w:tcW w:w="1524" w:type="dxa"/>
            <w:tcBorders>
              <w:top w:val="nil"/>
              <w:left w:val="nil"/>
              <w:bottom w:val="single" w:sz="4" w:space="0" w:color="auto"/>
              <w:right w:val="single" w:sz="4" w:space="0" w:color="auto"/>
            </w:tcBorders>
            <w:shd w:val="clear" w:color="auto" w:fill="auto"/>
            <w:noWrap/>
          </w:tcPr>
          <w:p w:rsidR="008737E7" w:rsidRPr="0068616D" w:rsidRDefault="0077401B" w:rsidP="009345FB">
            <w:pPr>
              <w:jc w:val="right"/>
              <w:rPr>
                <w:rFonts w:ascii="Arial" w:hAnsi="Arial" w:cs="Arial"/>
                <w:sz w:val="20"/>
                <w:szCs w:val="20"/>
              </w:rPr>
            </w:pPr>
            <w:r>
              <w:rPr>
                <w:rFonts w:ascii="Arial" w:hAnsi="Arial" w:cs="Arial"/>
                <w:sz w:val="20"/>
                <w:szCs w:val="20"/>
              </w:rPr>
              <w:t>1.676.800,00</w:t>
            </w:r>
          </w:p>
        </w:tc>
        <w:tc>
          <w:tcPr>
            <w:tcW w:w="1363" w:type="dxa"/>
            <w:tcBorders>
              <w:top w:val="nil"/>
              <w:left w:val="nil"/>
              <w:bottom w:val="single" w:sz="4" w:space="0" w:color="auto"/>
              <w:right w:val="single" w:sz="8" w:space="0" w:color="auto"/>
            </w:tcBorders>
            <w:shd w:val="clear" w:color="auto" w:fill="auto"/>
            <w:noWrap/>
          </w:tcPr>
          <w:p w:rsidR="008737E7" w:rsidRPr="0068616D" w:rsidRDefault="008737E7" w:rsidP="00B36000">
            <w:pPr>
              <w:jc w:val="right"/>
              <w:rPr>
                <w:rFonts w:ascii="Arial" w:hAnsi="Arial" w:cs="Arial"/>
                <w:sz w:val="20"/>
                <w:szCs w:val="20"/>
              </w:rPr>
            </w:pPr>
          </w:p>
        </w:tc>
        <w:tc>
          <w:tcPr>
            <w:tcW w:w="1308" w:type="dxa"/>
            <w:tcBorders>
              <w:top w:val="nil"/>
              <w:left w:val="nil"/>
              <w:bottom w:val="single" w:sz="4" w:space="0" w:color="auto"/>
              <w:right w:val="single" w:sz="4" w:space="0" w:color="auto"/>
            </w:tcBorders>
            <w:shd w:val="clear" w:color="auto" w:fill="auto"/>
            <w:noWrap/>
          </w:tcPr>
          <w:p w:rsidR="008737E7" w:rsidRPr="0068616D" w:rsidRDefault="0077401B" w:rsidP="00B36000">
            <w:pPr>
              <w:jc w:val="right"/>
              <w:rPr>
                <w:rFonts w:ascii="Arial" w:hAnsi="Arial" w:cs="Arial"/>
                <w:sz w:val="20"/>
                <w:szCs w:val="20"/>
              </w:rPr>
            </w:pPr>
            <w:r>
              <w:rPr>
                <w:rFonts w:ascii="Arial" w:hAnsi="Arial" w:cs="Arial"/>
                <w:sz w:val="20"/>
                <w:szCs w:val="20"/>
              </w:rPr>
              <w:t>1.820.638,71</w:t>
            </w:r>
          </w:p>
        </w:tc>
        <w:tc>
          <w:tcPr>
            <w:tcW w:w="1369" w:type="dxa"/>
            <w:tcBorders>
              <w:top w:val="nil"/>
              <w:left w:val="nil"/>
              <w:bottom w:val="single" w:sz="4" w:space="0" w:color="auto"/>
              <w:right w:val="single" w:sz="8" w:space="0" w:color="auto"/>
            </w:tcBorders>
            <w:shd w:val="clear" w:color="auto" w:fill="auto"/>
            <w:noWrap/>
          </w:tcPr>
          <w:p w:rsidR="008737E7" w:rsidRPr="0068616D" w:rsidRDefault="008737E7" w:rsidP="00B36000">
            <w:pPr>
              <w:jc w:val="right"/>
              <w:rPr>
                <w:rFonts w:ascii="Arial" w:hAnsi="Arial" w:cs="Arial"/>
                <w:sz w:val="20"/>
                <w:szCs w:val="20"/>
              </w:rPr>
            </w:pPr>
          </w:p>
        </w:tc>
        <w:tc>
          <w:tcPr>
            <w:tcW w:w="776" w:type="dxa"/>
            <w:tcBorders>
              <w:top w:val="nil"/>
              <w:left w:val="nil"/>
              <w:bottom w:val="single" w:sz="4" w:space="0" w:color="auto"/>
              <w:right w:val="single" w:sz="8" w:space="0" w:color="auto"/>
            </w:tcBorders>
            <w:shd w:val="clear" w:color="auto" w:fill="auto"/>
            <w:noWrap/>
          </w:tcPr>
          <w:p w:rsidR="008737E7" w:rsidRPr="0068616D" w:rsidRDefault="009345FB" w:rsidP="00B36000">
            <w:pPr>
              <w:jc w:val="right"/>
              <w:rPr>
                <w:rFonts w:ascii="Arial" w:hAnsi="Arial" w:cs="Arial"/>
                <w:sz w:val="20"/>
                <w:szCs w:val="20"/>
              </w:rPr>
            </w:pPr>
            <w:r>
              <w:rPr>
                <w:rFonts w:ascii="Arial" w:hAnsi="Arial" w:cs="Arial"/>
                <w:sz w:val="20"/>
                <w:szCs w:val="20"/>
              </w:rPr>
              <w:t>100,00</w:t>
            </w:r>
          </w:p>
        </w:tc>
      </w:tr>
      <w:tr w:rsidR="008737E7" w:rsidRPr="0068616D" w:rsidTr="00B36000">
        <w:trPr>
          <w:trHeight w:val="455"/>
        </w:trPr>
        <w:tc>
          <w:tcPr>
            <w:tcW w:w="440" w:type="dxa"/>
            <w:tcBorders>
              <w:top w:val="nil"/>
              <w:left w:val="single" w:sz="8" w:space="0" w:color="auto"/>
              <w:bottom w:val="single" w:sz="8" w:space="0" w:color="auto"/>
              <w:right w:val="single" w:sz="4" w:space="0" w:color="auto"/>
            </w:tcBorders>
            <w:shd w:val="clear" w:color="auto" w:fill="C0C0C0"/>
            <w:noWrap/>
          </w:tcPr>
          <w:p w:rsidR="008737E7" w:rsidRPr="0068616D" w:rsidRDefault="008737E7" w:rsidP="00B36000">
            <w:pPr>
              <w:jc w:val="right"/>
              <w:rPr>
                <w:rFonts w:ascii="Arial" w:hAnsi="Arial" w:cs="Arial"/>
                <w:sz w:val="20"/>
              </w:rPr>
            </w:pPr>
            <w:r w:rsidRPr="0068616D">
              <w:rPr>
                <w:rFonts w:ascii="Arial" w:hAnsi="Arial" w:cs="Arial"/>
                <w:sz w:val="20"/>
              </w:rPr>
              <w:t> </w:t>
            </w:r>
          </w:p>
        </w:tc>
        <w:tc>
          <w:tcPr>
            <w:tcW w:w="474" w:type="dxa"/>
            <w:tcBorders>
              <w:top w:val="nil"/>
              <w:left w:val="nil"/>
              <w:bottom w:val="single" w:sz="8" w:space="0" w:color="auto"/>
              <w:right w:val="single" w:sz="4" w:space="0" w:color="auto"/>
            </w:tcBorders>
            <w:shd w:val="clear" w:color="auto" w:fill="C0C0C0"/>
            <w:noWrap/>
          </w:tcPr>
          <w:p w:rsidR="008737E7" w:rsidRPr="0068616D" w:rsidRDefault="008737E7" w:rsidP="00B36000">
            <w:pPr>
              <w:jc w:val="right"/>
              <w:rPr>
                <w:rFonts w:ascii="Arial" w:hAnsi="Arial" w:cs="Arial"/>
                <w:sz w:val="20"/>
              </w:rPr>
            </w:pPr>
            <w:r w:rsidRPr="0068616D">
              <w:rPr>
                <w:rFonts w:ascii="Arial" w:hAnsi="Arial" w:cs="Arial"/>
                <w:sz w:val="20"/>
              </w:rPr>
              <w:t> </w:t>
            </w:r>
          </w:p>
        </w:tc>
        <w:tc>
          <w:tcPr>
            <w:tcW w:w="2646" w:type="dxa"/>
            <w:tcBorders>
              <w:top w:val="nil"/>
              <w:left w:val="nil"/>
              <w:bottom w:val="single" w:sz="8" w:space="0" w:color="auto"/>
              <w:right w:val="single" w:sz="4" w:space="0" w:color="auto"/>
            </w:tcBorders>
            <w:shd w:val="clear" w:color="auto" w:fill="C0C0C0"/>
            <w:noWrap/>
            <w:vAlign w:val="center"/>
          </w:tcPr>
          <w:p w:rsidR="008737E7" w:rsidRPr="0068616D" w:rsidRDefault="008737E7" w:rsidP="00B36000">
            <w:pPr>
              <w:jc w:val="right"/>
              <w:rPr>
                <w:rFonts w:ascii="Arial" w:hAnsi="Arial" w:cs="Arial"/>
                <w:sz w:val="20"/>
              </w:rPr>
            </w:pPr>
            <w:r w:rsidRPr="0068616D">
              <w:rPr>
                <w:rFonts w:ascii="Arial" w:hAnsi="Arial" w:cs="Arial"/>
                <w:sz w:val="20"/>
              </w:rPr>
              <w:t>RAZEM</w:t>
            </w:r>
          </w:p>
        </w:tc>
        <w:tc>
          <w:tcPr>
            <w:tcW w:w="1524" w:type="dxa"/>
            <w:tcBorders>
              <w:top w:val="nil"/>
              <w:left w:val="nil"/>
              <w:bottom w:val="single" w:sz="8" w:space="0" w:color="auto"/>
              <w:right w:val="single" w:sz="4" w:space="0" w:color="auto"/>
            </w:tcBorders>
            <w:shd w:val="clear" w:color="auto" w:fill="C0C0C0"/>
            <w:noWrap/>
            <w:vAlign w:val="center"/>
          </w:tcPr>
          <w:p w:rsidR="008737E7" w:rsidRPr="0068616D" w:rsidRDefault="0077401B" w:rsidP="00B36000">
            <w:pPr>
              <w:jc w:val="right"/>
              <w:rPr>
                <w:rFonts w:ascii="Arial" w:hAnsi="Arial" w:cs="Arial"/>
                <w:sz w:val="20"/>
                <w:szCs w:val="20"/>
              </w:rPr>
            </w:pPr>
            <w:r>
              <w:rPr>
                <w:rFonts w:ascii="Arial" w:hAnsi="Arial" w:cs="Arial"/>
                <w:sz w:val="20"/>
                <w:szCs w:val="20"/>
              </w:rPr>
              <w:t>1.676.800,00</w:t>
            </w:r>
          </w:p>
        </w:tc>
        <w:tc>
          <w:tcPr>
            <w:tcW w:w="1363" w:type="dxa"/>
            <w:tcBorders>
              <w:top w:val="nil"/>
              <w:left w:val="nil"/>
              <w:bottom w:val="single" w:sz="8" w:space="0" w:color="auto"/>
              <w:right w:val="single" w:sz="8" w:space="0" w:color="auto"/>
            </w:tcBorders>
            <w:shd w:val="clear" w:color="auto" w:fill="C0C0C0"/>
            <w:noWrap/>
            <w:vAlign w:val="center"/>
          </w:tcPr>
          <w:p w:rsidR="008737E7" w:rsidRPr="0068616D" w:rsidRDefault="00057456" w:rsidP="00B36000">
            <w:pPr>
              <w:jc w:val="right"/>
              <w:rPr>
                <w:rFonts w:ascii="Arial" w:hAnsi="Arial" w:cs="Arial"/>
                <w:sz w:val="20"/>
                <w:szCs w:val="20"/>
              </w:rPr>
            </w:pPr>
            <w:r>
              <w:rPr>
                <w:rFonts w:ascii="Arial" w:hAnsi="Arial" w:cs="Arial"/>
                <w:sz w:val="20"/>
                <w:szCs w:val="20"/>
              </w:rPr>
              <w:t>1.676.800,00</w:t>
            </w:r>
          </w:p>
        </w:tc>
        <w:tc>
          <w:tcPr>
            <w:tcW w:w="1308" w:type="dxa"/>
            <w:tcBorders>
              <w:top w:val="nil"/>
              <w:left w:val="nil"/>
              <w:bottom w:val="single" w:sz="8" w:space="0" w:color="auto"/>
              <w:right w:val="single" w:sz="4" w:space="0" w:color="auto"/>
            </w:tcBorders>
            <w:shd w:val="clear" w:color="auto" w:fill="C0C0C0"/>
            <w:noWrap/>
            <w:vAlign w:val="center"/>
          </w:tcPr>
          <w:p w:rsidR="008737E7" w:rsidRPr="0068616D" w:rsidRDefault="0077401B" w:rsidP="009345FB">
            <w:pPr>
              <w:jc w:val="right"/>
              <w:rPr>
                <w:rFonts w:ascii="Arial" w:hAnsi="Arial" w:cs="Arial"/>
                <w:sz w:val="20"/>
                <w:szCs w:val="20"/>
              </w:rPr>
            </w:pPr>
            <w:r>
              <w:rPr>
                <w:rFonts w:ascii="Arial" w:hAnsi="Arial" w:cs="Arial"/>
                <w:sz w:val="20"/>
                <w:szCs w:val="20"/>
              </w:rPr>
              <w:t>1.820.638,71</w:t>
            </w:r>
          </w:p>
        </w:tc>
        <w:tc>
          <w:tcPr>
            <w:tcW w:w="1369" w:type="dxa"/>
            <w:tcBorders>
              <w:top w:val="nil"/>
              <w:left w:val="nil"/>
              <w:bottom w:val="single" w:sz="8" w:space="0" w:color="auto"/>
              <w:right w:val="single" w:sz="8" w:space="0" w:color="auto"/>
            </w:tcBorders>
            <w:shd w:val="clear" w:color="auto" w:fill="C0C0C0"/>
            <w:noWrap/>
            <w:vAlign w:val="center"/>
          </w:tcPr>
          <w:p w:rsidR="008737E7" w:rsidRPr="0068616D" w:rsidRDefault="00057456" w:rsidP="00B36000">
            <w:pPr>
              <w:jc w:val="right"/>
              <w:rPr>
                <w:rFonts w:ascii="Arial" w:hAnsi="Arial" w:cs="Arial"/>
                <w:sz w:val="20"/>
                <w:szCs w:val="20"/>
              </w:rPr>
            </w:pPr>
            <w:r>
              <w:rPr>
                <w:rFonts w:ascii="Arial" w:hAnsi="Arial" w:cs="Arial"/>
                <w:sz w:val="20"/>
                <w:szCs w:val="20"/>
              </w:rPr>
              <w:t>1.676.800,00</w:t>
            </w:r>
          </w:p>
        </w:tc>
        <w:tc>
          <w:tcPr>
            <w:tcW w:w="776" w:type="dxa"/>
            <w:tcBorders>
              <w:top w:val="nil"/>
              <w:left w:val="nil"/>
              <w:bottom w:val="single" w:sz="8" w:space="0" w:color="auto"/>
              <w:right w:val="single" w:sz="8" w:space="0" w:color="auto"/>
            </w:tcBorders>
            <w:shd w:val="clear" w:color="auto" w:fill="C0C0C0"/>
            <w:noWrap/>
            <w:vAlign w:val="center"/>
          </w:tcPr>
          <w:p w:rsidR="008737E7" w:rsidRPr="0068616D" w:rsidRDefault="008737E7" w:rsidP="00B36000">
            <w:pPr>
              <w:jc w:val="center"/>
              <w:rPr>
                <w:rFonts w:ascii="Arial" w:hAnsi="Arial" w:cs="Arial"/>
                <w:sz w:val="20"/>
                <w:szCs w:val="20"/>
              </w:rPr>
            </w:pPr>
            <w:r w:rsidRPr="0068616D">
              <w:rPr>
                <w:rFonts w:ascii="Arial" w:hAnsi="Arial" w:cs="Arial"/>
                <w:sz w:val="20"/>
                <w:szCs w:val="20"/>
              </w:rPr>
              <w:t>x</w:t>
            </w:r>
          </w:p>
        </w:tc>
      </w:tr>
      <w:tr w:rsidR="008737E7" w:rsidRPr="0068616D" w:rsidTr="00B36000">
        <w:trPr>
          <w:trHeight w:val="528"/>
        </w:trPr>
        <w:tc>
          <w:tcPr>
            <w:tcW w:w="440" w:type="dxa"/>
            <w:tcBorders>
              <w:top w:val="single" w:sz="8" w:space="0" w:color="auto"/>
              <w:left w:val="single" w:sz="8" w:space="0" w:color="auto"/>
              <w:bottom w:val="single" w:sz="8" w:space="0" w:color="auto"/>
              <w:right w:val="single" w:sz="4" w:space="0" w:color="auto"/>
            </w:tcBorders>
            <w:shd w:val="clear" w:color="auto" w:fill="C0C0C0"/>
            <w:noWrap/>
          </w:tcPr>
          <w:p w:rsidR="008737E7" w:rsidRPr="0068616D" w:rsidRDefault="008737E7" w:rsidP="00B36000">
            <w:pPr>
              <w:jc w:val="right"/>
              <w:rPr>
                <w:rFonts w:ascii="Arial" w:hAnsi="Arial" w:cs="Arial"/>
                <w:sz w:val="20"/>
              </w:rPr>
            </w:pPr>
            <w:r w:rsidRPr="0068616D">
              <w:rPr>
                <w:rFonts w:ascii="Arial" w:hAnsi="Arial" w:cs="Arial"/>
                <w:sz w:val="20"/>
              </w:rPr>
              <w:t> </w:t>
            </w:r>
          </w:p>
        </w:tc>
        <w:tc>
          <w:tcPr>
            <w:tcW w:w="474" w:type="dxa"/>
            <w:tcBorders>
              <w:top w:val="single" w:sz="8" w:space="0" w:color="auto"/>
              <w:left w:val="nil"/>
              <w:bottom w:val="single" w:sz="8" w:space="0" w:color="auto"/>
              <w:right w:val="single" w:sz="4" w:space="0" w:color="auto"/>
            </w:tcBorders>
            <w:shd w:val="clear" w:color="auto" w:fill="C0C0C0"/>
            <w:noWrap/>
          </w:tcPr>
          <w:p w:rsidR="008737E7" w:rsidRPr="0068616D" w:rsidRDefault="008737E7" w:rsidP="00B36000">
            <w:pPr>
              <w:jc w:val="right"/>
              <w:rPr>
                <w:rFonts w:ascii="Arial" w:hAnsi="Arial" w:cs="Arial"/>
                <w:sz w:val="20"/>
              </w:rPr>
            </w:pPr>
            <w:r w:rsidRPr="0068616D">
              <w:rPr>
                <w:rFonts w:ascii="Arial" w:hAnsi="Arial" w:cs="Arial"/>
                <w:sz w:val="20"/>
              </w:rPr>
              <w:t> </w:t>
            </w:r>
          </w:p>
        </w:tc>
        <w:tc>
          <w:tcPr>
            <w:tcW w:w="2646" w:type="dxa"/>
            <w:tcBorders>
              <w:top w:val="single" w:sz="8" w:space="0" w:color="auto"/>
              <w:left w:val="nil"/>
              <w:bottom w:val="single" w:sz="8" w:space="0" w:color="auto"/>
              <w:right w:val="single" w:sz="4" w:space="0" w:color="auto"/>
            </w:tcBorders>
            <w:shd w:val="clear" w:color="auto" w:fill="C0C0C0"/>
            <w:noWrap/>
            <w:vAlign w:val="center"/>
          </w:tcPr>
          <w:p w:rsidR="008737E7" w:rsidRPr="0068616D" w:rsidRDefault="008737E7" w:rsidP="00B36000">
            <w:pPr>
              <w:rPr>
                <w:rFonts w:ascii="Arial" w:hAnsi="Arial" w:cs="Arial"/>
                <w:sz w:val="20"/>
              </w:rPr>
            </w:pPr>
            <w:r w:rsidRPr="0068616D">
              <w:rPr>
                <w:rFonts w:ascii="Arial" w:hAnsi="Arial" w:cs="Arial"/>
                <w:sz w:val="20"/>
              </w:rPr>
              <w:t>OGÓŁEM:</w:t>
            </w:r>
          </w:p>
          <w:p w:rsidR="008737E7" w:rsidRPr="0068616D" w:rsidRDefault="008737E7" w:rsidP="00B36000">
            <w:pPr>
              <w:rPr>
                <w:rFonts w:ascii="Arial" w:hAnsi="Arial" w:cs="Arial"/>
                <w:sz w:val="20"/>
              </w:rPr>
            </w:pPr>
            <w:r w:rsidRPr="0068616D">
              <w:rPr>
                <w:rFonts w:ascii="Arial" w:hAnsi="Arial" w:cs="Arial"/>
                <w:sz w:val="20"/>
              </w:rPr>
              <w:t>(finansowanie)</w:t>
            </w:r>
          </w:p>
        </w:tc>
        <w:tc>
          <w:tcPr>
            <w:tcW w:w="2887" w:type="dxa"/>
            <w:gridSpan w:val="2"/>
            <w:tcBorders>
              <w:top w:val="single" w:sz="8" w:space="0" w:color="auto"/>
              <w:left w:val="nil"/>
              <w:bottom w:val="single" w:sz="8" w:space="0" w:color="auto"/>
              <w:right w:val="single" w:sz="8" w:space="0" w:color="000000"/>
            </w:tcBorders>
            <w:shd w:val="clear" w:color="auto" w:fill="C0C0C0"/>
            <w:noWrap/>
            <w:vAlign w:val="center"/>
          </w:tcPr>
          <w:p w:rsidR="008737E7" w:rsidRPr="0068616D" w:rsidRDefault="0077401B" w:rsidP="00B36000">
            <w:pPr>
              <w:jc w:val="center"/>
              <w:rPr>
                <w:rFonts w:ascii="Arial" w:hAnsi="Arial" w:cs="Arial"/>
                <w:sz w:val="20"/>
                <w:szCs w:val="20"/>
              </w:rPr>
            </w:pPr>
            <w:r>
              <w:rPr>
                <w:rFonts w:ascii="Arial" w:hAnsi="Arial" w:cs="Arial"/>
                <w:sz w:val="20"/>
                <w:szCs w:val="20"/>
              </w:rPr>
              <w:t>0,00</w:t>
            </w:r>
          </w:p>
        </w:tc>
        <w:tc>
          <w:tcPr>
            <w:tcW w:w="2677" w:type="dxa"/>
            <w:gridSpan w:val="2"/>
            <w:tcBorders>
              <w:top w:val="single" w:sz="8" w:space="0" w:color="auto"/>
              <w:left w:val="nil"/>
              <w:bottom w:val="single" w:sz="8" w:space="0" w:color="auto"/>
              <w:right w:val="single" w:sz="8" w:space="0" w:color="000000"/>
            </w:tcBorders>
            <w:shd w:val="clear" w:color="auto" w:fill="C0C0C0"/>
            <w:noWrap/>
            <w:vAlign w:val="center"/>
          </w:tcPr>
          <w:p w:rsidR="008737E7" w:rsidRPr="0068616D" w:rsidRDefault="0077401B" w:rsidP="00DA02FD">
            <w:pPr>
              <w:jc w:val="center"/>
              <w:rPr>
                <w:rFonts w:ascii="Arial" w:hAnsi="Arial" w:cs="Arial"/>
                <w:sz w:val="20"/>
                <w:szCs w:val="20"/>
              </w:rPr>
            </w:pPr>
            <w:r>
              <w:rPr>
                <w:rFonts w:ascii="Arial" w:hAnsi="Arial" w:cs="Arial"/>
                <w:sz w:val="20"/>
                <w:szCs w:val="20"/>
              </w:rPr>
              <w:t>143.838,71</w:t>
            </w:r>
          </w:p>
        </w:tc>
        <w:tc>
          <w:tcPr>
            <w:tcW w:w="776" w:type="dxa"/>
            <w:tcBorders>
              <w:top w:val="single" w:sz="8" w:space="0" w:color="auto"/>
              <w:left w:val="nil"/>
              <w:bottom w:val="single" w:sz="8" w:space="0" w:color="auto"/>
              <w:right w:val="single" w:sz="8" w:space="0" w:color="auto"/>
            </w:tcBorders>
            <w:shd w:val="clear" w:color="auto" w:fill="C0C0C0"/>
            <w:noWrap/>
            <w:vAlign w:val="center"/>
          </w:tcPr>
          <w:p w:rsidR="008737E7" w:rsidRPr="0068616D" w:rsidRDefault="008737E7" w:rsidP="00B36000">
            <w:pPr>
              <w:jc w:val="center"/>
              <w:rPr>
                <w:rFonts w:ascii="Arial" w:hAnsi="Arial" w:cs="Arial"/>
                <w:sz w:val="20"/>
              </w:rPr>
            </w:pPr>
            <w:r w:rsidRPr="0068616D">
              <w:rPr>
                <w:rFonts w:ascii="Arial" w:hAnsi="Arial" w:cs="Arial"/>
                <w:sz w:val="20"/>
              </w:rPr>
              <w:t>x</w:t>
            </w:r>
          </w:p>
        </w:tc>
      </w:tr>
    </w:tbl>
    <w:p w:rsidR="008737E7" w:rsidRPr="0068616D" w:rsidRDefault="008737E7" w:rsidP="008737E7">
      <w:pPr>
        <w:jc w:val="both"/>
        <w:rPr>
          <w:rFonts w:ascii="Arial" w:eastAsia="Arial Unicode MS" w:hAnsi="Arial" w:cs="Arial"/>
          <w:sz w:val="20"/>
        </w:rPr>
      </w:pPr>
    </w:p>
    <w:p w:rsidR="008737E7" w:rsidRDefault="008737E7" w:rsidP="008737E7">
      <w:pPr>
        <w:spacing w:line="360" w:lineRule="auto"/>
        <w:ind w:left="340"/>
        <w:jc w:val="both"/>
        <w:rPr>
          <w:rFonts w:ascii="Arial" w:eastAsia="Arial Unicode MS" w:hAnsi="Arial" w:cs="Arial"/>
          <w:sz w:val="20"/>
        </w:rPr>
      </w:pPr>
      <w:r>
        <w:rPr>
          <w:rFonts w:ascii="Arial" w:eastAsia="Arial Unicode MS" w:hAnsi="Arial" w:cs="Arial"/>
          <w:sz w:val="20"/>
        </w:rPr>
        <w:t>W trakcie roku budżetowego wprowadzono woln</w:t>
      </w:r>
      <w:r w:rsidR="009345FB">
        <w:rPr>
          <w:rFonts w:ascii="Arial" w:eastAsia="Arial Unicode MS" w:hAnsi="Arial" w:cs="Arial"/>
          <w:sz w:val="20"/>
        </w:rPr>
        <w:t xml:space="preserve">e </w:t>
      </w:r>
      <w:r>
        <w:rPr>
          <w:rFonts w:ascii="Arial" w:eastAsia="Arial Unicode MS" w:hAnsi="Arial" w:cs="Arial"/>
          <w:sz w:val="20"/>
        </w:rPr>
        <w:t>środk</w:t>
      </w:r>
      <w:r w:rsidR="009345FB">
        <w:rPr>
          <w:rFonts w:ascii="Arial" w:eastAsia="Arial Unicode MS" w:hAnsi="Arial" w:cs="Arial"/>
          <w:sz w:val="20"/>
        </w:rPr>
        <w:t>i</w:t>
      </w:r>
      <w:r>
        <w:rPr>
          <w:rFonts w:ascii="Arial" w:eastAsia="Arial Unicode MS" w:hAnsi="Arial" w:cs="Arial"/>
          <w:sz w:val="20"/>
        </w:rPr>
        <w:t xml:space="preserve"> jako nadwyżkę środków pieniężnych </w:t>
      </w:r>
      <w:r w:rsidR="00DA02FD">
        <w:rPr>
          <w:rFonts w:ascii="Arial" w:eastAsia="Arial Unicode MS" w:hAnsi="Arial" w:cs="Arial"/>
          <w:sz w:val="20"/>
        </w:rPr>
        <w:br/>
      </w:r>
      <w:r>
        <w:rPr>
          <w:rFonts w:ascii="Arial" w:eastAsia="Arial Unicode MS" w:hAnsi="Arial" w:cs="Arial"/>
          <w:sz w:val="20"/>
        </w:rPr>
        <w:t xml:space="preserve">na rachunku bieżącym budżetu, wynikających z rozliczeń kredytów i pożyczek z lat ubiegłych </w:t>
      </w:r>
      <w:r w:rsidR="00DA02FD">
        <w:rPr>
          <w:rFonts w:ascii="Arial" w:eastAsia="Arial Unicode MS" w:hAnsi="Arial" w:cs="Arial"/>
          <w:sz w:val="20"/>
        </w:rPr>
        <w:br/>
      </w:r>
      <w:r>
        <w:rPr>
          <w:rFonts w:ascii="Arial" w:eastAsia="Arial Unicode MS" w:hAnsi="Arial" w:cs="Arial"/>
          <w:sz w:val="20"/>
        </w:rPr>
        <w:t xml:space="preserve">na sfinansowanie </w:t>
      </w:r>
      <w:r w:rsidR="0066697E">
        <w:rPr>
          <w:rFonts w:ascii="Arial" w:eastAsia="Arial Unicode MS" w:hAnsi="Arial" w:cs="Arial"/>
          <w:sz w:val="20"/>
        </w:rPr>
        <w:t>rozchodów</w:t>
      </w:r>
      <w:r>
        <w:rPr>
          <w:rFonts w:ascii="Arial" w:eastAsia="Arial Unicode MS" w:hAnsi="Arial" w:cs="Arial"/>
          <w:sz w:val="20"/>
        </w:rPr>
        <w:t xml:space="preserve"> budżetu 201</w:t>
      </w:r>
      <w:r w:rsidR="0077401B">
        <w:rPr>
          <w:rFonts w:ascii="Arial" w:eastAsia="Arial Unicode MS" w:hAnsi="Arial" w:cs="Arial"/>
          <w:sz w:val="20"/>
        </w:rPr>
        <w:t>7</w:t>
      </w:r>
      <w:r>
        <w:rPr>
          <w:rFonts w:ascii="Arial" w:eastAsia="Arial Unicode MS" w:hAnsi="Arial" w:cs="Arial"/>
          <w:sz w:val="20"/>
        </w:rPr>
        <w:t xml:space="preserve"> roku w kwocie </w:t>
      </w:r>
      <w:r w:rsidR="0077401B">
        <w:rPr>
          <w:rFonts w:ascii="Arial" w:eastAsia="Arial Unicode MS" w:hAnsi="Arial" w:cs="Arial"/>
          <w:sz w:val="20"/>
        </w:rPr>
        <w:t>1.676.800</w:t>
      </w:r>
      <w:r w:rsidR="007864A4">
        <w:rPr>
          <w:rFonts w:ascii="Arial" w:eastAsia="Arial Unicode MS" w:hAnsi="Arial" w:cs="Arial"/>
          <w:sz w:val="20"/>
        </w:rPr>
        <w:t xml:space="preserve"> zł.</w:t>
      </w:r>
      <w:r>
        <w:rPr>
          <w:rFonts w:ascii="Arial" w:eastAsia="Arial Unicode MS" w:hAnsi="Arial" w:cs="Arial"/>
          <w:sz w:val="20"/>
        </w:rPr>
        <w:t xml:space="preserve"> </w:t>
      </w:r>
      <w:r w:rsidR="007864A4">
        <w:rPr>
          <w:rFonts w:ascii="Arial" w:eastAsia="Arial Unicode MS" w:hAnsi="Arial" w:cs="Arial"/>
          <w:sz w:val="20"/>
        </w:rPr>
        <w:t>F</w:t>
      </w:r>
      <w:r>
        <w:rPr>
          <w:rFonts w:ascii="Arial" w:eastAsia="Arial Unicode MS" w:hAnsi="Arial" w:cs="Arial"/>
          <w:sz w:val="20"/>
        </w:rPr>
        <w:t xml:space="preserve">aktyczne wykonanie </w:t>
      </w:r>
      <w:r w:rsidR="00B33683">
        <w:rPr>
          <w:rFonts w:ascii="Arial" w:eastAsia="Arial Unicode MS" w:hAnsi="Arial" w:cs="Arial"/>
          <w:sz w:val="20"/>
        </w:rPr>
        <w:br/>
      </w:r>
      <w:r w:rsidR="007864A4">
        <w:rPr>
          <w:rFonts w:ascii="Arial" w:eastAsia="Arial Unicode MS" w:hAnsi="Arial" w:cs="Arial"/>
          <w:sz w:val="20"/>
        </w:rPr>
        <w:t xml:space="preserve">przychodów </w:t>
      </w:r>
      <w:r>
        <w:rPr>
          <w:rFonts w:ascii="Arial" w:eastAsia="Arial Unicode MS" w:hAnsi="Arial" w:cs="Arial"/>
          <w:sz w:val="20"/>
        </w:rPr>
        <w:t>za 201</w:t>
      </w:r>
      <w:r w:rsidR="007864A4">
        <w:rPr>
          <w:rFonts w:ascii="Arial" w:eastAsia="Arial Unicode MS" w:hAnsi="Arial" w:cs="Arial"/>
          <w:sz w:val="20"/>
        </w:rPr>
        <w:t>7</w:t>
      </w:r>
      <w:r>
        <w:rPr>
          <w:rFonts w:ascii="Arial" w:eastAsia="Arial Unicode MS" w:hAnsi="Arial" w:cs="Arial"/>
          <w:sz w:val="20"/>
        </w:rPr>
        <w:t xml:space="preserve"> </w:t>
      </w:r>
      <w:r w:rsidR="009345FB">
        <w:rPr>
          <w:rFonts w:ascii="Arial" w:eastAsia="Arial Unicode MS" w:hAnsi="Arial" w:cs="Arial"/>
          <w:sz w:val="20"/>
        </w:rPr>
        <w:t xml:space="preserve">było wyższe o </w:t>
      </w:r>
      <w:r w:rsidR="0077401B">
        <w:rPr>
          <w:rFonts w:ascii="Arial" w:eastAsia="Arial Unicode MS" w:hAnsi="Arial" w:cs="Arial"/>
          <w:sz w:val="20"/>
        </w:rPr>
        <w:t>143.838,71</w:t>
      </w:r>
      <w:r>
        <w:rPr>
          <w:rFonts w:ascii="Arial" w:eastAsia="Arial Unicode MS" w:hAnsi="Arial" w:cs="Arial"/>
          <w:sz w:val="20"/>
        </w:rPr>
        <w:t xml:space="preserve"> zł</w:t>
      </w:r>
      <w:r w:rsidR="007864A4">
        <w:rPr>
          <w:rFonts w:ascii="Arial" w:eastAsia="Arial Unicode MS" w:hAnsi="Arial" w:cs="Arial"/>
          <w:sz w:val="20"/>
        </w:rPr>
        <w:t xml:space="preserve"> niż zaplanowano</w:t>
      </w:r>
      <w:r>
        <w:rPr>
          <w:rFonts w:ascii="Arial" w:eastAsia="Arial Unicode MS" w:hAnsi="Arial" w:cs="Arial"/>
          <w:sz w:val="20"/>
        </w:rPr>
        <w:t>. Rozchody wykonano w 100 % zgodnie z planem spłat</w:t>
      </w:r>
      <w:r w:rsidR="0066697E">
        <w:rPr>
          <w:rFonts w:ascii="Arial" w:eastAsia="Arial Unicode MS" w:hAnsi="Arial" w:cs="Arial"/>
          <w:sz w:val="20"/>
        </w:rPr>
        <w:t>,</w:t>
      </w:r>
      <w:r>
        <w:rPr>
          <w:rFonts w:ascii="Arial" w:eastAsia="Arial Unicode MS" w:hAnsi="Arial" w:cs="Arial"/>
          <w:sz w:val="20"/>
        </w:rPr>
        <w:t xml:space="preserve"> zobowiązań wynikających z zawartych umów.</w:t>
      </w:r>
    </w:p>
    <w:p w:rsidR="008737E7" w:rsidRDefault="008737E7" w:rsidP="008737E7">
      <w:pPr>
        <w:spacing w:line="360" w:lineRule="auto"/>
        <w:ind w:left="340"/>
        <w:jc w:val="both"/>
        <w:rPr>
          <w:rFonts w:ascii="Arial" w:eastAsia="Arial Unicode MS" w:hAnsi="Arial" w:cs="Arial"/>
          <w:sz w:val="20"/>
        </w:rPr>
      </w:pPr>
      <w:r>
        <w:rPr>
          <w:rFonts w:ascii="Arial" w:eastAsia="Arial Unicode MS" w:hAnsi="Arial" w:cs="Arial"/>
          <w:sz w:val="20"/>
        </w:rPr>
        <w:t xml:space="preserve">Spłata rat kredytów i pożyczek w wysokości </w:t>
      </w:r>
      <w:r w:rsidR="00057456">
        <w:rPr>
          <w:rFonts w:ascii="Arial" w:eastAsia="Arial Unicode MS" w:hAnsi="Arial" w:cs="Arial"/>
          <w:sz w:val="20"/>
        </w:rPr>
        <w:t>1.676.800,00</w:t>
      </w:r>
      <w:r>
        <w:rPr>
          <w:rFonts w:ascii="Arial" w:eastAsia="Arial Unicode MS" w:hAnsi="Arial" w:cs="Arial"/>
          <w:sz w:val="20"/>
        </w:rPr>
        <w:t xml:space="preserve"> zł oraz odsetek w kwocie </w:t>
      </w:r>
      <w:r w:rsidR="0077401B">
        <w:rPr>
          <w:rFonts w:ascii="Arial" w:eastAsia="Arial Unicode MS" w:hAnsi="Arial" w:cs="Arial"/>
          <w:sz w:val="20"/>
        </w:rPr>
        <w:t>263.972,70</w:t>
      </w:r>
      <w:r>
        <w:rPr>
          <w:rFonts w:ascii="Arial" w:eastAsia="Arial Unicode MS" w:hAnsi="Arial" w:cs="Arial"/>
          <w:sz w:val="20"/>
        </w:rPr>
        <w:t xml:space="preserve"> zł (opisanych na stronie </w:t>
      </w:r>
      <w:r w:rsidR="003C4761">
        <w:rPr>
          <w:rFonts w:ascii="Arial" w:eastAsia="Arial Unicode MS" w:hAnsi="Arial" w:cs="Arial"/>
          <w:sz w:val="20"/>
        </w:rPr>
        <w:t>44</w:t>
      </w:r>
      <w:r w:rsidR="0015221B">
        <w:rPr>
          <w:rFonts w:ascii="Arial" w:eastAsia="Arial Unicode MS" w:hAnsi="Arial" w:cs="Arial"/>
          <w:sz w:val="20"/>
        </w:rPr>
        <w:t xml:space="preserve"> </w:t>
      </w:r>
      <w:r>
        <w:rPr>
          <w:rFonts w:ascii="Arial" w:eastAsia="Arial Unicode MS" w:hAnsi="Arial" w:cs="Arial"/>
          <w:sz w:val="20"/>
        </w:rPr>
        <w:t xml:space="preserve">sprawozdania) stanowią łączną kwotę obsługi długu gminy </w:t>
      </w:r>
      <w:r w:rsidR="009345FB">
        <w:rPr>
          <w:rFonts w:ascii="Arial" w:eastAsia="Arial Unicode MS" w:hAnsi="Arial" w:cs="Arial"/>
          <w:sz w:val="20"/>
        </w:rPr>
        <w:t>1.</w:t>
      </w:r>
      <w:r w:rsidR="0077401B">
        <w:rPr>
          <w:rFonts w:ascii="Arial" w:eastAsia="Arial Unicode MS" w:hAnsi="Arial" w:cs="Arial"/>
          <w:sz w:val="20"/>
        </w:rPr>
        <w:t>940.772,70</w:t>
      </w:r>
      <w:r>
        <w:rPr>
          <w:rFonts w:ascii="Arial" w:eastAsia="Arial Unicode MS" w:hAnsi="Arial" w:cs="Arial"/>
          <w:sz w:val="20"/>
        </w:rPr>
        <w:t xml:space="preserve"> zł, co stanowi </w:t>
      </w:r>
      <w:r w:rsidR="00DE1224">
        <w:rPr>
          <w:rFonts w:ascii="Arial" w:eastAsia="Arial Unicode MS" w:hAnsi="Arial" w:cs="Arial"/>
          <w:sz w:val="20"/>
        </w:rPr>
        <w:t>2,</w:t>
      </w:r>
      <w:r w:rsidR="0077401B">
        <w:rPr>
          <w:rFonts w:ascii="Arial" w:eastAsia="Arial Unicode MS" w:hAnsi="Arial" w:cs="Arial"/>
          <w:sz w:val="20"/>
        </w:rPr>
        <w:t>54</w:t>
      </w:r>
      <w:r>
        <w:rPr>
          <w:rFonts w:ascii="Arial" w:eastAsia="Arial Unicode MS" w:hAnsi="Arial" w:cs="Arial"/>
          <w:sz w:val="20"/>
        </w:rPr>
        <w:t>% wykonanych dochodów na dzień 31.12.201</w:t>
      </w:r>
      <w:r w:rsidR="0077401B">
        <w:rPr>
          <w:rFonts w:ascii="Arial" w:eastAsia="Arial Unicode MS" w:hAnsi="Arial" w:cs="Arial"/>
          <w:sz w:val="20"/>
        </w:rPr>
        <w:t>7</w:t>
      </w:r>
      <w:r>
        <w:rPr>
          <w:rFonts w:ascii="Arial" w:eastAsia="Arial Unicode MS" w:hAnsi="Arial" w:cs="Arial"/>
          <w:sz w:val="20"/>
        </w:rPr>
        <w:t xml:space="preserve"> roku.</w:t>
      </w:r>
    </w:p>
    <w:p w:rsidR="008737E7" w:rsidRPr="00463024" w:rsidRDefault="008737E7" w:rsidP="008737E7">
      <w:pPr>
        <w:pStyle w:val="Rozdziay"/>
        <w:tabs>
          <w:tab w:val="clear" w:pos="340"/>
          <w:tab w:val="num" w:pos="180"/>
        </w:tabs>
        <w:ind w:left="540" w:hanging="540"/>
        <w:rPr>
          <w:rFonts w:eastAsia="Arial Unicode MS"/>
          <w:bCs w:val="0"/>
          <w:kern w:val="0"/>
          <w:szCs w:val="28"/>
        </w:rPr>
      </w:pPr>
      <w:r w:rsidRPr="00463024">
        <w:rPr>
          <w:rFonts w:eastAsia="Arial Unicode MS"/>
          <w:bCs w:val="0"/>
          <w:kern w:val="0"/>
          <w:szCs w:val="28"/>
        </w:rPr>
        <w:t>Zobowiązania na dzień 31.12.201</w:t>
      </w:r>
      <w:r w:rsidR="000538AE">
        <w:rPr>
          <w:rFonts w:eastAsia="Arial Unicode MS"/>
          <w:bCs w:val="0"/>
          <w:kern w:val="0"/>
          <w:szCs w:val="28"/>
        </w:rPr>
        <w:t>7</w:t>
      </w:r>
      <w:r w:rsidRPr="00463024">
        <w:rPr>
          <w:rFonts w:eastAsia="Arial Unicode MS"/>
          <w:bCs w:val="0"/>
          <w:kern w:val="0"/>
          <w:szCs w:val="28"/>
        </w:rPr>
        <w:t xml:space="preserve"> roku</w:t>
      </w:r>
    </w:p>
    <w:p w:rsidR="00CE13D6" w:rsidRPr="00CE13D6" w:rsidRDefault="008737E7" w:rsidP="00CE13D6">
      <w:pPr>
        <w:pStyle w:val="Rozdziay"/>
        <w:numPr>
          <w:ilvl w:val="1"/>
          <w:numId w:val="6"/>
        </w:numPr>
        <w:tabs>
          <w:tab w:val="left" w:pos="360"/>
        </w:tabs>
        <w:rPr>
          <w:rFonts w:eastAsia="Arial Unicode MS"/>
          <w:bCs w:val="0"/>
          <w:kern w:val="0"/>
          <w:sz w:val="24"/>
          <w:szCs w:val="24"/>
        </w:rPr>
      </w:pPr>
      <w:r w:rsidRPr="00467351">
        <w:rPr>
          <w:rFonts w:eastAsia="Arial Unicode MS"/>
          <w:bCs w:val="0"/>
          <w:kern w:val="0"/>
          <w:sz w:val="24"/>
          <w:szCs w:val="24"/>
        </w:rPr>
        <w:t>Zestawienie kredytów i pożyczek stan na dzień 3</w:t>
      </w:r>
      <w:r>
        <w:rPr>
          <w:rFonts w:eastAsia="Arial Unicode MS"/>
          <w:bCs w:val="0"/>
          <w:kern w:val="0"/>
          <w:sz w:val="24"/>
          <w:szCs w:val="24"/>
        </w:rPr>
        <w:t>1</w:t>
      </w:r>
      <w:r w:rsidRPr="00467351">
        <w:rPr>
          <w:rFonts w:eastAsia="Arial Unicode MS"/>
          <w:bCs w:val="0"/>
          <w:kern w:val="0"/>
          <w:sz w:val="24"/>
          <w:szCs w:val="24"/>
        </w:rPr>
        <w:t>.</w:t>
      </w:r>
      <w:r>
        <w:rPr>
          <w:rFonts w:eastAsia="Arial Unicode MS"/>
          <w:bCs w:val="0"/>
          <w:kern w:val="0"/>
          <w:sz w:val="24"/>
          <w:szCs w:val="24"/>
        </w:rPr>
        <w:t>12</w:t>
      </w:r>
      <w:r w:rsidRPr="00467351">
        <w:rPr>
          <w:rFonts w:eastAsia="Arial Unicode MS"/>
          <w:bCs w:val="0"/>
          <w:kern w:val="0"/>
          <w:sz w:val="24"/>
          <w:szCs w:val="24"/>
        </w:rPr>
        <w:t>.201</w:t>
      </w:r>
      <w:r w:rsidR="0077401B">
        <w:rPr>
          <w:rFonts w:eastAsia="Arial Unicode MS"/>
          <w:bCs w:val="0"/>
          <w:kern w:val="0"/>
          <w:sz w:val="24"/>
          <w:szCs w:val="24"/>
        </w:rPr>
        <w:t>7 roku</w:t>
      </w:r>
    </w:p>
    <w:tbl>
      <w:tblPr>
        <w:tblW w:w="9784" w:type="dxa"/>
        <w:tblInd w:w="-29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3"/>
        <w:gridCol w:w="1470"/>
        <w:gridCol w:w="2214"/>
        <w:gridCol w:w="1396"/>
        <w:gridCol w:w="1308"/>
        <w:gridCol w:w="1397"/>
        <w:gridCol w:w="1396"/>
      </w:tblGrid>
      <w:tr w:rsidR="0077401B" w:rsidRPr="0068616D" w:rsidTr="0077401B">
        <w:trPr>
          <w:tblHeader/>
        </w:trPr>
        <w:tc>
          <w:tcPr>
            <w:tcW w:w="603" w:type="dxa"/>
            <w:tcBorders>
              <w:top w:val="single" w:sz="12" w:space="0" w:color="auto"/>
              <w:bottom w:val="single" w:sz="12" w:space="0" w:color="auto"/>
            </w:tcBorders>
            <w:vAlign w:val="center"/>
          </w:tcPr>
          <w:p w:rsidR="0077401B" w:rsidRPr="0068616D" w:rsidRDefault="0077401B" w:rsidP="00B36000">
            <w:pPr>
              <w:jc w:val="center"/>
              <w:rPr>
                <w:rFonts w:ascii="Arial" w:hAnsi="Arial"/>
                <w:sz w:val="20"/>
                <w:szCs w:val="20"/>
              </w:rPr>
            </w:pPr>
            <w:r w:rsidRPr="0068616D">
              <w:rPr>
                <w:rFonts w:ascii="Arial" w:hAnsi="Arial"/>
                <w:sz w:val="20"/>
                <w:szCs w:val="20"/>
              </w:rPr>
              <w:t>Lp.</w:t>
            </w:r>
          </w:p>
        </w:tc>
        <w:tc>
          <w:tcPr>
            <w:tcW w:w="1470" w:type="dxa"/>
            <w:tcBorders>
              <w:top w:val="single" w:sz="12" w:space="0" w:color="auto"/>
              <w:bottom w:val="single" w:sz="12" w:space="0" w:color="auto"/>
            </w:tcBorders>
            <w:vAlign w:val="center"/>
          </w:tcPr>
          <w:p w:rsidR="0077401B" w:rsidRPr="0068616D" w:rsidRDefault="0077401B" w:rsidP="00B36000">
            <w:pPr>
              <w:jc w:val="center"/>
              <w:rPr>
                <w:rFonts w:ascii="Arial" w:hAnsi="Arial"/>
                <w:sz w:val="20"/>
                <w:szCs w:val="20"/>
              </w:rPr>
            </w:pPr>
            <w:r w:rsidRPr="0068616D">
              <w:rPr>
                <w:rFonts w:ascii="Arial" w:hAnsi="Arial"/>
                <w:sz w:val="20"/>
                <w:szCs w:val="20"/>
              </w:rPr>
              <w:t>Nazwa</w:t>
            </w:r>
          </w:p>
        </w:tc>
        <w:tc>
          <w:tcPr>
            <w:tcW w:w="2214" w:type="dxa"/>
            <w:tcBorders>
              <w:top w:val="single" w:sz="12" w:space="0" w:color="auto"/>
              <w:bottom w:val="single" w:sz="12" w:space="0" w:color="auto"/>
            </w:tcBorders>
            <w:vAlign w:val="center"/>
          </w:tcPr>
          <w:p w:rsidR="0077401B" w:rsidRPr="0068616D" w:rsidRDefault="0077401B" w:rsidP="00B36000">
            <w:pPr>
              <w:jc w:val="center"/>
              <w:rPr>
                <w:rFonts w:ascii="Arial" w:hAnsi="Arial"/>
                <w:sz w:val="20"/>
                <w:szCs w:val="20"/>
              </w:rPr>
            </w:pPr>
            <w:r w:rsidRPr="0068616D">
              <w:rPr>
                <w:rFonts w:ascii="Arial" w:hAnsi="Arial"/>
                <w:sz w:val="20"/>
                <w:szCs w:val="20"/>
              </w:rPr>
              <w:t>Cel</w:t>
            </w:r>
          </w:p>
        </w:tc>
        <w:tc>
          <w:tcPr>
            <w:tcW w:w="1396" w:type="dxa"/>
            <w:tcBorders>
              <w:top w:val="single" w:sz="12" w:space="0" w:color="auto"/>
              <w:bottom w:val="single" w:sz="12" w:space="0" w:color="auto"/>
            </w:tcBorders>
            <w:vAlign w:val="center"/>
          </w:tcPr>
          <w:p w:rsidR="0077401B" w:rsidRPr="0068616D" w:rsidRDefault="0077401B" w:rsidP="00B36000">
            <w:pPr>
              <w:jc w:val="center"/>
              <w:rPr>
                <w:rFonts w:ascii="Arial" w:hAnsi="Arial"/>
                <w:sz w:val="20"/>
                <w:szCs w:val="20"/>
              </w:rPr>
            </w:pPr>
            <w:r w:rsidRPr="0068616D">
              <w:rPr>
                <w:rFonts w:ascii="Arial" w:hAnsi="Arial"/>
                <w:sz w:val="20"/>
                <w:szCs w:val="20"/>
              </w:rPr>
              <w:t>Bilans Otwarcia</w:t>
            </w:r>
          </w:p>
        </w:tc>
        <w:tc>
          <w:tcPr>
            <w:tcW w:w="1308" w:type="dxa"/>
            <w:tcBorders>
              <w:top w:val="single" w:sz="12" w:space="0" w:color="auto"/>
              <w:bottom w:val="single" w:sz="12" w:space="0" w:color="auto"/>
            </w:tcBorders>
          </w:tcPr>
          <w:p w:rsidR="0077401B" w:rsidRPr="0068616D" w:rsidRDefault="0077401B" w:rsidP="0077401B">
            <w:pPr>
              <w:jc w:val="center"/>
              <w:rPr>
                <w:rFonts w:ascii="Arial" w:hAnsi="Arial"/>
                <w:sz w:val="20"/>
                <w:szCs w:val="20"/>
              </w:rPr>
            </w:pPr>
            <w:r>
              <w:rPr>
                <w:rFonts w:ascii="Arial" w:hAnsi="Arial"/>
                <w:sz w:val="20"/>
                <w:szCs w:val="20"/>
              </w:rPr>
              <w:t>Przychody w 2017 r.</w:t>
            </w:r>
          </w:p>
        </w:tc>
        <w:tc>
          <w:tcPr>
            <w:tcW w:w="1397" w:type="dxa"/>
            <w:tcBorders>
              <w:top w:val="single" w:sz="12" w:space="0" w:color="auto"/>
              <w:bottom w:val="single" w:sz="12" w:space="0" w:color="auto"/>
            </w:tcBorders>
            <w:vAlign w:val="center"/>
          </w:tcPr>
          <w:p w:rsidR="0077401B" w:rsidRPr="0068616D" w:rsidRDefault="0077401B" w:rsidP="0077401B">
            <w:pPr>
              <w:jc w:val="center"/>
              <w:rPr>
                <w:rFonts w:ascii="Arial" w:hAnsi="Arial"/>
                <w:sz w:val="20"/>
                <w:szCs w:val="20"/>
              </w:rPr>
            </w:pPr>
            <w:r w:rsidRPr="0068616D">
              <w:rPr>
                <w:rFonts w:ascii="Arial" w:hAnsi="Arial"/>
                <w:sz w:val="20"/>
                <w:szCs w:val="20"/>
              </w:rPr>
              <w:t>Spłaty rat do 3</w:t>
            </w:r>
            <w:r>
              <w:rPr>
                <w:rFonts w:ascii="Arial" w:hAnsi="Arial"/>
                <w:sz w:val="20"/>
                <w:szCs w:val="20"/>
              </w:rPr>
              <w:t>1</w:t>
            </w:r>
            <w:r w:rsidRPr="0068616D">
              <w:rPr>
                <w:rFonts w:ascii="Arial" w:hAnsi="Arial"/>
                <w:sz w:val="20"/>
                <w:szCs w:val="20"/>
              </w:rPr>
              <w:t>.</w:t>
            </w:r>
            <w:r>
              <w:rPr>
                <w:rFonts w:ascii="Arial" w:hAnsi="Arial"/>
                <w:sz w:val="20"/>
                <w:szCs w:val="20"/>
              </w:rPr>
              <w:t>12</w:t>
            </w:r>
            <w:r w:rsidRPr="0068616D">
              <w:rPr>
                <w:rFonts w:ascii="Arial" w:hAnsi="Arial"/>
                <w:sz w:val="20"/>
                <w:szCs w:val="20"/>
              </w:rPr>
              <w:t>.201</w:t>
            </w:r>
            <w:r>
              <w:rPr>
                <w:rFonts w:ascii="Arial" w:hAnsi="Arial"/>
                <w:sz w:val="20"/>
                <w:szCs w:val="20"/>
              </w:rPr>
              <w:t>7</w:t>
            </w:r>
            <w:r w:rsidRPr="0068616D">
              <w:rPr>
                <w:rFonts w:ascii="Arial" w:hAnsi="Arial"/>
                <w:sz w:val="20"/>
                <w:szCs w:val="20"/>
              </w:rPr>
              <w:t>r.</w:t>
            </w:r>
          </w:p>
        </w:tc>
        <w:tc>
          <w:tcPr>
            <w:tcW w:w="1396" w:type="dxa"/>
            <w:tcBorders>
              <w:top w:val="single" w:sz="12" w:space="0" w:color="auto"/>
              <w:bottom w:val="single" w:sz="12" w:space="0" w:color="auto"/>
            </w:tcBorders>
            <w:vAlign w:val="center"/>
          </w:tcPr>
          <w:p w:rsidR="0077401B" w:rsidRPr="0068616D" w:rsidRDefault="0077401B" w:rsidP="0077401B">
            <w:pPr>
              <w:jc w:val="center"/>
              <w:rPr>
                <w:rFonts w:ascii="Arial" w:hAnsi="Arial"/>
                <w:sz w:val="20"/>
                <w:szCs w:val="20"/>
              </w:rPr>
            </w:pPr>
            <w:r w:rsidRPr="0068616D">
              <w:rPr>
                <w:rFonts w:ascii="Arial" w:hAnsi="Arial"/>
                <w:sz w:val="20"/>
                <w:szCs w:val="20"/>
              </w:rPr>
              <w:t xml:space="preserve">Saldo na </w:t>
            </w:r>
            <w:r>
              <w:rPr>
                <w:rFonts w:ascii="Arial" w:hAnsi="Arial"/>
                <w:sz w:val="20"/>
                <w:szCs w:val="20"/>
              </w:rPr>
              <w:t>31.12</w:t>
            </w:r>
            <w:r w:rsidRPr="0068616D">
              <w:rPr>
                <w:rFonts w:ascii="Arial" w:hAnsi="Arial"/>
                <w:sz w:val="20"/>
                <w:szCs w:val="20"/>
              </w:rPr>
              <w:t>.201</w:t>
            </w:r>
            <w:r>
              <w:rPr>
                <w:rFonts w:ascii="Arial" w:hAnsi="Arial"/>
                <w:sz w:val="20"/>
                <w:szCs w:val="20"/>
              </w:rPr>
              <w:t>7</w:t>
            </w:r>
            <w:r w:rsidRPr="0068616D">
              <w:rPr>
                <w:rFonts w:ascii="Arial" w:hAnsi="Arial"/>
                <w:sz w:val="20"/>
                <w:szCs w:val="20"/>
              </w:rPr>
              <w:t>r.</w:t>
            </w:r>
          </w:p>
        </w:tc>
      </w:tr>
      <w:tr w:rsidR="0077401B" w:rsidRPr="0068616D" w:rsidTr="0077401B">
        <w:trPr>
          <w:trHeight w:val="487"/>
        </w:trPr>
        <w:tc>
          <w:tcPr>
            <w:tcW w:w="603" w:type="dxa"/>
          </w:tcPr>
          <w:p w:rsidR="0077401B" w:rsidRPr="0068616D" w:rsidRDefault="0077401B" w:rsidP="00B36000">
            <w:pPr>
              <w:jc w:val="center"/>
              <w:rPr>
                <w:rFonts w:ascii="Arial" w:hAnsi="Arial"/>
                <w:sz w:val="20"/>
                <w:szCs w:val="20"/>
              </w:rPr>
            </w:pPr>
            <w:r>
              <w:rPr>
                <w:rFonts w:ascii="Arial" w:hAnsi="Arial"/>
                <w:sz w:val="20"/>
                <w:szCs w:val="20"/>
              </w:rPr>
              <w:t>1</w:t>
            </w:r>
          </w:p>
        </w:tc>
        <w:tc>
          <w:tcPr>
            <w:tcW w:w="1470" w:type="dxa"/>
          </w:tcPr>
          <w:p w:rsidR="0077401B" w:rsidRPr="0068616D" w:rsidRDefault="0077401B" w:rsidP="00B36000">
            <w:pPr>
              <w:rPr>
                <w:rFonts w:ascii="Arial" w:hAnsi="Arial"/>
                <w:sz w:val="20"/>
                <w:szCs w:val="20"/>
              </w:rPr>
            </w:pPr>
            <w:r w:rsidRPr="0068616D">
              <w:rPr>
                <w:rFonts w:ascii="Arial" w:hAnsi="Arial"/>
                <w:sz w:val="20"/>
                <w:szCs w:val="20"/>
              </w:rPr>
              <w:t>ING Bank Śląski</w:t>
            </w:r>
          </w:p>
          <w:p w:rsidR="0077401B" w:rsidRPr="0068616D" w:rsidRDefault="0077401B" w:rsidP="00B36000">
            <w:pPr>
              <w:rPr>
                <w:rFonts w:ascii="Arial" w:hAnsi="Arial"/>
                <w:sz w:val="20"/>
                <w:szCs w:val="20"/>
              </w:rPr>
            </w:pPr>
            <w:r w:rsidRPr="0068616D">
              <w:rPr>
                <w:rFonts w:ascii="Arial" w:hAnsi="Arial"/>
                <w:sz w:val="20"/>
                <w:szCs w:val="20"/>
              </w:rPr>
              <w:t>w Katowicach</w:t>
            </w:r>
          </w:p>
        </w:tc>
        <w:tc>
          <w:tcPr>
            <w:tcW w:w="2214" w:type="dxa"/>
          </w:tcPr>
          <w:p w:rsidR="0077401B" w:rsidRPr="0068616D" w:rsidRDefault="0077401B" w:rsidP="00B36000">
            <w:pPr>
              <w:rPr>
                <w:rFonts w:ascii="Arial" w:hAnsi="Arial"/>
                <w:sz w:val="20"/>
                <w:szCs w:val="20"/>
              </w:rPr>
            </w:pPr>
            <w:r w:rsidRPr="0068616D">
              <w:rPr>
                <w:rFonts w:ascii="Arial" w:hAnsi="Arial"/>
                <w:sz w:val="20"/>
                <w:szCs w:val="20"/>
              </w:rPr>
              <w:t>Kredyt na finansowanie planowanego deficytu budżetowego 2009 roku</w:t>
            </w:r>
          </w:p>
        </w:tc>
        <w:tc>
          <w:tcPr>
            <w:tcW w:w="1396" w:type="dxa"/>
            <w:vAlign w:val="center"/>
          </w:tcPr>
          <w:p w:rsidR="0077401B" w:rsidRPr="0068616D" w:rsidRDefault="0077401B" w:rsidP="0077401B">
            <w:pPr>
              <w:jc w:val="right"/>
              <w:rPr>
                <w:rFonts w:ascii="Arial" w:hAnsi="Arial"/>
                <w:sz w:val="20"/>
                <w:szCs w:val="20"/>
              </w:rPr>
            </w:pPr>
            <w:r>
              <w:rPr>
                <w:rFonts w:ascii="Arial" w:hAnsi="Arial"/>
                <w:sz w:val="20"/>
                <w:szCs w:val="20"/>
              </w:rPr>
              <w:t>2.196.000,00</w:t>
            </w:r>
          </w:p>
        </w:tc>
        <w:tc>
          <w:tcPr>
            <w:tcW w:w="1308" w:type="dxa"/>
            <w:vAlign w:val="center"/>
          </w:tcPr>
          <w:p w:rsidR="0077401B" w:rsidRDefault="0077401B" w:rsidP="0077401B">
            <w:pPr>
              <w:jc w:val="right"/>
              <w:rPr>
                <w:rFonts w:ascii="Arial" w:hAnsi="Arial"/>
                <w:sz w:val="20"/>
                <w:szCs w:val="20"/>
              </w:rPr>
            </w:pPr>
            <w:r>
              <w:rPr>
                <w:rFonts w:ascii="Arial" w:hAnsi="Arial"/>
                <w:sz w:val="20"/>
                <w:szCs w:val="20"/>
              </w:rPr>
              <w:t>0,00</w:t>
            </w:r>
          </w:p>
        </w:tc>
        <w:tc>
          <w:tcPr>
            <w:tcW w:w="1397" w:type="dxa"/>
            <w:vAlign w:val="center"/>
          </w:tcPr>
          <w:p w:rsidR="0077401B" w:rsidRPr="0068616D" w:rsidRDefault="0077401B" w:rsidP="0077401B">
            <w:pPr>
              <w:jc w:val="right"/>
              <w:rPr>
                <w:rFonts w:ascii="Arial" w:hAnsi="Arial"/>
                <w:sz w:val="20"/>
                <w:szCs w:val="20"/>
              </w:rPr>
            </w:pPr>
            <w:r>
              <w:rPr>
                <w:rFonts w:ascii="Arial" w:hAnsi="Arial"/>
                <w:sz w:val="20"/>
                <w:szCs w:val="20"/>
              </w:rPr>
              <w:t>732.000,00</w:t>
            </w:r>
          </w:p>
        </w:tc>
        <w:tc>
          <w:tcPr>
            <w:tcW w:w="1396" w:type="dxa"/>
            <w:vAlign w:val="center"/>
          </w:tcPr>
          <w:p w:rsidR="0077401B" w:rsidRPr="0068616D" w:rsidRDefault="0077401B" w:rsidP="0077401B">
            <w:pPr>
              <w:jc w:val="right"/>
              <w:rPr>
                <w:rFonts w:ascii="Arial" w:hAnsi="Arial"/>
                <w:sz w:val="20"/>
                <w:szCs w:val="20"/>
              </w:rPr>
            </w:pPr>
            <w:r>
              <w:rPr>
                <w:rFonts w:ascii="Arial" w:hAnsi="Arial"/>
                <w:sz w:val="20"/>
                <w:szCs w:val="20"/>
              </w:rPr>
              <w:t>1.464.000,00</w:t>
            </w:r>
          </w:p>
        </w:tc>
      </w:tr>
      <w:tr w:rsidR="0077401B" w:rsidRPr="0068616D" w:rsidTr="0077401B">
        <w:trPr>
          <w:trHeight w:val="487"/>
        </w:trPr>
        <w:tc>
          <w:tcPr>
            <w:tcW w:w="603" w:type="dxa"/>
          </w:tcPr>
          <w:p w:rsidR="0077401B" w:rsidRDefault="007864A4" w:rsidP="00B36000">
            <w:pPr>
              <w:jc w:val="center"/>
              <w:rPr>
                <w:rFonts w:ascii="Arial" w:hAnsi="Arial"/>
                <w:sz w:val="20"/>
                <w:szCs w:val="20"/>
              </w:rPr>
            </w:pPr>
            <w:r>
              <w:rPr>
                <w:rFonts w:ascii="Arial" w:hAnsi="Arial"/>
                <w:sz w:val="20"/>
                <w:szCs w:val="20"/>
              </w:rPr>
              <w:t>2</w:t>
            </w:r>
          </w:p>
        </w:tc>
        <w:tc>
          <w:tcPr>
            <w:tcW w:w="1470" w:type="dxa"/>
          </w:tcPr>
          <w:p w:rsidR="0077401B" w:rsidRPr="0068616D" w:rsidRDefault="0077401B" w:rsidP="00B36000">
            <w:pPr>
              <w:rPr>
                <w:rFonts w:ascii="Arial" w:hAnsi="Arial"/>
                <w:sz w:val="20"/>
                <w:szCs w:val="20"/>
              </w:rPr>
            </w:pPr>
            <w:r w:rsidRPr="0068616D">
              <w:rPr>
                <w:rFonts w:ascii="Arial" w:hAnsi="Arial"/>
                <w:sz w:val="20"/>
                <w:szCs w:val="20"/>
              </w:rPr>
              <w:t>WFOŚ</w:t>
            </w:r>
            <w:r>
              <w:rPr>
                <w:rFonts w:ascii="Arial" w:hAnsi="Arial"/>
                <w:sz w:val="20"/>
                <w:szCs w:val="20"/>
              </w:rPr>
              <w:t xml:space="preserve"> </w:t>
            </w:r>
            <w:r w:rsidRPr="0068616D">
              <w:rPr>
                <w:rFonts w:ascii="Arial" w:hAnsi="Arial"/>
                <w:sz w:val="20"/>
                <w:szCs w:val="20"/>
              </w:rPr>
              <w:t>i</w:t>
            </w:r>
            <w:r>
              <w:rPr>
                <w:rFonts w:ascii="Arial" w:hAnsi="Arial"/>
                <w:sz w:val="20"/>
                <w:szCs w:val="20"/>
              </w:rPr>
              <w:t xml:space="preserve"> </w:t>
            </w:r>
            <w:r w:rsidRPr="0068616D">
              <w:rPr>
                <w:rFonts w:ascii="Arial" w:hAnsi="Arial"/>
                <w:sz w:val="20"/>
                <w:szCs w:val="20"/>
              </w:rPr>
              <w:t>GW Poznań</w:t>
            </w:r>
          </w:p>
        </w:tc>
        <w:tc>
          <w:tcPr>
            <w:tcW w:w="2214" w:type="dxa"/>
          </w:tcPr>
          <w:p w:rsidR="0077401B" w:rsidRDefault="0077401B" w:rsidP="00B36000">
            <w:pPr>
              <w:rPr>
                <w:rFonts w:ascii="Arial" w:hAnsi="Arial" w:cs="Arial"/>
                <w:sz w:val="20"/>
                <w:szCs w:val="20"/>
              </w:rPr>
            </w:pPr>
            <w:r w:rsidRPr="00604987">
              <w:rPr>
                <w:rFonts w:ascii="Arial" w:hAnsi="Arial" w:cs="Arial"/>
                <w:sz w:val="20"/>
                <w:szCs w:val="20"/>
              </w:rPr>
              <w:t xml:space="preserve">Budowa kanalizacji sanitarnej i oczyszczalni ścieków etap II oraz separatorów </w:t>
            </w:r>
            <w:r>
              <w:rPr>
                <w:rFonts w:ascii="Arial" w:hAnsi="Arial" w:cs="Arial"/>
                <w:sz w:val="20"/>
                <w:szCs w:val="20"/>
              </w:rPr>
              <w:t>na wlotach</w:t>
            </w:r>
            <w:r w:rsidRPr="00604987">
              <w:rPr>
                <w:rFonts w:ascii="Arial" w:hAnsi="Arial" w:cs="Arial"/>
                <w:sz w:val="20"/>
                <w:szCs w:val="20"/>
              </w:rPr>
              <w:br/>
              <w:t xml:space="preserve">do Jeziora </w:t>
            </w:r>
            <w:r>
              <w:rPr>
                <w:rFonts w:ascii="Arial" w:hAnsi="Arial" w:cs="Arial"/>
                <w:sz w:val="20"/>
                <w:szCs w:val="20"/>
              </w:rPr>
              <w:t>R</w:t>
            </w:r>
            <w:r w:rsidRPr="00604987">
              <w:rPr>
                <w:rFonts w:ascii="Arial" w:hAnsi="Arial" w:cs="Arial"/>
                <w:sz w:val="20"/>
                <w:szCs w:val="20"/>
              </w:rPr>
              <w:t xml:space="preserve">ogozińskiego </w:t>
            </w:r>
          </w:p>
          <w:p w:rsidR="0077401B" w:rsidRDefault="0077401B" w:rsidP="00B36000">
            <w:pPr>
              <w:rPr>
                <w:rFonts w:ascii="Arial" w:hAnsi="Arial" w:cs="Arial"/>
                <w:sz w:val="20"/>
                <w:szCs w:val="20"/>
              </w:rPr>
            </w:pPr>
            <w:r w:rsidRPr="00604987">
              <w:rPr>
                <w:rFonts w:ascii="Arial" w:hAnsi="Arial" w:cs="Arial"/>
                <w:sz w:val="20"/>
                <w:szCs w:val="20"/>
              </w:rPr>
              <w:t>i rzeki Wełny aglomeracji Rogoźno</w:t>
            </w:r>
          </w:p>
          <w:p w:rsidR="0077401B" w:rsidRPr="00604987" w:rsidRDefault="0077401B" w:rsidP="00B36000">
            <w:pPr>
              <w:rPr>
                <w:rFonts w:ascii="Arial" w:hAnsi="Arial" w:cs="Arial"/>
                <w:sz w:val="20"/>
                <w:szCs w:val="20"/>
              </w:rPr>
            </w:pPr>
            <w:r>
              <w:rPr>
                <w:rFonts w:ascii="Arial" w:hAnsi="Arial" w:cs="Arial"/>
                <w:sz w:val="20"/>
                <w:szCs w:val="20"/>
              </w:rPr>
              <w:t>Umowa z 20.12.2011r.</w:t>
            </w:r>
          </w:p>
        </w:tc>
        <w:tc>
          <w:tcPr>
            <w:tcW w:w="1396" w:type="dxa"/>
            <w:vAlign w:val="center"/>
          </w:tcPr>
          <w:p w:rsidR="0077401B" w:rsidRDefault="0077401B" w:rsidP="0077401B">
            <w:pPr>
              <w:jc w:val="right"/>
              <w:rPr>
                <w:rFonts w:ascii="Arial" w:hAnsi="Arial"/>
                <w:sz w:val="20"/>
                <w:szCs w:val="20"/>
              </w:rPr>
            </w:pPr>
            <w:r>
              <w:rPr>
                <w:rFonts w:ascii="Arial" w:hAnsi="Arial"/>
                <w:sz w:val="20"/>
                <w:szCs w:val="20"/>
              </w:rPr>
              <w:t>3.611.601,24</w:t>
            </w:r>
          </w:p>
        </w:tc>
        <w:tc>
          <w:tcPr>
            <w:tcW w:w="1308" w:type="dxa"/>
            <w:vAlign w:val="center"/>
          </w:tcPr>
          <w:p w:rsidR="0077401B" w:rsidRDefault="0077401B" w:rsidP="0077401B">
            <w:pPr>
              <w:jc w:val="right"/>
              <w:rPr>
                <w:rFonts w:ascii="Arial" w:hAnsi="Arial"/>
                <w:sz w:val="20"/>
                <w:szCs w:val="20"/>
              </w:rPr>
            </w:pPr>
            <w:r>
              <w:rPr>
                <w:rFonts w:ascii="Arial" w:hAnsi="Arial"/>
                <w:sz w:val="20"/>
                <w:szCs w:val="20"/>
              </w:rPr>
              <w:t>0,00</w:t>
            </w:r>
          </w:p>
        </w:tc>
        <w:tc>
          <w:tcPr>
            <w:tcW w:w="1397" w:type="dxa"/>
            <w:vAlign w:val="center"/>
          </w:tcPr>
          <w:p w:rsidR="0077401B" w:rsidRDefault="0077401B" w:rsidP="0077401B">
            <w:pPr>
              <w:jc w:val="right"/>
              <w:rPr>
                <w:rFonts w:ascii="Arial" w:hAnsi="Arial"/>
                <w:sz w:val="20"/>
                <w:szCs w:val="20"/>
              </w:rPr>
            </w:pPr>
            <w:r>
              <w:rPr>
                <w:rFonts w:ascii="Arial" w:hAnsi="Arial"/>
                <w:sz w:val="20"/>
                <w:szCs w:val="20"/>
              </w:rPr>
              <w:t>400.000,00</w:t>
            </w:r>
          </w:p>
        </w:tc>
        <w:tc>
          <w:tcPr>
            <w:tcW w:w="1396" w:type="dxa"/>
            <w:vAlign w:val="center"/>
          </w:tcPr>
          <w:p w:rsidR="0077401B" w:rsidRDefault="0077401B" w:rsidP="0077401B">
            <w:pPr>
              <w:jc w:val="right"/>
              <w:rPr>
                <w:rFonts w:ascii="Arial" w:hAnsi="Arial"/>
                <w:sz w:val="20"/>
                <w:szCs w:val="20"/>
              </w:rPr>
            </w:pPr>
            <w:r>
              <w:rPr>
                <w:rFonts w:ascii="Arial" w:hAnsi="Arial"/>
                <w:sz w:val="20"/>
                <w:szCs w:val="20"/>
              </w:rPr>
              <w:t>3.211.601,24</w:t>
            </w:r>
          </w:p>
        </w:tc>
      </w:tr>
      <w:tr w:rsidR="0077401B" w:rsidRPr="0068616D" w:rsidTr="0077401B">
        <w:trPr>
          <w:trHeight w:val="487"/>
        </w:trPr>
        <w:tc>
          <w:tcPr>
            <w:tcW w:w="603" w:type="dxa"/>
          </w:tcPr>
          <w:p w:rsidR="0077401B" w:rsidRDefault="007864A4" w:rsidP="00B36000">
            <w:pPr>
              <w:jc w:val="center"/>
              <w:rPr>
                <w:rFonts w:ascii="Arial" w:hAnsi="Arial"/>
                <w:sz w:val="20"/>
                <w:szCs w:val="20"/>
              </w:rPr>
            </w:pPr>
            <w:r>
              <w:rPr>
                <w:rFonts w:ascii="Arial" w:hAnsi="Arial"/>
                <w:sz w:val="20"/>
                <w:szCs w:val="20"/>
              </w:rPr>
              <w:t>3</w:t>
            </w:r>
          </w:p>
        </w:tc>
        <w:tc>
          <w:tcPr>
            <w:tcW w:w="1470" w:type="dxa"/>
          </w:tcPr>
          <w:p w:rsidR="0077401B" w:rsidRPr="0068616D" w:rsidRDefault="0077401B" w:rsidP="00B36000">
            <w:pPr>
              <w:rPr>
                <w:rFonts w:ascii="Arial" w:hAnsi="Arial"/>
                <w:sz w:val="20"/>
                <w:szCs w:val="20"/>
              </w:rPr>
            </w:pPr>
            <w:r>
              <w:rPr>
                <w:rFonts w:ascii="Arial" w:hAnsi="Arial"/>
                <w:sz w:val="20"/>
                <w:szCs w:val="20"/>
              </w:rPr>
              <w:t>Bank Pocztowy Bydgoszcz</w:t>
            </w:r>
          </w:p>
        </w:tc>
        <w:tc>
          <w:tcPr>
            <w:tcW w:w="2214" w:type="dxa"/>
          </w:tcPr>
          <w:p w:rsidR="0077401B" w:rsidRPr="00604987" w:rsidRDefault="0077401B" w:rsidP="00B36000">
            <w:pPr>
              <w:rPr>
                <w:rFonts w:ascii="Arial" w:hAnsi="Arial" w:cs="Arial"/>
                <w:sz w:val="20"/>
                <w:szCs w:val="20"/>
              </w:rPr>
            </w:pPr>
            <w:r>
              <w:rPr>
                <w:rFonts w:ascii="Arial" w:hAnsi="Arial" w:cs="Arial"/>
                <w:sz w:val="20"/>
                <w:szCs w:val="20"/>
              </w:rPr>
              <w:t>Kredyt na finansowanie deficytu 2012 roku</w:t>
            </w:r>
          </w:p>
        </w:tc>
        <w:tc>
          <w:tcPr>
            <w:tcW w:w="1396" w:type="dxa"/>
            <w:vAlign w:val="center"/>
          </w:tcPr>
          <w:p w:rsidR="0077401B" w:rsidRDefault="0077401B" w:rsidP="0077401B">
            <w:pPr>
              <w:jc w:val="right"/>
              <w:rPr>
                <w:rFonts w:ascii="Arial" w:hAnsi="Arial"/>
                <w:sz w:val="20"/>
                <w:szCs w:val="20"/>
              </w:rPr>
            </w:pPr>
            <w:r>
              <w:rPr>
                <w:rFonts w:ascii="Arial" w:hAnsi="Arial"/>
                <w:sz w:val="20"/>
                <w:szCs w:val="20"/>
              </w:rPr>
              <w:t>2.938.800,00</w:t>
            </w:r>
          </w:p>
        </w:tc>
        <w:tc>
          <w:tcPr>
            <w:tcW w:w="1308" w:type="dxa"/>
            <w:vAlign w:val="center"/>
          </w:tcPr>
          <w:p w:rsidR="0077401B" w:rsidRDefault="0077401B" w:rsidP="0077401B">
            <w:pPr>
              <w:jc w:val="right"/>
              <w:rPr>
                <w:rFonts w:ascii="Arial" w:hAnsi="Arial"/>
                <w:sz w:val="20"/>
                <w:szCs w:val="20"/>
              </w:rPr>
            </w:pPr>
            <w:r>
              <w:rPr>
                <w:rFonts w:ascii="Arial" w:hAnsi="Arial"/>
                <w:sz w:val="20"/>
                <w:szCs w:val="20"/>
              </w:rPr>
              <w:t>0,00</w:t>
            </w:r>
          </w:p>
        </w:tc>
        <w:tc>
          <w:tcPr>
            <w:tcW w:w="1397" w:type="dxa"/>
            <w:vAlign w:val="center"/>
          </w:tcPr>
          <w:p w:rsidR="0077401B" w:rsidRDefault="0077401B" w:rsidP="0077401B">
            <w:pPr>
              <w:jc w:val="right"/>
              <w:rPr>
                <w:rFonts w:ascii="Arial" w:hAnsi="Arial"/>
                <w:sz w:val="20"/>
                <w:szCs w:val="20"/>
              </w:rPr>
            </w:pPr>
            <w:r>
              <w:rPr>
                <w:rFonts w:ascii="Arial" w:hAnsi="Arial"/>
                <w:sz w:val="20"/>
                <w:szCs w:val="20"/>
              </w:rPr>
              <w:t>419.800,00</w:t>
            </w:r>
          </w:p>
        </w:tc>
        <w:tc>
          <w:tcPr>
            <w:tcW w:w="1396" w:type="dxa"/>
            <w:vAlign w:val="center"/>
          </w:tcPr>
          <w:p w:rsidR="0077401B" w:rsidRDefault="0077401B" w:rsidP="0077401B">
            <w:pPr>
              <w:jc w:val="right"/>
              <w:rPr>
                <w:rFonts w:ascii="Arial" w:hAnsi="Arial"/>
                <w:sz w:val="20"/>
                <w:szCs w:val="20"/>
              </w:rPr>
            </w:pPr>
            <w:r>
              <w:rPr>
                <w:rFonts w:ascii="Arial" w:hAnsi="Arial"/>
                <w:sz w:val="20"/>
                <w:szCs w:val="20"/>
              </w:rPr>
              <w:t>2.519.000,00</w:t>
            </w:r>
          </w:p>
        </w:tc>
      </w:tr>
      <w:tr w:rsidR="0077401B" w:rsidRPr="0068616D" w:rsidTr="0077401B">
        <w:trPr>
          <w:trHeight w:val="487"/>
        </w:trPr>
        <w:tc>
          <w:tcPr>
            <w:tcW w:w="603" w:type="dxa"/>
          </w:tcPr>
          <w:p w:rsidR="0077401B" w:rsidRDefault="007864A4" w:rsidP="007864A4">
            <w:pPr>
              <w:jc w:val="center"/>
              <w:rPr>
                <w:rFonts w:ascii="Arial" w:hAnsi="Arial"/>
                <w:sz w:val="20"/>
                <w:szCs w:val="20"/>
              </w:rPr>
            </w:pPr>
            <w:r>
              <w:rPr>
                <w:rFonts w:ascii="Arial" w:hAnsi="Arial"/>
                <w:sz w:val="20"/>
                <w:szCs w:val="20"/>
              </w:rPr>
              <w:t>4</w:t>
            </w:r>
          </w:p>
        </w:tc>
        <w:tc>
          <w:tcPr>
            <w:tcW w:w="1470" w:type="dxa"/>
          </w:tcPr>
          <w:p w:rsidR="0077401B" w:rsidRDefault="0077401B" w:rsidP="00B36000">
            <w:pPr>
              <w:rPr>
                <w:rFonts w:ascii="Arial" w:hAnsi="Arial"/>
                <w:sz w:val="20"/>
                <w:szCs w:val="20"/>
              </w:rPr>
            </w:pPr>
            <w:r>
              <w:rPr>
                <w:rFonts w:ascii="Arial" w:hAnsi="Arial"/>
                <w:sz w:val="20"/>
                <w:szCs w:val="20"/>
              </w:rPr>
              <w:t>Bank Spółdzielczy Czarnków O/Rogoźno</w:t>
            </w:r>
          </w:p>
        </w:tc>
        <w:tc>
          <w:tcPr>
            <w:tcW w:w="2214" w:type="dxa"/>
          </w:tcPr>
          <w:p w:rsidR="0077401B" w:rsidRDefault="0077401B" w:rsidP="00B36000">
            <w:pPr>
              <w:rPr>
                <w:rFonts w:ascii="Arial" w:hAnsi="Arial" w:cs="Arial"/>
                <w:sz w:val="20"/>
                <w:szCs w:val="20"/>
              </w:rPr>
            </w:pPr>
            <w:r>
              <w:rPr>
                <w:rFonts w:ascii="Arial" w:hAnsi="Arial" w:cs="Arial"/>
                <w:sz w:val="20"/>
                <w:szCs w:val="20"/>
              </w:rPr>
              <w:t>Kredyt na spłatę rat kredytów w 2014 roku</w:t>
            </w:r>
          </w:p>
        </w:tc>
        <w:tc>
          <w:tcPr>
            <w:tcW w:w="1396" w:type="dxa"/>
            <w:vAlign w:val="center"/>
          </w:tcPr>
          <w:p w:rsidR="0077401B" w:rsidRDefault="0077401B" w:rsidP="0077401B">
            <w:pPr>
              <w:jc w:val="right"/>
              <w:rPr>
                <w:rFonts w:ascii="Arial" w:hAnsi="Arial"/>
                <w:sz w:val="20"/>
                <w:szCs w:val="20"/>
              </w:rPr>
            </w:pPr>
            <w:r>
              <w:rPr>
                <w:rFonts w:ascii="Arial" w:hAnsi="Arial"/>
                <w:sz w:val="20"/>
                <w:szCs w:val="20"/>
              </w:rPr>
              <w:t>1.000.000,00</w:t>
            </w:r>
          </w:p>
        </w:tc>
        <w:tc>
          <w:tcPr>
            <w:tcW w:w="1308" w:type="dxa"/>
            <w:vAlign w:val="center"/>
          </w:tcPr>
          <w:p w:rsidR="0077401B" w:rsidRDefault="0077401B" w:rsidP="0077401B">
            <w:pPr>
              <w:jc w:val="right"/>
              <w:rPr>
                <w:rFonts w:ascii="Arial" w:hAnsi="Arial"/>
                <w:sz w:val="20"/>
                <w:szCs w:val="20"/>
              </w:rPr>
            </w:pPr>
            <w:r>
              <w:rPr>
                <w:rFonts w:ascii="Arial" w:hAnsi="Arial"/>
                <w:sz w:val="20"/>
                <w:szCs w:val="20"/>
              </w:rPr>
              <w:t>0,00</w:t>
            </w:r>
          </w:p>
        </w:tc>
        <w:tc>
          <w:tcPr>
            <w:tcW w:w="1397" w:type="dxa"/>
            <w:vAlign w:val="center"/>
          </w:tcPr>
          <w:p w:rsidR="0077401B" w:rsidRDefault="0077401B" w:rsidP="0077401B">
            <w:pPr>
              <w:jc w:val="right"/>
              <w:rPr>
                <w:rFonts w:ascii="Arial" w:hAnsi="Arial"/>
                <w:sz w:val="20"/>
                <w:szCs w:val="20"/>
              </w:rPr>
            </w:pPr>
            <w:r>
              <w:rPr>
                <w:rFonts w:ascii="Arial" w:hAnsi="Arial"/>
                <w:sz w:val="20"/>
                <w:szCs w:val="20"/>
              </w:rPr>
              <w:t>125.000,00</w:t>
            </w:r>
          </w:p>
        </w:tc>
        <w:tc>
          <w:tcPr>
            <w:tcW w:w="1396" w:type="dxa"/>
            <w:vAlign w:val="center"/>
          </w:tcPr>
          <w:p w:rsidR="0077401B" w:rsidRDefault="0077401B" w:rsidP="0077401B">
            <w:pPr>
              <w:jc w:val="right"/>
              <w:rPr>
                <w:rFonts w:ascii="Arial" w:hAnsi="Arial"/>
                <w:sz w:val="20"/>
                <w:szCs w:val="20"/>
              </w:rPr>
            </w:pPr>
            <w:r>
              <w:rPr>
                <w:rFonts w:ascii="Arial" w:hAnsi="Arial"/>
                <w:sz w:val="20"/>
                <w:szCs w:val="20"/>
              </w:rPr>
              <w:t>875.000,00</w:t>
            </w:r>
          </w:p>
        </w:tc>
      </w:tr>
      <w:tr w:rsidR="0077401B" w:rsidRPr="0068616D" w:rsidTr="0077401B">
        <w:trPr>
          <w:trHeight w:val="487"/>
        </w:trPr>
        <w:tc>
          <w:tcPr>
            <w:tcW w:w="603" w:type="dxa"/>
          </w:tcPr>
          <w:p w:rsidR="0077401B" w:rsidRDefault="007864A4" w:rsidP="00B36000">
            <w:pPr>
              <w:jc w:val="center"/>
              <w:rPr>
                <w:rFonts w:ascii="Arial" w:hAnsi="Arial"/>
                <w:sz w:val="20"/>
                <w:szCs w:val="20"/>
              </w:rPr>
            </w:pPr>
            <w:r>
              <w:rPr>
                <w:rFonts w:ascii="Arial" w:hAnsi="Arial"/>
                <w:sz w:val="20"/>
                <w:szCs w:val="20"/>
              </w:rPr>
              <w:lastRenderedPageBreak/>
              <w:t>5</w:t>
            </w:r>
          </w:p>
        </w:tc>
        <w:tc>
          <w:tcPr>
            <w:tcW w:w="1470" w:type="dxa"/>
          </w:tcPr>
          <w:p w:rsidR="0077401B" w:rsidRDefault="0077401B" w:rsidP="00CE13D6">
            <w:pPr>
              <w:rPr>
                <w:rFonts w:ascii="Arial" w:hAnsi="Arial"/>
                <w:sz w:val="20"/>
                <w:szCs w:val="20"/>
              </w:rPr>
            </w:pPr>
            <w:r>
              <w:rPr>
                <w:rFonts w:ascii="Arial" w:hAnsi="Arial"/>
                <w:sz w:val="20"/>
                <w:szCs w:val="20"/>
              </w:rPr>
              <w:t xml:space="preserve">Bank Spółdzielczy Czarnków </w:t>
            </w:r>
          </w:p>
        </w:tc>
        <w:tc>
          <w:tcPr>
            <w:tcW w:w="2214" w:type="dxa"/>
          </w:tcPr>
          <w:p w:rsidR="0077401B" w:rsidRDefault="0077401B" w:rsidP="00B36000">
            <w:pPr>
              <w:rPr>
                <w:rFonts w:ascii="Arial" w:hAnsi="Arial" w:cs="Arial"/>
                <w:sz w:val="20"/>
                <w:szCs w:val="20"/>
              </w:rPr>
            </w:pPr>
            <w:r>
              <w:rPr>
                <w:rFonts w:ascii="Arial" w:hAnsi="Arial" w:cs="Arial"/>
                <w:sz w:val="20"/>
                <w:szCs w:val="20"/>
              </w:rPr>
              <w:t>Kredyt na finansowanie deficytu 2017 roku</w:t>
            </w:r>
          </w:p>
        </w:tc>
        <w:tc>
          <w:tcPr>
            <w:tcW w:w="1396" w:type="dxa"/>
            <w:vAlign w:val="center"/>
          </w:tcPr>
          <w:p w:rsidR="0077401B" w:rsidRDefault="0077401B" w:rsidP="0077401B">
            <w:pPr>
              <w:jc w:val="right"/>
              <w:rPr>
                <w:rFonts w:ascii="Arial" w:hAnsi="Arial"/>
                <w:sz w:val="20"/>
                <w:szCs w:val="20"/>
              </w:rPr>
            </w:pPr>
            <w:r>
              <w:rPr>
                <w:rFonts w:ascii="Arial" w:hAnsi="Arial"/>
                <w:sz w:val="20"/>
                <w:szCs w:val="20"/>
              </w:rPr>
              <w:t>0,00</w:t>
            </w:r>
          </w:p>
        </w:tc>
        <w:tc>
          <w:tcPr>
            <w:tcW w:w="1308" w:type="dxa"/>
            <w:vAlign w:val="center"/>
          </w:tcPr>
          <w:p w:rsidR="0077401B" w:rsidRDefault="0077401B" w:rsidP="0077401B">
            <w:pPr>
              <w:jc w:val="right"/>
              <w:rPr>
                <w:rFonts w:ascii="Arial" w:hAnsi="Arial"/>
                <w:sz w:val="20"/>
                <w:szCs w:val="20"/>
              </w:rPr>
            </w:pPr>
            <w:r>
              <w:rPr>
                <w:rFonts w:ascii="Arial" w:hAnsi="Arial"/>
                <w:sz w:val="20"/>
                <w:szCs w:val="20"/>
              </w:rPr>
              <w:t>1.369.144,00</w:t>
            </w:r>
          </w:p>
        </w:tc>
        <w:tc>
          <w:tcPr>
            <w:tcW w:w="1397" w:type="dxa"/>
            <w:vAlign w:val="center"/>
          </w:tcPr>
          <w:p w:rsidR="0077401B" w:rsidRDefault="0077401B" w:rsidP="0077401B">
            <w:pPr>
              <w:jc w:val="right"/>
              <w:rPr>
                <w:rFonts w:ascii="Arial" w:hAnsi="Arial"/>
                <w:sz w:val="20"/>
                <w:szCs w:val="20"/>
              </w:rPr>
            </w:pPr>
            <w:r>
              <w:rPr>
                <w:rFonts w:ascii="Arial" w:hAnsi="Arial"/>
                <w:sz w:val="20"/>
                <w:szCs w:val="20"/>
              </w:rPr>
              <w:t>0,00</w:t>
            </w:r>
          </w:p>
        </w:tc>
        <w:tc>
          <w:tcPr>
            <w:tcW w:w="1396" w:type="dxa"/>
            <w:vAlign w:val="center"/>
          </w:tcPr>
          <w:p w:rsidR="0077401B" w:rsidRDefault="0077401B" w:rsidP="0077401B">
            <w:pPr>
              <w:jc w:val="right"/>
              <w:rPr>
                <w:rFonts w:ascii="Arial" w:hAnsi="Arial"/>
                <w:sz w:val="20"/>
                <w:szCs w:val="20"/>
              </w:rPr>
            </w:pPr>
            <w:r>
              <w:rPr>
                <w:rFonts w:ascii="Arial" w:hAnsi="Arial"/>
                <w:sz w:val="20"/>
                <w:szCs w:val="20"/>
              </w:rPr>
              <w:t>1.369.144,00</w:t>
            </w:r>
          </w:p>
        </w:tc>
      </w:tr>
      <w:tr w:rsidR="0077401B" w:rsidRPr="0068616D" w:rsidTr="0077401B">
        <w:trPr>
          <w:trHeight w:val="724"/>
        </w:trPr>
        <w:tc>
          <w:tcPr>
            <w:tcW w:w="603" w:type="dxa"/>
            <w:tcBorders>
              <w:top w:val="single" w:sz="12" w:space="0" w:color="auto"/>
              <w:bottom w:val="single" w:sz="12" w:space="0" w:color="auto"/>
            </w:tcBorders>
            <w:vAlign w:val="center"/>
          </w:tcPr>
          <w:p w:rsidR="0077401B" w:rsidRPr="0068616D" w:rsidRDefault="0077401B" w:rsidP="00B36000">
            <w:pPr>
              <w:jc w:val="right"/>
              <w:rPr>
                <w:rFonts w:ascii="Arial" w:hAnsi="Arial"/>
                <w:sz w:val="20"/>
                <w:szCs w:val="20"/>
              </w:rPr>
            </w:pPr>
          </w:p>
        </w:tc>
        <w:tc>
          <w:tcPr>
            <w:tcW w:w="1470" w:type="dxa"/>
            <w:tcBorders>
              <w:top w:val="single" w:sz="12" w:space="0" w:color="auto"/>
              <w:bottom w:val="single" w:sz="12" w:space="0" w:color="auto"/>
            </w:tcBorders>
            <w:vAlign w:val="center"/>
          </w:tcPr>
          <w:p w:rsidR="0077401B" w:rsidRPr="0068616D" w:rsidRDefault="0077401B" w:rsidP="00B36000">
            <w:pPr>
              <w:rPr>
                <w:rFonts w:ascii="Arial" w:hAnsi="Arial"/>
                <w:sz w:val="20"/>
                <w:szCs w:val="20"/>
              </w:rPr>
            </w:pPr>
            <w:r w:rsidRPr="0068616D">
              <w:rPr>
                <w:rFonts w:ascii="Arial" w:hAnsi="Arial"/>
                <w:sz w:val="20"/>
                <w:szCs w:val="20"/>
              </w:rPr>
              <w:t>Razem:</w:t>
            </w:r>
          </w:p>
        </w:tc>
        <w:tc>
          <w:tcPr>
            <w:tcW w:w="2214" w:type="dxa"/>
            <w:tcBorders>
              <w:top w:val="single" w:sz="12" w:space="0" w:color="auto"/>
              <w:bottom w:val="single" w:sz="12" w:space="0" w:color="auto"/>
            </w:tcBorders>
            <w:vAlign w:val="center"/>
          </w:tcPr>
          <w:p w:rsidR="0077401B" w:rsidRPr="0068616D" w:rsidRDefault="0077401B" w:rsidP="00B36000">
            <w:pPr>
              <w:jc w:val="right"/>
              <w:rPr>
                <w:rFonts w:ascii="Arial" w:hAnsi="Arial"/>
                <w:sz w:val="20"/>
                <w:szCs w:val="20"/>
              </w:rPr>
            </w:pPr>
          </w:p>
        </w:tc>
        <w:tc>
          <w:tcPr>
            <w:tcW w:w="1396" w:type="dxa"/>
            <w:tcBorders>
              <w:top w:val="single" w:sz="12" w:space="0" w:color="auto"/>
              <w:bottom w:val="single" w:sz="12" w:space="0" w:color="auto"/>
            </w:tcBorders>
            <w:vAlign w:val="center"/>
          </w:tcPr>
          <w:p w:rsidR="0077401B" w:rsidRPr="0068616D" w:rsidRDefault="0077401B" w:rsidP="0077401B">
            <w:pPr>
              <w:jc w:val="right"/>
              <w:rPr>
                <w:rFonts w:ascii="Arial" w:hAnsi="Arial"/>
                <w:sz w:val="20"/>
                <w:szCs w:val="20"/>
              </w:rPr>
            </w:pPr>
            <w:r>
              <w:rPr>
                <w:rFonts w:ascii="Arial" w:hAnsi="Arial"/>
                <w:sz w:val="20"/>
                <w:szCs w:val="20"/>
              </w:rPr>
              <w:t>9.746.401,24</w:t>
            </w:r>
          </w:p>
        </w:tc>
        <w:tc>
          <w:tcPr>
            <w:tcW w:w="1308" w:type="dxa"/>
            <w:tcBorders>
              <w:top w:val="single" w:sz="12" w:space="0" w:color="auto"/>
              <w:bottom w:val="single" w:sz="12" w:space="0" w:color="auto"/>
            </w:tcBorders>
            <w:vAlign w:val="center"/>
          </w:tcPr>
          <w:p w:rsidR="0077401B" w:rsidRDefault="00CE13D6" w:rsidP="0077401B">
            <w:pPr>
              <w:jc w:val="right"/>
              <w:rPr>
                <w:rFonts w:ascii="Arial" w:hAnsi="Arial"/>
                <w:sz w:val="20"/>
                <w:szCs w:val="20"/>
              </w:rPr>
            </w:pPr>
            <w:r>
              <w:rPr>
                <w:rFonts w:ascii="Arial" w:hAnsi="Arial"/>
                <w:sz w:val="20"/>
                <w:szCs w:val="20"/>
              </w:rPr>
              <w:t>1.369.144,00</w:t>
            </w:r>
          </w:p>
        </w:tc>
        <w:tc>
          <w:tcPr>
            <w:tcW w:w="1397" w:type="dxa"/>
            <w:tcBorders>
              <w:top w:val="single" w:sz="12" w:space="0" w:color="auto"/>
              <w:bottom w:val="single" w:sz="12" w:space="0" w:color="auto"/>
            </w:tcBorders>
            <w:vAlign w:val="center"/>
          </w:tcPr>
          <w:p w:rsidR="0077401B" w:rsidRPr="0068616D" w:rsidRDefault="0077401B" w:rsidP="0077401B">
            <w:pPr>
              <w:jc w:val="right"/>
              <w:rPr>
                <w:rFonts w:ascii="Arial" w:hAnsi="Arial"/>
                <w:sz w:val="20"/>
                <w:szCs w:val="20"/>
              </w:rPr>
            </w:pPr>
            <w:r>
              <w:rPr>
                <w:rFonts w:ascii="Arial" w:hAnsi="Arial"/>
                <w:sz w:val="20"/>
                <w:szCs w:val="20"/>
              </w:rPr>
              <w:t>1.676.800,00</w:t>
            </w:r>
          </w:p>
        </w:tc>
        <w:tc>
          <w:tcPr>
            <w:tcW w:w="1396" w:type="dxa"/>
            <w:tcBorders>
              <w:top w:val="single" w:sz="12" w:space="0" w:color="auto"/>
              <w:bottom w:val="single" w:sz="12" w:space="0" w:color="auto"/>
            </w:tcBorders>
            <w:vAlign w:val="center"/>
          </w:tcPr>
          <w:p w:rsidR="0077401B" w:rsidRPr="0068616D" w:rsidRDefault="0077401B" w:rsidP="00CE13D6">
            <w:pPr>
              <w:jc w:val="right"/>
              <w:rPr>
                <w:rFonts w:ascii="Arial" w:hAnsi="Arial"/>
                <w:sz w:val="20"/>
                <w:szCs w:val="20"/>
              </w:rPr>
            </w:pPr>
            <w:r>
              <w:rPr>
                <w:rFonts w:ascii="Arial" w:hAnsi="Arial"/>
                <w:sz w:val="20"/>
                <w:szCs w:val="20"/>
              </w:rPr>
              <w:t>9.</w:t>
            </w:r>
            <w:r w:rsidR="00CE13D6">
              <w:rPr>
                <w:rFonts w:ascii="Arial" w:hAnsi="Arial"/>
                <w:sz w:val="20"/>
                <w:szCs w:val="20"/>
              </w:rPr>
              <w:t>438.745</w:t>
            </w:r>
            <w:r>
              <w:rPr>
                <w:rFonts w:ascii="Arial" w:hAnsi="Arial"/>
                <w:sz w:val="20"/>
                <w:szCs w:val="20"/>
              </w:rPr>
              <w:t>,24</w:t>
            </w:r>
          </w:p>
        </w:tc>
      </w:tr>
    </w:tbl>
    <w:p w:rsidR="008737E7" w:rsidRPr="0068616D" w:rsidRDefault="008737E7" w:rsidP="008737E7">
      <w:pPr>
        <w:jc w:val="both"/>
        <w:rPr>
          <w:rFonts w:ascii="Arial" w:eastAsia="Arial Unicode MS" w:hAnsi="Arial"/>
          <w:sz w:val="20"/>
          <w:szCs w:val="20"/>
        </w:rPr>
      </w:pPr>
    </w:p>
    <w:p w:rsidR="00DE1224" w:rsidRPr="00BA67E4" w:rsidRDefault="008737E7" w:rsidP="008737E7">
      <w:pPr>
        <w:spacing w:line="360" w:lineRule="auto"/>
        <w:ind w:left="-360"/>
        <w:jc w:val="both"/>
        <w:rPr>
          <w:rFonts w:ascii="Arial" w:eastAsia="Arial Unicode MS" w:hAnsi="Arial" w:cs="Arial"/>
          <w:sz w:val="20"/>
          <w:szCs w:val="20"/>
        </w:rPr>
      </w:pPr>
      <w:r w:rsidRPr="0068616D">
        <w:rPr>
          <w:rFonts w:ascii="Arial" w:eastAsia="Arial Unicode MS" w:hAnsi="Arial"/>
          <w:sz w:val="20"/>
        </w:rPr>
        <w:t>Stan zadłużenia gminy na dzień 3</w:t>
      </w:r>
      <w:r>
        <w:rPr>
          <w:rFonts w:ascii="Arial" w:eastAsia="Arial Unicode MS" w:hAnsi="Arial"/>
          <w:sz w:val="20"/>
        </w:rPr>
        <w:t>1</w:t>
      </w:r>
      <w:r w:rsidRPr="0068616D">
        <w:rPr>
          <w:rFonts w:ascii="Arial" w:eastAsia="Arial Unicode MS" w:hAnsi="Arial"/>
          <w:sz w:val="20"/>
        </w:rPr>
        <w:t>.</w:t>
      </w:r>
      <w:r>
        <w:rPr>
          <w:rFonts w:ascii="Arial" w:eastAsia="Arial Unicode MS" w:hAnsi="Arial"/>
          <w:sz w:val="20"/>
        </w:rPr>
        <w:t>12</w:t>
      </w:r>
      <w:r w:rsidRPr="0068616D">
        <w:rPr>
          <w:rFonts w:ascii="Arial" w:eastAsia="Arial Unicode MS" w:hAnsi="Arial"/>
          <w:sz w:val="20"/>
        </w:rPr>
        <w:t>.201</w:t>
      </w:r>
      <w:r w:rsidR="00CE13D6">
        <w:rPr>
          <w:rFonts w:ascii="Arial" w:eastAsia="Arial Unicode MS" w:hAnsi="Arial"/>
          <w:sz w:val="20"/>
        </w:rPr>
        <w:t>7</w:t>
      </w:r>
      <w:r w:rsidRPr="0068616D">
        <w:rPr>
          <w:rFonts w:ascii="Arial" w:eastAsia="Arial Unicode MS" w:hAnsi="Arial"/>
          <w:sz w:val="20"/>
        </w:rPr>
        <w:t xml:space="preserve"> roku z tytułu kredytów i pożyczek wynosi </w:t>
      </w:r>
      <w:r w:rsidR="00CE13D6">
        <w:rPr>
          <w:rFonts w:ascii="Arial" w:eastAsia="Arial Unicode MS" w:hAnsi="Arial"/>
          <w:sz w:val="20"/>
        </w:rPr>
        <w:t>9.438.745,24</w:t>
      </w:r>
      <w:r>
        <w:rPr>
          <w:rFonts w:ascii="Arial" w:eastAsia="Arial Unicode MS" w:hAnsi="Arial"/>
          <w:sz w:val="20"/>
        </w:rPr>
        <w:t xml:space="preserve"> zł.</w:t>
      </w:r>
      <w:r>
        <w:rPr>
          <w:rFonts w:ascii="Arial" w:eastAsia="Arial Unicode MS" w:hAnsi="Arial"/>
          <w:sz w:val="20"/>
        </w:rPr>
        <w:br/>
      </w:r>
      <w:r w:rsidRPr="0068616D">
        <w:rPr>
          <w:rFonts w:ascii="Arial" w:eastAsia="Arial Unicode MS" w:hAnsi="Arial"/>
          <w:sz w:val="20"/>
        </w:rPr>
        <w:t>Na koniec okresu sprawozdawczego</w:t>
      </w:r>
      <w:r w:rsidR="003C4761">
        <w:rPr>
          <w:rFonts w:ascii="Arial" w:eastAsia="Arial Unicode MS" w:hAnsi="Arial"/>
          <w:sz w:val="20"/>
        </w:rPr>
        <w:t xml:space="preserve"> </w:t>
      </w:r>
      <w:r w:rsidR="00B43A01">
        <w:rPr>
          <w:rFonts w:ascii="Arial" w:eastAsia="Arial Unicode MS" w:hAnsi="Arial"/>
          <w:sz w:val="20"/>
        </w:rPr>
        <w:t>wystąpił</w:t>
      </w:r>
      <w:r w:rsidR="00DE1224">
        <w:rPr>
          <w:rFonts w:ascii="Arial" w:eastAsia="Arial Unicode MS" w:hAnsi="Arial"/>
          <w:sz w:val="20"/>
        </w:rPr>
        <w:t>y</w:t>
      </w:r>
      <w:r w:rsidR="00B43A01">
        <w:rPr>
          <w:rFonts w:ascii="Arial" w:eastAsia="Arial Unicode MS" w:hAnsi="Arial"/>
          <w:sz w:val="20"/>
        </w:rPr>
        <w:t xml:space="preserve"> zobowiązani</w:t>
      </w:r>
      <w:r w:rsidR="00DE1224">
        <w:rPr>
          <w:rFonts w:ascii="Arial" w:eastAsia="Arial Unicode MS" w:hAnsi="Arial"/>
          <w:sz w:val="20"/>
        </w:rPr>
        <w:t>a</w:t>
      </w:r>
      <w:r w:rsidRPr="0068616D">
        <w:rPr>
          <w:rFonts w:ascii="Arial" w:eastAsia="Arial Unicode MS" w:hAnsi="Arial"/>
          <w:sz w:val="20"/>
        </w:rPr>
        <w:t xml:space="preserve"> wymagalne</w:t>
      </w:r>
      <w:r w:rsidR="00CE13D6">
        <w:rPr>
          <w:rFonts w:ascii="Arial" w:eastAsia="Arial Unicode MS" w:hAnsi="Arial"/>
          <w:sz w:val="20"/>
        </w:rPr>
        <w:t xml:space="preserve"> w </w:t>
      </w:r>
      <w:r w:rsidR="00BA67E4">
        <w:rPr>
          <w:rFonts w:ascii="Arial" w:eastAsia="Arial Unicode MS" w:hAnsi="Arial"/>
          <w:sz w:val="20"/>
        </w:rPr>
        <w:t xml:space="preserve">samorządowym </w:t>
      </w:r>
      <w:r w:rsidR="00CE13D6">
        <w:rPr>
          <w:rFonts w:ascii="Arial" w:eastAsia="Arial Unicode MS" w:hAnsi="Arial"/>
          <w:sz w:val="20"/>
        </w:rPr>
        <w:t xml:space="preserve">zakładzie budżetowym – Zarządzie Administracyjnym Mienia Komunalnego w wysokości </w:t>
      </w:r>
      <w:r w:rsidR="00BA67E4">
        <w:rPr>
          <w:rFonts w:ascii="Arial" w:eastAsia="Arial Unicode MS" w:hAnsi="Arial"/>
          <w:sz w:val="20"/>
        </w:rPr>
        <w:t xml:space="preserve">50.264,93 zł. </w:t>
      </w:r>
      <w:r w:rsidR="00BA67E4" w:rsidRPr="00BA67E4">
        <w:rPr>
          <w:rFonts w:ascii="Arial" w:hAnsi="Arial" w:cs="Arial"/>
          <w:sz w:val="20"/>
          <w:szCs w:val="20"/>
        </w:rPr>
        <w:t xml:space="preserve">Zobowiązanie dotyczy pokrycia kosztów za administrowanie części wspólnych nieruchomości przez Wspólnoty Mieszkaniowe, w których gmina posiada udziały (dotyczy lokali mieszkalnych). Z uwagi na brak środków </w:t>
      </w:r>
      <w:r w:rsidR="003C4761">
        <w:rPr>
          <w:rFonts w:ascii="Arial" w:hAnsi="Arial" w:cs="Arial"/>
          <w:sz w:val="20"/>
          <w:szCs w:val="20"/>
        </w:rPr>
        <w:br/>
      </w:r>
      <w:r w:rsidR="00BA67E4" w:rsidRPr="00BA67E4">
        <w:rPr>
          <w:rFonts w:ascii="Arial" w:hAnsi="Arial" w:cs="Arial"/>
          <w:sz w:val="20"/>
          <w:szCs w:val="20"/>
        </w:rPr>
        <w:t>na rachunku bankowym zakład</w:t>
      </w:r>
      <w:r w:rsidR="00BA67E4">
        <w:rPr>
          <w:rFonts w:ascii="Arial" w:hAnsi="Arial" w:cs="Arial"/>
          <w:sz w:val="20"/>
          <w:szCs w:val="20"/>
        </w:rPr>
        <w:t xml:space="preserve"> </w:t>
      </w:r>
      <w:r w:rsidR="00BA67E4" w:rsidRPr="00BA67E4">
        <w:rPr>
          <w:rFonts w:ascii="Arial" w:hAnsi="Arial" w:cs="Arial"/>
          <w:sz w:val="20"/>
          <w:szCs w:val="20"/>
        </w:rPr>
        <w:t>nie uregulował zobowiązań w terminie.</w:t>
      </w:r>
    </w:p>
    <w:p w:rsidR="008737E7" w:rsidRDefault="008737E7" w:rsidP="008737E7">
      <w:pPr>
        <w:spacing w:line="360" w:lineRule="auto"/>
        <w:ind w:left="-360"/>
        <w:jc w:val="both"/>
        <w:rPr>
          <w:rFonts w:ascii="Arial" w:eastAsia="Arial Unicode MS" w:hAnsi="Arial"/>
          <w:sz w:val="20"/>
        </w:rPr>
      </w:pPr>
      <w:r w:rsidRPr="0068616D">
        <w:rPr>
          <w:rFonts w:ascii="Arial" w:eastAsia="Arial Unicode MS" w:hAnsi="Arial"/>
          <w:sz w:val="20"/>
        </w:rPr>
        <w:t>.</w:t>
      </w:r>
    </w:p>
    <w:p w:rsidR="008737E7" w:rsidRDefault="008737E7" w:rsidP="00FE347A">
      <w:pPr>
        <w:numPr>
          <w:ilvl w:val="0"/>
          <w:numId w:val="76"/>
        </w:numPr>
        <w:tabs>
          <w:tab w:val="clear" w:pos="0"/>
          <w:tab w:val="num" w:pos="360"/>
        </w:tabs>
        <w:ind w:left="360"/>
        <w:jc w:val="both"/>
        <w:rPr>
          <w:rFonts w:ascii="Arial" w:eastAsia="Arial Unicode MS" w:hAnsi="Arial"/>
          <w:b/>
        </w:rPr>
      </w:pPr>
      <w:r>
        <w:rPr>
          <w:rFonts w:ascii="Arial" w:eastAsia="Arial Unicode MS" w:hAnsi="Arial"/>
          <w:b/>
        </w:rPr>
        <w:t>Zestawienie zobowiązań niewymagalnych na dzień 31.12.201</w:t>
      </w:r>
      <w:r w:rsidR="000538AE">
        <w:rPr>
          <w:rFonts w:ascii="Arial" w:eastAsia="Arial Unicode MS" w:hAnsi="Arial"/>
          <w:b/>
        </w:rPr>
        <w:t>7</w:t>
      </w:r>
      <w:r>
        <w:rPr>
          <w:rFonts w:ascii="Arial" w:eastAsia="Arial Unicode MS" w:hAnsi="Arial"/>
          <w:b/>
        </w:rPr>
        <w:t xml:space="preserve"> roku </w:t>
      </w:r>
      <w:r>
        <w:rPr>
          <w:rFonts w:ascii="Arial" w:eastAsia="Arial Unicode MS" w:hAnsi="Arial"/>
          <w:b/>
        </w:rPr>
        <w:br/>
        <w:t>w poszczególnych jednostkach budżetowych</w:t>
      </w:r>
    </w:p>
    <w:p w:rsidR="00783C73" w:rsidRDefault="00783C73" w:rsidP="00783C73">
      <w:pPr>
        <w:ind w:left="360"/>
        <w:jc w:val="both"/>
        <w:rPr>
          <w:rFonts w:ascii="Arial" w:eastAsia="Arial Unicode MS" w:hAnsi="Arial"/>
          <w:b/>
        </w:rPr>
      </w:pPr>
    </w:p>
    <w:tbl>
      <w:tblPr>
        <w:tblW w:w="9540" w:type="dxa"/>
        <w:tblInd w:w="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35"/>
        <w:gridCol w:w="1694"/>
        <w:gridCol w:w="1300"/>
        <w:gridCol w:w="1107"/>
        <w:gridCol w:w="1224"/>
        <w:gridCol w:w="1190"/>
        <w:gridCol w:w="1080"/>
        <w:gridCol w:w="1510"/>
      </w:tblGrid>
      <w:tr w:rsidR="008737E7" w:rsidRPr="008A7593" w:rsidTr="006B1BCC">
        <w:trPr>
          <w:cantSplit/>
          <w:trHeight w:val="350"/>
          <w:tblHeader/>
        </w:trPr>
        <w:tc>
          <w:tcPr>
            <w:tcW w:w="435" w:type="dxa"/>
            <w:vMerge w:val="restart"/>
            <w:vAlign w:val="center"/>
          </w:tcPr>
          <w:p w:rsidR="008737E7" w:rsidRPr="008A7593" w:rsidRDefault="008737E7" w:rsidP="00B36000">
            <w:pPr>
              <w:pStyle w:val="walldeck-new"/>
              <w:tabs>
                <w:tab w:val="left" w:pos="374"/>
              </w:tabs>
              <w:spacing w:before="120" w:after="120"/>
              <w:jc w:val="center"/>
              <w:rPr>
                <w:rFonts w:ascii="Times New Roman" w:hAnsi="Times New Roman"/>
                <w:b/>
                <w:bCs/>
                <w:sz w:val="24"/>
              </w:rPr>
            </w:pPr>
            <w:r w:rsidRPr="008A7593">
              <w:rPr>
                <w:rFonts w:ascii="Times New Roman" w:hAnsi="Times New Roman"/>
                <w:sz w:val="24"/>
              </w:rPr>
              <w:br w:type="page"/>
            </w:r>
            <w:r w:rsidRPr="006B1BCC">
              <w:rPr>
                <w:rFonts w:ascii="Times New Roman" w:hAnsi="Times New Roman"/>
                <w:b/>
                <w:bCs/>
                <w:sz w:val="18"/>
                <w:szCs w:val="18"/>
              </w:rPr>
              <w:t>Lp</w:t>
            </w:r>
            <w:r w:rsidRPr="008A7593">
              <w:rPr>
                <w:rFonts w:ascii="Times New Roman" w:hAnsi="Times New Roman"/>
                <w:b/>
                <w:bCs/>
                <w:sz w:val="24"/>
              </w:rPr>
              <w:t>.</w:t>
            </w:r>
          </w:p>
        </w:tc>
        <w:tc>
          <w:tcPr>
            <w:tcW w:w="1694" w:type="dxa"/>
            <w:vMerge w:val="restart"/>
            <w:vAlign w:val="center"/>
          </w:tcPr>
          <w:p w:rsidR="008737E7" w:rsidRPr="008A7593" w:rsidRDefault="008737E7" w:rsidP="00B36000">
            <w:pPr>
              <w:pStyle w:val="walldeck-new"/>
              <w:tabs>
                <w:tab w:val="left" w:pos="374"/>
              </w:tabs>
              <w:spacing w:before="120" w:after="120"/>
              <w:jc w:val="center"/>
              <w:rPr>
                <w:rFonts w:ascii="Times New Roman" w:hAnsi="Times New Roman"/>
                <w:b/>
                <w:bCs/>
                <w:sz w:val="24"/>
              </w:rPr>
            </w:pPr>
            <w:r w:rsidRPr="008A7593">
              <w:rPr>
                <w:rFonts w:ascii="Times New Roman" w:hAnsi="Times New Roman"/>
                <w:b/>
                <w:bCs/>
                <w:sz w:val="24"/>
              </w:rPr>
              <w:t>Nazwa jednostki</w:t>
            </w:r>
          </w:p>
        </w:tc>
        <w:tc>
          <w:tcPr>
            <w:tcW w:w="1300" w:type="dxa"/>
            <w:vMerge w:val="restart"/>
            <w:vAlign w:val="center"/>
          </w:tcPr>
          <w:p w:rsidR="008737E7" w:rsidRPr="008A7593" w:rsidRDefault="008737E7" w:rsidP="00B36000">
            <w:pPr>
              <w:tabs>
                <w:tab w:val="left" w:pos="720"/>
              </w:tabs>
              <w:jc w:val="center"/>
              <w:rPr>
                <w:b/>
              </w:rPr>
            </w:pPr>
            <w:r w:rsidRPr="008A7593">
              <w:rPr>
                <w:b/>
              </w:rPr>
              <w:t>Razem</w:t>
            </w:r>
          </w:p>
        </w:tc>
        <w:tc>
          <w:tcPr>
            <w:tcW w:w="6111" w:type="dxa"/>
            <w:gridSpan w:val="5"/>
          </w:tcPr>
          <w:p w:rsidR="008737E7" w:rsidRPr="008A7593" w:rsidRDefault="008737E7" w:rsidP="00B36000">
            <w:pPr>
              <w:tabs>
                <w:tab w:val="left" w:pos="720"/>
              </w:tabs>
              <w:jc w:val="center"/>
              <w:rPr>
                <w:b/>
              </w:rPr>
            </w:pPr>
            <w:r w:rsidRPr="008A7593">
              <w:rPr>
                <w:b/>
              </w:rPr>
              <w:t>w tym:</w:t>
            </w:r>
          </w:p>
        </w:tc>
      </w:tr>
      <w:tr w:rsidR="002E4987" w:rsidRPr="008A7593" w:rsidTr="006B1BCC">
        <w:trPr>
          <w:cantSplit/>
          <w:trHeight w:val="517"/>
          <w:tblHeader/>
        </w:trPr>
        <w:tc>
          <w:tcPr>
            <w:tcW w:w="435" w:type="dxa"/>
            <w:vMerge/>
          </w:tcPr>
          <w:p w:rsidR="002E4987" w:rsidRPr="008A7593" w:rsidRDefault="002E4987" w:rsidP="00B36000">
            <w:pPr>
              <w:pStyle w:val="walldeck-new"/>
              <w:tabs>
                <w:tab w:val="left" w:pos="374"/>
              </w:tabs>
              <w:spacing w:before="120" w:after="120"/>
              <w:jc w:val="right"/>
              <w:rPr>
                <w:rFonts w:ascii="Times New Roman" w:hAnsi="Times New Roman"/>
                <w:sz w:val="24"/>
              </w:rPr>
            </w:pPr>
          </w:p>
        </w:tc>
        <w:tc>
          <w:tcPr>
            <w:tcW w:w="1694" w:type="dxa"/>
            <w:vMerge/>
          </w:tcPr>
          <w:p w:rsidR="002E4987" w:rsidRPr="008A7593" w:rsidRDefault="002E4987" w:rsidP="00B36000">
            <w:pPr>
              <w:pStyle w:val="walldeck-new"/>
              <w:tabs>
                <w:tab w:val="left" w:pos="374"/>
              </w:tabs>
              <w:spacing w:before="120" w:after="120"/>
              <w:rPr>
                <w:rFonts w:ascii="Times New Roman" w:hAnsi="Times New Roman"/>
                <w:sz w:val="24"/>
              </w:rPr>
            </w:pPr>
          </w:p>
        </w:tc>
        <w:tc>
          <w:tcPr>
            <w:tcW w:w="1300" w:type="dxa"/>
            <w:vMerge/>
          </w:tcPr>
          <w:p w:rsidR="002E4987" w:rsidRPr="008A7593" w:rsidRDefault="002E4987" w:rsidP="00B36000">
            <w:pPr>
              <w:tabs>
                <w:tab w:val="left" w:pos="720"/>
              </w:tabs>
              <w:jc w:val="both"/>
              <w:rPr>
                <w:b/>
              </w:rPr>
            </w:pPr>
          </w:p>
        </w:tc>
        <w:tc>
          <w:tcPr>
            <w:tcW w:w="1107" w:type="dxa"/>
          </w:tcPr>
          <w:p w:rsidR="002E4987" w:rsidRPr="00D21FBA" w:rsidRDefault="002E4987" w:rsidP="000538AE">
            <w:pPr>
              <w:tabs>
                <w:tab w:val="left" w:pos="720"/>
              </w:tabs>
              <w:rPr>
                <w:b/>
                <w:sz w:val="16"/>
                <w:szCs w:val="16"/>
              </w:rPr>
            </w:pPr>
            <w:r w:rsidRPr="00AF08EC">
              <w:rPr>
                <w:b/>
                <w:sz w:val="14"/>
                <w:szCs w:val="14"/>
              </w:rPr>
              <w:t>Dodatko</w:t>
            </w:r>
            <w:r w:rsidR="00DE1224">
              <w:rPr>
                <w:b/>
                <w:sz w:val="14"/>
                <w:szCs w:val="14"/>
              </w:rPr>
              <w:t>we wynagrodzenie roczne  za 201</w:t>
            </w:r>
            <w:r w:rsidR="000538AE">
              <w:rPr>
                <w:b/>
                <w:sz w:val="14"/>
                <w:szCs w:val="14"/>
              </w:rPr>
              <w:t>7</w:t>
            </w:r>
            <w:r w:rsidRPr="00AF08EC">
              <w:rPr>
                <w:b/>
                <w:sz w:val="14"/>
                <w:szCs w:val="14"/>
              </w:rPr>
              <w:t xml:space="preserve"> rok</w:t>
            </w:r>
            <w:r>
              <w:rPr>
                <w:b/>
                <w:sz w:val="14"/>
                <w:szCs w:val="14"/>
              </w:rPr>
              <w:t xml:space="preserve"> wraz ze składkami ZUS i FP</w:t>
            </w:r>
          </w:p>
        </w:tc>
        <w:tc>
          <w:tcPr>
            <w:tcW w:w="1224" w:type="dxa"/>
          </w:tcPr>
          <w:p w:rsidR="002E4987" w:rsidRPr="00D21FBA" w:rsidRDefault="002E4987" w:rsidP="00B43A01">
            <w:pPr>
              <w:tabs>
                <w:tab w:val="left" w:pos="720"/>
              </w:tabs>
              <w:ind w:right="-250"/>
              <w:rPr>
                <w:b/>
                <w:sz w:val="16"/>
                <w:szCs w:val="16"/>
              </w:rPr>
            </w:pPr>
            <w:r w:rsidRPr="00D21FBA">
              <w:rPr>
                <w:b/>
                <w:sz w:val="16"/>
                <w:szCs w:val="16"/>
              </w:rPr>
              <w:t>Składki</w:t>
            </w:r>
          </w:p>
          <w:p w:rsidR="002E4987" w:rsidRPr="00D21FBA" w:rsidRDefault="002E4987" w:rsidP="00B43A01">
            <w:pPr>
              <w:tabs>
                <w:tab w:val="left" w:pos="720"/>
              </w:tabs>
              <w:rPr>
                <w:b/>
                <w:sz w:val="16"/>
                <w:szCs w:val="16"/>
              </w:rPr>
            </w:pPr>
            <w:r>
              <w:rPr>
                <w:b/>
                <w:sz w:val="16"/>
                <w:szCs w:val="16"/>
              </w:rPr>
              <w:t xml:space="preserve">ZUS, </w:t>
            </w:r>
            <w:r w:rsidRPr="00D21FBA">
              <w:rPr>
                <w:b/>
                <w:sz w:val="16"/>
                <w:szCs w:val="16"/>
              </w:rPr>
              <w:t>FP</w:t>
            </w:r>
            <w:r>
              <w:rPr>
                <w:b/>
                <w:sz w:val="16"/>
                <w:szCs w:val="16"/>
              </w:rPr>
              <w:t>, podatek dochodowy</w:t>
            </w:r>
          </w:p>
          <w:p w:rsidR="002E4987" w:rsidRPr="00AF08EC" w:rsidRDefault="002E4987" w:rsidP="000538AE">
            <w:pPr>
              <w:tabs>
                <w:tab w:val="left" w:pos="720"/>
              </w:tabs>
              <w:rPr>
                <w:b/>
                <w:sz w:val="14"/>
                <w:szCs w:val="14"/>
              </w:rPr>
            </w:pPr>
            <w:r w:rsidRPr="00D21FBA">
              <w:rPr>
                <w:b/>
                <w:sz w:val="16"/>
                <w:szCs w:val="16"/>
              </w:rPr>
              <w:t xml:space="preserve">za </w:t>
            </w:r>
            <w:r w:rsidR="00DE1224">
              <w:rPr>
                <w:b/>
                <w:sz w:val="16"/>
                <w:szCs w:val="16"/>
              </w:rPr>
              <w:t>XII/1</w:t>
            </w:r>
            <w:r w:rsidR="000538AE">
              <w:rPr>
                <w:b/>
                <w:sz w:val="16"/>
                <w:szCs w:val="16"/>
              </w:rPr>
              <w:t>7</w:t>
            </w:r>
          </w:p>
        </w:tc>
        <w:tc>
          <w:tcPr>
            <w:tcW w:w="1190" w:type="dxa"/>
          </w:tcPr>
          <w:p w:rsidR="002E4987" w:rsidRDefault="000538AE" w:rsidP="003972E5">
            <w:pPr>
              <w:tabs>
                <w:tab w:val="left" w:pos="720"/>
              </w:tabs>
              <w:jc w:val="center"/>
              <w:rPr>
                <w:b/>
                <w:sz w:val="15"/>
                <w:szCs w:val="15"/>
              </w:rPr>
            </w:pPr>
            <w:r w:rsidRPr="000538AE">
              <w:rPr>
                <w:b/>
                <w:sz w:val="15"/>
                <w:szCs w:val="15"/>
              </w:rPr>
              <w:t>Wynagrodzeni</w:t>
            </w:r>
            <w:r>
              <w:rPr>
                <w:b/>
                <w:sz w:val="15"/>
                <w:szCs w:val="15"/>
              </w:rPr>
              <w:t>a</w:t>
            </w:r>
          </w:p>
          <w:p w:rsidR="000538AE" w:rsidRPr="000538AE" w:rsidRDefault="000538AE" w:rsidP="003972E5">
            <w:pPr>
              <w:tabs>
                <w:tab w:val="left" w:pos="720"/>
              </w:tabs>
              <w:jc w:val="center"/>
              <w:rPr>
                <w:b/>
                <w:sz w:val="15"/>
                <w:szCs w:val="15"/>
              </w:rPr>
            </w:pPr>
            <w:r>
              <w:rPr>
                <w:b/>
                <w:sz w:val="15"/>
                <w:szCs w:val="15"/>
              </w:rPr>
              <w:t>z art.</w:t>
            </w:r>
            <w:r w:rsidR="001B4514">
              <w:rPr>
                <w:b/>
                <w:sz w:val="15"/>
                <w:szCs w:val="15"/>
              </w:rPr>
              <w:t xml:space="preserve"> 30 KN wraz ze składkami</w:t>
            </w:r>
            <w:r>
              <w:rPr>
                <w:b/>
                <w:sz w:val="15"/>
                <w:szCs w:val="15"/>
              </w:rPr>
              <w:t xml:space="preserve"> ZUS i FP za 2017 rok</w:t>
            </w:r>
          </w:p>
        </w:tc>
        <w:tc>
          <w:tcPr>
            <w:tcW w:w="1080" w:type="dxa"/>
          </w:tcPr>
          <w:p w:rsidR="000538AE" w:rsidRDefault="000538AE" w:rsidP="000538AE">
            <w:pPr>
              <w:tabs>
                <w:tab w:val="left" w:pos="720"/>
              </w:tabs>
              <w:jc w:val="center"/>
              <w:rPr>
                <w:b/>
                <w:sz w:val="16"/>
                <w:szCs w:val="16"/>
              </w:rPr>
            </w:pPr>
            <w:r>
              <w:rPr>
                <w:b/>
                <w:sz w:val="16"/>
                <w:szCs w:val="16"/>
              </w:rPr>
              <w:t>Świadczenia</w:t>
            </w:r>
          </w:p>
          <w:p w:rsidR="002E4987" w:rsidRPr="00D21FBA" w:rsidRDefault="002E4987" w:rsidP="000538AE">
            <w:pPr>
              <w:tabs>
                <w:tab w:val="left" w:pos="720"/>
              </w:tabs>
              <w:jc w:val="center"/>
              <w:rPr>
                <w:b/>
                <w:sz w:val="16"/>
                <w:szCs w:val="16"/>
              </w:rPr>
            </w:pPr>
          </w:p>
        </w:tc>
        <w:tc>
          <w:tcPr>
            <w:tcW w:w="1510" w:type="dxa"/>
          </w:tcPr>
          <w:p w:rsidR="002E4987" w:rsidRPr="00D21FBA" w:rsidRDefault="002E4987" w:rsidP="007B5EA7">
            <w:pPr>
              <w:tabs>
                <w:tab w:val="left" w:pos="720"/>
              </w:tabs>
              <w:rPr>
                <w:b/>
                <w:sz w:val="16"/>
                <w:szCs w:val="16"/>
              </w:rPr>
            </w:pPr>
            <w:r w:rsidRPr="00D21FBA">
              <w:rPr>
                <w:b/>
                <w:sz w:val="16"/>
                <w:szCs w:val="16"/>
              </w:rPr>
              <w:t>Pozostałe z</w:t>
            </w:r>
          </w:p>
          <w:p w:rsidR="002E4987" w:rsidRPr="00D21FBA" w:rsidRDefault="002E4987" w:rsidP="007B5EA7">
            <w:pPr>
              <w:tabs>
                <w:tab w:val="left" w:pos="290"/>
              </w:tabs>
              <w:rPr>
                <w:b/>
                <w:sz w:val="16"/>
                <w:szCs w:val="16"/>
              </w:rPr>
            </w:pPr>
            <w:r w:rsidRPr="00D21FBA">
              <w:rPr>
                <w:b/>
                <w:sz w:val="16"/>
                <w:szCs w:val="16"/>
              </w:rPr>
              <w:t>tytułu zakupu:</w:t>
            </w:r>
          </w:p>
          <w:p w:rsidR="002E4987" w:rsidRDefault="002E4987" w:rsidP="007B5EA7">
            <w:pPr>
              <w:tabs>
                <w:tab w:val="left" w:pos="720"/>
              </w:tabs>
              <w:rPr>
                <w:b/>
                <w:sz w:val="16"/>
                <w:szCs w:val="16"/>
              </w:rPr>
            </w:pPr>
            <w:r w:rsidRPr="00D21FBA">
              <w:rPr>
                <w:b/>
                <w:sz w:val="16"/>
                <w:szCs w:val="16"/>
              </w:rPr>
              <w:t>- usług</w:t>
            </w:r>
          </w:p>
          <w:p w:rsidR="000538AE" w:rsidRPr="00D21FBA" w:rsidRDefault="000538AE" w:rsidP="007B5EA7">
            <w:pPr>
              <w:tabs>
                <w:tab w:val="left" w:pos="720"/>
              </w:tabs>
              <w:rPr>
                <w:b/>
                <w:sz w:val="16"/>
                <w:szCs w:val="16"/>
              </w:rPr>
            </w:pPr>
            <w:r>
              <w:rPr>
                <w:b/>
                <w:sz w:val="16"/>
                <w:szCs w:val="16"/>
              </w:rPr>
              <w:t>- energii</w:t>
            </w:r>
          </w:p>
          <w:p w:rsidR="002E4987" w:rsidRPr="00D21FBA" w:rsidRDefault="002E4987" w:rsidP="007B5EA7">
            <w:pPr>
              <w:tabs>
                <w:tab w:val="left" w:pos="720"/>
              </w:tabs>
              <w:rPr>
                <w:b/>
                <w:sz w:val="16"/>
                <w:szCs w:val="16"/>
              </w:rPr>
            </w:pPr>
            <w:r w:rsidRPr="00D21FBA">
              <w:rPr>
                <w:b/>
                <w:sz w:val="16"/>
                <w:szCs w:val="16"/>
              </w:rPr>
              <w:t>- materiałów</w:t>
            </w:r>
          </w:p>
          <w:p w:rsidR="002E4987" w:rsidRPr="00D21FBA" w:rsidRDefault="002E4987" w:rsidP="007B5EA7">
            <w:pPr>
              <w:tabs>
                <w:tab w:val="left" w:pos="720"/>
              </w:tabs>
              <w:rPr>
                <w:b/>
                <w:sz w:val="16"/>
                <w:szCs w:val="16"/>
              </w:rPr>
            </w:pPr>
            <w:r w:rsidRPr="00D21FBA">
              <w:rPr>
                <w:b/>
                <w:sz w:val="16"/>
                <w:szCs w:val="16"/>
              </w:rPr>
              <w:t>-ubezpieczenia</w:t>
            </w:r>
          </w:p>
          <w:p w:rsidR="002E4987" w:rsidRDefault="002E4987" w:rsidP="007B5EA7">
            <w:pPr>
              <w:tabs>
                <w:tab w:val="left" w:pos="720"/>
              </w:tabs>
              <w:rPr>
                <w:b/>
                <w:sz w:val="16"/>
                <w:szCs w:val="16"/>
              </w:rPr>
            </w:pPr>
            <w:r w:rsidRPr="00D21FBA">
              <w:rPr>
                <w:b/>
                <w:sz w:val="16"/>
                <w:szCs w:val="16"/>
              </w:rPr>
              <w:t>- opłat</w:t>
            </w:r>
            <w:r>
              <w:rPr>
                <w:b/>
                <w:sz w:val="16"/>
                <w:szCs w:val="16"/>
              </w:rPr>
              <w:t>y</w:t>
            </w:r>
          </w:p>
          <w:p w:rsidR="002E4987" w:rsidRDefault="002E4987" w:rsidP="007B5EA7">
            <w:pPr>
              <w:tabs>
                <w:tab w:val="left" w:pos="720"/>
              </w:tabs>
              <w:rPr>
                <w:b/>
                <w:sz w:val="16"/>
                <w:szCs w:val="16"/>
              </w:rPr>
            </w:pPr>
            <w:r>
              <w:rPr>
                <w:b/>
                <w:sz w:val="16"/>
                <w:szCs w:val="16"/>
              </w:rPr>
              <w:t>- ekwiwalenty</w:t>
            </w:r>
            <w:r w:rsidRPr="00D21FBA">
              <w:rPr>
                <w:b/>
                <w:sz w:val="16"/>
                <w:szCs w:val="16"/>
              </w:rPr>
              <w:t xml:space="preserve"> </w:t>
            </w:r>
          </w:p>
          <w:p w:rsidR="007B5EA7" w:rsidRDefault="002E4987" w:rsidP="007B5EA7">
            <w:pPr>
              <w:tabs>
                <w:tab w:val="left" w:pos="720"/>
              </w:tabs>
              <w:rPr>
                <w:b/>
                <w:sz w:val="16"/>
                <w:szCs w:val="16"/>
              </w:rPr>
            </w:pPr>
            <w:r>
              <w:rPr>
                <w:b/>
                <w:sz w:val="16"/>
                <w:szCs w:val="16"/>
              </w:rPr>
              <w:t>- odszkodowania</w:t>
            </w:r>
          </w:p>
          <w:p w:rsidR="007B5EA7" w:rsidRDefault="007B5EA7" w:rsidP="007B5EA7">
            <w:pPr>
              <w:tabs>
                <w:tab w:val="left" w:pos="720"/>
              </w:tabs>
              <w:rPr>
                <w:b/>
                <w:sz w:val="16"/>
                <w:szCs w:val="16"/>
              </w:rPr>
            </w:pPr>
            <w:r>
              <w:rPr>
                <w:b/>
                <w:sz w:val="16"/>
                <w:szCs w:val="16"/>
              </w:rPr>
              <w:t xml:space="preserve">- odsetki </w:t>
            </w:r>
            <w:r>
              <w:rPr>
                <w:b/>
                <w:sz w:val="16"/>
                <w:szCs w:val="16"/>
              </w:rPr>
              <w:br/>
              <w:t xml:space="preserve">   od pożyczki</w:t>
            </w:r>
          </w:p>
          <w:p w:rsidR="002E4987" w:rsidRPr="00D21FBA" w:rsidRDefault="002E4987" w:rsidP="007B5EA7">
            <w:pPr>
              <w:tabs>
                <w:tab w:val="left" w:pos="720"/>
              </w:tabs>
              <w:rPr>
                <w:b/>
                <w:sz w:val="16"/>
                <w:szCs w:val="16"/>
              </w:rPr>
            </w:pPr>
          </w:p>
        </w:tc>
      </w:tr>
      <w:tr w:rsidR="002E4987" w:rsidRPr="008A7593" w:rsidTr="00B36000">
        <w:trPr>
          <w:cantSplit/>
        </w:trPr>
        <w:tc>
          <w:tcPr>
            <w:tcW w:w="435" w:type="dxa"/>
          </w:tcPr>
          <w:p w:rsidR="002E4987" w:rsidRPr="006A7672" w:rsidRDefault="002E4987" w:rsidP="00B36000">
            <w:pPr>
              <w:pStyle w:val="walldeck-new"/>
              <w:tabs>
                <w:tab w:val="left" w:pos="374"/>
              </w:tabs>
              <w:spacing w:before="120" w:after="120"/>
              <w:jc w:val="right"/>
              <w:rPr>
                <w:rFonts w:ascii="Arial" w:hAnsi="Arial" w:cs="Arial"/>
                <w:sz w:val="18"/>
                <w:szCs w:val="18"/>
              </w:rPr>
            </w:pPr>
            <w:r w:rsidRPr="006A7672">
              <w:rPr>
                <w:rFonts w:ascii="Arial" w:hAnsi="Arial" w:cs="Arial"/>
                <w:sz w:val="18"/>
                <w:szCs w:val="18"/>
              </w:rPr>
              <w:t>1</w:t>
            </w:r>
          </w:p>
        </w:tc>
        <w:tc>
          <w:tcPr>
            <w:tcW w:w="1694" w:type="dxa"/>
          </w:tcPr>
          <w:p w:rsidR="002E4987" w:rsidRPr="006A7672" w:rsidRDefault="002E4987" w:rsidP="00B36000">
            <w:pPr>
              <w:pStyle w:val="walldeck-new"/>
              <w:tabs>
                <w:tab w:val="left" w:pos="374"/>
              </w:tabs>
              <w:spacing w:before="120" w:after="120"/>
              <w:rPr>
                <w:rFonts w:ascii="Arial" w:hAnsi="Arial" w:cs="Arial"/>
                <w:sz w:val="18"/>
                <w:szCs w:val="18"/>
              </w:rPr>
            </w:pPr>
            <w:r w:rsidRPr="006A7672">
              <w:rPr>
                <w:rFonts w:ascii="Arial" w:hAnsi="Arial" w:cs="Arial"/>
                <w:sz w:val="18"/>
                <w:szCs w:val="18"/>
              </w:rPr>
              <w:t>Urząd Miejski</w:t>
            </w:r>
          </w:p>
        </w:tc>
        <w:tc>
          <w:tcPr>
            <w:tcW w:w="1300" w:type="dxa"/>
            <w:vAlign w:val="center"/>
          </w:tcPr>
          <w:p w:rsidR="002E4987" w:rsidRPr="006A7672" w:rsidRDefault="00D17E0B" w:rsidP="00B36000">
            <w:pPr>
              <w:tabs>
                <w:tab w:val="left" w:pos="720"/>
              </w:tabs>
              <w:jc w:val="right"/>
              <w:rPr>
                <w:rFonts w:ascii="Arial" w:hAnsi="Arial" w:cs="Arial"/>
                <w:b/>
                <w:bCs/>
                <w:sz w:val="18"/>
                <w:szCs w:val="18"/>
              </w:rPr>
            </w:pPr>
            <w:r>
              <w:rPr>
                <w:rFonts w:ascii="Arial" w:hAnsi="Arial" w:cs="Arial"/>
                <w:b/>
                <w:bCs/>
                <w:sz w:val="18"/>
                <w:szCs w:val="18"/>
              </w:rPr>
              <w:t>404.969,25</w:t>
            </w:r>
          </w:p>
        </w:tc>
        <w:tc>
          <w:tcPr>
            <w:tcW w:w="1107" w:type="dxa"/>
            <w:vAlign w:val="center"/>
          </w:tcPr>
          <w:p w:rsidR="002E4987" w:rsidRPr="006A7672" w:rsidRDefault="00D17E0B" w:rsidP="00116FFE">
            <w:pPr>
              <w:tabs>
                <w:tab w:val="left" w:pos="720"/>
              </w:tabs>
              <w:jc w:val="right"/>
              <w:rPr>
                <w:rFonts w:ascii="Arial" w:hAnsi="Arial" w:cs="Arial"/>
                <w:bCs/>
                <w:sz w:val="18"/>
                <w:szCs w:val="18"/>
              </w:rPr>
            </w:pPr>
            <w:r>
              <w:rPr>
                <w:rFonts w:ascii="Arial" w:hAnsi="Arial" w:cs="Arial"/>
                <w:bCs/>
                <w:sz w:val="18"/>
                <w:szCs w:val="18"/>
              </w:rPr>
              <w:t>238.</w:t>
            </w:r>
            <w:r w:rsidR="00116FFE">
              <w:rPr>
                <w:rFonts w:ascii="Arial" w:hAnsi="Arial" w:cs="Arial"/>
                <w:bCs/>
                <w:sz w:val="18"/>
                <w:szCs w:val="18"/>
              </w:rPr>
              <w:t>438,</w:t>
            </w:r>
            <w:r>
              <w:rPr>
                <w:rFonts w:ascii="Arial" w:hAnsi="Arial" w:cs="Arial"/>
                <w:bCs/>
                <w:sz w:val="18"/>
                <w:szCs w:val="18"/>
              </w:rPr>
              <w:t>53</w:t>
            </w:r>
          </w:p>
        </w:tc>
        <w:tc>
          <w:tcPr>
            <w:tcW w:w="1224" w:type="dxa"/>
            <w:vAlign w:val="center"/>
          </w:tcPr>
          <w:p w:rsidR="002E4987" w:rsidRPr="006A7672" w:rsidRDefault="00D17E0B" w:rsidP="00B36000">
            <w:pPr>
              <w:tabs>
                <w:tab w:val="left" w:pos="720"/>
              </w:tabs>
              <w:jc w:val="right"/>
              <w:rPr>
                <w:rFonts w:ascii="Arial" w:hAnsi="Arial" w:cs="Arial"/>
                <w:bCs/>
                <w:sz w:val="18"/>
                <w:szCs w:val="18"/>
              </w:rPr>
            </w:pPr>
            <w:r>
              <w:rPr>
                <w:rFonts w:ascii="Arial" w:hAnsi="Arial" w:cs="Arial"/>
                <w:bCs/>
                <w:sz w:val="18"/>
                <w:szCs w:val="18"/>
              </w:rPr>
              <w:t>2.305,28</w:t>
            </w:r>
          </w:p>
        </w:tc>
        <w:tc>
          <w:tcPr>
            <w:tcW w:w="1190" w:type="dxa"/>
            <w:vAlign w:val="center"/>
          </w:tcPr>
          <w:p w:rsidR="002E4987" w:rsidRPr="006A7672" w:rsidRDefault="00D17E0B" w:rsidP="00B36000">
            <w:pPr>
              <w:tabs>
                <w:tab w:val="left" w:pos="720"/>
              </w:tabs>
              <w:jc w:val="right"/>
              <w:rPr>
                <w:rFonts w:ascii="Arial" w:hAnsi="Arial" w:cs="Arial"/>
                <w:bCs/>
                <w:sz w:val="18"/>
                <w:szCs w:val="18"/>
              </w:rPr>
            </w:pPr>
            <w:r>
              <w:rPr>
                <w:rFonts w:ascii="Arial" w:hAnsi="Arial" w:cs="Arial"/>
                <w:bCs/>
                <w:sz w:val="18"/>
                <w:szCs w:val="18"/>
              </w:rPr>
              <w:t>0,00</w:t>
            </w:r>
          </w:p>
        </w:tc>
        <w:tc>
          <w:tcPr>
            <w:tcW w:w="1080" w:type="dxa"/>
            <w:vAlign w:val="center"/>
          </w:tcPr>
          <w:p w:rsidR="002E4987" w:rsidRPr="006A7672" w:rsidRDefault="00E65E8D" w:rsidP="00B36000">
            <w:pPr>
              <w:tabs>
                <w:tab w:val="left" w:pos="720"/>
              </w:tabs>
              <w:jc w:val="right"/>
              <w:rPr>
                <w:rFonts w:ascii="Arial" w:hAnsi="Arial" w:cs="Arial"/>
                <w:bCs/>
                <w:sz w:val="18"/>
                <w:szCs w:val="18"/>
              </w:rPr>
            </w:pPr>
            <w:r>
              <w:rPr>
                <w:rFonts w:ascii="Arial" w:hAnsi="Arial" w:cs="Arial"/>
                <w:bCs/>
                <w:sz w:val="18"/>
                <w:szCs w:val="18"/>
              </w:rPr>
              <w:t>0</w:t>
            </w:r>
            <w:r w:rsidR="002E351D">
              <w:rPr>
                <w:rFonts w:ascii="Arial" w:hAnsi="Arial" w:cs="Arial"/>
                <w:bCs/>
                <w:sz w:val="18"/>
                <w:szCs w:val="18"/>
              </w:rPr>
              <w:t>,00</w:t>
            </w:r>
          </w:p>
        </w:tc>
        <w:tc>
          <w:tcPr>
            <w:tcW w:w="1510" w:type="dxa"/>
            <w:vAlign w:val="center"/>
          </w:tcPr>
          <w:p w:rsidR="002E4987" w:rsidRPr="006A7672" w:rsidRDefault="00E65E8D" w:rsidP="00116FFE">
            <w:pPr>
              <w:tabs>
                <w:tab w:val="left" w:pos="720"/>
              </w:tabs>
              <w:jc w:val="right"/>
              <w:rPr>
                <w:rFonts w:ascii="Arial" w:hAnsi="Arial" w:cs="Arial"/>
                <w:bCs/>
                <w:sz w:val="18"/>
                <w:szCs w:val="18"/>
              </w:rPr>
            </w:pPr>
            <w:r>
              <w:rPr>
                <w:rFonts w:ascii="Arial" w:hAnsi="Arial" w:cs="Arial"/>
                <w:bCs/>
                <w:sz w:val="18"/>
                <w:szCs w:val="18"/>
              </w:rPr>
              <w:t>164.225,44</w:t>
            </w:r>
          </w:p>
        </w:tc>
      </w:tr>
      <w:tr w:rsidR="002E4987" w:rsidRPr="008A7593" w:rsidTr="00B36000">
        <w:trPr>
          <w:cantSplit/>
        </w:trPr>
        <w:tc>
          <w:tcPr>
            <w:tcW w:w="435" w:type="dxa"/>
          </w:tcPr>
          <w:p w:rsidR="002E4987" w:rsidRPr="006A7672" w:rsidRDefault="002E4987" w:rsidP="00B36000">
            <w:pPr>
              <w:pStyle w:val="walldeck-new"/>
              <w:tabs>
                <w:tab w:val="left" w:pos="374"/>
              </w:tabs>
              <w:spacing w:before="120" w:after="120"/>
              <w:jc w:val="right"/>
              <w:rPr>
                <w:rFonts w:ascii="Arial" w:hAnsi="Arial" w:cs="Arial"/>
                <w:sz w:val="18"/>
                <w:szCs w:val="18"/>
              </w:rPr>
            </w:pPr>
            <w:r w:rsidRPr="006A7672">
              <w:rPr>
                <w:rFonts w:ascii="Arial" w:hAnsi="Arial" w:cs="Arial"/>
                <w:sz w:val="18"/>
                <w:szCs w:val="18"/>
              </w:rPr>
              <w:t>2</w:t>
            </w:r>
          </w:p>
        </w:tc>
        <w:tc>
          <w:tcPr>
            <w:tcW w:w="1694" w:type="dxa"/>
          </w:tcPr>
          <w:p w:rsidR="002E4987" w:rsidRPr="006A7672" w:rsidRDefault="002E4987" w:rsidP="00B36000">
            <w:pPr>
              <w:pStyle w:val="walldeck-new"/>
              <w:tabs>
                <w:tab w:val="left" w:pos="374"/>
              </w:tabs>
              <w:spacing w:before="120" w:after="120"/>
              <w:rPr>
                <w:rFonts w:ascii="Arial" w:hAnsi="Arial" w:cs="Arial"/>
                <w:sz w:val="18"/>
                <w:szCs w:val="18"/>
              </w:rPr>
            </w:pPr>
            <w:r w:rsidRPr="006A7672">
              <w:rPr>
                <w:rFonts w:ascii="Arial" w:hAnsi="Arial" w:cs="Arial"/>
                <w:sz w:val="18"/>
                <w:szCs w:val="18"/>
              </w:rPr>
              <w:t>Gminny Ośrodek Pomocy Społecznej</w:t>
            </w:r>
          </w:p>
        </w:tc>
        <w:tc>
          <w:tcPr>
            <w:tcW w:w="1300" w:type="dxa"/>
            <w:vAlign w:val="center"/>
          </w:tcPr>
          <w:p w:rsidR="002E4987" w:rsidRPr="006A7672" w:rsidRDefault="00BA67E4" w:rsidP="00B36000">
            <w:pPr>
              <w:tabs>
                <w:tab w:val="left" w:pos="720"/>
              </w:tabs>
              <w:jc w:val="right"/>
              <w:rPr>
                <w:rFonts w:ascii="Arial" w:hAnsi="Arial" w:cs="Arial"/>
                <w:b/>
                <w:bCs/>
                <w:sz w:val="18"/>
                <w:szCs w:val="18"/>
              </w:rPr>
            </w:pPr>
            <w:r>
              <w:rPr>
                <w:rFonts w:ascii="Arial" w:hAnsi="Arial" w:cs="Arial"/>
                <w:b/>
                <w:bCs/>
                <w:sz w:val="18"/>
                <w:szCs w:val="18"/>
              </w:rPr>
              <w:t>163.798,48</w:t>
            </w:r>
          </w:p>
        </w:tc>
        <w:tc>
          <w:tcPr>
            <w:tcW w:w="1107" w:type="dxa"/>
            <w:vAlign w:val="center"/>
          </w:tcPr>
          <w:p w:rsidR="002E4987" w:rsidRPr="006A7672" w:rsidRDefault="00BA67E4" w:rsidP="00B36000">
            <w:pPr>
              <w:tabs>
                <w:tab w:val="left" w:pos="720"/>
              </w:tabs>
              <w:jc w:val="right"/>
              <w:rPr>
                <w:rFonts w:ascii="Arial" w:hAnsi="Arial" w:cs="Arial"/>
                <w:bCs/>
                <w:sz w:val="18"/>
                <w:szCs w:val="18"/>
              </w:rPr>
            </w:pPr>
            <w:r>
              <w:rPr>
                <w:rFonts w:ascii="Arial" w:hAnsi="Arial" w:cs="Arial"/>
                <w:bCs/>
                <w:sz w:val="18"/>
                <w:szCs w:val="18"/>
              </w:rPr>
              <w:t>104.276,70</w:t>
            </w:r>
          </w:p>
        </w:tc>
        <w:tc>
          <w:tcPr>
            <w:tcW w:w="1224" w:type="dxa"/>
            <w:vAlign w:val="center"/>
          </w:tcPr>
          <w:p w:rsidR="002E4987" w:rsidRPr="006A7672" w:rsidRDefault="00BA67E4" w:rsidP="007B5EA7">
            <w:pPr>
              <w:tabs>
                <w:tab w:val="left" w:pos="720"/>
              </w:tabs>
              <w:jc w:val="right"/>
              <w:rPr>
                <w:rFonts w:ascii="Arial" w:hAnsi="Arial" w:cs="Arial"/>
                <w:bCs/>
                <w:sz w:val="18"/>
                <w:szCs w:val="18"/>
              </w:rPr>
            </w:pPr>
            <w:r>
              <w:rPr>
                <w:rFonts w:ascii="Arial" w:hAnsi="Arial" w:cs="Arial"/>
                <w:bCs/>
                <w:sz w:val="18"/>
                <w:szCs w:val="18"/>
              </w:rPr>
              <w:t>7.197,12</w:t>
            </w:r>
          </w:p>
        </w:tc>
        <w:tc>
          <w:tcPr>
            <w:tcW w:w="1190" w:type="dxa"/>
            <w:vAlign w:val="center"/>
          </w:tcPr>
          <w:p w:rsidR="002E4987" w:rsidRPr="006A7672" w:rsidRDefault="00BA67E4" w:rsidP="00B36000">
            <w:pPr>
              <w:tabs>
                <w:tab w:val="left" w:pos="720"/>
              </w:tabs>
              <w:jc w:val="right"/>
              <w:rPr>
                <w:rFonts w:ascii="Arial" w:hAnsi="Arial" w:cs="Arial"/>
                <w:bCs/>
                <w:sz w:val="18"/>
                <w:szCs w:val="18"/>
              </w:rPr>
            </w:pPr>
            <w:r>
              <w:rPr>
                <w:rFonts w:ascii="Arial" w:hAnsi="Arial" w:cs="Arial"/>
                <w:bCs/>
                <w:sz w:val="18"/>
                <w:szCs w:val="18"/>
              </w:rPr>
              <w:t>0,00</w:t>
            </w:r>
          </w:p>
        </w:tc>
        <w:tc>
          <w:tcPr>
            <w:tcW w:w="1080" w:type="dxa"/>
            <w:vAlign w:val="center"/>
          </w:tcPr>
          <w:p w:rsidR="002E4987" w:rsidRPr="006A7672" w:rsidRDefault="00BA67E4" w:rsidP="00B36000">
            <w:pPr>
              <w:tabs>
                <w:tab w:val="left" w:pos="720"/>
              </w:tabs>
              <w:jc w:val="right"/>
              <w:rPr>
                <w:rFonts w:ascii="Arial" w:hAnsi="Arial" w:cs="Arial"/>
                <w:bCs/>
                <w:sz w:val="18"/>
                <w:szCs w:val="18"/>
              </w:rPr>
            </w:pPr>
            <w:r>
              <w:rPr>
                <w:rFonts w:ascii="Arial" w:hAnsi="Arial" w:cs="Arial"/>
                <w:bCs/>
                <w:sz w:val="18"/>
                <w:szCs w:val="18"/>
              </w:rPr>
              <w:t>35.236,27</w:t>
            </w:r>
          </w:p>
        </w:tc>
        <w:tc>
          <w:tcPr>
            <w:tcW w:w="1510" w:type="dxa"/>
            <w:vAlign w:val="center"/>
          </w:tcPr>
          <w:p w:rsidR="002E4987" w:rsidRPr="006A7672" w:rsidRDefault="00BA67E4" w:rsidP="00B36000">
            <w:pPr>
              <w:tabs>
                <w:tab w:val="left" w:pos="720"/>
              </w:tabs>
              <w:jc w:val="right"/>
              <w:rPr>
                <w:rFonts w:ascii="Arial" w:hAnsi="Arial" w:cs="Arial"/>
                <w:bCs/>
                <w:sz w:val="18"/>
                <w:szCs w:val="18"/>
              </w:rPr>
            </w:pPr>
            <w:r>
              <w:rPr>
                <w:rFonts w:ascii="Arial" w:hAnsi="Arial" w:cs="Arial"/>
                <w:bCs/>
                <w:sz w:val="18"/>
                <w:szCs w:val="18"/>
              </w:rPr>
              <w:t>17.088,39</w:t>
            </w:r>
          </w:p>
        </w:tc>
      </w:tr>
      <w:tr w:rsidR="006057F1" w:rsidRPr="008A7593" w:rsidTr="00B36000">
        <w:trPr>
          <w:cantSplit/>
          <w:trHeight w:val="758"/>
        </w:trPr>
        <w:tc>
          <w:tcPr>
            <w:tcW w:w="435" w:type="dxa"/>
          </w:tcPr>
          <w:p w:rsidR="006057F1" w:rsidRPr="006A7672" w:rsidRDefault="006057F1" w:rsidP="00116FFE">
            <w:pPr>
              <w:pStyle w:val="walldeck-new"/>
              <w:tabs>
                <w:tab w:val="left" w:pos="374"/>
              </w:tabs>
              <w:spacing w:before="120" w:after="120"/>
              <w:jc w:val="right"/>
              <w:rPr>
                <w:rFonts w:ascii="Arial" w:hAnsi="Arial" w:cs="Arial"/>
                <w:sz w:val="18"/>
                <w:szCs w:val="18"/>
              </w:rPr>
            </w:pPr>
            <w:r>
              <w:rPr>
                <w:rFonts w:ascii="Arial" w:hAnsi="Arial" w:cs="Arial"/>
                <w:sz w:val="18"/>
                <w:szCs w:val="18"/>
              </w:rPr>
              <w:t>3</w:t>
            </w:r>
          </w:p>
        </w:tc>
        <w:tc>
          <w:tcPr>
            <w:tcW w:w="1694" w:type="dxa"/>
          </w:tcPr>
          <w:p w:rsidR="006057F1" w:rsidRPr="006A7672" w:rsidRDefault="006057F1" w:rsidP="006057F1">
            <w:pPr>
              <w:pStyle w:val="walldeck-new"/>
              <w:tabs>
                <w:tab w:val="left" w:pos="374"/>
              </w:tabs>
              <w:spacing w:before="120" w:after="120"/>
              <w:rPr>
                <w:rFonts w:ascii="Arial" w:hAnsi="Arial" w:cs="Arial"/>
                <w:sz w:val="18"/>
                <w:szCs w:val="18"/>
              </w:rPr>
            </w:pPr>
            <w:r>
              <w:rPr>
                <w:rFonts w:ascii="Arial" w:hAnsi="Arial" w:cs="Arial"/>
                <w:sz w:val="18"/>
                <w:szCs w:val="18"/>
              </w:rPr>
              <w:t>Centrum Usług  Wspólnych</w:t>
            </w:r>
          </w:p>
        </w:tc>
        <w:tc>
          <w:tcPr>
            <w:tcW w:w="1300" w:type="dxa"/>
            <w:vAlign w:val="center"/>
          </w:tcPr>
          <w:p w:rsidR="006057F1" w:rsidRPr="00091E3E" w:rsidRDefault="00116FFE" w:rsidP="00B36000">
            <w:pPr>
              <w:tabs>
                <w:tab w:val="left" w:pos="720"/>
              </w:tabs>
              <w:jc w:val="right"/>
              <w:rPr>
                <w:rFonts w:ascii="Arial" w:hAnsi="Arial" w:cs="Arial"/>
                <w:b/>
                <w:bCs/>
                <w:sz w:val="18"/>
                <w:szCs w:val="18"/>
              </w:rPr>
            </w:pPr>
            <w:r>
              <w:rPr>
                <w:rFonts w:ascii="Arial" w:hAnsi="Arial" w:cs="Arial"/>
                <w:b/>
                <w:bCs/>
                <w:sz w:val="18"/>
                <w:szCs w:val="18"/>
              </w:rPr>
              <w:t>115.702,64</w:t>
            </w:r>
          </w:p>
        </w:tc>
        <w:tc>
          <w:tcPr>
            <w:tcW w:w="1107" w:type="dxa"/>
            <w:vAlign w:val="center"/>
          </w:tcPr>
          <w:p w:rsidR="006057F1" w:rsidRPr="006A7672" w:rsidRDefault="00116FFE" w:rsidP="00B36000">
            <w:pPr>
              <w:pStyle w:val="Nagwek"/>
              <w:jc w:val="right"/>
              <w:rPr>
                <w:rFonts w:ascii="Arial" w:hAnsi="Arial" w:cs="Arial"/>
                <w:sz w:val="18"/>
                <w:szCs w:val="18"/>
              </w:rPr>
            </w:pPr>
            <w:r>
              <w:rPr>
                <w:rFonts w:ascii="Arial" w:hAnsi="Arial" w:cs="Arial"/>
                <w:sz w:val="18"/>
                <w:szCs w:val="18"/>
              </w:rPr>
              <w:t>50.446,94</w:t>
            </w:r>
          </w:p>
        </w:tc>
        <w:tc>
          <w:tcPr>
            <w:tcW w:w="1224" w:type="dxa"/>
            <w:vAlign w:val="center"/>
          </w:tcPr>
          <w:p w:rsidR="006057F1" w:rsidRPr="006A7672" w:rsidRDefault="00116FFE" w:rsidP="00B36000">
            <w:pPr>
              <w:tabs>
                <w:tab w:val="left" w:pos="720"/>
              </w:tabs>
              <w:jc w:val="right"/>
              <w:rPr>
                <w:rFonts w:ascii="Arial" w:hAnsi="Arial" w:cs="Arial"/>
                <w:bCs/>
                <w:sz w:val="18"/>
                <w:szCs w:val="18"/>
              </w:rPr>
            </w:pPr>
            <w:r>
              <w:rPr>
                <w:rFonts w:ascii="Arial" w:hAnsi="Arial" w:cs="Arial"/>
                <w:bCs/>
                <w:sz w:val="18"/>
                <w:szCs w:val="18"/>
              </w:rPr>
              <w:t>19.942,39</w:t>
            </w:r>
          </w:p>
        </w:tc>
        <w:tc>
          <w:tcPr>
            <w:tcW w:w="1190" w:type="dxa"/>
            <w:vAlign w:val="center"/>
          </w:tcPr>
          <w:p w:rsidR="006057F1" w:rsidRPr="006A7672" w:rsidRDefault="00116FFE" w:rsidP="00B36000">
            <w:pPr>
              <w:tabs>
                <w:tab w:val="left" w:pos="720"/>
              </w:tabs>
              <w:jc w:val="right"/>
              <w:rPr>
                <w:rFonts w:ascii="Arial" w:hAnsi="Arial" w:cs="Arial"/>
                <w:bCs/>
                <w:sz w:val="18"/>
                <w:szCs w:val="18"/>
              </w:rPr>
            </w:pPr>
            <w:r>
              <w:rPr>
                <w:rFonts w:ascii="Arial" w:hAnsi="Arial" w:cs="Arial"/>
                <w:bCs/>
                <w:sz w:val="18"/>
                <w:szCs w:val="18"/>
              </w:rPr>
              <w:t>0,00</w:t>
            </w:r>
          </w:p>
        </w:tc>
        <w:tc>
          <w:tcPr>
            <w:tcW w:w="1080" w:type="dxa"/>
            <w:vAlign w:val="center"/>
          </w:tcPr>
          <w:p w:rsidR="006057F1" w:rsidRPr="006A7672" w:rsidRDefault="00116FFE" w:rsidP="00B36000">
            <w:pPr>
              <w:tabs>
                <w:tab w:val="left" w:pos="720"/>
              </w:tabs>
              <w:jc w:val="right"/>
              <w:rPr>
                <w:rFonts w:ascii="Arial" w:hAnsi="Arial" w:cs="Arial"/>
                <w:bCs/>
                <w:sz w:val="18"/>
                <w:szCs w:val="18"/>
              </w:rPr>
            </w:pPr>
            <w:r>
              <w:rPr>
                <w:rFonts w:ascii="Arial" w:hAnsi="Arial" w:cs="Arial"/>
                <w:bCs/>
                <w:sz w:val="18"/>
                <w:szCs w:val="18"/>
              </w:rPr>
              <w:t>0,00</w:t>
            </w:r>
          </w:p>
        </w:tc>
        <w:tc>
          <w:tcPr>
            <w:tcW w:w="1510" w:type="dxa"/>
            <w:vAlign w:val="center"/>
          </w:tcPr>
          <w:p w:rsidR="006057F1" w:rsidRPr="006A7672" w:rsidRDefault="00116FFE" w:rsidP="00B36000">
            <w:pPr>
              <w:tabs>
                <w:tab w:val="left" w:pos="720"/>
              </w:tabs>
              <w:jc w:val="right"/>
              <w:rPr>
                <w:rFonts w:ascii="Arial" w:hAnsi="Arial" w:cs="Arial"/>
                <w:bCs/>
                <w:sz w:val="18"/>
                <w:szCs w:val="18"/>
              </w:rPr>
            </w:pPr>
            <w:r>
              <w:rPr>
                <w:rFonts w:ascii="Arial" w:hAnsi="Arial" w:cs="Arial"/>
                <w:bCs/>
                <w:sz w:val="18"/>
                <w:szCs w:val="18"/>
              </w:rPr>
              <w:t>45.313,31</w:t>
            </w:r>
          </w:p>
        </w:tc>
      </w:tr>
      <w:tr w:rsidR="002E4987" w:rsidRPr="008A7593" w:rsidTr="00B36000">
        <w:trPr>
          <w:cantSplit/>
        </w:trPr>
        <w:tc>
          <w:tcPr>
            <w:tcW w:w="435" w:type="dxa"/>
          </w:tcPr>
          <w:p w:rsidR="002E4987" w:rsidRPr="006A7672" w:rsidRDefault="00116FFE" w:rsidP="00B36000">
            <w:pPr>
              <w:pStyle w:val="walldeck-new"/>
              <w:tabs>
                <w:tab w:val="left" w:pos="374"/>
              </w:tabs>
              <w:spacing w:before="120" w:after="120"/>
              <w:jc w:val="right"/>
              <w:rPr>
                <w:rFonts w:ascii="Arial" w:hAnsi="Arial" w:cs="Arial"/>
                <w:sz w:val="18"/>
                <w:szCs w:val="18"/>
              </w:rPr>
            </w:pPr>
            <w:r>
              <w:rPr>
                <w:rFonts w:ascii="Arial" w:hAnsi="Arial" w:cs="Arial"/>
                <w:sz w:val="18"/>
                <w:szCs w:val="18"/>
              </w:rPr>
              <w:t>4</w:t>
            </w:r>
          </w:p>
        </w:tc>
        <w:tc>
          <w:tcPr>
            <w:tcW w:w="1694" w:type="dxa"/>
          </w:tcPr>
          <w:p w:rsidR="002E4987" w:rsidRPr="006A7672" w:rsidRDefault="002E4987" w:rsidP="00B36000">
            <w:pPr>
              <w:pStyle w:val="walldeck-new"/>
              <w:tabs>
                <w:tab w:val="left" w:pos="374"/>
              </w:tabs>
              <w:spacing w:before="120" w:after="120"/>
              <w:rPr>
                <w:rFonts w:ascii="Arial" w:hAnsi="Arial" w:cs="Arial"/>
                <w:sz w:val="18"/>
                <w:szCs w:val="18"/>
              </w:rPr>
            </w:pPr>
            <w:r>
              <w:rPr>
                <w:rFonts w:ascii="Arial" w:hAnsi="Arial" w:cs="Arial"/>
                <w:sz w:val="18"/>
                <w:szCs w:val="18"/>
              </w:rPr>
              <w:t>Szkoła Podstawowa Nr 2 w Rogoźnie</w:t>
            </w:r>
          </w:p>
        </w:tc>
        <w:tc>
          <w:tcPr>
            <w:tcW w:w="1300" w:type="dxa"/>
            <w:vAlign w:val="center"/>
          </w:tcPr>
          <w:p w:rsidR="002E4987" w:rsidRPr="00091E3E" w:rsidRDefault="00116FFE" w:rsidP="00B36000">
            <w:pPr>
              <w:tabs>
                <w:tab w:val="left" w:pos="720"/>
              </w:tabs>
              <w:jc w:val="right"/>
              <w:rPr>
                <w:rFonts w:ascii="Arial" w:hAnsi="Arial" w:cs="Arial"/>
                <w:b/>
                <w:bCs/>
                <w:sz w:val="18"/>
                <w:szCs w:val="18"/>
              </w:rPr>
            </w:pPr>
            <w:r>
              <w:rPr>
                <w:rFonts w:ascii="Arial" w:hAnsi="Arial" w:cs="Arial"/>
                <w:b/>
                <w:bCs/>
                <w:sz w:val="18"/>
                <w:szCs w:val="18"/>
              </w:rPr>
              <w:t>283.684,14</w:t>
            </w:r>
          </w:p>
        </w:tc>
        <w:tc>
          <w:tcPr>
            <w:tcW w:w="1107"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195.558,03</w:t>
            </w:r>
          </w:p>
        </w:tc>
        <w:tc>
          <w:tcPr>
            <w:tcW w:w="1224"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81.947,08</w:t>
            </w:r>
          </w:p>
        </w:tc>
        <w:tc>
          <w:tcPr>
            <w:tcW w:w="1190"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485,69</w:t>
            </w:r>
          </w:p>
        </w:tc>
        <w:tc>
          <w:tcPr>
            <w:tcW w:w="1080"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0,00</w:t>
            </w:r>
          </w:p>
        </w:tc>
        <w:tc>
          <w:tcPr>
            <w:tcW w:w="1510"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5.693,34</w:t>
            </w:r>
          </w:p>
        </w:tc>
      </w:tr>
      <w:tr w:rsidR="002E4987" w:rsidRPr="008A7593" w:rsidTr="00B36000">
        <w:trPr>
          <w:cantSplit/>
        </w:trPr>
        <w:tc>
          <w:tcPr>
            <w:tcW w:w="435" w:type="dxa"/>
          </w:tcPr>
          <w:p w:rsidR="002E4987" w:rsidRPr="006A7672" w:rsidRDefault="00116FFE" w:rsidP="00B36000">
            <w:pPr>
              <w:pStyle w:val="walldeck-new"/>
              <w:tabs>
                <w:tab w:val="left" w:pos="374"/>
              </w:tabs>
              <w:spacing w:before="120" w:after="120"/>
              <w:jc w:val="right"/>
              <w:rPr>
                <w:rFonts w:ascii="Arial" w:hAnsi="Arial" w:cs="Arial"/>
                <w:sz w:val="18"/>
                <w:szCs w:val="18"/>
              </w:rPr>
            </w:pPr>
            <w:r>
              <w:rPr>
                <w:rFonts w:ascii="Arial" w:hAnsi="Arial" w:cs="Arial"/>
                <w:sz w:val="18"/>
                <w:szCs w:val="18"/>
              </w:rPr>
              <w:t>5</w:t>
            </w:r>
          </w:p>
        </w:tc>
        <w:tc>
          <w:tcPr>
            <w:tcW w:w="1694" w:type="dxa"/>
          </w:tcPr>
          <w:p w:rsidR="002E4987" w:rsidRPr="006A7672" w:rsidRDefault="002E4987" w:rsidP="00B36000">
            <w:pPr>
              <w:pStyle w:val="walldeck-new"/>
              <w:tabs>
                <w:tab w:val="left" w:pos="374"/>
              </w:tabs>
              <w:spacing w:before="120" w:after="120"/>
              <w:rPr>
                <w:rFonts w:ascii="Arial" w:hAnsi="Arial" w:cs="Arial"/>
                <w:sz w:val="18"/>
                <w:szCs w:val="18"/>
              </w:rPr>
            </w:pPr>
            <w:r>
              <w:rPr>
                <w:rFonts w:ascii="Arial" w:hAnsi="Arial" w:cs="Arial"/>
                <w:sz w:val="18"/>
                <w:szCs w:val="18"/>
              </w:rPr>
              <w:t>Szkoła Podstawowa Nr 3 w Rogoźnie</w:t>
            </w:r>
          </w:p>
        </w:tc>
        <w:tc>
          <w:tcPr>
            <w:tcW w:w="1300" w:type="dxa"/>
            <w:vAlign w:val="center"/>
          </w:tcPr>
          <w:p w:rsidR="002E4987" w:rsidRPr="00091E3E" w:rsidRDefault="00116FFE" w:rsidP="00B36000">
            <w:pPr>
              <w:tabs>
                <w:tab w:val="left" w:pos="720"/>
              </w:tabs>
              <w:jc w:val="right"/>
              <w:rPr>
                <w:rFonts w:ascii="Arial" w:hAnsi="Arial" w:cs="Arial"/>
                <w:b/>
                <w:bCs/>
                <w:sz w:val="18"/>
                <w:szCs w:val="18"/>
              </w:rPr>
            </w:pPr>
            <w:r>
              <w:rPr>
                <w:rFonts w:ascii="Arial" w:hAnsi="Arial" w:cs="Arial"/>
                <w:b/>
                <w:bCs/>
                <w:sz w:val="18"/>
                <w:szCs w:val="18"/>
              </w:rPr>
              <w:t>622.944,66</w:t>
            </w:r>
          </w:p>
        </w:tc>
        <w:tc>
          <w:tcPr>
            <w:tcW w:w="1107"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364.828,34</w:t>
            </w:r>
          </w:p>
        </w:tc>
        <w:tc>
          <w:tcPr>
            <w:tcW w:w="1224"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207.972,99</w:t>
            </w:r>
          </w:p>
        </w:tc>
        <w:tc>
          <w:tcPr>
            <w:tcW w:w="1190"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85,21</w:t>
            </w:r>
          </w:p>
        </w:tc>
        <w:tc>
          <w:tcPr>
            <w:tcW w:w="1080"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0,00</w:t>
            </w:r>
          </w:p>
        </w:tc>
        <w:tc>
          <w:tcPr>
            <w:tcW w:w="1510"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50.058,12</w:t>
            </w:r>
          </w:p>
        </w:tc>
      </w:tr>
      <w:tr w:rsidR="002E4987" w:rsidRPr="008A7593" w:rsidTr="00B36000">
        <w:trPr>
          <w:cantSplit/>
        </w:trPr>
        <w:tc>
          <w:tcPr>
            <w:tcW w:w="435" w:type="dxa"/>
          </w:tcPr>
          <w:p w:rsidR="002E4987" w:rsidRPr="006A7672" w:rsidRDefault="00116FFE" w:rsidP="00B36000">
            <w:pPr>
              <w:pStyle w:val="walldeck-new"/>
              <w:tabs>
                <w:tab w:val="left" w:pos="374"/>
              </w:tabs>
              <w:spacing w:before="120" w:after="120"/>
              <w:jc w:val="right"/>
              <w:rPr>
                <w:rFonts w:ascii="Arial" w:hAnsi="Arial" w:cs="Arial"/>
                <w:sz w:val="18"/>
                <w:szCs w:val="18"/>
              </w:rPr>
            </w:pPr>
            <w:r>
              <w:rPr>
                <w:rFonts w:ascii="Arial" w:hAnsi="Arial" w:cs="Arial"/>
                <w:sz w:val="18"/>
                <w:szCs w:val="18"/>
              </w:rPr>
              <w:t>6</w:t>
            </w:r>
          </w:p>
        </w:tc>
        <w:tc>
          <w:tcPr>
            <w:tcW w:w="1694" w:type="dxa"/>
          </w:tcPr>
          <w:p w:rsidR="002E4987" w:rsidRPr="006A7672" w:rsidRDefault="00116FFE" w:rsidP="00B36000">
            <w:pPr>
              <w:pStyle w:val="walldeck-new"/>
              <w:tabs>
                <w:tab w:val="left" w:pos="374"/>
              </w:tabs>
              <w:spacing w:before="120" w:after="120"/>
              <w:rPr>
                <w:rFonts w:ascii="Arial" w:hAnsi="Arial" w:cs="Arial"/>
                <w:sz w:val="18"/>
                <w:szCs w:val="18"/>
              </w:rPr>
            </w:pPr>
            <w:r>
              <w:rPr>
                <w:rFonts w:ascii="Arial" w:hAnsi="Arial" w:cs="Arial"/>
                <w:sz w:val="18"/>
                <w:szCs w:val="18"/>
              </w:rPr>
              <w:t>Szkoła Podstawowa</w:t>
            </w:r>
            <w:r w:rsidR="002E4987">
              <w:rPr>
                <w:rFonts w:ascii="Arial" w:hAnsi="Arial" w:cs="Arial"/>
                <w:sz w:val="18"/>
                <w:szCs w:val="18"/>
              </w:rPr>
              <w:t xml:space="preserve"> </w:t>
            </w:r>
            <w:r w:rsidR="002E4987">
              <w:rPr>
                <w:rFonts w:ascii="Arial" w:hAnsi="Arial" w:cs="Arial"/>
                <w:sz w:val="18"/>
                <w:szCs w:val="18"/>
              </w:rPr>
              <w:br/>
              <w:t>w Parkowie</w:t>
            </w:r>
          </w:p>
        </w:tc>
        <w:tc>
          <w:tcPr>
            <w:tcW w:w="1300" w:type="dxa"/>
            <w:vAlign w:val="center"/>
          </w:tcPr>
          <w:p w:rsidR="002E4987" w:rsidRPr="00091E3E" w:rsidRDefault="00116FFE" w:rsidP="00B36000">
            <w:pPr>
              <w:tabs>
                <w:tab w:val="left" w:pos="720"/>
              </w:tabs>
              <w:jc w:val="right"/>
              <w:rPr>
                <w:rFonts w:ascii="Arial" w:hAnsi="Arial" w:cs="Arial"/>
                <w:b/>
                <w:bCs/>
                <w:sz w:val="18"/>
                <w:szCs w:val="18"/>
              </w:rPr>
            </w:pPr>
            <w:r>
              <w:rPr>
                <w:rFonts w:ascii="Arial" w:hAnsi="Arial" w:cs="Arial"/>
                <w:b/>
                <w:bCs/>
                <w:sz w:val="18"/>
                <w:szCs w:val="18"/>
              </w:rPr>
              <w:t>196.981,15</w:t>
            </w:r>
          </w:p>
        </w:tc>
        <w:tc>
          <w:tcPr>
            <w:tcW w:w="1107"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136.990,47</w:t>
            </w:r>
          </w:p>
        </w:tc>
        <w:tc>
          <w:tcPr>
            <w:tcW w:w="1224"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55.073,53</w:t>
            </w:r>
          </w:p>
        </w:tc>
        <w:tc>
          <w:tcPr>
            <w:tcW w:w="1190"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0,00</w:t>
            </w:r>
          </w:p>
        </w:tc>
        <w:tc>
          <w:tcPr>
            <w:tcW w:w="1080"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0,00</w:t>
            </w:r>
          </w:p>
        </w:tc>
        <w:tc>
          <w:tcPr>
            <w:tcW w:w="1510"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4.917,15</w:t>
            </w:r>
          </w:p>
        </w:tc>
      </w:tr>
      <w:tr w:rsidR="002E4987" w:rsidRPr="008A7593" w:rsidTr="00B36000">
        <w:trPr>
          <w:cantSplit/>
        </w:trPr>
        <w:tc>
          <w:tcPr>
            <w:tcW w:w="435" w:type="dxa"/>
          </w:tcPr>
          <w:p w:rsidR="002E4987" w:rsidRPr="006A7672" w:rsidRDefault="00116FFE" w:rsidP="00B36000">
            <w:pPr>
              <w:pStyle w:val="walldeck-new"/>
              <w:tabs>
                <w:tab w:val="left" w:pos="374"/>
              </w:tabs>
              <w:spacing w:before="120" w:after="120"/>
              <w:jc w:val="right"/>
              <w:rPr>
                <w:rFonts w:ascii="Arial" w:hAnsi="Arial" w:cs="Arial"/>
                <w:sz w:val="18"/>
                <w:szCs w:val="18"/>
              </w:rPr>
            </w:pPr>
            <w:r>
              <w:rPr>
                <w:rFonts w:ascii="Arial" w:hAnsi="Arial" w:cs="Arial"/>
                <w:sz w:val="18"/>
                <w:szCs w:val="18"/>
              </w:rPr>
              <w:t>7</w:t>
            </w:r>
          </w:p>
        </w:tc>
        <w:tc>
          <w:tcPr>
            <w:tcW w:w="1694" w:type="dxa"/>
          </w:tcPr>
          <w:p w:rsidR="002E4987" w:rsidRPr="006A7672" w:rsidRDefault="00116FFE" w:rsidP="00B36000">
            <w:pPr>
              <w:pStyle w:val="walldeck-new"/>
              <w:tabs>
                <w:tab w:val="left" w:pos="374"/>
              </w:tabs>
              <w:spacing w:before="120" w:after="120"/>
              <w:rPr>
                <w:rFonts w:ascii="Arial" w:hAnsi="Arial" w:cs="Arial"/>
                <w:sz w:val="18"/>
                <w:szCs w:val="18"/>
              </w:rPr>
            </w:pPr>
            <w:r>
              <w:rPr>
                <w:rFonts w:ascii="Arial" w:hAnsi="Arial" w:cs="Arial"/>
                <w:sz w:val="18"/>
                <w:szCs w:val="18"/>
              </w:rPr>
              <w:t xml:space="preserve">Szkoła Podstawowa </w:t>
            </w:r>
            <w:r>
              <w:rPr>
                <w:rFonts w:ascii="Arial" w:hAnsi="Arial" w:cs="Arial"/>
                <w:sz w:val="18"/>
                <w:szCs w:val="18"/>
              </w:rPr>
              <w:br/>
            </w:r>
            <w:r w:rsidR="002E4987">
              <w:rPr>
                <w:rFonts w:ascii="Arial" w:hAnsi="Arial" w:cs="Arial"/>
                <w:sz w:val="18"/>
                <w:szCs w:val="18"/>
              </w:rPr>
              <w:t>w Gościejewie</w:t>
            </w:r>
          </w:p>
        </w:tc>
        <w:tc>
          <w:tcPr>
            <w:tcW w:w="1300" w:type="dxa"/>
            <w:vAlign w:val="center"/>
          </w:tcPr>
          <w:p w:rsidR="002E4987" w:rsidRPr="00091E3E" w:rsidRDefault="00116FFE" w:rsidP="00B36000">
            <w:pPr>
              <w:tabs>
                <w:tab w:val="left" w:pos="720"/>
              </w:tabs>
              <w:jc w:val="right"/>
              <w:rPr>
                <w:rFonts w:ascii="Arial" w:hAnsi="Arial" w:cs="Arial"/>
                <w:b/>
                <w:bCs/>
                <w:sz w:val="18"/>
                <w:szCs w:val="18"/>
              </w:rPr>
            </w:pPr>
            <w:r>
              <w:rPr>
                <w:rFonts w:ascii="Arial" w:hAnsi="Arial" w:cs="Arial"/>
                <w:b/>
                <w:bCs/>
                <w:sz w:val="18"/>
                <w:szCs w:val="18"/>
              </w:rPr>
              <w:t>177.933,60</w:t>
            </w:r>
          </w:p>
        </w:tc>
        <w:tc>
          <w:tcPr>
            <w:tcW w:w="1107"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135.266,26</w:t>
            </w:r>
          </w:p>
        </w:tc>
        <w:tc>
          <w:tcPr>
            <w:tcW w:w="1224"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38.716,19</w:t>
            </w:r>
          </w:p>
        </w:tc>
        <w:tc>
          <w:tcPr>
            <w:tcW w:w="1190"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475,45</w:t>
            </w:r>
          </w:p>
        </w:tc>
        <w:tc>
          <w:tcPr>
            <w:tcW w:w="1080"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0,00</w:t>
            </w:r>
          </w:p>
        </w:tc>
        <w:tc>
          <w:tcPr>
            <w:tcW w:w="1510"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3.475,70</w:t>
            </w:r>
          </w:p>
        </w:tc>
      </w:tr>
      <w:tr w:rsidR="002E4987" w:rsidRPr="008A7593" w:rsidTr="00B36000">
        <w:trPr>
          <w:cantSplit/>
        </w:trPr>
        <w:tc>
          <w:tcPr>
            <w:tcW w:w="435" w:type="dxa"/>
          </w:tcPr>
          <w:p w:rsidR="002E4987" w:rsidRPr="006A7672" w:rsidRDefault="00116FFE" w:rsidP="00B36000">
            <w:pPr>
              <w:pStyle w:val="walldeck-new"/>
              <w:tabs>
                <w:tab w:val="left" w:pos="374"/>
              </w:tabs>
              <w:spacing w:before="120" w:after="120"/>
              <w:jc w:val="right"/>
              <w:rPr>
                <w:rFonts w:ascii="Arial" w:hAnsi="Arial" w:cs="Arial"/>
                <w:sz w:val="18"/>
                <w:szCs w:val="18"/>
              </w:rPr>
            </w:pPr>
            <w:r>
              <w:rPr>
                <w:rFonts w:ascii="Arial" w:hAnsi="Arial" w:cs="Arial"/>
                <w:sz w:val="18"/>
                <w:szCs w:val="18"/>
              </w:rPr>
              <w:t>8</w:t>
            </w:r>
          </w:p>
        </w:tc>
        <w:tc>
          <w:tcPr>
            <w:tcW w:w="1694" w:type="dxa"/>
          </w:tcPr>
          <w:p w:rsidR="002E4987" w:rsidRPr="006A7672" w:rsidRDefault="002E4987" w:rsidP="00B36000">
            <w:pPr>
              <w:pStyle w:val="walldeck-new"/>
              <w:tabs>
                <w:tab w:val="left" w:pos="374"/>
              </w:tabs>
              <w:spacing w:before="120" w:after="120"/>
              <w:rPr>
                <w:rFonts w:ascii="Arial" w:hAnsi="Arial" w:cs="Arial"/>
                <w:sz w:val="18"/>
                <w:szCs w:val="18"/>
              </w:rPr>
            </w:pPr>
            <w:r>
              <w:rPr>
                <w:rFonts w:ascii="Arial" w:hAnsi="Arial" w:cs="Arial"/>
                <w:sz w:val="18"/>
                <w:szCs w:val="18"/>
              </w:rPr>
              <w:t xml:space="preserve">Szkoła Podstawowa </w:t>
            </w:r>
            <w:r>
              <w:rPr>
                <w:rFonts w:ascii="Arial" w:hAnsi="Arial" w:cs="Arial"/>
                <w:sz w:val="18"/>
                <w:szCs w:val="18"/>
              </w:rPr>
              <w:br/>
              <w:t>w Budziszewku</w:t>
            </w:r>
          </w:p>
        </w:tc>
        <w:tc>
          <w:tcPr>
            <w:tcW w:w="1300" w:type="dxa"/>
            <w:vAlign w:val="center"/>
          </w:tcPr>
          <w:p w:rsidR="002E4987" w:rsidRPr="00091E3E" w:rsidRDefault="00116FFE" w:rsidP="00B36000">
            <w:pPr>
              <w:tabs>
                <w:tab w:val="left" w:pos="720"/>
              </w:tabs>
              <w:jc w:val="right"/>
              <w:rPr>
                <w:rFonts w:ascii="Arial" w:hAnsi="Arial" w:cs="Arial"/>
                <w:b/>
                <w:bCs/>
                <w:sz w:val="18"/>
                <w:szCs w:val="18"/>
              </w:rPr>
            </w:pPr>
            <w:r>
              <w:rPr>
                <w:rFonts w:ascii="Arial" w:hAnsi="Arial" w:cs="Arial"/>
                <w:b/>
                <w:bCs/>
                <w:sz w:val="18"/>
                <w:szCs w:val="18"/>
              </w:rPr>
              <w:t>85.742,42</w:t>
            </w:r>
          </w:p>
        </w:tc>
        <w:tc>
          <w:tcPr>
            <w:tcW w:w="1107"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57.110,44</w:t>
            </w:r>
          </w:p>
        </w:tc>
        <w:tc>
          <w:tcPr>
            <w:tcW w:w="1224"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26.885,08</w:t>
            </w:r>
          </w:p>
        </w:tc>
        <w:tc>
          <w:tcPr>
            <w:tcW w:w="1190"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1.031,96</w:t>
            </w:r>
          </w:p>
        </w:tc>
        <w:tc>
          <w:tcPr>
            <w:tcW w:w="1080" w:type="dxa"/>
            <w:vAlign w:val="center"/>
          </w:tcPr>
          <w:p w:rsidR="002E4987" w:rsidRPr="006A7672" w:rsidRDefault="00116FFE" w:rsidP="00316EB4">
            <w:pPr>
              <w:tabs>
                <w:tab w:val="left" w:pos="720"/>
              </w:tabs>
              <w:jc w:val="right"/>
              <w:rPr>
                <w:rFonts w:ascii="Arial" w:hAnsi="Arial" w:cs="Arial"/>
                <w:bCs/>
                <w:sz w:val="18"/>
                <w:szCs w:val="18"/>
              </w:rPr>
            </w:pPr>
            <w:r>
              <w:rPr>
                <w:rFonts w:ascii="Arial" w:hAnsi="Arial" w:cs="Arial"/>
                <w:bCs/>
                <w:sz w:val="18"/>
                <w:szCs w:val="18"/>
              </w:rPr>
              <w:t>0,00</w:t>
            </w:r>
          </w:p>
        </w:tc>
        <w:tc>
          <w:tcPr>
            <w:tcW w:w="1510"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714,94</w:t>
            </w:r>
          </w:p>
        </w:tc>
      </w:tr>
      <w:tr w:rsidR="002E4987" w:rsidRPr="008A7593" w:rsidTr="00B36000">
        <w:trPr>
          <w:cantSplit/>
        </w:trPr>
        <w:tc>
          <w:tcPr>
            <w:tcW w:w="435" w:type="dxa"/>
          </w:tcPr>
          <w:p w:rsidR="002E4987" w:rsidRPr="006A7672" w:rsidRDefault="00116FFE" w:rsidP="00B36000">
            <w:pPr>
              <w:pStyle w:val="walldeck-new"/>
              <w:tabs>
                <w:tab w:val="left" w:pos="374"/>
              </w:tabs>
              <w:spacing w:before="120" w:after="120"/>
              <w:jc w:val="right"/>
              <w:rPr>
                <w:rFonts w:ascii="Arial" w:hAnsi="Arial" w:cs="Arial"/>
                <w:sz w:val="18"/>
                <w:szCs w:val="18"/>
              </w:rPr>
            </w:pPr>
            <w:r>
              <w:rPr>
                <w:rFonts w:ascii="Arial" w:hAnsi="Arial" w:cs="Arial"/>
                <w:sz w:val="18"/>
                <w:szCs w:val="18"/>
              </w:rPr>
              <w:lastRenderedPageBreak/>
              <w:t>9</w:t>
            </w:r>
          </w:p>
        </w:tc>
        <w:tc>
          <w:tcPr>
            <w:tcW w:w="1694" w:type="dxa"/>
          </w:tcPr>
          <w:p w:rsidR="002E4987" w:rsidRPr="006A7672" w:rsidRDefault="002E4987" w:rsidP="00B36000">
            <w:pPr>
              <w:pStyle w:val="walldeck-new"/>
              <w:tabs>
                <w:tab w:val="left" w:pos="374"/>
              </w:tabs>
              <w:spacing w:before="120" w:after="120"/>
              <w:rPr>
                <w:rFonts w:ascii="Arial" w:hAnsi="Arial" w:cs="Arial"/>
                <w:sz w:val="18"/>
                <w:szCs w:val="18"/>
              </w:rPr>
            </w:pPr>
            <w:r>
              <w:rPr>
                <w:rFonts w:ascii="Arial" w:hAnsi="Arial" w:cs="Arial"/>
                <w:sz w:val="18"/>
                <w:szCs w:val="18"/>
              </w:rPr>
              <w:t xml:space="preserve">Szkoła Podstawowa </w:t>
            </w:r>
            <w:r>
              <w:rPr>
                <w:rFonts w:ascii="Arial" w:hAnsi="Arial" w:cs="Arial"/>
                <w:sz w:val="18"/>
                <w:szCs w:val="18"/>
              </w:rPr>
              <w:br/>
              <w:t>w Pruścach</w:t>
            </w:r>
          </w:p>
        </w:tc>
        <w:tc>
          <w:tcPr>
            <w:tcW w:w="1300" w:type="dxa"/>
            <w:vAlign w:val="center"/>
          </w:tcPr>
          <w:p w:rsidR="002E4987" w:rsidRPr="00091E3E" w:rsidRDefault="00116FFE" w:rsidP="00B36000">
            <w:pPr>
              <w:tabs>
                <w:tab w:val="left" w:pos="720"/>
              </w:tabs>
              <w:jc w:val="right"/>
              <w:rPr>
                <w:rFonts w:ascii="Arial" w:hAnsi="Arial" w:cs="Arial"/>
                <w:b/>
                <w:bCs/>
                <w:sz w:val="18"/>
                <w:szCs w:val="18"/>
              </w:rPr>
            </w:pPr>
            <w:r>
              <w:rPr>
                <w:rFonts w:ascii="Arial" w:hAnsi="Arial" w:cs="Arial"/>
                <w:b/>
                <w:bCs/>
                <w:sz w:val="18"/>
                <w:szCs w:val="18"/>
              </w:rPr>
              <w:t>93.281,09</w:t>
            </w:r>
          </w:p>
        </w:tc>
        <w:tc>
          <w:tcPr>
            <w:tcW w:w="1107"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62.851,68</w:t>
            </w:r>
          </w:p>
        </w:tc>
        <w:tc>
          <w:tcPr>
            <w:tcW w:w="1224"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29.797,03</w:t>
            </w:r>
          </w:p>
        </w:tc>
        <w:tc>
          <w:tcPr>
            <w:tcW w:w="1190"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391,45</w:t>
            </w:r>
          </w:p>
        </w:tc>
        <w:tc>
          <w:tcPr>
            <w:tcW w:w="1080"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0,00</w:t>
            </w:r>
          </w:p>
        </w:tc>
        <w:tc>
          <w:tcPr>
            <w:tcW w:w="1510"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240,93</w:t>
            </w:r>
          </w:p>
        </w:tc>
      </w:tr>
      <w:tr w:rsidR="002E4987" w:rsidRPr="008A7593" w:rsidTr="00B36000">
        <w:trPr>
          <w:cantSplit/>
        </w:trPr>
        <w:tc>
          <w:tcPr>
            <w:tcW w:w="435" w:type="dxa"/>
          </w:tcPr>
          <w:p w:rsidR="002E4987" w:rsidRPr="006A7672" w:rsidRDefault="00116FFE" w:rsidP="00B36000">
            <w:pPr>
              <w:pStyle w:val="walldeck-new"/>
              <w:tabs>
                <w:tab w:val="left" w:pos="374"/>
              </w:tabs>
              <w:spacing w:before="120" w:after="120"/>
              <w:jc w:val="right"/>
              <w:rPr>
                <w:rFonts w:ascii="Arial" w:hAnsi="Arial" w:cs="Arial"/>
                <w:sz w:val="18"/>
                <w:szCs w:val="18"/>
              </w:rPr>
            </w:pPr>
            <w:r>
              <w:rPr>
                <w:rFonts w:ascii="Arial" w:hAnsi="Arial" w:cs="Arial"/>
                <w:sz w:val="18"/>
                <w:szCs w:val="18"/>
              </w:rPr>
              <w:t>10</w:t>
            </w:r>
          </w:p>
        </w:tc>
        <w:tc>
          <w:tcPr>
            <w:tcW w:w="1694" w:type="dxa"/>
          </w:tcPr>
          <w:p w:rsidR="002E4987" w:rsidRPr="006A7672" w:rsidRDefault="002E4987" w:rsidP="00B36000">
            <w:pPr>
              <w:pStyle w:val="walldeck-new"/>
              <w:tabs>
                <w:tab w:val="left" w:pos="374"/>
              </w:tabs>
              <w:spacing w:before="120" w:after="120"/>
              <w:rPr>
                <w:rFonts w:ascii="Arial" w:hAnsi="Arial" w:cs="Arial"/>
                <w:sz w:val="18"/>
                <w:szCs w:val="18"/>
              </w:rPr>
            </w:pPr>
            <w:r>
              <w:rPr>
                <w:rFonts w:ascii="Arial" w:hAnsi="Arial" w:cs="Arial"/>
                <w:sz w:val="18"/>
                <w:szCs w:val="18"/>
              </w:rPr>
              <w:t xml:space="preserve">Przedszkole Nr 1 </w:t>
            </w:r>
            <w:r>
              <w:rPr>
                <w:rFonts w:ascii="Arial" w:hAnsi="Arial" w:cs="Arial"/>
                <w:sz w:val="18"/>
                <w:szCs w:val="18"/>
              </w:rPr>
              <w:br/>
              <w:t>w Rogoźnie</w:t>
            </w:r>
          </w:p>
        </w:tc>
        <w:tc>
          <w:tcPr>
            <w:tcW w:w="1300" w:type="dxa"/>
            <w:vAlign w:val="center"/>
          </w:tcPr>
          <w:p w:rsidR="002E4987" w:rsidRPr="00091E3E" w:rsidRDefault="00116FFE" w:rsidP="00B36000">
            <w:pPr>
              <w:tabs>
                <w:tab w:val="left" w:pos="720"/>
              </w:tabs>
              <w:jc w:val="right"/>
              <w:rPr>
                <w:rFonts w:ascii="Arial" w:hAnsi="Arial" w:cs="Arial"/>
                <w:b/>
                <w:bCs/>
                <w:sz w:val="18"/>
                <w:szCs w:val="18"/>
              </w:rPr>
            </w:pPr>
            <w:r>
              <w:rPr>
                <w:rFonts w:ascii="Arial" w:hAnsi="Arial" w:cs="Arial"/>
                <w:b/>
                <w:bCs/>
                <w:sz w:val="18"/>
                <w:szCs w:val="18"/>
              </w:rPr>
              <w:t>124.000,19</w:t>
            </w:r>
          </w:p>
        </w:tc>
        <w:tc>
          <w:tcPr>
            <w:tcW w:w="1107"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78.956,42</w:t>
            </w:r>
          </w:p>
        </w:tc>
        <w:tc>
          <w:tcPr>
            <w:tcW w:w="1224"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31.195,62</w:t>
            </w:r>
          </w:p>
        </w:tc>
        <w:tc>
          <w:tcPr>
            <w:tcW w:w="1190"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1.059,49</w:t>
            </w:r>
          </w:p>
        </w:tc>
        <w:tc>
          <w:tcPr>
            <w:tcW w:w="1080"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0,00</w:t>
            </w:r>
          </w:p>
        </w:tc>
        <w:tc>
          <w:tcPr>
            <w:tcW w:w="1510"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12.788,66</w:t>
            </w:r>
          </w:p>
        </w:tc>
      </w:tr>
      <w:tr w:rsidR="002E4987" w:rsidRPr="008A7593" w:rsidTr="00B36000">
        <w:trPr>
          <w:cantSplit/>
        </w:trPr>
        <w:tc>
          <w:tcPr>
            <w:tcW w:w="435" w:type="dxa"/>
          </w:tcPr>
          <w:p w:rsidR="002E4987" w:rsidRPr="006A7672" w:rsidRDefault="00116FFE" w:rsidP="00B36000">
            <w:pPr>
              <w:pStyle w:val="walldeck-new"/>
              <w:tabs>
                <w:tab w:val="left" w:pos="374"/>
              </w:tabs>
              <w:spacing w:before="120" w:after="120"/>
              <w:jc w:val="right"/>
              <w:rPr>
                <w:rFonts w:ascii="Arial" w:hAnsi="Arial" w:cs="Arial"/>
                <w:sz w:val="18"/>
                <w:szCs w:val="18"/>
              </w:rPr>
            </w:pPr>
            <w:r>
              <w:rPr>
                <w:rFonts w:ascii="Arial" w:hAnsi="Arial" w:cs="Arial"/>
                <w:sz w:val="18"/>
                <w:szCs w:val="18"/>
              </w:rPr>
              <w:t>11</w:t>
            </w:r>
          </w:p>
        </w:tc>
        <w:tc>
          <w:tcPr>
            <w:tcW w:w="1694" w:type="dxa"/>
          </w:tcPr>
          <w:p w:rsidR="002E4987" w:rsidRPr="006A7672" w:rsidRDefault="002E4987" w:rsidP="00B36000">
            <w:pPr>
              <w:pStyle w:val="walldeck-new"/>
              <w:tabs>
                <w:tab w:val="left" w:pos="374"/>
              </w:tabs>
              <w:spacing w:before="120" w:after="120"/>
              <w:rPr>
                <w:rFonts w:ascii="Arial" w:hAnsi="Arial" w:cs="Arial"/>
                <w:sz w:val="18"/>
                <w:szCs w:val="18"/>
              </w:rPr>
            </w:pPr>
            <w:r>
              <w:rPr>
                <w:rFonts w:ascii="Arial" w:hAnsi="Arial" w:cs="Arial"/>
                <w:sz w:val="18"/>
                <w:szCs w:val="18"/>
              </w:rPr>
              <w:t xml:space="preserve">Przedszkole Nr 2 </w:t>
            </w:r>
            <w:r>
              <w:rPr>
                <w:rFonts w:ascii="Arial" w:hAnsi="Arial" w:cs="Arial"/>
                <w:sz w:val="18"/>
                <w:szCs w:val="18"/>
              </w:rPr>
              <w:br/>
              <w:t>w Rogoźnie</w:t>
            </w:r>
          </w:p>
        </w:tc>
        <w:tc>
          <w:tcPr>
            <w:tcW w:w="1300" w:type="dxa"/>
            <w:vAlign w:val="center"/>
          </w:tcPr>
          <w:p w:rsidR="00930B4D" w:rsidRPr="00091E3E" w:rsidRDefault="00116FFE" w:rsidP="00316EB4">
            <w:pPr>
              <w:tabs>
                <w:tab w:val="left" w:pos="720"/>
              </w:tabs>
              <w:jc w:val="right"/>
              <w:rPr>
                <w:rFonts w:ascii="Arial" w:hAnsi="Arial" w:cs="Arial"/>
                <w:b/>
                <w:bCs/>
                <w:sz w:val="18"/>
                <w:szCs w:val="18"/>
              </w:rPr>
            </w:pPr>
            <w:r>
              <w:rPr>
                <w:rFonts w:ascii="Arial" w:hAnsi="Arial" w:cs="Arial"/>
                <w:b/>
                <w:bCs/>
                <w:sz w:val="18"/>
                <w:szCs w:val="18"/>
              </w:rPr>
              <w:t>108.848,52</w:t>
            </w:r>
          </w:p>
        </w:tc>
        <w:tc>
          <w:tcPr>
            <w:tcW w:w="1107"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71.665,16</w:t>
            </w:r>
          </w:p>
        </w:tc>
        <w:tc>
          <w:tcPr>
            <w:tcW w:w="1224"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27.797,00</w:t>
            </w:r>
          </w:p>
        </w:tc>
        <w:tc>
          <w:tcPr>
            <w:tcW w:w="1190"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0,00</w:t>
            </w:r>
          </w:p>
        </w:tc>
        <w:tc>
          <w:tcPr>
            <w:tcW w:w="1080"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0,00</w:t>
            </w:r>
          </w:p>
        </w:tc>
        <w:tc>
          <w:tcPr>
            <w:tcW w:w="1510" w:type="dxa"/>
            <w:vAlign w:val="center"/>
          </w:tcPr>
          <w:p w:rsidR="002E4987" w:rsidRPr="006A7672" w:rsidRDefault="00116FFE" w:rsidP="00B36000">
            <w:pPr>
              <w:tabs>
                <w:tab w:val="left" w:pos="720"/>
              </w:tabs>
              <w:jc w:val="right"/>
              <w:rPr>
                <w:rFonts w:ascii="Arial" w:hAnsi="Arial" w:cs="Arial"/>
                <w:bCs/>
                <w:sz w:val="18"/>
                <w:szCs w:val="18"/>
              </w:rPr>
            </w:pPr>
            <w:r>
              <w:rPr>
                <w:rFonts w:ascii="Arial" w:hAnsi="Arial" w:cs="Arial"/>
                <w:bCs/>
                <w:sz w:val="18"/>
                <w:szCs w:val="18"/>
              </w:rPr>
              <w:t>9.386,36</w:t>
            </w:r>
          </w:p>
        </w:tc>
      </w:tr>
      <w:tr w:rsidR="002E4987" w:rsidRPr="008A7593" w:rsidTr="00B36000">
        <w:trPr>
          <w:cantSplit/>
        </w:trPr>
        <w:tc>
          <w:tcPr>
            <w:tcW w:w="435" w:type="dxa"/>
            <w:tcBorders>
              <w:bottom w:val="single" w:sz="6" w:space="0" w:color="auto"/>
            </w:tcBorders>
          </w:tcPr>
          <w:p w:rsidR="002E4987" w:rsidRPr="006A7672" w:rsidRDefault="002E4987" w:rsidP="00116FFE">
            <w:pPr>
              <w:pStyle w:val="walldeck-new"/>
              <w:tabs>
                <w:tab w:val="left" w:pos="374"/>
              </w:tabs>
              <w:spacing w:before="120" w:after="120"/>
              <w:jc w:val="right"/>
              <w:rPr>
                <w:rFonts w:ascii="Arial" w:hAnsi="Arial" w:cs="Arial"/>
                <w:sz w:val="18"/>
                <w:szCs w:val="18"/>
              </w:rPr>
            </w:pPr>
            <w:r>
              <w:rPr>
                <w:rFonts w:ascii="Arial" w:hAnsi="Arial" w:cs="Arial"/>
                <w:sz w:val="18"/>
                <w:szCs w:val="18"/>
              </w:rPr>
              <w:t>1</w:t>
            </w:r>
            <w:r w:rsidR="00116FFE">
              <w:rPr>
                <w:rFonts w:ascii="Arial" w:hAnsi="Arial" w:cs="Arial"/>
                <w:sz w:val="18"/>
                <w:szCs w:val="18"/>
              </w:rPr>
              <w:t>2</w:t>
            </w:r>
          </w:p>
        </w:tc>
        <w:tc>
          <w:tcPr>
            <w:tcW w:w="1694" w:type="dxa"/>
            <w:tcBorders>
              <w:bottom w:val="single" w:sz="6" w:space="0" w:color="auto"/>
            </w:tcBorders>
          </w:tcPr>
          <w:p w:rsidR="002E4987" w:rsidRPr="006A7672" w:rsidRDefault="002E4987" w:rsidP="00B36000">
            <w:pPr>
              <w:pStyle w:val="walldeck-new"/>
              <w:tabs>
                <w:tab w:val="left" w:pos="374"/>
              </w:tabs>
              <w:spacing w:before="120" w:after="120"/>
              <w:rPr>
                <w:rFonts w:ascii="Arial" w:hAnsi="Arial" w:cs="Arial"/>
                <w:sz w:val="18"/>
                <w:szCs w:val="18"/>
              </w:rPr>
            </w:pPr>
            <w:r>
              <w:rPr>
                <w:rFonts w:ascii="Arial" w:hAnsi="Arial" w:cs="Arial"/>
                <w:sz w:val="18"/>
                <w:szCs w:val="18"/>
              </w:rPr>
              <w:t>Przedszkole w Parkowie</w:t>
            </w:r>
          </w:p>
        </w:tc>
        <w:tc>
          <w:tcPr>
            <w:tcW w:w="1300" w:type="dxa"/>
            <w:tcBorders>
              <w:bottom w:val="single" w:sz="6" w:space="0" w:color="auto"/>
            </w:tcBorders>
            <w:vAlign w:val="center"/>
          </w:tcPr>
          <w:p w:rsidR="002E4987" w:rsidRPr="00091E3E" w:rsidRDefault="00E65E8D" w:rsidP="00B36000">
            <w:pPr>
              <w:tabs>
                <w:tab w:val="left" w:pos="720"/>
              </w:tabs>
              <w:jc w:val="right"/>
              <w:rPr>
                <w:rFonts w:ascii="Arial" w:hAnsi="Arial" w:cs="Arial"/>
                <w:b/>
                <w:bCs/>
                <w:sz w:val="18"/>
                <w:szCs w:val="18"/>
              </w:rPr>
            </w:pPr>
            <w:r>
              <w:rPr>
                <w:rFonts w:ascii="Arial" w:hAnsi="Arial" w:cs="Arial"/>
                <w:b/>
                <w:bCs/>
                <w:sz w:val="18"/>
                <w:szCs w:val="18"/>
              </w:rPr>
              <w:t>101.623,95</w:t>
            </w:r>
          </w:p>
        </w:tc>
        <w:tc>
          <w:tcPr>
            <w:tcW w:w="1107" w:type="dxa"/>
            <w:tcBorders>
              <w:bottom w:val="single" w:sz="6" w:space="0" w:color="auto"/>
            </w:tcBorders>
            <w:vAlign w:val="center"/>
          </w:tcPr>
          <w:p w:rsidR="002E4987" w:rsidRPr="006A7672" w:rsidRDefault="00E65E8D" w:rsidP="00B36000">
            <w:pPr>
              <w:tabs>
                <w:tab w:val="left" w:pos="720"/>
              </w:tabs>
              <w:jc w:val="right"/>
              <w:rPr>
                <w:rFonts w:ascii="Arial" w:hAnsi="Arial" w:cs="Arial"/>
                <w:bCs/>
                <w:sz w:val="18"/>
                <w:szCs w:val="18"/>
              </w:rPr>
            </w:pPr>
            <w:r>
              <w:rPr>
                <w:rFonts w:ascii="Arial" w:hAnsi="Arial" w:cs="Arial"/>
                <w:bCs/>
                <w:sz w:val="18"/>
                <w:szCs w:val="18"/>
              </w:rPr>
              <w:t>71.169,80</w:t>
            </w:r>
          </w:p>
        </w:tc>
        <w:tc>
          <w:tcPr>
            <w:tcW w:w="1224" w:type="dxa"/>
            <w:tcBorders>
              <w:bottom w:val="single" w:sz="6" w:space="0" w:color="auto"/>
            </w:tcBorders>
            <w:vAlign w:val="center"/>
          </w:tcPr>
          <w:p w:rsidR="002E4987" w:rsidRPr="006A7672" w:rsidRDefault="00E65E8D" w:rsidP="00B36000">
            <w:pPr>
              <w:tabs>
                <w:tab w:val="left" w:pos="720"/>
              </w:tabs>
              <w:jc w:val="right"/>
              <w:rPr>
                <w:rFonts w:ascii="Arial" w:hAnsi="Arial" w:cs="Arial"/>
                <w:bCs/>
                <w:sz w:val="18"/>
                <w:szCs w:val="18"/>
              </w:rPr>
            </w:pPr>
            <w:r>
              <w:rPr>
                <w:rFonts w:ascii="Arial" w:hAnsi="Arial" w:cs="Arial"/>
                <w:bCs/>
                <w:sz w:val="18"/>
                <w:szCs w:val="18"/>
              </w:rPr>
              <w:t>25.744,72</w:t>
            </w:r>
          </w:p>
        </w:tc>
        <w:tc>
          <w:tcPr>
            <w:tcW w:w="1190" w:type="dxa"/>
            <w:tcBorders>
              <w:bottom w:val="single" w:sz="6" w:space="0" w:color="auto"/>
            </w:tcBorders>
            <w:vAlign w:val="center"/>
          </w:tcPr>
          <w:p w:rsidR="002E4987" w:rsidRPr="006A7672" w:rsidRDefault="00E65E8D" w:rsidP="00B36000">
            <w:pPr>
              <w:tabs>
                <w:tab w:val="left" w:pos="720"/>
              </w:tabs>
              <w:jc w:val="right"/>
              <w:rPr>
                <w:rFonts w:ascii="Arial" w:hAnsi="Arial" w:cs="Arial"/>
                <w:bCs/>
                <w:sz w:val="18"/>
                <w:szCs w:val="18"/>
              </w:rPr>
            </w:pPr>
            <w:r>
              <w:rPr>
                <w:rFonts w:ascii="Arial" w:hAnsi="Arial" w:cs="Arial"/>
                <w:bCs/>
                <w:sz w:val="18"/>
                <w:szCs w:val="18"/>
              </w:rPr>
              <w:t>1.568,89</w:t>
            </w:r>
          </w:p>
        </w:tc>
        <w:tc>
          <w:tcPr>
            <w:tcW w:w="1080" w:type="dxa"/>
            <w:tcBorders>
              <w:bottom w:val="single" w:sz="6" w:space="0" w:color="auto"/>
            </w:tcBorders>
            <w:vAlign w:val="center"/>
          </w:tcPr>
          <w:p w:rsidR="002E4987" w:rsidRPr="006A7672" w:rsidRDefault="00E65E8D" w:rsidP="00B36000">
            <w:pPr>
              <w:tabs>
                <w:tab w:val="left" w:pos="720"/>
              </w:tabs>
              <w:jc w:val="right"/>
              <w:rPr>
                <w:rFonts w:ascii="Arial" w:hAnsi="Arial" w:cs="Arial"/>
                <w:bCs/>
                <w:sz w:val="18"/>
                <w:szCs w:val="18"/>
              </w:rPr>
            </w:pPr>
            <w:r>
              <w:rPr>
                <w:rFonts w:ascii="Arial" w:hAnsi="Arial" w:cs="Arial"/>
                <w:bCs/>
                <w:sz w:val="18"/>
                <w:szCs w:val="18"/>
              </w:rPr>
              <w:t>0,00</w:t>
            </w:r>
          </w:p>
        </w:tc>
        <w:tc>
          <w:tcPr>
            <w:tcW w:w="1510" w:type="dxa"/>
            <w:tcBorders>
              <w:bottom w:val="single" w:sz="6" w:space="0" w:color="auto"/>
            </w:tcBorders>
            <w:vAlign w:val="center"/>
          </w:tcPr>
          <w:p w:rsidR="002E4987" w:rsidRPr="006A7672" w:rsidRDefault="00E65E8D" w:rsidP="00B36000">
            <w:pPr>
              <w:tabs>
                <w:tab w:val="left" w:pos="720"/>
              </w:tabs>
              <w:jc w:val="right"/>
              <w:rPr>
                <w:rFonts w:ascii="Arial" w:hAnsi="Arial" w:cs="Arial"/>
                <w:bCs/>
                <w:sz w:val="18"/>
                <w:szCs w:val="18"/>
              </w:rPr>
            </w:pPr>
            <w:r>
              <w:rPr>
                <w:rFonts w:ascii="Arial" w:hAnsi="Arial" w:cs="Arial"/>
                <w:bCs/>
                <w:sz w:val="18"/>
                <w:szCs w:val="18"/>
              </w:rPr>
              <w:t>3.140,54</w:t>
            </w:r>
          </w:p>
        </w:tc>
      </w:tr>
      <w:tr w:rsidR="00DC332C" w:rsidRPr="008A7593" w:rsidTr="00357DEB">
        <w:trPr>
          <w:cantSplit/>
        </w:trPr>
        <w:tc>
          <w:tcPr>
            <w:tcW w:w="2129" w:type="dxa"/>
            <w:gridSpan w:val="2"/>
            <w:tcBorders>
              <w:bottom w:val="single" w:sz="6" w:space="0" w:color="auto"/>
            </w:tcBorders>
            <w:vAlign w:val="center"/>
          </w:tcPr>
          <w:p w:rsidR="00DC332C" w:rsidRPr="00B01672" w:rsidRDefault="00DC332C" w:rsidP="00DB601A">
            <w:pPr>
              <w:pStyle w:val="walldeck-new"/>
              <w:tabs>
                <w:tab w:val="left" w:pos="374"/>
              </w:tabs>
              <w:spacing w:before="120" w:after="120"/>
              <w:jc w:val="right"/>
              <w:rPr>
                <w:rFonts w:ascii="Times New Roman" w:hAnsi="Times New Roman"/>
                <w:sz w:val="22"/>
                <w:szCs w:val="22"/>
              </w:rPr>
            </w:pPr>
            <w:r w:rsidRPr="00B01672">
              <w:rPr>
                <w:rFonts w:ascii="Times New Roman" w:hAnsi="Times New Roman"/>
                <w:b/>
                <w:bCs/>
                <w:caps/>
                <w:sz w:val="22"/>
                <w:szCs w:val="22"/>
              </w:rPr>
              <w:t>RAZem:</w:t>
            </w:r>
          </w:p>
        </w:tc>
        <w:tc>
          <w:tcPr>
            <w:tcW w:w="1300" w:type="dxa"/>
            <w:tcBorders>
              <w:bottom w:val="single" w:sz="6" w:space="0" w:color="auto"/>
            </w:tcBorders>
            <w:vAlign w:val="center"/>
          </w:tcPr>
          <w:p w:rsidR="00DC332C" w:rsidRPr="00B01672" w:rsidRDefault="00DC332C" w:rsidP="00DB601A">
            <w:pPr>
              <w:tabs>
                <w:tab w:val="left" w:pos="720"/>
              </w:tabs>
              <w:jc w:val="right"/>
              <w:rPr>
                <w:b/>
                <w:sz w:val="20"/>
                <w:szCs w:val="20"/>
              </w:rPr>
            </w:pPr>
            <w:r>
              <w:rPr>
                <w:b/>
                <w:sz w:val="20"/>
                <w:szCs w:val="20"/>
              </w:rPr>
              <w:t>2.479.510,09</w:t>
            </w:r>
          </w:p>
        </w:tc>
        <w:tc>
          <w:tcPr>
            <w:tcW w:w="1107" w:type="dxa"/>
            <w:tcBorders>
              <w:bottom w:val="single" w:sz="6" w:space="0" w:color="auto"/>
            </w:tcBorders>
            <w:vAlign w:val="center"/>
          </w:tcPr>
          <w:p w:rsidR="00DC332C" w:rsidRPr="00C028CD" w:rsidRDefault="00DC332C" w:rsidP="00DB601A">
            <w:pPr>
              <w:tabs>
                <w:tab w:val="left" w:pos="720"/>
              </w:tabs>
              <w:jc w:val="right"/>
              <w:rPr>
                <w:b/>
                <w:sz w:val="18"/>
                <w:szCs w:val="18"/>
              </w:rPr>
            </w:pPr>
            <w:r>
              <w:rPr>
                <w:b/>
                <w:sz w:val="18"/>
                <w:szCs w:val="18"/>
              </w:rPr>
              <w:t>1.567.558,77</w:t>
            </w:r>
          </w:p>
        </w:tc>
        <w:tc>
          <w:tcPr>
            <w:tcW w:w="1224" w:type="dxa"/>
            <w:tcBorders>
              <w:bottom w:val="single" w:sz="6" w:space="0" w:color="auto"/>
            </w:tcBorders>
            <w:vAlign w:val="center"/>
          </w:tcPr>
          <w:p w:rsidR="00DC332C" w:rsidRPr="00C028CD" w:rsidRDefault="00DC332C" w:rsidP="00DB601A">
            <w:pPr>
              <w:tabs>
                <w:tab w:val="left" w:pos="720"/>
              </w:tabs>
              <w:jc w:val="right"/>
              <w:rPr>
                <w:b/>
                <w:sz w:val="20"/>
                <w:szCs w:val="20"/>
              </w:rPr>
            </w:pPr>
            <w:r>
              <w:rPr>
                <w:b/>
                <w:sz w:val="20"/>
                <w:szCs w:val="20"/>
              </w:rPr>
              <w:t>554.574,03</w:t>
            </w:r>
          </w:p>
        </w:tc>
        <w:tc>
          <w:tcPr>
            <w:tcW w:w="1190" w:type="dxa"/>
            <w:tcBorders>
              <w:bottom w:val="single" w:sz="6" w:space="0" w:color="auto"/>
            </w:tcBorders>
            <w:vAlign w:val="center"/>
          </w:tcPr>
          <w:p w:rsidR="00DC332C" w:rsidRPr="00C028CD" w:rsidRDefault="00DC332C" w:rsidP="00DB601A">
            <w:pPr>
              <w:tabs>
                <w:tab w:val="left" w:pos="720"/>
              </w:tabs>
              <w:jc w:val="right"/>
              <w:rPr>
                <w:b/>
                <w:sz w:val="20"/>
                <w:szCs w:val="20"/>
              </w:rPr>
            </w:pPr>
            <w:r>
              <w:rPr>
                <w:b/>
                <w:sz w:val="20"/>
                <w:szCs w:val="20"/>
              </w:rPr>
              <w:t>5.098,14</w:t>
            </w:r>
          </w:p>
        </w:tc>
        <w:tc>
          <w:tcPr>
            <w:tcW w:w="1080" w:type="dxa"/>
            <w:tcBorders>
              <w:bottom w:val="single" w:sz="6" w:space="0" w:color="auto"/>
            </w:tcBorders>
            <w:vAlign w:val="center"/>
          </w:tcPr>
          <w:p w:rsidR="00DC332C" w:rsidRPr="00C028CD" w:rsidRDefault="00DC332C" w:rsidP="00DB601A">
            <w:pPr>
              <w:tabs>
                <w:tab w:val="left" w:pos="720"/>
              </w:tabs>
              <w:jc w:val="right"/>
              <w:rPr>
                <w:b/>
                <w:sz w:val="18"/>
                <w:szCs w:val="18"/>
              </w:rPr>
            </w:pPr>
            <w:r>
              <w:rPr>
                <w:b/>
                <w:sz w:val="18"/>
                <w:szCs w:val="18"/>
              </w:rPr>
              <w:t>35.236,27</w:t>
            </w:r>
          </w:p>
        </w:tc>
        <w:tc>
          <w:tcPr>
            <w:tcW w:w="1510" w:type="dxa"/>
            <w:tcBorders>
              <w:bottom w:val="single" w:sz="6" w:space="0" w:color="auto"/>
            </w:tcBorders>
            <w:vAlign w:val="center"/>
          </w:tcPr>
          <w:p w:rsidR="00DC332C" w:rsidRPr="00C028CD" w:rsidRDefault="00DC332C" w:rsidP="00DB601A">
            <w:pPr>
              <w:tabs>
                <w:tab w:val="left" w:pos="720"/>
              </w:tabs>
              <w:jc w:val="right"/>
              <w:rPr>
                <w:b/>
                <w:sz w:val="18"/>
                <w:szCs w:val="18"/>
              </w:rPr>
            </w:pPr>
            <w:r>
              <w:rPr>
                <w:b/>
                <w:sz w:val="18"/>
                <w:szCs w:val="18"/>
              </w:rPr>
              <w:t>317.042,88</w:t>
            </w:r>
          </w:p>
        </w:tc>
      </w:tr>
      <w:tr w:rsidR="00DC332C" w:rsidRPr="008A7593" w:rsidTr="00357DEB">
        <w:trPr>
          <w:cantSplit/>
        </w:trPr>
        <w:tc>
          <w:tcPr>
            <w:tcW w:w="2129" w:type="dxa"/>
            <w:gridSpan w:val="2"/>
            <w:tcBorders>
              <w:top w:val="single" w:sz="6" w:space="0" w:color="auto"/>
              <w:bottom w:val="nil"/>
            </w:tcBorders>
          </w:tcPr>
          <w:p w:rsidR="00DC332C" w:rsidRPr="00DC332C" w:rsidRDefault="00DC332C" w:rsidP="00B36000">
            <w:pPr>
              <w:pStyle w:val="walldeck-new"/>
              <w:tabs>
                <w:tab w:val="left" w:pos="374"/>
              </w:tabs>
              <w:spacing w:before="120" w:after="120"/>
              <w:rPr>
                <w:rFonts w:ascii="Arial" w:hAnsi="Arial" w:cs="Arial"/>
                <w:i/>
                <w:sz w:val="18"/>
                <w:szCs w:val="18"/>
              </w:rPr>
            </w:pPr>
            <w:r w:rsidRPr="00DC332C">
              <w:rPr>
                <w:rFonts w:ascii="Arial" w:hAnsi="Arial" w:cs="Arial"/>
                <w:i/>
                <w:sz w:val="18"/>
                <w:szCs w:val="18"/>
              </w:rPr>
              <w:t>w tym:</w:t>
            </w:r>
          </w:p>
        </w:tc>
        <w:tc>
          <w:tcPr>
            <w:tcW w:w="1300" w:type="dxa"/>
            <w:tcBorders>
              <w:top w:val="single" w:sz="6" w:space="0" w:color="auto"/>
              <w:bottom w:val="nil"/>
              <w:right w:val="nil"/>
            </w:tcBorders>
            <w:vAlign w:val="center"/>
          </w:tcPr>
          <w:p w:rsidR="00DC332C" w:rsidRDefault="00DC332C" w:rsidP="00B36000">
            <w:pPr>
              <w:tabs>
                <w:tab w:val="left" w:pos="720"/>
              </w:tabs>
              <w:jc w:val="right"/>
              <w:rPr>
                <w:rFonts w:ascii="Arial" w:hAnsi="Arial" w:cs="Arial"/>
                <w:b/>
                <w:bCs/>
                <w:sz w:val="18"/>
                <w:szCs w:val="18"/>
              </w:rPr>
            </w:pPr>
          </w:p>
        </w:tc>
        <w:tc>
          <w:tcPr>
            <w:tcW w:w="1107" w:type="dxa"/>
            <w:tcBorders>
              <w:top w:val="single" w:sz="6" w:space="0" w:color="auto"/>
              <w:left w:val="nil"/>
              <w:bottom w:val="nil"/>
              <w:right w:val="nil"/>
            </w:tcBorders>
            <w:vAlign w:val="center"/>
          </w:tcPr>
          <w:p w:rsidR="00DC332C" w:rsidRDefault="00DC332C" w:rsidP="00B36000">
            <w:pPr>
              <w:tabs>
                <w:tab w:val="left" w:pos="720"/>
              </w:tabs>
              <w:jc w:val="right"/>
              <w:rPr>
                <w:rFonts w:ascii="Arial" w:hAnsi="Arial" w:cs="Arial"/>
                <w:bCs/>
                <w:sz w:val="18"/>
                <w:szCs w:val="18"/>
              </w:rPr>
            </w:pPr>
          </w:p>
        </w:tc>
        <w:tc>
          <w:tcPr>
            <w:tcW w:w="1224" w:type="dxa"/>
            <w:tcBorders>
              <w:top w:val="single" w:sz="6" w:space="0" w:color="auto"/>
              <w:left w:val="nil"/>
              <w:bottom w:val="nil"/>
              <w:right w:val="nil"/>
            </w:tcBorders>
            <w:vAlign w:val="center"/>
          </w:tcPr>
          <w:p w:rsidR="00DC332C" w:rsidRDefault="00DC332C" w:rsidP="00B36000">
            <w:pPr>
              <w:tabs>
                <w:tab w:val="left" w:pos="720"/>
              </w:tabs>
              <w:jc w:val="right"/>
              <w:rPr>
                <w:rFonts w:ascii="Arial" w:hAnsi="Arial" w:cs="Arial"/>
                <w:bCs/>
                <w:sz w:val="18"/>
                <w:szCs w:val="18"/>
              </w:rPr>
            </w:pPr>
          </w:p>
        </w:tc>
        <w:tc>
          <w:tcPr>
            <w:tcW w:w="1190" w:type="dxa"/>
            <w:tcBorders>
              <w:top w:val="single" w:sz="6" w:space="0" w:color="auto"/>
              <w:left w:val="nil"/>
              <w:bottom w:val="nil"/>
            </w:tcBorders>
            <w:vAlign w:val="center"/>
          </w:tcPr>
          <w:p w:rsidR="00DC332C" w:rsidRDefault="00DC332C" w:rsidP="00B36000">
            <w:pPr>
              <w:tabs>
                <w:tab w:val="left" w:pos="720"/>
              </w:tabs>
              <w:jc w:val="right"/>
              <w:rPr>
                <w:rFonts w:ascii="Arial" w:hAnsi="Arial" w:cs="Arial"/>
                <w:bCs/>
                <w:sz w:val="18"/>
                <w:szCs w:val="18"/>
              </w:rPr>
            </w:pPr>
          </w:p>
        </w:tc>
        <w:tc>
          <w:tcPr>
            <w:tcW w:w="1080" w:type="dxa"/>
            <w:tcBorders>
              <w:top w:val="single" w:sz="6" w:space="0" w:color="auto"/>
              <w:bottom w:val="nil"/>
              <w:right w:val="nil"/>
            </w:tcBorders>
            <w:vAlign w:val="center"/>
          </w:tcPr>
          <w:p w:rsidR="00DC332C" w:rsidRDefault="00DC332C" w:rsidP="00B36000">
            <w:pPr>
              <w:tabs>
                <w:tab w:val="left" w:pos="720"/>
              </w:tabs>
              <w:jc w:val="right"/>
              <w:rPr>
                <w:rFonts w:ascii="Arial" w:hAnsi="Arial" w:cs="Arial"/>
                <w:bCs/>
                <w:sz w:val="18"/>
                <w:szCs w:val="18"/>
              </w:rPr>
            </w:pPr>
          </w:p>
        </w:tc>
        <w:tc>
          <w:tcPr>
            <w:tcW w:w="1510" w:type="dxa"/>
            <w:tcBorders>
              <w:top w:val="single" w:sz="6" w:space="0" w:color="auto"/>
              <w:left w:val="nil"/>
              <w:bottom w:val="nil"/>
            </w:tcBorders>
            <w:vAlign w:val="center"/>
          </w:tcPr>
          <w:p w:rsidR="00DC332C" w:rsidRDefault="00DC332C" w:rsidP="00B36000">
            <w:pPr>
              <w:tabs>
                <w:tab w:val="left" w:pos="720"/>
              </w:tabs>
              <w:jc w:val="right"/>
              <w:rPr>
                <w:rFonts w:ascii="Arial" w:hAnsi="Arial" w:cs="Arial"/>
                <w:bCs/>
                <w:sz w:val="18"/>
                <w:szCs w:val="18"/>
              </w:rPr>
            </w:pPr>
          </w:p>
        </w:tc>
      </w:tr>
      <w:tr w:rsidR="00357DEB" w:rsidRPr="008A7593" w:rsidTr="00357DEB">
        <w:trPr>
          <w:cantSplit/>
        </w:trPr>
        <w:tc>
          <w:tcPr>
            <w:tcW w:w="2129" w:type="dxa"/>
            <w:gridSpan w:val="2"/>
            <w:tcBorders>
              <w:top w:val="nil"/>
              <w:bottom w:val="single" w:sz="6" w:space="0" w:color="auto"/>
            </w:tcBorders>
          </w:tcPr>
          <w:p w:rsidR="00357DEB" w:rsidRPr="00DC332C" w:rsidRDefault="00357DEB" w:rsidP="00DC332C">
            <w:pPr>
              <w:pStyle w:val="walldeck-new"/>
              <w:tabs>
                <w:tab w:val="left" w:pos="374"/>
              </w:tabs>
              <w:spacing w:before="120" w:after="120"/>
              <w:rPr>
                <w:rFonts w:ascii="Arial" w:hAnsi="Arial" w:cs="Arial"/>
                <w:i/>
                <w:sz w:val="18"/>
                <w:szCs w:val="18"/>
              </w:rPr>
            </w:pPr>
            <w:r>
              <w:rPr>
                <w:rFonts w:ascii="Arial" w:hAnsi="Arial" w:cs="Arial"/>
                <w:i/>
                <w:sz w:val="18"/>
                <w:szCs w:val="18"/>
              </w:rPr>
              <w:t>wynagrodzenia, pochodne od nich naliczone oraz zaliczki na podatek dochodowy</w:t>
            </w:r>
          </w:p>
        </w:tc>
        <w:tc>
          <w:tcPr>
            <w:tcW w:w="4821" w:type="dxa"/>
            <w:gridSpan w:val="4"/>
            <w:tcBorders>
              <w:top w:val="nil"/>
              <w:bottom w:val="single" w:sz="6" w:space="0" w:color="auto"/>
            </w:tcBorders>
            <w:vAlign w:val="center"/>
          </w:tcPr>
          <w:p w:rsidR="00357DEB" w:rsidRDefault="00357DEB" w:rsidP="00357DEB">
            <w:pPr>
              <w:tabs>
                <w:tab w:val="left" w:pos="720"/>
              </w:tabs>
              <w:jc w:val="center"/>
              <w:rPr>
                <w:rFonts w:ascii="Arial" w:hAnsi="Arial" w:cs="Arial"/>
                <w:bCs/>
                <w:sz w:val="18"/>
                <w:szCs w:val="18"/>
              </w:rPr>
            </w:pPr>
            <w:r>
              <w:rPr>
                <w:rFonts w:ascii="Arial" w:hAnsi="Arial" w:cs="Arial"/>
                <w:b/>
                <w:bCs/>
                <w:sz w:val="18"/>
                <w:szCs w:val="18"/>
              </w:rPr>
              <w:t>2.127.230,94</w:t>
            </w:r>
          </w:p>
        </w:tc>
        <w:tc>
          <w:tcPr>
            <w:tcW w:w="1080" w:type="dxa"/>
            <w:tcBorders>
              <w:top w:val="nil"/>
              <w:bottom w:val="single" w:sz="6" w:space="0" w:color="auto"/>
              <w:right w:val="nil"/>
            </w:tcBorders>
            <w:vAlign w:val="center"/>
          </w:tcPr>
          <w:p w:rsidR="00357DEB" w:rsidRDefault="00357DEB" w:rsidP="00B36000">
            <w:pPr>
              <w:tabs>
                <w:tab w:val="left" w:pos="720"/>
              </w:tabs>
              <w:jc w:val="right"/>
              <w:rPr>
                <w:rFonts w:ascii="Arial" w:hAnsi="Arial" w:cs="Arial"/>
                <w:bCs/>
                <w:sz w:val="18"/>
                <w:szCs w:val="18"/>
              </w:rPr>
            </w:pPr>
          </w:p>
        </w:tc>
        <w:tc>
          <w:tcPr>
            <w:tcW w:w="1510" w:type="dxa"/>
            <w:tcBorders>
              <w:top w:val="nil"/>
              <w:left w:val="nil"/>
              <w:bottom w:val="single" w:sz="6" w:space="0" w:color="auto"/>
            </w:tcBorders>
            <w:vAlign w:val="center"/>
          </w:tcPr>
          <w:p w:rsidR="00357DEB" w:rsidRDefault="00357DEB" w:rsidP="00B36000">
            <w:pPr>
              <w:tabs>
                <w:tab w:val="left" w:pos="720"/>
              </w:tabs>
              <w:jc w:val="right"/>
              <w:rPr>
                <w:rFonts w:ascii="Arial" w:hAnsi="Arial" w:cs="Arial"/>
                <w:bCs/>
                <w:sz w:val="18"/>
                <w:szCs w:val="18"/>
              </w:rPr>
            </w:pPr>
          </w:p>
        </w:tc>
      </w:tr>
    </w:tbl>
    <w:p w:rsidR="00357DEB" w:rsidRDefault="00357DEB" w:rsidP="006B1BCC">
      <w:pPr>
        <w:spacing w:line="360" w:lineRule="auto"/>
        <w:jc w:val="both"/>
        <w:rPr>
          <w:rFonts w:ascii="Arial" w:eastAsia="Arial Unicode MS" w:hAnsi="Arial" w:cs="Arial"/>
          <w:sz w:val="20"/>
          <w:szCs w:val="20"/>
        </w:rPr>
      </w:pPr>
      <w:r>
        <w:rPr>
          <w:rFonts w:ascii="Arial" w:eastAsia="Arial Unicode MS" w:hAnsi="Arial" w:cs="Arial"/>
          <w:sz w:val="20"/>
          <w:szCs w:val="20"/>
        </w:rPr>
        <w:t xml:space="preserve">W załączniku nr 13 </w:t>
      </w:r>
      <w:r w:rsidR="00BC5D47">
        <w:rPr>
          <w:rFonts w:ascii="Arial" w:eastAsia="Arial Unicode MS" w:hAnsi="Arial" w:cs="Arial"/>
          <w:sz w:val="20"/>
          <w:szCs w:val="20"/>
        </w:rPr>
        <w:t>„</w:t>
      </w:r>
      <w:r w:rsidR="003C4761">
        <w:rPr>
          <w:rFonts w:ascii="Arial" w:eastAsia="Arial Unicode MS" w:hAnsi="Arial" w:cs="Arial"/>
          <w:sz w:val="20"/>
          <w:szCs w:val="20"/>
        </w:rPr>
        <w:t>R</w:t>
      </w:r>
      <w:r w:rsidR="00BC5D47">
        <w:rPr>
          <w:rFonts w:ascii="Arial" w:eastAsia="Arial Unicode MS" w:hAnsi="Arial" w:cs="Arial"/>
          <w:sz w:val="20"/>
          <w:szCs w:val="20"/>
        </w:rPr>
        <w:t xml:space="preserve">ealizacja planu wydatków budżetu Gminy Rogoźno z tytułu wynagrodzeń </w:t>
      </w:r>
      <w:r w:rsidR="003C4761">
        <w:rPr>
          <w:rFonts w:ascii="Arial" w:eastAsia="Arial Unicode MS" w:hAnsi="Arial" w:cs="Arial"/>
          <w:sz w:val="20"/>
          <w:szCs w:val="20"/>
        </w:rPr>
        <w:br/>
      </w:r>
      <w:r w:rsidR="00BC5D47">
        <w:rPr>
          <w:rFonts w:ascii="Arial" w:eastAsia="Arial Unicode MS" w:hAnsi="Arial" w:cs="Arial"/>
          <w:sz w:val="20"/>
          <w:szCs w:val="20"/>
        </w:rPr>
        <w:t xml:space="preserve">i pochodnych od nich naliczonych za okres od początku roku do dnia 31 grudnia 2017 roku” wykazano zobowiązania na łączna kwotę 2.115.060,17 zł. Różnica w stosunku do danych wykazanych w w/w tabeli  w kwocie </w:t>
      </w:r>
      <w:r w:rsidR="0033778D">
        <w:rPr>
          <w:rFonts w:ascii="Arial" w:eastAsia="Arial Unicode MS" w:hAnsi="Arial" w:cs="Arial"/>
          <w:sz w:val="20"/>
          <w:szCs w:val="20"/>
        </w:rPr>
        <w:t xml:space="preserve">12.170,77 zł </w:t>
      </w:r>
      <w:r w:rsidR="00BC5D47">
        <w:rPr>
          <w:rFonts w:ascii="Arial" w:eastAsia="Arial Unicode MS" w:hAnsi="Arial" w:cs="Arial"/>
          <w:sz w:val="20"/>
          <w:szCs w:val="20"/>
        </w:rPr>
        <w:t xml:space="preserve">dotyczy </w:t>
      </w:r>
      <w:r w:rsidR="0033778D">
        <w:rPr>
          <w:rFonts w:ascii="Arial" w:eastAsia="Arial Unicode MS" w:hAnsi="Arial" w:cs="Arial"/>
          <w:sz w:val="20"/>
          <w:szCs w:val="20"/>
        </w:rPr>
        <w:t>potrąconych zaliczek na podatku dochodowego od osób fizycznych</w:t>
      </w:r>
      <w:r w:rsidR="0033778D">
        <w:rPr>
          <w:rFonts w:ascii="Arial" w:eastAsia="Arial Unicode MS" w:hAnsi="Arial" w:cs="Arial"/>
          <w:sz w:val="20"/>
          <w:szCs w:val="20"/>
        </w:rPr>
        <w:br/>
        <w:t>i składek na ubezpieczenie społeczne od dodatków wiejskich i dodatków mieszkaniowych.</w:t>
      </w:r>
    </w:p>
    <w:p w:rsidR="008737E7" w:rsidRPr="005E18AC" w:rsidRDefault="00C028CD" w:rsidP="006B1BCC">
      <w:pPr>
        <w:spacing w:line="360" w:lineRule="auto"/>
        <w:jc w:val="both"/>
        <w:rPr>
          <w:rFonts w:ascii="Arial" w:eastAsia="Arial Unicode MS" w:hAnsi="Arial" w:cs="Arial"/>
          <w:sz w:val="20"/>
          <w:szCs w:val="20"/>
        </w:rPr>
      </w:pPr>
      <w:r w:rsidRPr="005E18AC">
        <w:rPr>
          <w:rFonts w:ascii="Arial" w:eastAsia="Arial Unicode MS" w:hAnsi="Arial" w:cs="Arial"/>
          <w:sz w:val="20"/>
          <w:szCs w:val="20"/>
        </w:rPr>
        <w:t>W jednostkach budżetowych nie wystąpiły zobowiązania wymagalne na koniec roku budżetowego 201</w:t>
      </w:r>
      <w:r w:rsidR="000C5D35">
        <w:rPr>
          <w:rFonts w:ascii="Arial" w:eastAsia="Arial Unicode MS" w:hAnsi="Arial" w:cs="Arial"/>
          <w:sz w:val="20"/>
          <w:szCs w:val="20"/>
        </w:rPr>
        <w:t>7</w:t>
      </w:r>
      <w:r w:rsidRPr="005E18AC">
        <w:rPr>
          <w:rFonts w:ascii="Arial" w:eastAsia="Arial Unicode MS" w:hAnsi="Arial" w:cs="Arial"/>
          <w:sz w:val="20"/>
          <w:szCs w:val="20"/>
        </w:rPr>
        <w:t>.</w:t>
      </w:r>
    </w:p>
    <w:p w:rsidR="00C028CD" w:rsidRPr="00BC5D47" w:rsidRDefault="00C27097" w:rsidP="006B1BCC">
      <w:pPr>
        <w:spacing w:line="360" w:lineRule="auto"/>
        <w:jc w:val="both"/>
        <w:rPr>
          <w:rFonts w:ascii="Arial" w:eastAsia="Arial Unicode MS" w:hAnsi="Arial" w:cs="Arial"/>
          <w:sz w:val="20"/>
          <w:szCs w:val="20"/>
          <w:u w:val="single"/>
        </w:rPr>
      </w:pPr>
      <w:r w:rsidRPr="00BC5D47">
        <w:rPr>
          <w:rFonts w:ascii="Arial" w:eastAsia="Arial Unicode MS" w:hAnsi="Arial" w:cs="Arial"/>
          <w:sz w:val="20"/>
          <w:szCs w:val="20"/>
          <w:u w:val="single"/>
        </w:rPr>
        <w:t xml:space="preserve">Wykonanie wydatków łącznie z </w:t>
      </w:r>
      <w:r w:rsidR="005E18AC" w:rsidRPr="00BC5D47">
        <w:rPr>
          <w:rFonts w:ascii="Arial" w:eastAsia="Arial Unicode MS" w:hAnsi="Arial" w:cs="Arial"/>
          <w:sz w:val="20"/>
          <w:szCs w:val="20"/>
          <w:u w:val="single"/>
        </w:rPr>
        <w:t>zobowiązania</w:t>
      </w:r>
      <w:r w:rsidRPr="00BC5D47">
        <w:rPr>
          <w:rFonts w:ascii="Arial" w:eastAsia="Arial Unicode MS" w:hAnsi="Arial" w:cs="Arial"/>
          <w:sz w:val="20"/>
          <w:szCs w:val="20"/>
          <w:u w:val="single"/>
        </w:rPr>
        <w:t>mi</w:t>
      </w:r>
      <w:r w:rsidR="005E18AC" w:rsidRPr="00BC5D47">
        <w:rPr>
          <w:rFonts w:ascii="Arial" w:eastAsia="Arial Unicode MS" w:hAnsi="Arial" w:cs="Arial"/>
          <w:sz w:val="20"/>
          <w:szCs w:val="20"/>
          <w:u w:val="single"/>
        </w:rPr>
        <w:t xml:space="preserve"> </w:t>
      </w:r>
      <w:r w:rsidRPr="00BC5D47">
        <w:rPr>
          <w:rFonts w:ascii="Arial" w:eastAsia="Arial Unicode MS" w:hAnsi="Arial" w:cs="Arial"/>
          <w:sz w:val="20"/>
          <w:szCs w:val="20"/>
          <w:u w:val="single"/>
        </w:rPr>
        <w:t>na koniec roku 201</w:t>
      </w:r>
      <w:r w:rsidR="000C5D35" w:rsidRPr="00BC5D47">
        <w:rPr>
          <w:rFonts w:ascii="Arial" w:eastAsia="Arial Unicode MS" w:hAnsi="Arial" w:cs="Arial"/>
          <w:sz w:val="20"/>
          <w:szCs w:val="20"/>
          <w:u w:val="single"/>
        </w:rPr>
        <w:t>7</w:t>
      </w:r>
      <w:r w:rsidRPr="00BC5D47">
        <w:rPr>
          <w:rFonts w:ascii="Arial" w:eastAsia="Arial Unicode MS" w:hAnsi="Arial" w:cs="Arial"/>
          <w:sz w:val="20"/>
          <w:szCs w:val="20"/>
          <w:u w:val="single"/>
        </w:rPr>
        <w:t xml:space="preserve"> </w:t>
      </w:r>
      <w:r w:rsidR="009A56BA" w:rsidRPr="00BC5D47">
        <w:rPr>
          <w:rFonts w:ascii="Arial" w:eastAsia="Arial Unicode MS" w:hAnsi="Arial" w:cs="Arial"/>
          <w:sz w:val="20"/>
          <w:szCs w:val="20"/>
          <w:u w:val="single"/>
        </w:rPr>
        <w:t>przekroczyły</w:t>
      </w:r>
      <w:r w:rsidR="005E18AC" w:rsidRPr="00BC5D47">
        <w:rPr>
          <w:rFonts w:ascii="Arial" w:eastAsia="Arial Unicode MS" w:hAnsi="Arial" w:cs="Arial"/>
          <w:sz w:val="20"/>
          <w:szCs w:val="20"/>
          <w:u w:val="single"/>
        </w:rPr>
        <w:t xml:space="preserve"> plan finansowy</w:t>
      </w:r>
      <w:r w:rsidRPr="00BC5D47">
        <w:rPr>
          <w:rFonts w:ascii="Arial" w:eastAsia="Arial Unicode MS" w:hAnsi="Arial" w:cs="Arial"/>
          <w:sz w:val="20"/>
          <w:szCs w:val="20"/>
          <w:u w:val="single"/>
        </w:rPr>
        <w:t xml:space="preserve"> w niżej wymienionych rozdziałach</w:t>
      </w:r>
      <w:r w:rsidR="005E18AC" w:rsidRPr="00BC5D47">
        <w:rPr>
          <w:rFonts w:ascii="Arial" w:eastAsia="Arial Unicode MS" w:hAnsi="Arial" w:cs="Arial"/>
          <w:sz w:val="20"/>
          <w:szCs w:val="20"/>
          <w:u w:val="single"/>
        </w:rPr>
        <w:t>:</w:t>
      </w:r>
    </w:p>
    <w:p w:rsidR="00B51870" w:rsidRDefault="00B51870" w:rsidP="00FE347A">
      <w:pPr>
        <w:pStyle w:val="Akapitzlist"/>
        <w:numPr>
          <w:ilvl w:val="0"/>
          <w:numId w:val="113"/>
        </w:numPr>
        <w:spacing w:line="360" w:lineRule="auto"/>
        <w:jc w:val="both"/>
        <w:rPr>
          <w:rFonts w:ascii="Arial" w:eastAsia="Arial Unicode MS" w:hAnsi="Arial" w:cs="Arial"/>
          <w:sz w:val="20"/>
          <w:szCs w:val="20"/>
        </w:rPr>
      </w:pPr>
      <w:r>
        <w:rPr>
          <w:rFonts w:ascii="Arial" w:eastAsia="Arial Unicode MS" w:hAnsi="Arial" w:cs="Arial"/>
          <w:sz w:val="20"/>
          <w:szCs w:val="20"/>
        </w:rPr>
        <w:t xml:space="preserve">70005 – Gospodarka gruntami i nieruchomościami – w paragrafie 4260 Zakup energii o kwotę </w:t>
      </w:r>
      <w:r w:rsidR="0033778D">
        <w:rPr>
          <w:rFonts w:ascii="Arial" w:eastAsia="Arial Unicode MS" w:hAnsi="Arial" w:cs="Arial"/>
          <w:sz w:val="20"/>
          <w:szCs w:val="20"/>
        </w:rPr>
        <w:t>6.109,89</w:t>
      </w:r>
      <w:r>
        <w:rPr>
          <w:rFonts w:ascii="Arial" w:eastAsia="Arial Unicode MS" w:hAnsi="Arial" w:cs="Arial"/>
          <w:sz w:val="20"/>
          <w:szCs w:val="20"/>
        </w:rPr>
        <w:t xml:space="preserve"> zł z tytułu otrzymanej faktury FV36/01/201</w:t>
      </w:r>
      <w:r w:rsidR="00C46FA6">
        <w:rPr>
          <w:rFonts w:ascii="Arial" w:eastAsia="Arial Unicode MS" w:hAnsi="Arial" w:cs="Arial"/>
          <w:sz w:val="20"/>
          <w:szCs w:val="20"/>
        </w:rPr>
        <w:t>8</w:t>
      </w:r>
      <w:r>
        <w:rPr>
          <w:rFonts w:ascii="Arial" w:eastAsia="Arial Unicode MS" w:hAnsi="Arial" w:cs="Arial"/>
          <w:sz w:val="20"/>
          <w:szCs w:val="20"/>
        </w:rPr>
        <w:t xml:space="preserve"> z dnia 02.01.201</w:t>
      </w:r>
      <w:r w:rsidR="00C46FA6">
        <w:rPr>
          <w:rFonts w:ascii="Arial" w:eastAsia="Arial Unicode MS" w:hAnsi="Arial" w:cs="Arial"/>
          <w:sz w:val="20"/>
          <w:szCs w:val="20"/>
        </w:rPr>
        <w:t>8</w:t>
      </w:r>
      <w:r>
        <w:rPr>
          <w:rFonts w:ascii="Arial" w:eastAsia="Arial Unicode MS" w:hAnsi="Arial" w:cs="Arial"/>
          <w:sz w:val="20"/>
          <w:szCs w:val="20"/>
        </w:rPr>
        <w:t xml:space="preserve"> roku za centralne ogrzewanie z terminem płatności 1</w:t>
      </w:r>
      <w:r w:rsidR="00C46FA6">
        <w:rPr>
          <w:rFonts w:ascii="Arial" w:eastAsia="Arial Unicode MS" w:hAnsi="Arial" w:cs="Arial"/>
          <w:sz w:val="20"/>
          <w:szCs w:val="20"/>
        </w:rPr>
        <w:t>5</w:t>
      </w:r>
      <w:r>
        <w:rPr>
          <w:rFonts w:ascii="Arial" w:eastAsia="Arial Unicode MS" w:hAnsi="Arial" w:cs="Arial"/>
          <w:sz w:val="20"/>
          <w:szCs w:val="20"/>
        </w:rPr>
        <w:t>.01.201</w:t>
      </w:r>
      <w:r w:rsidR="00C46FA6">
        <w:rPr>
          <w:rFonts w:ascii="Arial" w:eastAsia="Arial Unicode MS" w:hAnsi="Arial" w:cs="Arial"/>
          <w:sz w:val="20"/>
          <w:szCs w:val="20"/>
        </w:rPr>
        <w:t>8</w:t>
      </w:r>
      <w:r>
        <w:rPr>
          <w:rFonts w:ascii="Arial" w:eastAsia="Arial Unicode MS" w:hAnsi="Arial" w:cs="Arial"/>
          <w:sz w:val="20"/>
          <w:szCs w:val="20"/>
        </w:rPr>
        <w:t>r.;</w:t>
      </w:r>
    </w:p>
    <w:p w:rsidR="005E18AC" w:rsidRDefault="005E18AC" w:rsidP="00FE347A">
      <w:pPr>
        <w:pStyle w:val="Akapitzlist"/>
        <w:numPr>
          <w:ilvl w:val="0"/>
          <w:numId w:val="113"/>
        </w:numPr>
        <w:spacing w:line="360" w:lineRule="auto"/>
        <w:jc w:val="both"/>
        <w:rPr>
          <w:rFonts w:ascii="Arial" w:eastAsia="Arial Unicode MS" w:hAnsi="Arial" w:cs="Arial"/>
          <w:sz w:val="20"/>
          <w:szCs w:val="20"/>
        </w:rPr>
      </w:pPr>
      <w:r w:rsidRPr="005E18AC">
        <w:rPr>
          <w:rFonts w:ascii="Arial" w:eastAsia="Arial Unicode MS" w:hAnsi="Arial" w:cs="Arial"/>
          <w:sz w:val="20"/>
          <w:szCs w:val="20"/>
        </w:rPr>
        <w:t>75023 – Urzędy gmin – w paragrafie 42</w:t>
      </w:r>
      <w:r w:rsidR="00512491">
        <w:rPr>
          <w:rFonts w:ascii="Arial" w:eastAsia="Arial Unicode MS" w:hAnsi="Arial" w:cs="Arial"/>
          <w:sz w:val="20"/>
          <w:szCs w:val="20"/>
        </w:rPr>
        <w:t>6</w:t>
      </w:r>
      <w:r w:rsidRPr="005E18AC">
        <w:rPr>
          <w:rFonts w:ascii="Arial" w:eastAsia="Arial Unicode MS" w:hAnsi="Arial" w:cs="Arial"/>
          <w:sz w:val="20"/>
          <w:szCs w:val="20"/>
        </w:rPr>
        <w:t xml:space="preserve">0 Zakup </w:t>
      </w:r>
      <w:r w:rsidR="00512491">
        <w:rPr>
          <w:rFonts w:ascii="Arial" w:eastAsia="Arial Unicode MS" w:hAnsi="Arial" w:cs="Arial"/>
          <w:sz w:val="20"/>
          <w:szCs w:val="20"/>
        </w:rPr>
        <w:t>energii</w:t>
      </w:r>
      <w:r w:rsidRPr="005E18AC">
        <w:rPr>
          <w:rFonts w:ascii="Arial" w:eastAsia="Arial Unicode MS" w:hAnsi="Arial" w:cs="Arial"/>
          <w:sz w:val="20"/>
          <w:szCs w:val="20"/>
        </w:rPr>
        <w:t xml:space="preserve"> o kwotę </w:t>
      </w:r>
      <w:r w:rsidR="00C46FA6">
        <w:rPr>
          <w:rFonts w:ascii="Arial" w:eastAsia="Arial Unicode MS" w:hAnsi="Arial" w:cs="Arial"/>
          <w:sz w:val="20"/>
          <w:szCs w:val="20"/>
        </w:rPr>
        <w:t>1.513,16</w:t>
      </w:r>
      <w:r w:rsidRPr="00512491">
        <w:rPr>
          <w:rFonts w:ascii="Arial" w:eastAsia="Arial Unicode MS" w:hAnsi="Arial" w:cs="Arial"/>
          <w:sz w:val="20"/>
          <w:szCs w:val="20"/>
        </w:rPr>
        <w:t xml:space="preserve"> zł z </w:t>
      </w:r>
      <w:r w:rsidR="00A17B63" w:rsidRPr="00512491">
        <w:rPr>
          <w:rFonts w:ascii="Arial" w:eastAsia="Arial Unicode MS" w:hAnsi="Arial" w:cs="Arial"/>
          <w:sz w:val="20"/>
          <w:szCs w:val="20"/>
        </w:rPr>
        <w:t>tytułu</w:t>
      </w:r>
      <w:r w:rsidRPr="00512491">
        <w:rPr>
          <w:rFonts w:ascii="Arial" w:eastAsia="Arial Unicode MS" w:hAnsi="Arial" w:cs="Arial"/>
          <w:sz w:val="20"/>
          <w:szCs w:val="20"/>
        </w:rPr>
        <w:t xml:space="preserve"> otrzyman</w:t>
      </w:r>
      <w:r w:rsidR="00A17B63" w:rsidRPr="00512491">
        <w:rPr>
          <w:rFonts w:ascii="Arial" w:eastAsia="Arial Unicode MS" w:hAnsi="Arial" w:cs="Arial"/>
          <w:sz w:val="20"/>
          <w:szCs w:val="20"/>
        </w:rPr>
        <w:t>ej</w:t>
      </w:r>
      <w:r w:rsidRPr="00512491">
        <w:rPr>
          <w:rFonts w:ascii="Arial" w:eastAsia="Arial Unicode MS" w:hAnsi="Arial" w:cs="Arial"/>
          <w:sz w:val="20"/>
          <w:szCs w:val="20"/>
        </w:rPr>
        <w:t xml:space="preserve"> faktury</w:t>
      </w:r>
      <w:r w:rsidR="00512491">
        <w:rPr>
          <w:rFonts w:ascii="Arial" w:eastAsia="Arial Unicode MS" w:hAnsi="Arial" w:cs="Arial"/>
          <w:sz w:val="20"/>
          <w:szCs w:val="20"/>
        </w:rPr>
        <w:t xml:space="preserve"> 35/01/201</w:t>
      </w:r>
      <w:r w:rsidR="00C46FA6">
        <w:rPr>
          <w:rFonts w:ascii="Arial" w:eastAsia="Arial Unicode MS" w:hAnsi="Arial" w:cs="Arial"/>
          <w:sz w:val="20"/>
          <w:szCs w:val="20"/>
        </w:rPr>
        <w:t>8</w:t>
      </w:r>
      <w:r w:rsidR="00512491">
        <w:rPr>
          <w:rFonts w:ascii="Arial" w:eastAsia="Arial Unicode MS" w:hAnsi="Arial" w:cs="Arial"/>
          <w:sz w:val="20"/>
          <w:szCs w:val="20"/>
        </w:rPr>
        <w:t xml:space="preserve"> z dnia 02.01.2017 roku</w:t>
      </w:r>
      <w:r w:rsidRPr="00512491">
        <w:rPr>
          <w:rFonts w:ascii="Arial" w:eastAsia="Arial Unicode MS" w:hAnsi="Arial" w:cs="Arial"/>
          <w:sz w:val="20"/>
          <w:szCs w:val="20"/>
        </w:rPr>
        <w:t xml:space="preserve"> za </w:t>
      </w:r>
      <w:r w:rsidR="00512491">
        <w:rPr>
          <w:rFonts w:ascii="Arial" w:eastAsia="Arial Unicode MS" w:hAnsi="Arial" w:cs="Arial"/>
          <w:sz w:val="20"/>
          <w:szCs w:val="20"/>
        </w:rPr>
        <w:t>centralne ogrzewanie</w:t>
      </w:r>
      <w:r w:rsidR="00A17B63" w:rsidRPr="00512491">
        <w:rPr>
          <w:rFonts w:ascii="Arial" w:eastAsia="Arial Unicode MS" w:hAnsi="Arial" w:cs="Arial"/>
          <w:sz w:val="20"/>
          <w:szCs w:val="20"/>
        </w:rPr>
        <w:t xml:space="preserve"> z terminem płatności </w:t>
      </w:r>
      <w:r w:rsidR="00933C35">
        <w:rPr>
          <w:rFonts w:ascii="Arial" w:eastAsia="Arial Unicode MS" w:hAnsi="Arial" w:cs="Arial"/>
          <w:sz w:val="20"/>
          <w:szCs w:val="20"/>
        </w:rPr>
        <w:br/>
      </w:r>
      <w:r w:rsidR="00A17B63" w:rsidRPr="00512491">
        <w:rPr>
          <w:rFonts w:ascii="Arial" w:eastAsia="Arial Unicode MS" w:hAnsi="Arial" w:cs="Arial"/>
          <w:sz w:val="20"/>
          <w:szCs w:val="20"/>
        </w:rPr>
        <w:t xml:space="preserve">do </w:t>
      </w:r>
      <w:r w:rsidR="00933C35">
        <w:rPr>
          <w:rFonts w:ascii="Arial" w:eastAsia="Arial Unicode MS" w:hAnsi="Arial" w:cs="Arial"/>
          <w:sz w:val="20"/>
          <w:szCs w:val="20"/>
        </w:rPr>
        <w:t>1</w:t>
      </w:r>
      <w:r w:rsidR="00C46FA6">
        <w:rPr>
          <w:rFonts w:ascii="Arial" w:eastAsia="Arial Unicode MS" w:hAnsi="Arial" w:cs="Arial"/>
          <w:sz w:val="20"/>
          <w:szCs w:val="20"/>
        </w:rPr>
        <w:t>5</w:t>
      </w:r>
      <w:r w:rsidR="00A17B63" w:rsidRPr="00512491">
        <w:rPr>
          <w:rFonts w:ascii="Arial" w:eastAsia="Arial Unicode MS" w:hAnsi="Arial" w:cs="Arial"/>
          <w:sz w:val="20"/>
          <w:szCs w:val="20"/>
        </w:rPr>
        <w:t>.01.</w:t>
      </w:r>
      <w:r w:rsidRPr="00512491">
        <w:rPr>
          <w:rFonts w:ascii="Arial" w:eastAsia="Arial Unicode MS" w:hAnsi="Arial" w:cs="Arial"/>
          <w:sz w:val="20"/>
          <w:szCs w:val="20"/>
        </w:rPr>
        <w:t>201</w:t>
      </w:r>
      <w:r w:rsidR="00C46FA6">
        <w:rPr>
          <w:rFonts w:ascii="Arial" w:eastAsia="Arial Unicode MS" w:hAnsi="Arial" w:cs="Arial"/>
          <w:sz w:val="20"/>
          <w:szCs w:val="20"/>
        </w:rPr>
        <w:t>8</w:t>
      </w:r>
      <w:r w:rsidRPr="00512491">
        <w:rPr>
          <w:rFonts w:ascii="Arial" w:eastAsia="Arial Unicode MS" w:hAnsi="Arial" w:cs="Arial"/>
          <w:sz w:val="20"/>
          <w:szCs w:val="20"/>
        </w:rPr>
        <w:t xml:space="preserve"> roku;</w:t>
      </w:r>
    </w:p>
    <w:p w:rsidR="00933C35" w:rsidRDefault="00933C35" w:rsidP="00FE347A">
      <w:pPr>
        <w:pStyle w:val="Akapitzlist"/>
        <w:numPr>
          <w:ilvl w:val="0"/>
          <w:numId w:val="113"/>
        </w:numPr>
        <w:spacing w:line="360" w:lineRule="auto"/>
        <w:jc w:val="both"/>
        <w:rPr>
          <w:rFonts w:ascii="Arial" w:eastAsia="Arial Unicode MS" w:hAnsi="Arial" w:cs="Arial"/>
          <w:sz w:val="20"/>
          <w:szCs w:val="20"/>
        </w:rPr>
      </w:pPr>
      <w:r w:rsidRPr="005E18AC">
        <w:rPr>
          <w:rFonts w:ascii="Arial" w:eastAsia="Arial Unicode MS" w:hAnsi="Arial" w:cs="Arial"/>
          <w:sz w:val="20"/>
          <w:szCs w:val="20"/>
        </w:rPr>
        <w:t>75023 – Urzędy gmin – w paragrafie</w:t>
      </w:r>
      <w:r>
        <w:rPr>
          <w:rFonts w:ascii="Arial" w:eastAsia="Arial Unicode MS" w:hAnsi="Arial" w:cs="Arial"/>
          <w:sz w:val="20"/>
          <w:szCs w:val="20"/>
        </w:rPr>
        <w:t xml:space="preserve"> </w:t>
      </w:r>
      <w:r w:rsidR="00C46FA6">
        <w:rPr>
          <w:rFonts w:ascii="Arial" w:eastAsia="Arial Unicode MS" w:hAnsi="Arial" w:cs="Arial"/>
          <w:sz w:val="20"/>
          <w:szCs w:val="20"/>
        </w:rPr>
        <w:t>4300</w:t>
      </w:r>
      <w:r>
        <w:rPr>
          <w:rFonts w:ascii="Arial" w:eastAsia="Arial Unicode MS" w:hAnsi="Arial" w:cs="Arial"/>
          <w:sz w:val="20"/>
          <w:szCs w:val="20"/>
        </w:rPr>
        <w:t xml:space="preserve"> Zakup </w:t>
      </w:r>
      <w:r w:rsidR="00C46FA6">
        <w:rPr>
          <w:rFonts w:ascii="Arial" w:eastAsia="Arial Unicode MS" w:hAnsi="Arial" w:cs="Arial"/>
          <w:sz w:val="20"/>
          <w:szCs w:val="20"/>
        </w:rPr>
        <w:t xml:space="preserve">usług pozostałych </w:t>
      </w:r>
      <w:r>
        <w:rPr>
          <w:rFonts w:ascii="Arial" w:eastAsia="Arial Unicode MS" w:hAnsi="Arial" w:cs="Arial"/>
          <w:sz w:val="20"/>
          <w:szCs w:val="20"/>
        </w:rPr>
        <w:t xml:space="preserve">o kwotę </w:t>
      </w:r>
      <w:r w:rsidR="00C46FA6">
        <w:rPr>
          <w:rFonts w:ascii="Arial" w:eastAsia="Arial Unicode MS" w:hAnsi="Arial" w:cs="Arial"/>
          <w:sz w:val="20"/>
          <w:szCs w:val="20"/>
        </w:rPr>
        <w:t xml:space="preserve">7.488,05 </w:t>
      </w:r>
      <w:r>
        <w:rPr>
          <w:rFonts w:ascii="Arial" w:eastAsia="Arial Unicode MS" w:hAnsi="Arial" w:cs="Arial"/>
          <w:sz w:val="20"/>
          <w:szCs w:val="20"/>
        </w:rPr>
        <w:t xml:space="preserve">zł z tytułu faktury </w:t>
      </w:r>
      <w:r w:rsidR="00C46FA6">
        <w:rPr>
          <w:rFonts w:ascii="Arial" w:eastAsia="Arial Unicode MS" w:hAnsi="Arial" w:cs="Arial"/>
          <w:sz w:val="20"/>
          <w:szCs w:val="20"/>
        </w:rPr>
        <w:t>F38041P12117SFAKCMJ</w:t>
      </w:r>
      <w:r>
        <w:rPr>
          <w:rFonts w:ascii="Arial" w:eastAsia="Arial Unicode MS" w:hAnsi="Arial" w:cs="Arial"/>
          <w:sz w:val="20"/>
          <w:szCs w:val="20"/>
        </w:rPr>
        <w:t xml:space="preserve"> z dnia 04.01.201</w:t>
      </w:r>
      <w:r w:rsidR="00C46FA6">
        <w:rPr>
          <w:rFonts w:ascii="Arial" w:eastAsia="Arial Unicode MS" w:hAnsi="Arial" w:cs="Arial"/>
          <w:sz w:val="20"/>
          <w:szCs w:val="20"/>
        </w:rPr>
        <w:t>8</w:t>
      </w:r>
      <w:r>
        <w:rPr>
          <w:rFonts w:ascii="Arial" w:eastAsia="Arial Unicode MS" w:hAnsi="Arial" w:cs="Arial"/>
          <w:sz w:val="20"/>
          <w:szCs w:val="20"/>
        </w:rPr>
        <w:t xml:space="preserve"> roku z terminem płatności  do 1</w:t>
      </w:r>
      <w:r w:rsidR="00C46FA6">
        <w:rPr>
          <w:rFonts w:ascii="Arial" w:eastAsia="Arial Unicode MS" w:hAnsi="Arial" w:cs="Arial"/>
          <w:sz w:val="20"/>
          <w:szCs w:val="20"/>
        </w:rPr>
        <w:t>6</w:t>
      </w:r>
      <w:r>
        <w:rPr>
          <w:rFonts w:ascii="Arial" w:eastAsia="Arial Unicode MS" w:hAnsi="Arial" w:cs="Arial"/>
          <w:sz w:val="20"/>
          <w:szCs w:val="20"/>
        </w:rPr>
        <w:t>.01.201</w:t>
      </w:r>
      <w:r w:rsidR="00C46FA6">
        <w:rPr>
          <w:rFonts w:ascii="Arial" w:eastAsia="Arial Unicode MS" w:hAnsi="Arial" w:cs="Arial"/>
          <w:sz w:val="20"/>
          <w:szCs w:val="20"/>
        </w:rPr>
        <w:t>8</w:t>
      </w:r>
      <w:r>
        <w:rPr>
          <w:rFonts w:ascii="Arial" w:eastAsia="Arial Unicode MS" w:hAnsi="Arial" w:cs="Arial"/>
          <w:sz w:val="20"/>
          <w:szCs w:val="20"/>
        </w:rPr>
        <w:t>r.</w:t>
      </w:r>
      <w:r w:rsidR="00C46FA6">
        <w:rPr>
          <w:rFonts w:ascii="Arial" w:eastAsia="Arial Unicode MS" w:hAnsi="Arial" w:cs="Arial"/>
          <w:sz w:val="20"/>
          <w:szCs w:val="20"/>
        </w:rPr>
        <w:t xml:space="preserve"> dotyczącej przesyłek pocztowych za grudzień 2017r.</w:t>
      </w:r>
    </w:p>
    <w:p w:rsidR="00C46FA6" w:rsidRDefault="00C46FA6" w:rsidP="00FE347A">
      <w:pPr>
        <w:pStyle w:val="Akapitzlist"/>
        <w:numPr>
          <w:ilvl w:val="0"/>
          <w:numId w:val="113"/>
        </w:numPr>
        <w:spacing w:line="360" w:lineRule="auto"/>
        <w:jc w:val="both"/>
        <w:rPr>
          <w:rFonts w:ascii="Arial" w:eastAsia="Arial Unicode MS" w:hAnsi="Arial" w:cs="Arial"/>
          <w:sz w:val="20"/>
          <w:szCs w:val="20"/>
        </w:rPr>
      </w:pPr>
      <w:r>
        <w:rPr>
          <w:rFonts w:ascii="Arial" w:eastAsia="Arial Unicode MS" w:hAnsi="Arial" w:cs="Arial"/>
          <w:sz w:val="20"/>
          <w:szCs w:val="20"/>
        </w:rPr>
        <w:t xml:space="preserve">75023 </w:t>
      </w:r>
      <w:r w:rsidRPr="005E18AC">
        <w:rPr>
          <w:rFonts w:ascii="Arial" w:eastAsia="Arial Unicode MS" w:hAnsi="Arial" w:cs="Arial"/>
          <w:sz w:val="20"/>
          <w:szCs w:val="20"/>
        </w:rPr>
        <w:t>–</w:t>
      </w:r>
      <w:r>
        <w:rPr>
          <w:rFonts w:ascii="Arial" w:eastAsia="Arial Unicode MS" w:hAnsi="Arial" w:cs="Arial"/>
          <w:sz w:val="20"/>
          <w:szCs w:val="20"/>
        </w:rPr>
        <w:t xml:space="preserve"> Urzędy gmin – w paragrafie 4430 Różne opłaty i składki </w:t>
      </w:r>
      <w:r w:rsidR="00DB601A">
        <w:rPr>
          <w:rFonts w:ascii="Arial" w:eastAsia="Arial Unicode MS" w:hAnsi="Arial" w:cs="Arial"/>
          <w:sz w:val="20"/>
          <w:szCs w:val="20"/>
        </w:rPr>
        <w:t xml:space="preserve"> o kwotę 12.036,92 zł dotycząca III i IV raty ubezpieczenia majątku płatna do 29 stycznia 2018 roku.</w:t>
      </w:r>
    </w:p>
    <w:p w:rsidR="00DB601A" w:rsidRDefault="00DB601A" w:rsidP="00DB601A">
      <w:pPr>
        <w:pStyle w:val="Akapitzlist"/>
        <w:numPr>
          <w:ilvl w:val="0"/>
          <w:numId w:val="113"/>
        </w:numPr>
        <w:spacing w:line="360" w:lineRule="auto"/>
        <w:jc w:val="both"/>
        <w:rPr>
          <w:rFonts w:ascii="Arial" w:eastAsia="Arial Unicode MS" w:hAnsi="Arial" w:cs="Arial"/>
          <w:sz w:val="20"/>
          <w:szCs w:val="20"/>
        </w:rPr>
      </w:pPr>
      <w:r>
        <w:rPr>
          <w:rFonts w:ascii="Arial" w:eastAsia="Arial Unicode MS" w:hAnsi="Arial" w:cs="Arial"/>
          <w:sz w:val="20"/>
          <w:szCs w:val="20"/>
        </w:rPr>
        <w:lastRenderedPageBreak/>
        <w:t xml:space="preserve">75412 </w:t>
      </w:r>
      <w:r w:rsidRPr="005E18AC">
        <w:rPr>
          <w:rFonts w:ascii="Arial" w:eastAsia="Arial Unicode MS" w:hAnsi="Arial" w:cs="Arial"/>
          <w:sz w:val="20"/>
          <w:szCs w:val="20"/>
        </w:rPr>
        <w:t>–</w:t>
      </w:r>
      <w:r>
        <w:rPr>
          <w:rFonts w:ascii="Arial" w:eastAsia="Arial Unicode MS" w:hAnsi="Arial" w:cs="Arial"/>
          <w:sz w:val="20"/>
          <w:szCs w:val="20"/>
        </w:rPr>
        <w:t xml:space="preserve"> Ochotnicze straże pożarne  </w:t>
      </w:r>
      <w:r w:rsidRPr="005E18AC">
        <w:rPr>
          <w:rFonts w:ascii="Arial" w:eastAsia="Arial Unicode MS" w:hAnsi="Arial" w:cs="Arial"/>
          <w:sz w:val="20"/>
          <w:szCs w:val="20"/>
        </w:rPr>
        <w:t>–</w:t>
      </w:r>
      <w:r>
        <w:rPr>
          <w:rFonts w:ascii="Arial" w:eastAsia="Arial Unicode MS" w:hAnsi="Arial" w:cs="Arial"/>
          <w:sz w:val="20"/>
          <w:szCs w:val="20"/>
        </w:rPr>
        <w:t xml:space="preserve"> w paragrafie 4430 Różne opłaty i składki  o kwotę 2.853 zł dotycząca III i IV raty ubezpieczenia pojazdów płatnych w 2018 roku, które obejmują ubezpiec</w:t>
      </w:r>
      <w:r w:rsidR="003C4761">
        <w:rPr>
          <w:rFonts w:ascii="Arial" w:eastAsia="Arial Unicode MS" w:hAnsi="Arial" w:cs="Arial"/>
          <w:sz w:val="20"/>
          <w:szCs w:val="20"/>
        </w:rPr>
        <w:t>zenie do 20 sierpnia 2018 roku.</w:t>
      </w:r>
    </w:p>
    <w:p w:rsidR="00DB601A" w:rsidRDefault="00DB601A" w:rsidP="00FE347A">
      <w:pPr>
        <w:pStyle w:val="Akapitzlist"/>
        <w:numPr>
          <w:ilvl w:val="0"/>
          <w:numId w:val="113"/>
        </w:numPr>
        <w:spacing w:line="360" w:lineRule="auto"/>
        <w:jc w:val="both"/>
        <w:rPr>
          <w:rFonts w:ascii="Arial" w:eastAsia="Arial Unicode MS" w:hAnsi="Arial" w:cs="Arial"/>
          <w:sz w:val="20"/>
          <w:szCs w:val="20"/>
        </w:rPr>
      </w:pPr>
      <w:r>
        <w:rPr>
          <w:rFonts w:ascii="Arial" w:eastAsia="Arial Unicode MS" w:hAnsi="Arial" w:cs="Arial"/>
          <w:sz w:val="20"/>
          <w:szCs w:val="20"/>
        </w:rPr>
        <w:t xml:space="preserve">75414 </w:t>
      </w:r>
      <w:r w:rsidRPr="005E18AC">
        <w:rPr>
          <w:rFonts w:ascii="Arial" w:eastAsia="Arial Unicode MS" w:hAnsi="Arial" w:cs="Arial"/>
          <w:sz w:val="20"/>
          <w:szCs w:val="20"/>
        </w:rPr>
        <w:t>–</w:t>
      </w:r>
      <w:r>
        <w:rPr>
          <w:rFonts w:ascii="Arial" w:eastAsia="Arial Unicode MS" w:hAnsi="Arial" w:cs="Arial"/>
          <w:sz w:val="20"/>
          <w:szCs w:val="20"/>
        </w:rPr>
        <w:t xml:space="preserve"> Obrona cywila </w:t>
      </w:r>
      <w:r w:rsidRPr="005E18AC">
        <w:rPr>
          <w:rFonts w:ascii="Arial" w:eastAsia="Arial Unicode MS" w:hAnsi="Arial" w:cs="Arial"/>
          <w:sz w:val="20"/>
          <w:szCs w:val="20"/>
        </w:rPr>
        <w:t>–</w:t>
      </w:r>
      <w:r>
        <w:rPr>
          <w:rFonts w:ascii="Arial" w:eastAsia="Arial Unicode MS" w:hAnsi="Arial" w:cs="Arial"/>
          <w:sz w:val="20"/>
          <w:szCs w:val="20"/>
        </w:rPr>
        <w:t xml:space="preserve"> w paragrafie 4260 </w:t>
      </w:r>
      <w:r w:rsidRPr="005E18AC">
        <w:rPr>
          <w:rFonts w:ascii="Arial" w:eastAsia="Arial Unicode MS" w:hAnsi="Arial" w:cs="Arial"/>
          <w:sz w:val="20"/>
          <w:szCs w:val="20"/>
        </w:rPr>
        <w:t xml:space="preserve">Zakup </w:t>
      </w:r>
      <w:r>
        <w:rPr>
          <w:rFonts w:ascii="Arial" w:eastAsia="Arial Unicode MS" w:hAnsi="Arial" w:cs="Arial"/>
          <w:sz w:val="20"/>
          <w:szCs w:val="20"/>
        </w:rPr>
        <w:t>energii</w:t>
      </w:r>
      <w:r w:rsidRPr="005E18AC">
        <w:rPr>
          <w:rFonts w:ascii="Arial" w:eastAsia="Arial Unicode MS" w:hAnsi="Arial" w:cs="Arial"/>
          <w:sz w:val="20"/>
          <w:szCs w:val="20"/>
        </w:rPr>
        <w:t xml:space="preserve"> o kwotę</w:t>
      </w:r>
      <w:r>
        <w:rPr>
          <w:rFonts w:ascii="Arial" w:eastAsia="Arial Unicode MS" w:hAnsi="Arial" w:cs="Arial"/>
          <w:sz w:val="20"/>
          <w:szCs w:val="20"/>
        </w:rPr>
        <w:t xml:space="preserve"> 101,70 zł z tytułu faktury </w:t>
      </w:r>
      <w:r w:rsidR="00D42B69">
        <w:rPr>
          <w:rFonts w:ascii="Arial" w:eastAsia="Arial Unicode MS" w:hAnsi="Arial" w:cs="Arial"/>
          <w:sz w:val="20"/>
          <w:szCs w:val="20"/>
        </w:rPr>
        <w:br/>
      </w:r>
      <w:r>
        <w:rPr>
          <w:rFonts w:ascii="Arial" w:eastAsia="Arial Unicode MS" w:hAnsi="Arial" w:cs="Arial"/>
          <w:sz w:val="20"/>
          <w:szCs w:val="20"/>
        </w:rPr>
        <w:t>nr P/P/10184519/00002/18 z dnia 05.01.2018r.</w:t>
      </w:r>
      <w:r w:rsidR="008B2D53">
        <w:rPr>
          <w:rFonts w:ascii="Arial" w:eastAsia="Arial Unicode MS" w:hAnsi="Arial" w:cs="Arial"/>
          <w:sz w:val="20"/>
          <w:szCs w:val="20"/>
        </w:rPr>
        <w:t>, płatna  do 16.01.2018r. za dystrybucję energii elektrycznej.</w:t>
      </w:r>
    </w:p>
    <w:p w:rsidR="005E18AC" w:rsidRDefault="00F910E1" w:rsidP="00FE347A">
      <w:pPr>
        <w:pStyle w:val="Akapitzlist"/>
        <w:numPr>
          <w:ilvl w:val="0"/>
          <w:numId w:val="113"/>
        </w:numPr>
        <w:spacing w:line="360" w:lineRule="auto"/>
        <w:jc w:val="both"/>
        <w:rPr>
          <w:rFonts w:ascii="Arial" w:eastAsia="Arial Unicode MS" w:hAnsi="Arial" w:cs="Arial"/>
          <w:sz w:val="20"/>
          <w:szCs w:val="20"/>
        </w:rPr>
      </w:pPr>
      <w:r>
        <w:rPr>
          <w:rFonts w:ascii="Arial" w:eastAsia="Arial Unicode MS" w:hAnsi="Arial" w:cs="Arial"/>
          <w:sz w:val="20"/>
          <w:szCs w:val="20"/>
        </w:rPr>
        <w:t>80101;</w:t>
      </w:r>
      <w:r w:rsidR="008B2D53">
        <w:rPr>
          <w:rFonts w:ascii="Arial" w:eastAsia="Arial Unicode MS" w:hAnsi="Arial" w:cs="Arial"/>
          <w:sz w:val="20"/>
          <w:szCs w:val="20"/>
        </w:rPr>
        <w:t xml:space="preserve"> 80103;</w:t>
      </w:r>
      <w:r>
        <w:rPr>
          <w:rFonts w:ascii="Arial" w:eastAsia="Arial Unicode MS" w:hAnsi="Arial" w:cs="Arial"/>
          <w:sz w:val="20"/>
          <w:szCs w:val="20"/>
        </w:rPr>
        <w:t xml:space="preserve"> </w:t>
      </w:r>
      <w:r w:rsidR="00184AE3" w:rsidRPr="005E18AC">
        <w:rPr>
          <w:rFonts w:ascii="Arial" w:eastAsia="Arial Unicode MS" w:hAnsi="Arial" w:cs="Arial"/>
          <w:sz w:val="20"/>
          <w:szCs w:val="20"/>
        </w:rPr>
        <w:t>–</w:t>
      </w:r>
      <w:r w:rsidR="005E18AC">
        <w:rPr>
          <w:rFonts w:ascii="Arial" w:eastAsia="Arial Unicode MS" w:hAnsi="Arial" w:cs="Arial"/>
          <w:sz w:val="20"/>
          <w:szCs w:val="20"/>
        </w:rPr>
        <w:t xml:space="preserve"> w paragrafie 3020 – Wydatki osobowe nieza</w:t>
      </w:r>
      <w:r w:rsidR="00184AE3">
        <w:rPr>
          <w:rFonts w:ascii="Arial" w:eastAsia="Arial Unicode MS" w:hAnsi="Arial" w:cs="Arial"/>
          <w:sz w:val="20"/>
          <w:szCs w:val="20"/>
        </w:rPr>
        <w:t xml:space="preserve">liczane do wynagrodzeń </w:t>
      </w:r>
      <w:r w:rsidR="00184AE3">
        <w:rPr>
          <w:rFonts w:ascii="Arial" w:eastAsia="Arial Unicode MS" w:hAnsi="Arial" w:cs="Arial"/>
          <w:sz w:val="20"/>
          <w:szCs w:val="20"/>
        </w:rPr>
        <w:br/>
        <w:t>o łączną</w:t>
      </w:r>
      <w:r w:rsidR="005E18AC">
        <w:rPr>
          <w:rFonts w:ascii="Arial" w:eastAsia="Arial Unicode MS" w:hAnsi="Arial" w:cs="Arial"/>
          <w:sz w:val="20"/>
          <w:szCs w:val="20"/>
        </w:rPr>
        <w:t xml:space="preserve"> kwotę </w:t>
      </w:r>
      <w:r w:rsidR="008B2D53">
        <w:rPr>
          <w:rFonts w:ascii="Arial" w:eastAsia="Arial Unicode MS" w:hAnsi="Arial" w:cs="Arial"/>
          <w:sz w:val="20"/>
          <w:szCs w:val="20"/>
        </w:rPr>
        <w:t>8.250,56</w:t>
      </w:r>
      <w:r w:rsidR="005E18AC">
        <w:rPr>
          <w:rFonts w:ascii="Arial" w:eastAsia="Arial Unicode MS" w:hAnsi="Arial" w:cs="Arial"/>
          <w:sz w:val="20"/>
          <w:szCs w:val="20"/>
        </w:rPr>
        <w:t xml:space="preserve"> zł we wszystkich wymienionych rozdziałach z tytułu zaliczki na podatek dochodowy i składek na ubezpieczenie społeczne od wypłaconych w grudniu 201</w:t>
      </w:r>
      <w:r w:rsidR="008B2D53">
        <w:rPr>
          <w:rFonts w:ascii="Arial" w:eastAsia="Arial Unicode MS" w:hAnsi="Arial" w:cs="Arial"/>
          <w:sz w:val="20"/>
          <w:szCs w:val="20"/>
        </w:rPr>
        <w:t>7</w:t>
      </w:r>
      <w:r w:rsidR="005E18AC">
        <w:rPr>
          <w:rFonts w:ascii="Arial" w:eastAsia="Arial Unicode MS" w:hAnsi="Arial" w:cs="Arial"/>
          <w:sz w:val="20"/>
          <w:szCs w:val="20"/>
        </w:rPr>
        <w:t xml:space="preserve"> roku dodatków mieszkaniowych dla nauczycieli,</w:t>
      </w:r>
    </w:p>
    <w:p w:rsidR="008B2D53" w:rsidRDefault="008B2D53" w:rsidP="00FE347A">
      <w:pPr>
        <w:pStyle w:val="Akapitzlist"/>
        <w:numPr>
          <w:ilvl w:val="0"/>
          <w:numId w:val="113"/>
        </w:numPr>
        <w:spacing w:line="360" w:lineRule="auto"/>
        <w:jc w:val="both"/>
        <w:rPr>
          <w:rFonts w:ascii="Arial" w:eastAsia="Arial Unicode MS" w:hAnsi="Arial" w:cs="Arial"/>
          <w:sz w:val="20"/>
          <w:szCs w:val="20"/>
        </w:rPr>
      </w:pPr>
      <w:r>
        <w:rPr>
          <w:rFonts w:ascii="Arial" w:eastAsia="Arial Unicode MS" w:hAnsi="Arial" w:cs="Arial"/>
          <w:sz w:val="20"/>
          <w:szCs w:val="20"/>
        </w:rPr>
        <w:t xml:space="preserve">80101 </w:t>
      </w:r>
      <w:r w:rsidRPr="005E18AC">
        <w:rPr>
          <w:rFonts w:ascii="Arial" w:eastAsia="Arial Unicode MS" w:hAnsi="Arial" w:cs="Arial"/>
          <w:sz w:val="20"/>
          <w:szCs w:val="20"/>
        </w:rPr>
        <w:t>–</w:t>
      </w:r>
      <w:r>
        <w:rPr>
          <w:rFonts w:ascii="Arial" w:eastAsia="Arial Unicode MS" w:hAnsi="Arial" w:cs="Arial"/>
          <w:sz w:val="20"/>
          <w:szCs w:val="20"/>
        </w:rPr>
        <w:t xml:space="preserve"> Szkoły podstawowe </w:t>
      </w:r>
      <w:r w:rsidRPr="005E18AC">
        <w:rPr>
          <w:rFonts w:ascii="Arial" w:eastAsia="Arial Unicode MS" w:hAnsi="Arial" w:cs="Arial"/>
          <w:sz w:val="20"/>
          <w:szCs w:val="20"/>
        </w:rPr>
        <w:t>–</w:t>
      </w:r>
      <w:r>
        <w:rPr>
          <w:rFonts w:ascii="Arial" w:eastAsia="Arial Unicode MS" w:hAnsi="Arial" w:cs="Arial"/>
          <w:sz w:val="20"/>
          <w:szCs w:val="20"/>
        </w:rPr>
        <w:t xml:space="preserve"> w paragrafie 4260 Zakup energii o kwotę 16.913,77 zł z tytułu centralnego ogrzewania</w:t>
      </w:r>
      <w:r w:rsidR="00DF5B74">
        <w:rPr>
          <w:rFonts w:ascii="Arial" w:eastAsia="Arial Unicode MS" w:hAnsi="Arial" w:cs="Arial"/>
          <w:sz w:val="20"/>
          <w:szCs w:val="20"/>
        </w:rPr>
        <w:t xml:space="preserve"> za miesiąc grudzień 2017 roku w SP nr 3 w Rogoźnie, termin płatności przypada na 15.01.2018r.</w:t>
      </w:r>
    </w:p>
    <w:p w:rsidR="00DF5B74" w:rsidRDefault="00DF5B74" w:rsidP="00DF5B74">
      <w:pPr>
        <w:pStyle w:val="Akapitzlist"/>
        <w:numPr>
          <w:ilvl w:val="0"/>
          <w:numId w:val="113"/>
        </w:numPr>
        <w:spacing w:line="360" w:lineRule="auto"/>
        <w:jc w:val="both"/>
        <w:rPr>
          <w:rFonts w:ascii="Arial" w:eastAsia="Arial Unicode MS" w:hAnsi="Arial" w:cs="Arial"/>
          <w:sz w:val="20"/>
          <w:szCs w:val="20"/>
        </w:rPr>
      </w:pPr>
      <w:r>
        <w:rPr>
          <w:rFonts w:ascii="Arial" w:eastAsia="Arial Unicode MS" w:hAnsi="Arial" w:cs="Arial"/>
          <w:sz w:val="20"/>
          <w:szCs w:val="20"/>
        </w:rPr>
        <w:t xml:space="preserve">80110 </w:t>
      </w:r>
      <w:r w:rsidRPr="005E18AC">
        <w:rPr>
          <w:rFonts w:ascii="Arial" w:eastAsia="Arial Unicode MS" w:hAnsi="Arial" w:cs="Arial"/>
          <w:sz w:val="20"/>
          <w:szCs w:val="20"/>
        </w:rPr>
        <w:t>–</w:t>
      </w:r>
      <w:r>
        <w:rPr>
          <w:rFonts w:ascii="Arial" w:eastAsia="Arial Unicode MS" w:hAnsi="Arial" w:cs="Arial"/>
          <w:sz w:val="20"/>
          <w:szCs w:val="20"/>
        </w:rPr>
        <w:t xml:space="preserve"> Gimnazja </w:t>
      </w:r>
      <w:r w:rsidRPr="005E18AC">
        <w:rPr>
          <w:rFonts w:ascii="Arial" w:eastAsia="Arial Unicode MS" w:hAnsi="Arial" w:cs="Arial"/>
          <w:sz w:val="20"/>
          <w:szCs w:val="20"/>
        </w:rPr>
        <w:t>–</w:t>
      </w:r>
      <w:r>
        <w:rPr>
          <w:rFonts w:ascii="Arial" w:eastAsia="Arial Unicode MS" w:hAnsi="Arial" w:cs="Arial"/>
          <w:sz w:val="20"/>
          <w:szCs w:val="20"/>
        </w:rPr>
        <w:t xml:space="preserve"> w paragrafie 4260 Zakup energii o kwotę 9.745,64 zł z tytułu centralnego ogrzewania za miesiąc grudzień 2017 roku w budynku SP nr 3 w Rogoźnie przy ul. Kościuszki, </w:t>
      </w:r>
      <w:r>
        <w:rPr>
          <w:rFonts w:ascii="Arial" w:eastAsia="Arial Unicode MS" w:hAnsi="Arial" w:cs="Arial"/>
          <w:sz w:val="20"/>
          <w:szCs w:val="20"/>
        </w:rPr>
        <w:br/>
        <w:t>w którym są klasy gimnazjalne, termin płatności przypada na 15.01.2018r.</w:t>
      </w:r>
    </w:p>
    <w:p w:rsidR="00DF5B74" w:rsidRDefault="00DF5B74" w:rsidP="00FE347A">
      <w:pPr>
        <w:pStyle w:val="Akapitzlist"/>
        <w:numPr>
          <w:ilvl w:val="0"/>
          <w:numId w:val="113"/>
        </w:numPr>
        <w:spacing w:line="360" w:lineRule="auto"/>
        <w:jc w:val="both"/>
        <w:rPr>
          <w:rFonts w:ascii="Arial" w:eastAsia="Arial Unicode MS" w:hAnsi="Arial" w:cs="Arial"/>
          <w:sz w:val="20"/>
          <w:szCs w:val="20"/>
        </w:rPr>
      </w:pPr>
      <w:r>
        <w:rPr>
          <w:rFonts w:ascii="Arial" w:eastAsia="Arial Unicode MS" w:hAnsi="Arial" w:cs="Arial"/>
          <w:sz w:val="20"/>
          <w:szCs w:val="20"/>
        </w:rPr>
        <w:t xml:space="preserve">80113 </w:t>
      </w:r>
      <w:r w:rsidRPr="005E18AC">
        <w:rPr>
          <w:rFonts w:ascii="Arial" w:eastAsia="Arial Unicode MS" w:hAnsi="Arial" w:cs="Arial"/>
          <w:sz w:val="20"/>
          <w:szCs w:val="20"/>
        </w:rPr>
        <w:t>–</w:t>
      </w:r>
      <w:r>
        <w:rPr>
          <w:rFonts w:ascii="Arial" w:eastAsia="Arial Unicode MS" w:hAnsi="Arial" w:cs="Arial"/>
          <w:sz w:val="20"/>
          <w:szCs w:val="20"/>
        </w:rPr>
        <w:t xml:space="preserve"> Dowozy uczniów do szkół </w:t>
      </w:r>
      <w:r w:rsidRPr="005E18AC">
        <w:rPr>
          <w:rFonts w:ascii="Arial" w:eastAsia="Arial Unicode MS" w:hAnsi="Arial" w:cs="Arial"/>
          <w:sz w:val="20"/>
          <w:szCs w:val="20"/>
        </w:rPr>
        <w:t>–</w:t>
      </w:r>
      <w:r>
        <w:rPr>
          <w:rFonts w:ascii="Arial" w:eastAsia="Arial Unicode MS" w:hAnsi="Arial" w:cs="Arial"/>
          <w:sz w:val="20"/>
          <w:szCs w:val="20"/>
        </w:rPr>
        <w:t xml:space="preserve"> w paragrafie 4300 Zakup usług pozostałych o kwotę 44.810,19 zł z tytułu </w:t>
      </w:r>
      <w:r w:rsidR="00172515">
        <w:rPr>
          <w:rFonts w:ascii="Arial" w:eastAsia="Arial Unicode MS" w:hAnsi="Arial" w:cs="Arial"/>
          <w:sz w:val="20"/>
          <w:szCs w:val="20"/>
        </w:rPr>
        <w:t>części wykonanej usługi w miesiącu grudniu 2017 roku. Termin płatności przypada na dzień 26.01.2018r.</w:t>
      </w:r>
    </w:p>
    <w:p w:rsidR="00172515" w:rsidRPr="00172515" w:rsidRDefault="00F910E1" w:rsidP="00172515">
      <w:pPr>
        <w:pStyle w:val="Akapitzlist"/>
        <w:numPr>
          <w:ilvl w:val="0"/>
          <w:numId w:val="113"/>
        </w:numPr>
        <w:spacing w:line="360" w:lineRule="auto"/>
        <w:jc w:val="both"/>
        <w:rPr>
          <w:rFonts w:ascii="Arial" w:eastAsia="Arial Unicode MS" w:hAnsi="Arial" w:cs="Arial"/>
          <w:sz w:val="20"/>
          <w:szCs w:val="20"/>
        </w:rPr>
      </w:pPr>
      <w:r w:rsidRPr="00172515">
        <w:rPr>
          <w:rFonts w:ascii="Arial" w:eastAsia="Arial Unicode MS" w:hAnsi="Arial" w:cs="Arial"/>
          <w:sz w:val="20"/>
          <w:szCs w:val="20"/>
        </w:rPr>
        <w:t>8521</w:t>
      </w:r>
      <w:r w:rsidR="00172515" w:rsidRPr="00172515">
        <w:rPr>
          <w:rFonts w:ascii="Arial" w:eastAsia="Arial Unicode MS" w:hAnsi="Arial" w:cs="Arial"/>
          <w:sz w:val="20"/>
          <w:szCs w:val="20"/>
        </w:rPr>
        <w:t>9</w:t>
      </w:r>
      <w:r w:rsidRPr="00172515">
        <w:rPr>
          <w:rFonts w:ascii="Arial" w:eastAsia="Arial Unicode MS" w:hAnsi="Arial" w:cs="Arial"/>
          <w:sz w:val="20"/>
          <w:szCs w:val="20"/>
        </w:rPr>
        <w:t xml:space="preserve"> – </w:t>
      </w:r>
      <w:r w:rsidR="00172515" w:rsidRPr="00172515">
        <w:rPr>
          <w:rFonts w:ascii="Arial" w:eastAsia="Arial Unicode MS" w:hAnsi="Arial" w:cs="Arial"/>
          <w:sz w:val="20"/>
          <w:szCs w:val="20"/>
        </w:rPr>
        <w:t>Ośrodek pomocy społecznej</w:t>
      </w:r>
      <w:r w:rsidRPr="00172515">
        <w:rPr>
          <w:rFonts w:ascii="Arial" w:eastAsia="Arial Unicode MS" w:hAnsi="Arial" w:cs="Arial"/>
          <w:sz w:val="20"/>
          <w:szCs w:val="20"/>
        </w:rPr>
        <w:t xml:space="preserve"> – w paragrafie </w:t>
      </w:r>
      <w:r w:rsidR="00172515" w:rsidRPr="00172515">
        <w:rPr>
          <w:rFonts w:ascii="Arial" w:eastAsia="Arial Unicode MS" w:hAnsi="Arial" w:cs="Arial"/>
          <w:sz w:val="20"/>
          <w:szCs w:val="20"/>
        </w:rPr>
        <w:t>4260 Zakup energii</w:t>
      </w:r>
      <w:r w:rsidRPr="00172515">
        <w:rPr>
          <w:rFonts w:ascii="Arial" w:eastAsia="Arial Unicode MS" w:hAnsi="Arial" w:cs="Arial"/>
          <w:sz w:val="20"/>
          <w:szCs w:val="20"/>
        </w:rPr>
        <w:t xml:space="preserve"> – o kwotę </w:t>
      </w:r>
      <w:r w:rsidR="00172515" w:rsidRPr="00172515">
        <w:rPr>
          <w:rFonts w:ascii="Arial" w:eastAsia="Arial Unicode MS" w:hAnsi="Arial" w:cs="Arial"/>
          <w:sz w:val="20"/>
          <w:szCs w:val="20"/>
        </w:rPr>
        <w:t>435,20</w:t>
      </w:r>
      <w:r w:rsidRPr="00172515">
        <w:rPr>
          <w:rFonts w:ascii="Arial" w:eastAsia="Arial Unicode MS" w:hAnsi="Arial" w:cs="Arial"/>
          <w:sz w:val="20"/>
          <w:szCs w:val="20"/>
        </w:rPr>
        <w:t xml:space="preserve"> zł</w:t>
      </w:r>
      <w:r w:rsidR="00172515">
        <w:rPr>
          <w:rFonts w:ascii="Arial" w:eastAsia="Arial Unicode MS" w:hAnsi="Arial" w:cs="Arial"/>
          <w:sz w:val="20"/>
          <w:szCs w:val="20"/>
        </w:rPr>
        <w:t xml:space="preserve"> </w:t>
      </w:r>
      <w:r w:rsidR="00172515">
        <w:rPr>
          <w:rFonts w:ascii="Arial" w:eastAsia="Arial Unicode MS" w:hAnsi="Arial" w:cs="Arial"/>
          <w:sz w:val="20"/>
          <w:szCs w:val="20"/>
        </w:rPr>
        <w:br/>
        <w:t xml:space="preserve">z tytułu faktury </w:t>
      </w:r>
      <w:r w:rsidRPr="00172515">
        <w:rPr>
          <w:rFonts w:ascii="Arial" w:eastAsia="Arial Unicode MS" w:hAnsi="Arial" w:cs="Arial"/>
          <w:sz w:val="20"/>
          <w:szCs w:val="20"/>
        </w:rPr>
        <w:t xml:space="preserve"> </w:t>
      </w:r>
      <w:r w:rsidR="00172515">
        <w:rPr>
          <w:rFonts w:ascii="Arial" w:eastAsia="Arial Unicode MS" w:hAnsi="Arial" w:cs="Arial"/>
          <w:sz w:val="20"/>
          <w:szCs w:val="20"/>
        </w:rPr>
        <w:t>51/01/2018 z dnia 02.01.2017 roku</w:t>
      </w:r>
      <w:r w:rsidR="00172515" w:rsidRPr="00512491">
        <w:rPr>
          <w:rFonts w:ascii="Arial" w:eastAsia="Arial Unicode MS" w:hAnsi="Arial" w:cs="Arial"/>
          <w:sz w:val="20"/>
          <w:szCs w:val="20"/>
        </w:rPr>
        <w:t xml:space="preserve"> za </w:t>
      </w:r>
      <w:r w:rsidR="00172515">
        <w:rPr>
          <w:rFonts w:ascii="Arial" w:eastAsia="Arial Unicode MS" w:hAnsi="Arial" w:cs="Arial"/>
          <w:sz w:val="20"/>
          <w:szCs w:val="20"/>
        </w:rPr>
        <w:t>centralne ogrzewanie</w:t>
      </w:r>
      <w:r w:rsidR="00172515" w:rsidRPr="00512491">
        <w:rPr>
          <w:rFonts w:ascii="Arial" w:eastAsia="Arial Unicode MS" w:hAnsi="Arial" w:cs="Arial"/>
          <w:sz w:val="20"/>
          <w:szCs w:val="20"/>
        </w:rPr>
        <w:t xml:space="preserve"> z terminem płatności </w:t>
      </w:r>
      <w:r w:rsidR="00172515">
        <w:rPr>
          <w:rFonts w:ascii="Arial" w:eastAsia="Arial Unicode MS" w:hAnsi="Arial" w:cs="Arial"/>
          <w:sz w:val="20"/>
          <w:szCs w:val="20"/>
        </w:rPr>
        <w:br/>
      </w:r>
      <w:r w:rsidR="00172515" w:rsidRPr="00512491">
        <w:rPr>
          <w:rFonts w:ascii="Arial" w:eastAsia="Arial Unicode MS" w:hAnsi="Arial" w:cs="Arial"/>
          <w:sz w:val="20"/>
          <w:szCs w:val="20"/>
        </w:rPr>
        <w:t xml:space="preserve">do </w:t>
      </w:r>
      <w:r w:rsidR="00172515">
        <w:rPr>
          <w:rFonts w:ascii="Arial" w:eastAsia="Arial Unicode MS" w:hAnsi="Arial" w:cs="Arial"/>
          <w:sz w:val="20"/>
          <w:szCs w:val="20"/>
        </w:rPr>
        <w:t>15</w:t>
      </w:r>
      <w:r w:rsidR="00172515" w:rsidRPr="00512491">
        <w:rPr>
          <w:rFonts w:ascii="Arial" w:eastAsia="Arial Unicode MS" w:hAnsi="Arial" w:cs="Arial"/>
          <w:sz w:val="20"/>
          <w:szCs w:val="20"/>
        </w:rPr>
        <w:t>.01.201</w:t>
      </w:r>
      <w:r w:rsidR="00172515">
        <w:rPr>
          <w:rFonts w:ascii="Arial" w:eastAsia="Arial Unicode MS" w:hAnsi="Arial" w:cs="Arial"/>
          <w:sz w:val="20"/>
          <w:szCs w:val="20"/>
        </w:rPr>
        <w:t>8</w:t>
      </w:r>
      <w:r w:rsidR="00172515" w:rsidRPr="00512491">
        <w:rPr>
          <w:rFonts w:ascii="Arial" w:eastAsia="Arial Unicode MS" w:hAnsi="Arial" w:cs="Arial"/>
          <w:sz w:val="20"/>
          <w:szCs w:val="20"/>
        </w:rPr>
        <w:t xml:space="preserve"> roku;</w:t>
      </w:r>
    </w:p>
    <w:p w:rsidR="00045B84" w:rsidRDefault="008E4D6D" w:rsidP="00045B84">
      <w:pPr>
        <w:pStyle w:val="Akapitzlist"/>
        <w:numPr>
          <w:ilvl w:val="0"/>
          <w:numId w:val="113"/>
        </w:numPr>
        <w:tabs>
          <w:tab w:val="left" w:pos="0"/>
          <w:tab w:val="left" w:pos="360"/>
        </w:tabs>
        <w:spacing w:line="360" w:lineRule="auto"/>
        <w:jc w:val="both"/>
        <w:rPr>
          <w:rFonts w:ascii="Arial" w:eastAsia="Arial Unicode MS" w:hAnsi="Arial" w:cs="Arial"/>
          <w:sz w:val="20"/>
          <w:szCs w:val="20"/>
        </w:rPr>
      </w:pPr>
      <w:r w:rsidRPr="00172515">
        <w:rPr>
          <w:rFonts w:ascii="Arial" w:eastAsia="Arial Unicode MS" w:hAnsi="Arial" w:cs="Arial"/>
          <w:sz w:val="20"/>
          <w:szCs w:val="20"/>
        </w:rPr>
        <w:t>900</w:t>
      </w:r>
      <w:r w:rsidR="00172515" w:rsidRPr="00172515">
        <w:rPr>
          <w:rFonts w:ascii="Arial" w:eastAsia="Arial Unicode MS" w:hAnsi="Arial" w:cs="Arial"/>
          <w:sz w:val="20"/>
          <w:szCs w:val="20"/>
        </w:rPr>
        <w:t xml:space="preserve">95 </w:t>
      </w:r>
      <w:r w:rsidRPr="00172515">
        <w:rPr>
          <w:rFonts w:ascii="Arial" w:eastAsia="Arial Unicode MS" w:hAnsi="Arial" w:cs="Arial"/>
          <w:sz w:val="20"/>
          <w:szCs w:val="20"/>
        </w:rPr>
        <w:t xml:space="preserve">– </w:t>
      </w:r>
      <w:r w:rsidR="00172515" w:rsidRPr="00172515">
        <w:rPr>
          <w:rFonts w:ascii="Arial" w:eastAsia="Arial Unicode MS" w:hAnsi="Arial" w:cs="Arial"/>
          <w:sz w:val="20"/>
          <w:szCs w:val="20"/>
        </w:rPr>
        <w:t>Pozostała działalność</w:t>
      </w:r>
      <w:r w:rsidRPr="00172515">
        <w:rPr>
          <w:rFonts w:ascii="Arial" w:eastAsia="Arial Unicode MS" w:hAnsi="Arial" w:cs="Arial"/>
          <w:sz w:val="20"/>
          <w:szCs w:val="20"/>
        </w:rPr>
        <w:t xml:space="preserve"> – paragrafie 4300 zakup usług pozostałych o kwotę </w:t>
      </w:r>
      <w:r w:rsidR="00172515" w:rsidRPr="00172515">
        <w:rPr>
          <w:rFonts w:ascii="Arial" w:eastAsia="Arial Unicode MS" w:hAnsi="Arial" w:cs="Arial"/>
          <w:sz w:val="20"/>
          <w:szCs w:val="20"/>
        </w:rPr>
        <w:t>692,</w:t>
      </w:r>
      <w:r w:rsidR="00B569D4">
        <w:rPr>
          <w:rFonts w:ascii="Arial" w:eastAsia="Arial Unicode MS" w:hAnsi="Arial" w:cs="Arial"/>
          <w:sz w:val="20"/>
          <w:szCs w:val="20"/>
        </w:rPr>
        <w:t>96</w:t>
      </w:r>
      <w:r w:rsidRPr="00172515">
        <w:rPr>
          <w:rFonts w:ascii="Arial" w:eastAsia="Arial Unicode MS" w:hAnsi="Arial" w:cs="Arial"/>
          <w:sz w:val="20"/>
          <w:szCs w:val="20"/>
        </w:rPr>
        <w:t xml:space="preserve"> zł </w:t>
      </w:r>
      <w:r w:rsidR="00D42B69">
        <w:rPr>
          <w:rFonts w:ascii="Arial" w:eastAsia="Arial Unicode MS" w:hAnsi="Arial" w:cs="Arial"/>
          <w:sz w:val="20"/>
          <w:szCs w:val="20"/>
        </w:rPr>
        <w:br/>
      </w:r>
      <w:r w:rsidRPr="00172515">
        <w:rPr>
          <w:rFonts w:ascii="Arial" w:eastAsia="Arial Unicode MS" w:hAnsi="Arial" w:cs="Arial"/>
          <w:sz w:val="20"/>
          <w:szCs w:val="20"/>
        </w:rPr>
        <w:t xml:space="preserve">z tytułu </w:t>
      </w:r>
      <w:r w:rsidR="00532CB1">
        <w:rPr>
          <w:rFonts w:ascii="Arial" w:eastAsia="Arial Unicode MS" w:hAnsi="Arial" w:cs="Arial"/>
          <w:sz w:val="20"/>
          <w:szCs w:val="20"/>
        </w:rPr>
        <w:t xml:space="preserve">opłaty za pełnienie obowiązków operatora systemu dystrybucji gazu za 2017 rok na sieci </w:t>
      </w:r>
      <w:r w:rsidR="00045B84" w:rsidRPr="008B46CE">
        <w:rPr>
          <w:rFonts w:ascii="Arial" w:eastAsia="Arial Unicode MS" w:hAnsi="Arial" w:cs="Arial"/>
          <w:sz w:val="20"/>
          <w:szCs w:val="20"/>
        </w:rPr>
        <w:t xml:space="preserve">Tarnowo, Laskowo i Karolewo. Faktura wpłynęła do Urzędu Miejskiego w dniu 15.01.2018 roku </w:t>
      </w:r>
      <w:r w:rsidR="00D42B69">
        <w:rPr>
          <w:rFonts w:ascii="Arial" w:eastAsia="Arial Unicode MS" w:hAnsi="Arial" w:cs="Arial"/>
          <w:sz w:val="20"/>
          <w:szCs w:val="20"/>
        </w:rPr>
        <w:br/>
      </w:r>
      <w:r w:rsidR="00045B84" w:rsidRPr="008B46CE">
        <w:rPr>
          <w:rFonts w:ascii="Arial" w:eastAsia="Arial Unicode MS" w:hAnsi="Arial" w:cs="Arial"/>
          <w:sz w:val="20"/>
          <w:szCs w:val="20"/>
        </w:rPr>
        <w:t>i dotyczy kosztów roku 2017</w:t>
      </w:r>
      <w:r w:rsidR="00045B84">
        <w:rPr>
          <w:rFonts w:ascii="Arial" w:eastAsia="Arial Unicode MS" w:hAnsi="Arial" w:cs="Arial"/>
          <w:sz w:val="20"/>
          <w:szCs w:val="20"/>
        </w:rPr>
        <w:t>, termin płatności 22.01.2018r.</w:t>
      </w:r>
      <w:bookmarkStart w:id="0" w:name="_GoBack"/>
      <w:bookmarkEnd w:id="0"/>
    </w:p>
    <w:p w:rsidR="00A25D27" w:rsidRDefault="00707CAD" w:rsidP="006B1BCC">
      <w:pPr>
        <w:pStyle w:val="Akapitzlist"/>
        <w:spacing w:line="360" w:lineRule="auto"/>
        <w:ind w:left="0"/>
        <w:jc w:val="both"/>
        <w:rPr>
          <w:rFonts w:ascii="Arial" w:eastAsia="Arial Unicode MS" w:hAnsi="Arial" w:cs="Arial"/>
          <w:sz w:val="20"/>
          <w:szCs w:val="20"/>
        </w:rPr>
      </w:pPr>
      <w:r w:rsidRPr="00FE16D2">
        <w:rPr>
          <w:rFonts w:ascii="Arial" w:eastAsia="Arial Unicode MS" w:hAnsi="Arial" w:cs="Arial"/>
          <w:sz w:val="20"/>
          <w:szCs w:val="20"/>
        </w:rPr>
        <w:t xml:space="preserve">Dyrektorzy </w:t>
      </w:r>
      <w:r>
        <w:rPr>
          <w:rFonts w:ascii="Arial" w:eastAsia="Arial Unicode MS" w:hAnsi="Arial" w:cs="Arial"/>
          <w:sz w:val="20"/>
          <w:szCs w:val="20"/>
        </w:rPr>
        <w:t xml:space="preserve">i Kierownicy </w:t>
      </w:r>
      <w:r w:rsidRPr="00FE16D2">
        <w:rPr>
          <w:rFonts w:ascii="Arial" w:eastAsia="Arial Unicode MS" w:hAnsi="Arial" w:cs="Arial"/>
          <w:sz w:val="20"/>
          <w:szCs w:val="20"/>
        </w:rPr>
        <w:t>poszczególnych jednostek organizacyjnych nie przekroczyli upoważnień udzielonych przez Burmistrza</w:t>
      </w:r>
      <w:r>
        <w:rPr>
          <w:rFonts w:ascii="Arial" w:eastAsia="Arial Unicode MS" w:hAnsi="Arial" w:cs="Arial"/>
          <w:sz w:val="20"/>
          <w:szCs w:val="20"/>
        </w:rPr>
        <w:t xml:space="preserve"> Rogoźna do zaciągania zobowiązań</w:t>
      </w:r>
      <w:r w:rsidR="009A56BA">
        <w:rPr>
          <w:rFonts w:ascii="Arial" w:eastAsia="Arial Unicode MS" w:hAnsi="Arial" w:cs="Arial"/>
          <w:sz w:val="20"/>
          <w:szCs w:val="20"/>
        </w:rPr>
        <w:t xml:space="preserve">, których realizacja jest niezbędna </w:t>
      </w:r>
      <w:r w:rsidR="009A56BA">
        <w:rPr>
          <w:rFonts w:ascii="Arial" w:eastAsia="Arial Unicode MS" w:hAnsi="Arial" w:cs="Arial"/>
          <w:sz w:val="20"/>
          <w:szCs w:val="20"/>
        </w:rPr>
        <w:br/>
        <w:t>do zapewnienia ciągłości działania jednostki i termin płatności przypada na rok następny.</w:t>
      </w:r>
    </w:p>
    <w:p w:rsidR="008737E7" w:rsidRPr="00C028CD" w:rsidRDefault="008737E7" w:rsidP="00A25D27">
      <w:pPr>
        <w:pStyle w:val="Rozdziay"/>
        <w:ind w:firstLine="86"/>
      </w:pPr>
      <w:r w:rsidRPr="00C028CD">
        <w:lastRenderedPageBreak/>
        <w:t>Wynik finansowy realizacji budżetu za 201</w:t>
      </w:r>
      <w:r w:rsidR="00045B84">
        <w:t>7</w:t>
      </w:r>
      <w:r w:rsidRPr="00C028CD">
        <w:t xml:space="preserve"> roku</w:t>
      </w:r>
    </w:p>
    <w:tbl>
      <w:tblPr>
        <w:tblStyle w:val="Tabela-Siatka"/>
        <w:tblW w:w="0" w:type="auto"/>
        <w:tblLook w:val="01E0" w:firstRow="1" w:lastRow="1" w:firstColumn="1" w:lastColumn="1" w:noHBand="0" w:noVBand="0"/>
      </w:tblPr>
      <w:tblGrid>
        <w:gridCol w:w="4588"/>
        <w:gridCol w:w="2148"/>
        <w:gridCol w:w="1799"/>
        <w:gridCol w:w="1035"/>
      </w:tblGrid>
      <w:tr w:rsidR="008737E7" w:rsidTr="003E758E">
        <w:trPr>
          <w:trHeight w:val="440"/>
        </w:trPr>
        <w:tc>
          <w:tcPr>
            <w:tcW w:w="4588" w:type="dxa"/>
            <w:tcBorders>
              <w:bottom w:val="single" w:sz="4" w:space="0" w:color="auto"/>
            </w:tcBorders>
          </w:tcPr>
          <w:p w:rsidR="008737E7" w:rsidRPr="00A844DD" w:rsidRDefault="008737E7" w:rsidP="00B36000">
            <w:pPr>
              <w:pStyle w:val="Rozdziay"/>
              <w:numPr>
                <w:ilvl w:val="0"/>
                <w:numId w:val="0"/>
              </w:numPr>
              <w:tabs>
                <w:tab w:val="num" w:pos="340"/>
              </w:tabs>
              <w:jc w:val="center"/>
              <w:rPr>
                <w:bCs w:val="0"/>
                <w:kern w:val="0"/>
                <w:sz w:val="20"/>
                <w:szCs w:val="24"/>
              </w:rPr>
            </w:pPr>
            <w:r w:rsidRPr="00A844DD">
              <w:rPr>
                <w:bCs w:val="0"/>
                <w:kern w:val="0"/>
                <w:sz w:val="20"/>
                <w:szCs w:val="24"/>
              </w:rPr>
              <w:t>Wyszczególnienie</w:t>
            </w:r>
          </w:p>
        </w:tc>
        <w:tc>
          <w:tcPr>
            <w:tcW w:w="2148" w:type="dxa"/>
            <w:tcBorders>
              <w:bottom w:val="single" w:sz="4" w:space="0" w:color="auto"/>
            </w:tcBorders>
          </w:tcPr>
          <w:p w:rsidR="008737E7" w:rsidRPr="00A844DD" w:rsidRDefault="008737E7" w:rsidP="00B36000">
            <w:pPr>
              <w:pStyle w:val="Rozdziay"/>
              <w:numPr>
                <w:ilvl w:val="0"/>
                <w:numId w:val="0"/>
              </w:numPr>
              <w:tabs>
                <w:tab w:val="num" w:pos="340"/>
              </w:tabs>
              <w:jc w:val="center"/>
              <w:rPr>
                <w:bCs w:val="0"/>
                <w:kern w:val="0"/>
                <w:sz w:val="20"/>
                <w:szCs w:val="24"/>
              </w:rPr>
            </w:pPr>
            <w:r w:rsidRPr="00A844DD">
              <w:rPr>
                <w:bCs w:val="0"/>
                <w:kern w:val="0"/>
                <w:sz w:val="20"/>
                <w:szCs w:val="24"/>
              </w:rPr>
              <w:t>Plan po zmianach</w:t>
            </w:r>
          </w:p>
        </w:tc>
        <w:tc>
          <w:tcPr>
            <w:tcW w:w="1799" w:type="dxa"/>
            <w:tcBorders>
              <w:bottom w:val="single" w:sz="4" w:space="0" w:color="auto"/>
            </w:tcBorders>
          </w:tcPr>
          <w:p w:rsidR="008737E7" w:rsidRPr="00A844DD" w:rsidRDefault="008737E7" w:rsidP="00B36000">
            <w:pPr>
              <w:pStyle w:val="Rozdziay"/>
              <w:numPr>
                <w:ilvl w:val="0"/>
                <w:numId w:val="0"/>
              </w:numPr>
              <w:tabs>
                <w:tab w:val="num" w:pos="340"/>
              </w:tabs>
              <w:jc w:val="center"/>
              <w:rPr>
                <w:bCs w:val="0"/>
                <w:kern w:val="0"/>
                <w:sz w:val="20"/>
                <w:szCs w:val="24"/>
              </w:rPr>
            </w:pPr>
            <w:r>
              <w:rPr>
                <w:bCs w:val="0"/>
                <w:kern w:val="0"/>
                <w:sz w:val="20"/>
                <w:szCs w:val="24"/>
              </w:rPr>
              <w:t>Wykonanie</w:t>
            </w:r>
          </w:p>
        </w:tc>
        <w:tc>
          <w:tcPr>
            <w:tcW w:w="1035" w:type="dxa"/>
            <w:tcBorders>
              <w:bottom w:val="single" w:sz="4" w:space="0" w:color="auto"/>
            </w:tcBorders>
          </w:tcPr>
          <w:p w:rsidR="008737E7" w:rsidRPr="00A844DD" w:rsidRDefault="008737E7" w:rsidP="00B36000">
            <w:pPr>
              <w:pStyle w:val="Rozdziay"/>
              <w:numPr>
                <w:ilvl w:val="0"/>
                <w:numId w:val="0"/>
              </w:numPr>
              <w:tabs>
                <w:tab w:val="num" w:pos="340"/>
              </w:tabs>
              <w:jc w:val="center"/>
              <w:rPr>
                <w:bCs w:val="0"/>
                <w:kern w:val="0"/>
                <w:sz w:val="16"/>
                <w:szCs w:val="16"/>
              </w:rPr>
            </w:pPr>
            <w:r w:rsidRPr="00A844DD">
              <w:rPr>
                <w:bCs w:val="0"/>
                <w:kern w:val="0"/>
                <w:sz w:val="16"/>
                <w:szCs w:val="16"/>
              </w:rPr>
              <w:t>% wykonania</w:t>
            </w:r>
          </w:p>
        </w:tc>
      </w:tr>
      <w:tr w:rsidR="008737E7" w:rsidTr="003E758E">
        <w:trPr>
          <w:trHeight w:val="474"/>
        </w:trPr>
        <w:tc>
          <w:tcPr>
            <w:tcW w:w="4588" w:type="dxa"/>
            <w:tcBorders>
              <w:bottom w:val="nil"/>
            </w:tcBorders>
            <w:vAlign w:val="center"/>
          </w:tcPr>
          <w:p w:rsidR="008737E7" w:rsidRPr="00A844DD" w:rsidRDefault="008737E7" w:rsidP="00B36000">
            <w:pPr>
              <w:pStyle w:val="Rozdziay"/>
              <w:numPr>
                <w:ilvl w:val="0"/>
                <w:numId w:val="0"/>
              </w:numPr>
              <w:tabs>
                <w:tab w:val="num" w:pos="340"/>
              </w:tabs>
              <w:spacing w:before="0" w:after="0"/>
              <w:jc w:val="left"/>
              <w:rPr>
                <w:bCs w:val="0"/>
                <w:kern w:val="0"/>
                <w:sz w:val="20"/>
                <w:szCs w:val="24"/>
              </w:rPr>
            </w:pPr>
            <w:r>
              <w:rPr>
                <w:bCs w:val="0"/>
                <w:kern w:val="0"/>
                <w:sz w:val="20"/>
                <w:szCs w:val="24"/>
              </w:rPr>
              <w:t xml:space="preserve">1. </w:t>
            </w:r>
            <w:r w:rsidRPr="00A844DD">
              <w:rPr>
                <w:bCs w:val="0"/>
                <w:kern w:val="0"/>
                <w:sz w:val="20"/>
                <w:szCs w:val="24"/>
              </w:rPr>
              <w:t xml:space="preserve">Dochody </w:t>
            </w:r>
          </w:p>
        </w:tc>
        <w:tc>
          <w:tcPr>
            <w:tcW w:w="2148" w:type="dxa"/>
            <w:tcBorders>
              <w:bottom w:val="nil"/>
            </w:tcBorders>
            <w:vAlign w:val="center"/>
          </w:tcPr>
          <w:p w:rsidR="008737E7" w:rsidRPr="00ED2040" w:rsidRDefault="00045B84" w:rsidP="00B36000">
            <w:pPr>
              <w:pStyle w:val="Rozdziay"/>
              <w:numPr>
                <w:ilvl w:val="0"/>
                <w:numId w:val="0"/>
              </w:numPr>
              <w:tabs>
                <w:tab w:val="num" w:pos="340"/>
              </w:tabs>
              <w:spacing w:before="0" w:after="0"/>
              <w:jc w:val="right"/>
              <w:rPr>
                <w:bCs w:val="0"/>
                <w:kern w:val="0"/>
                <w:sz w:val="20"/>
                <w:szCs w:val="24"/>
              </w:rPr>
            </w:pPr>
            <w:r>
              <w:rPr>
                <w:bCs w:val="0"/>
                <w:kern w:val="0"/>
                <w:sz w:val="20"/>
                <w:szCs w:val="24"/>
              </w:rPr>
              <w:t>76.521.131,16</w:t>
            </w:r>
          </w:p>
        </w:tc>
        <w:tc>
          <w:tcPr>
            <w:tcW w:w="1799" w:type="dxa"/>
            <w:tcBorders>
              <w:bottom w:val="nil"/>
            </w:tcBorders>
            <w:vAlign w:val="center"/>
          </w:tcPr>
          <w:p w:rsidR="008737E7" w:rsidRPr="00ED2040" w:rsidRDefault="00045B84" w:rsidP="0030574D">
            <w:pPr>
              <w:pStyle w:val="Rozdziay"/>
              <w:numPr>
                <w:ilvl w:val="0"/>
                <w:numId w:val="0"/>
              </w:numPr>
              <w:tabs>
                <w:tab w:val="num" w:pos="340"/>
              </w:tabs>
              <w:spacing w:before="0" w:after="0"/>
              <w:jc w:val="right"/>
              <w:rPr>
                <w:bCs w:val="0"/>
                <w:kern w:val="0"/>
                <w:sz w:val="20"/>
                <w:szCs w:val="24"/>
              </w:rPr>
            </w:pPr>
            <w:r>
              <w:rPr>
                <w:bCs w:val="0"/>
                <w:kern w:val="0"/>
                <w:sz w:val="20"/>
                <w:szCs w:val="24"/>
              </w:rPr>
              <w:t>76.419.934,20</w:t>
            </w:r>
          </w:p>
        </w:tc>
        <w:tc>
          <w:tcPr>
            <w:tcW w:w="1035" w:type="dxa"/>
            <w:tcBorders>
              <w:bottom w:val="nil"/>
            </w:tcBorders>
            <w:vAlign w:val="center"/>
          </w:tcPr>
          <w:p w:rsidR="008737E7" w:rsidRPr="00ED2040" w:rsidRDefault="00045B84" w:rsidP="00B36000">
            <w:pPr>
              <w:pStyle w:val="Rozdziay"/>
              <w:numPr>
                <w:ilvl w:val="0"/>
                <w:numId w:val="0"/>
              </w:numPr>
              <w:tabs>
                <w:tab w:val="num" w:pos="340"/>
              </w:tabs>
              <w:spacing w:before="0" w:after="0"/>
              <w:jc w:val="center"/>
              <w:rPr>
                <w:bCs w:val="0"/>
                <w:kern w:val="0"/>
                <w:sz w:val="20"/>
                <w:szCs w:val="24"/>
              </w:rPr>
            </w:pPr>
            <w:r>
              <w:rPr>
                <w:bCs w:val="0"/>
                <w:kern w:val="0"/>
                <w:sz w:val="20"/>
                <w:szCs w:val="24"/>
              </w:rPr>
              <w:t>99,87</w:t>
            </w:r>
          </w:p>
        </w:tc>
      </w:tr>
      <w:tr w:rsidR="008737E7" w:rsidTr="003E758E">
        <w:trPr>
          <w:trHeight w:val="187"/>
        </w:trPr>
        <w:tc>
          <w:tcPr>
            <w:tcW w:w="4588" w:type="dxa"/>
            <w:tcBorders>
              <w:top w:val="nil"/>
              <w:bottom w:val="nil"/>
            </w:tcBorders>
          </w:tcPr>
          <w:p w:rsidR="008737E7" w:rsidRPr="00675185" w:rsidRDefault="008737E7" w:rsidP="00B36000">
            <w:pPr>
              <w:pStyle w:val="Rozdziay"/>
              <w:numPr>
                <w:ilvl w:val="0"/>
                <w:numId w:val="0"/>
              </w:numPr>
              <w:tabs>
                <w:tab w:val="num" w:pos="340"/>
              </w:tabs>
              <w:spacing w:before="0" w:after="0"/>
              <w:rPr>
                <w:bCs w:val="0"/>
                <w:kern w:val="0"/>
                <w:sz w:val="16"/>
                <w:szCs w:val="16"/>
              </w:rPr>
            </w:pPr>
            <w:r w:rsidRPr="00675185">
              <w:rPr>
                <w:bCs w:val="0"/>
                <w:kern w:val="0"/>
                <w:sz w:val="16"/>
                <w:szCs w:val="16"/>
              </w:rPr>
              <w:t>w tym:</w:t>
            </w:r>
          </w:p>
        </w:tc>
        <w:tc>
          <w:tcPr>
            <w:tcW w:w="2148" w:type="dxa"/>
            <w:tcBorders>
              <w:top w:val="nil"/>
              <w:bottom w:val="nil"/>
            </w:tcBorders>
          </w:tcPr>
          <w:p w:rsidR="008737E7" w:rsidRPr="00A844DD" w:rsidRDefault="008737E7" w:rsidP="00B36000">
            <w:pPr>
              <w:pStyle w:val="Rozdziay"/>
              <w:numPr>
                <w:ilvl w:val="0"/>
                <w:numId w:val="0"/>
              </w:numPr>
              <w:tabs>
                <w:tab w:val="num" w:pos="340"/>
              </w:tabs>
              <w:spacing w:before="0" w:after="0"/>
              <w:rPr>
                <w:b w:val="0"/>
                <w:bCs w:val="0"/>
                <w:kern w:val="0"/>
                <w:sz w:val="16"/>
                <w:szCs w:val="16"/>
              </w:rPr>
            </w:pPr>
          </w:p>
        </w:tc>
        <w:tc>
          <w:tcPr>
            <w:tcW w:w="1799" w:type="dxa"/>
            <w:tcBorders>
              <w:top w:val="nil"/>
              <w:bottom w:val="nil"/>
            </w:tcBorders>
          </w:tcPr>
          <w:p w:rsidR="008737E7" w:rsidRPr="00A844DD" w:rsidRDefault="008737E7" w:rsidP="00B36000">
            <w:pPr>
              <w:pStyle w:val="Rozdziay"/>
              <w:numPr>
                <w:ilvl w:val="0"/>
                <w:numId w:val="0"/>
              </w:numPr>
              <w:tabs>
                <w:tab w:val="num" w:pos="340"/>
              </w:tabs>
              <w:spacing w:before="0" w:after="0"/>
              <w:rPr>
                <w:b w:val="0"/>
                <w:bCs w:val="0"/>
                <w:kern w:val="0"/>
                <w:sz w:val="16"/>
                <w:szCs w:val="16"/>
              </w:rPr>
            </w:pPr>
          </w:p>
        </w:tc>
        <w:tc>
          <w:tcPr>
            <w:tcW w:w="1035" w:type="dxa"/>
            <w:tcBorders>
              <w:top w:val="nil"/>
              <w:bottom w:val="nil"/>
            </w:tcBorders>
          </w:tcPr>
          <w:p w:rsidR="008737E7" w:rsidRPr="00A844DD" w:rsidRDefault="008737E7" w:rsidP="00B36000">
            <w:pPr>
              <w:pStyle w:val="Rozdziay"/>
              <w:numPr>
                <w:ilvl w:val="0"/>
                <w:numId w:val="0"/>
              </w:numPr>
              <w:tabs>
                <w:tab w:val="num" w:pos="340"/>
              </w:tabs>
              <w:spacing w:before="0" w:after="0"/>
              <w:rPr>
                <w:b w:val="0"/>
                <w:bCs w:val="0"/>
                <w:kern w:val="0"/>
                <w:sz w:val="16"/>
                <w:szCs w:val="16"/>
              </w:rPr>
            </w:pPr>
          </w:p>
        </w:tc>
      </w:tr>
      <w:tr w:rsidR="008737E7" w:rsidTr="003E758E">
        <w:trPr>
          <w:trHeight w:val="351"/>
        </w:trPr>
        <w:tc>
          <w:tcPr>
            <w:tcW w:w="4588" w:type="dxa"/>
            <w:tcBorders>
              <w:top w:val="nil"/>
              <w:bottom w:val="nil"/>
            </w:tcBorders>
          </w:tcPr>
          <w:p w:rsidR="008737E7" w:rsidRPr="00116D00" w:rsidRDefault="008737E7" w:rsidP="00FE347A">
            <w:pPr>
              <w:pStyle w:val="Rozdziay"/>
              <w:numPr>
                <w:ilvl w:val="0"/>
                <w:numId w:val="75"/>
              </w:numPr>
              <w:spacing w:before="0" w:after="0"/>
              <w:rPr>
                <w:b w:val="0"/>
                <w:bCs w:val="0"/>
                <w:i/>
                <w:kern w:val="0"/>
                <w:sz w:val="20"/>
                <w:szCs w:val="24"/>
              </w:rPr>
            </w:pPr>
            <w:r w:rsidRPr="00116D00">
              <w:rPr>
                <w:b w:val="0"/>
                <w:bCs w:val="0"/>
                <w:i/>
                <w:kern w:val="0"/>
                <w:sz w:val="20"/>
                <w:szCs w:val="24"/>
              </w:rPr>
              <w:t>dochody bieżące</w:t>
            </w:r>
          </w:p>
        </w:tc>
        <w:tc>
          <w:tcPr>
            <w:tcW w:w="2148" w:type="dxa"/>
            <w:tcBorders>
              <w:top w:val="nil"/>
              <w:bottom w:val="nil"/>
            </w:tcBorders>
          </w:tcPr>
          <w:p w:rsidR="008737E7" w:rsidRPr="00116D00" w:rsidRDefault="00045B84" w:rsidP="00B36000">
            <w:pPr>
              <w:pStyle w:val="Rozdziay"/>
              <w:numPr>
                <w:ilvl w:val="0"/>
                <w:numId w:val="0"/>
              </w:numPr>
              <w:tabs>
                <w:tab w:val="num" w:pos="340"/>
              </w:tabs>
              <w:spacing w:before="0" w:after="0"/>
              <w:jc w:val="right"/>
              <w:rPr>
                <w:b w:val="0"/>
                <w:bCs w:val="0"/>
                <w:i/>
                <w:kern w:val="0"/>
                <w:sz w:val="20"/>
                <w:szCs w:val="24"/>
              </w:rPr>
            </w:pPr>
            <w:r>
              <w:rPr>
                <w:b w:val="0"/>
                <w:bCs w:val="0"/>
                <w:i/>
                <w:kern w:val="0"/>
                <w:sz w:val="20"/>
                <w:szCs w:val="24"/>
              </w:rPr>
              <w:t>75.379.459,52</w:t>
            </w:r>
          </w:p>
        </w:tc>
        <w:tc>
          <w:tcPr>
            <w:tcW w:w="1799" w:type="dxa"/>
            <w:tcBorders>
              <w:top w:val="nil"/>
              <w:bottom w:val="nil"/>
            </w:tcBorders>
          </w:tcPr>
          <w:p w:rsidR="008737E7" w:rsidRPr="00116D00" w:rsidRDefault="00045B84" w:rsidP="00B36000">
            <w:pPr>
              <w:pStyle w:val="Rozdziay"/>
              <w:numPr>
                <w:ilvl w:val="0"/>
                <w:numId w:val="0"/>
              </w:numPr>
              <w:tabs>
                <w:tab w:val="num" w:pos="340"/>
              </w:tabs>
              <w:spacing w:before="0" w:after="0"/>
              <w:jc w:val="right"/>
              <w:rPr>
                <w:b w:val="0"/>
                <w:bCs w:val="0"/>
                <w:i/>
                <w:kern w:val="0"/>
                <w:sz w:val="20"/>
                <w:szCs w:val="24"/>
              </w:rPr>
            </w:pPr>
            <w:r>
              <w:rPr>
                <w:b w:val="0"/>
                <w:bCs w:val="0"/>
                <w:i/>
                <w:kern w:val="0"/>
                <w:sz w:val="20"/>
                <w:szCs w:val="24"/>
              </w:rPr>
              <w:t>75.216.760,86</w:t>
            </w:r>
          </w:p>
        </w:tc>
        <w:tc>
          <w:tcPr>
            <w:tcW w:w="1035" w:type="dxa"/>
            <w:tcBorders>
              <w:top w:val="nil"/>
              <w:bottom w:val="nil"/>
            </w:tcBorders>
          </w:tcPr>
          <w:p w:rsidR="008737E7" w:rsidRPr="00116D00" w:rsidRDefault="00045B84" w:rsidP="00B36000">
            <w:pPr>
              <w:pStyle w:val="Rozdziay"/>
              <w:numPr>
                <w:ilvl w:val="0"/>
                <w:numId w:val="0"/>
              </w:numPr>
              <w:tabs>
                <w:tab w:val="num" w:pos="340"/>
              </w:tabs>
              <w:spacing w:before="0" w:after="0"/>
              <w:jc w:val="center"/>
              <w:rPr>
                <w:b w:val="0"/>
                <w:bCs w:val="0"/>
                <w:i/>
                <w:kern w:val="0"/>
                <w:sz w:val="20"/>
                <w:szCs w:val="24"/>
              </w:rPr>
            </w:pPr>
            <w:r>
              <w:rPr>
                <w:b w:val="0"/>
                <w:bCs w:val="0"/>
                <w:i/>
                <w:kern w:val="0"/>
                <w:sz w:val="20"/>
                <w:szCs w:val="24"/>
              </w:rPr>
              <w:t>99,78</w:t>
            </w:r>
          </w:p>
        </w:tc>
      </w:tr>
      <w:tr w:rsidR="008737E7" w:rsidTr="003E758E">
        <w:tc>
          <w:tcPr>
            <w:tcW w:w="4588" w:type="dxa"/>
            <w:tcBorders>
              <w:top w:val="nil"/>
              <w:bottom w:val="single" w:sz="4" w:space="0" w:color="auto"/>
            </w:tcBorders>
          </w:tcPr>
          <w:p w:rsidR="008737E7" w:rsidRPr="00116D00" w:rsidRDefault="008737E7" w:rsidP="00FE347A">
            <w:pPr>
              <w:pStyle w:val="Rozdziay"/>
              <w:numPr>
                <w:ilvl w:val="0"/>
                <w:numId w:val="75"/>
              </w:numPr>
              <w:spacing w:before="0" w:after="0"/>
              <w:rPr>
                <w:b w:val="0"/>
                <w:bCs w:val="0"/>
                <w:i/>
                <w:kern w:val="0"/>
                <w:sz w:val="20"/>
                <w:szCs w:val="24"/>
              </w:rPr>
            </w:pPr>
            <w:r w:rsidRPr="00116D00">
              <w:rPr>
                <w:b w:val="0"/>
                <w:bCs w:val="0"/>
                <w:i/>
                <w:kern w:val="0"/>
                <w:sz w:val="20"/>
                <w:szCs w:val="24"/>
              </w:rPr>
              <w:t>dochody majątkowe</w:t>
            </w:r>
          </w:p>
        </w:tc>
        <w:tc>
          <w:tcPr>
            <w:tcW w:w="2148" w:type="dxa"/>
            <w:tcBorders>
              <w:top w:val="nil"/>
              <w:bottom w:val="single" w:sz="4" w:space="0" w:color="auto"/>
            </w:tcBorders>
          </w:tcPr>
          <w:p w:rsidR="008737E7" w:rsidRPr="00116D00" w:rsidRDefault="00045B84" w:rsidP="00B36000">
            <w:pPr>
              <w:pStyle w:val="Rozdziay"/>
              <w:numPr>
                <w:ilvl w:val="0"/>
                <w:numId w:val="0"/>
              </w:numPr>
              <w:tabs>
                <w:tab w:val="num" w:pos="340"/>
              </w:tabs>
              <w:spacing w:before="0" w:after="0"/>
              <w:jc w:val="right"/>
              <w:rPr>
                <w:b w:val="0"/>
                <w:bCs w:val="0"/>
                <w:i/>
                <w:kern w:val="0"/>
                <w:sz w:val="20"/>
                <w:szCs w:val="24"/>
              </w:rPr>
            </w:pPr>
            <w:r>
              <w:rPr>
                <w:b w:val="0"/>
                <w:bCs w:val="0"/>
                <w:i/>
                <w:kern w:val="0"/>
                <w:sz w:val="20"/>
                <w:szCs w:val="24"/>
              </w:rPr>
              <w:t>1.141.671,64</w:t>
            </w:r>
          </w:p>
        </w:tc>
        <w:tc>
          <w:tcPr>
            <w:tcW w:w="1799" w:type="dxa"/>
            <w:tcBorders>
              <w:top w:val="nil"/>
              <w:bottom w:val="single" w:sz="4" w:space="0" w:color="auto"/>
            </w:tcBorders>
          </w:tcPr>
          <w:p w:rsidR="008737E7" w:rsidRPr="00116D00" w:rsidRDefault="00045B84" w:rsidP="00B36000">
            <w:pPr>
              <w:pStyle w:val="Rozdziay"/>
              <w:numPr>
                <w:ilvl w:val="0"/>
                <w:numId w:val="0"/>
              </w:numPr>
              <w:tabs>
                <w:tab w:val="num" w:pos="340"/>
              </w:tabs>
              <w:spacing w:before="0" w:after="0"/>
              <w:jc w:val="right"/>
              <w:rPr>
                <w:b w:val="0"/>
                <w:bCs w:val="0"/>
                <w:i/>
                <w:kern w:val="0"/>
                <w:sz w:val="20"/>
                <w:szCs w:val="24"/>
              </w:rPr>
            </w:pPr>
            <w:r>
              <w:rPr>
                <w:b w:val="0"/>
                <w:bCs w:val="0"/>
                <w:i/>
                <w:kern w:val="0"/>
                <w:sz w:val="20"/>
                <w:szCs w:val="24"/>
              </w:rPr>
              <w:t>1.203.173,34</w:t>
            </w:r>
          </w:p>
        </w:tc>
        <w:tc>
          <w:tcPr>
            <w:tcW w:w="1035" w:type="dxa"/>
            <w:tcBorders>
              <w:top w:val="nil"/>
              <w:bottom w:val="single" w:sz="4" w:space="0" w:color="auto"/>
            </w:tcBorders>
          </w:tcPr>
          <w:p w:rsidR="008737E7" w:rsidRPr="00116D00" w:rsidRDefault="00045B84" w:rsidP="00B36000">
            <w:pPr>
              <w:pStyle w:val="Rozdziay"/>
              <w:numPr>
                <w:ilvl w:val="0"/>
                <w:numId w:val="0"/>
              </w:numPr>
              <w:tabs>
                <w:tab w:val="num" w:pos="340"/>
              </w:tabs>
              <w:spacing w:before="0" w:after="0"/>
              <w:jc w:val="center"/>
              <w:rPr>
                <w:b w:val="0"/>
                <w:bCs w:val="0"/>
                <w:i/>
                <w:kern w:val="0"/>
                <w:sz w:val="20"/>
                <w:szCs w:val="24"/>
              </w:rPr>
            </w:pPr>
            <w:r>
              <w:rPr>
                <w:b w:val="0"/>
                <w:bCs w:val="0"/>
                <w:i/>
                <w:kern w:val="0"/>
                <w:sz w:val="20"/>
                <w:szCs w:val="24"/>
              </w:rPr>
              <w:t>105,39</w:t>
            </w:r>
          </w:p>
        </w:tc>
      </w:tr>
      <w:tr w:rsidR="008737E7" w:rsidTr="003E758E">
        <w:tc>
          <w:tcPr>
            <w:tcW w:w="4588" w:type="dxa"/>
            <w:tcBorders>
              <w:bottom w:val="nil"/>
            </w:tcBorders>
            <w:vAlign w:val="center"/>
          </w:tcPr>
          <w:p w:rsidR="008737E7" w:rsidRPr="00116D00" w:rsidRDefault="008737E7" w:rsidP="00B36000">
            <w:pPr>
              <w:pStyle w:val="Rozdziay"/>
              <w:numPr>
                <w:ilvl w:val="0"/>
                <w:numId w:val="0"/>
              </w:numPr>
              <w:tabs>
                <w:tab w:val="num" w:pos="340"/>
              </w:tabs>
              <w:jc w:val="left"/>
              <w:rPr>
                <w:bCs w:val="0"/>
                <w:kern w:val="0"/>
                <w:sz w:val="20"/>
                <w:szCs w:val="24"/>
              </w:rPr>
            </w:pPr>
            <w:r>
              <w:rPr>
                <w:bCs w:val="0"/>
                <w:kern w:val="0"/>
                <w:sz w:val="20"/>
                <w:szCs w:val="24"/>
              </w:rPr>
              <w:t>2. Wydatki</w:t>
            </w:r>
          </w:p>
        </w:tc>
        <w:tc>
          <w:tcPr>
            <w:tcW w:w="2148" w:type="dxa"/>
            <w:tcBorders>
              <w:bottom w:val="nil"/>
            </w:tcBorders>
            <w:vAlign w:val="center"/>
          </w:tcPr>
          <w:p w:rsidR="008737E7" w:rsidRPr="00116D00" w:rsidRDefault="00045B84" w:rsidP="00B36000">
            <w:pPr>
              <w:pStyle w:val="Rozdziay"/>
              <w:numPr>
                <w:ilvl w:val="0"/>
                <w:numId w:val="0"/>
              </w:numPr>
              <w:tabs>
                <w:tab w:val="num" w:pos="340"/>
              </w:tabs>
              <w:jc w:val="right"/>
              <w:rPr>
                <w:bCs w:val="0"/>
                <w:kern w:val="0"/>
                <w:sz w:val="20"/>
                <w:szCs w:val="24"/>
              </w:rPr>
            </w:pPr>
            <w:r>
              <w:rPr>
                <w:bCs w:val="0"/>
                <w:kern w:val="0"/>
                <w:sz w:val="20"/>
                <w:szCs w:val="24"/>
              </w:rPr>
              <w:t>77.890.275,16</w:t>
            </w:r>
          </w:p>
        </w:tc>
        <w:tc>
          <w:tcPr>
            <w:tcW w:w="1799" w:type="dxa"/>
            <w:tcBorders>
              <w:bottom w:val="nil"/>
            </w:tcBorders>
            <w:vAlign w:val="center"/>
          </w:tcPr>
          <w:p w:rsidR="008737E7" w:rsidRPr="00116D00" w:rsidRDefault="00045B84" w:rsidP="00B36000">
            <w:pPr>
              <w:pStyle w:val="Rozdziay"/>
              <w:numPr>
                <w:ilvl w:val="0"/>
                <w:numId w:val="0"/>
              </w:numPr>
              <w:tabs>
                <w:tab w:val="num" w:pos="340"/>
              </w:tabs>
              <w:jc w:val="right"/>
              <w:rPr>
                <w:bCs w:val="0"/>
                <w:kern w:val="0"/>
                <w:sz w:val="20"/>
                <w:szCs w:val="24"/>
              </w:rPr>
            </w:pPr>
            <w:r>
              <w:rPr>
                <w:bCs w:val="0"/>
                <w:kern w:val="0"/>
                <w:sz w:val="20"/>
                <w:szCs w:val="24"/>
              </w:rPr>
              <w:t>74.519.461,11</w:t>
            </w:r>
          </w:p>
        </w:tc>
        <w:tc>
          <w:tcPr>
            <w:tcW w:w="1035" w:type="dxa"/>
            <w:tcBorders>
              <w:bottom w:val="nil"/>
            </w:tcBorders>
            <w:vAlign w:val="center"/>
          </w:tcPr>
          <w:p w:rsidR="008737E7" w:rsidRPr="00116D00" w:rsidRDefault="00045B84" w:rsidP="00B36000">
            <w:pPr>
              <w:pStyle w:val="Rozdziay"/>
              <w:numPr>
                <w:ilvl w:val="0"/>
                <w:numId w:val="0"/>
              </w:numPr>
              <w:tabs>
                <w:tab w:val="num" w:pos="340"/>
              </w:tabs>
              <w:jc w:val="center"/>
              <w:rPr>
                <w:bCs w:val="0"/>
                <w:kern w:val="0"/>
                <w:sz w:val="20"/>
                <w:szCs w:val="24"/>
              </w:rPr>
            </w:pPr>
            <w:r>
              <w:rPr>
                <w:bCs w:val="0"/>
                <w:kern w:val="0"/>
                <w:sz w:val="20"/>
                <w:szCs w:val="24"/>
              </w:rPr>
              <w:t>95,67</w:t>
            </w:r>
          </w:p>
        </w:tc>
      </w:tr>
      <w:tr w:rsidR="008737E7" w:rsidTr="003E758E">
        <w:tc>
          <w:tcPr>
            <w:tcW w:w="4588" w:type="dxa"/>
            <w:tcBorders>
              <w:top w:val="nil"/>
              <w:bottom w:val="nil"/>
            </w:tcBorders>
          </w:tcPr>
          <w:p w:rsidR="008737E7" w:rsidRPr="00675185" w:rsidRDefault="008737E7" w:rsidP="00B36000">
            <w:pPr>
              <w:pStyle w:val="Rozdziay"/>
              <w:numPr>
                <w:ilvl w:val="0"/>
                <w:numId w:val="0"/>
              </w:numPr>
              <w:tabs>
                <w:tab w:val="num" w:pos="340"/>
              </w:tabs>
              <w:spacing w:before="0" w:after="0"/>
              <w:rPr>
                <w:bCs w:val="0"/>
                <w:kern w:val="0"/>
                <w:sz w:val="16"/>
                <w:szCs w:val="16"/>
              </w:rPr>
            </w:pPr>
            <w:r w:rsidRPr="00675185">
              <w:rPr>
                <w:bCs w:val="0"/>
                <w:kern w:val="0"/>
                <w:sz w:val="16"/>
                <w:szCs w:val="16"/>
              </w:rPr>
              <w:t>w tym:</w:t>
            </w:r>
          </w:p>
        </w:tc>
        <w:tc>
          <w:tcPr>
            <w:tcW w:w="2148" w:type="dxa"/>
            <w:tcBorders>
              <w:top w:val="nil"/>
              <w:bottom w:val="nil"/>
            </w:tcBorders>
          </w:tcPr>
          <w:p w:rsidR="008737E7" w:rsidRDefault="008737E7" w:rsidP="00C90AC5">
            <w:pPr>
              <w:pStyle w:val="Rozdziay"/>
              <w:numPr>
                <w:ilvl w:val="0"/>
                <w:numId w:val="0"/>
              </w:numPr>
              <w:tabs>
                <w:tab w:val="num" w:pos="340"/>
              </w:tabs>
              <w:spacing w:before="0" w:after="0"/>
              <w:jc w:val="right"/>
              <w:rPr>
                <w:b w:val="0"/>
                <w:bCs w:val="0"/>
                <w:kern w:val="0"/>
                <w:sz w:val="20"/>
                <w:szCs w:val="24"/>
              </w:rPr>
            </w:pPr>
          </w:p>
        </w:tc>
        <w:tc>
          <w:tcPr>
            <w:tcW w:w="1799" w:type="dxa"/>
            <w:tcBorders>
              <w:top w:val="nil"/>
              <w:bottom w:val="nil"/>
            </w:tcBorders>
          </w:tcPr>
          <w:p w:rsidR="008737E7" w:rsidRDefault="008737E7" w:rsidP="00B36000">
            <w:pPr>
              <w:pStyle w:val="Rozdziay"/>
              <w:numPr>
                <w:ilvl w:val="0"/>
                <w:numId w:val="0"/>
              </w:numPr>
              <w:tabs>
                <w:tab w:val="num" w:pos="340"/>
              </w:tabs>
              <w:spacing w:before="0" w:after="0"/>
              <w:rPr>
                <w:b w:val="0"/>
                <w:bCs w:val="0"/>
                <w:kern w:val="0"/>
                <w:sz w:val="20"/>
                <w:szCs w:val="24"/>
              </w:rPr>
            </w:pPr>
          </w:p>
        </w:tc>
        <w:tc>
          <w:tcPr>
            <w:tcW w:w="1035" w:type="dxa"/>
            <w:tcBorders>
              <w:top w:val="nil"/>
              <w:bottom w:val="nil"/>
            </w:tcBorders>
          </w:tcPr>
          <w:p w:rsidR="008737E7" w:rsidRDefault="008737E7" w:rsidP="00B36000">
            <w:pPr>
              <w:pStyle w:val="Rozdziay"/>
              <w:numPr>
                <w:ilvl w:val="0"/>
                <w:numId w:val="0"/>
              </w:numPr>
              <w:tabs>
                <w:tab w:val="num" w:pos="340"/>
              </w:tabs>
              <w:spacing w:before="0" w:after="0"/>
              <w:rPr>
                <w:b w:val="0"/>
                <w:bCs w:val="0"/>
                <w:kern w:val="0"/>
                <w:sz w:val="20"/>
                <w:szCs w:val="24"/>
              </w:rPr>
            </w:pPr>
          </w:p>
        </w:tc>
      </w:tr>
      <w:tr w:rsidR="008737E7" w:rsidTr="003E758E">
        <w:trPr>
          <w:trHeight w:val="253"/>
        </w:trPr>
        <w:tc>
          <w:tcPr>
            <w:tcW w:w="4588" w:type="dxa"/>
            <w:tcBorders>
              <w:top w:val="nil"/>
              <w:bottom w:val="nil"/>
            </w:tcBorders>
          </w:tcPr>
          <w:p w:rsidR="008737E7" w:rsidRPr="00116D00" w:rsidRDefault="008737E7" w:rsidP="00FE347A">
            <w:pPr>
              <w:pStyle w:val="Rozdziay"/>
              <w:numPr>
                <w:ilvl w:val="0"/>
                <w:numId w:val="75"/>
              </w:numPr>
              <w:spacing w:before="0" w:after="0"/>
              <w:rPr>
                <w:b w:val="0"/>
                <w:bCs w:val="0"/>
                <w:i/>
                <w:kern w:val="0"/>
                <w:sz w:val="20"/>
                <w:szCs w:val="24"/>
              </w:rPr>
            </w:pPr>
            <w:r>
              <w:rPr>
                <w:b w:val="0"/>
                <w:bCs w:val="0"/>
                <w:i/>
                <w:kern w:val="0"/>
                <w:sz w:val="20"/>
                <w:szCs w:val="24"/>
              </w:rPr>
              <w:t>wydatki bieżące</w:t>
            </w:r>
          </w:p>
        </w:tc>
        <w:tc>
          <w:tcPr>
            <w:tcW w:w="2148" w:type="dxa"/>
            <w:tcBorders>
              <w:top w:val="nil"/>
              <w:bottom w:val="nil"/>
            </w:tcBorders>
          </w:tcPr>
          <w:p w:rsidR="008737E7" w:rsidRPr="00116D00" w:rsidRDefault="00045B84" w:rsidP="00B36000">
            <w:pPr>
              <w:pStyle w:val="Rozdziay"/>
              <w:numPr>
                <w:ilvl w:val="0"/>
                <w:numId w:val="0"/>
              </w:numPr>
              <w:tabs>
                <w:tab w:val="num" w:pos="340"/>
              </w:tabs>
              <w:spacing w:before="0" w:after="0"/>
              <w:jc w:val="right"/>
              <w:rPr>
                <w:b w:val="0"/>
                <w:bCs w:val="0"/>
                <w:i/>
                <w:kern w:val="0"/>
                <w:sz w:val="20"/>
                <w:szCs w:val="24"/>
              </w:rPr>
            </w:pPr>
            <w:r>
              <w:rPr>
                <w:b w:val="0"/>
                <w:bCs w:val="0"/>
                <w:i/>
                <w:kern w:val="0"/>
                <w:sz w:val="20"/>
                <w:szCs w:val="24"/>
              </w:rPr>
              <w:t>73.082.955,97</w:t>
            </w:r>
          </w:p>
        </w:tc>
        <w:tc>
          <w:tcPr>
            <w:tcW w:w="1799" w:type="dxa"/>
            <w:tcBorders>
              <w:top w:val="nil"/>
              <w:bottom w:val="nil"/>
            </w:tcBorders>
          </w:tcPr>
          <w:p w:rsidR="008737E7" w:rsidRPr="00116D00" w:rsidRDefault="00045B84" w:rsidP="00B36000">
            <w:pPr>
              <w:pStyle w:val="Rozdziay"/>
              <w:numPr>
                <w:ilvl w:val="0"/>
                <w:numId w:val="0"/>
              </w:numPr>
              <w:tabs>
                <w:tab w:val="num" w:pos="340"/>
              </w:tabs>
              <w:spacing w:before="0" w:after="0"/>
              <w:jc w:val="right"/>
              <w:rPr>
                <w:b w:val="0"/>
                <w:bCs w:val="0"/>
                <w:i/>
                <w:kern w:val="0"/>
                <w:sz w:val="20"/>
                <w:szCs w:val="24"/>
              </w:rPr>
            </w:pPr>
            <w:r>
              <w:rPr>
                <w:b w:val="0"/>
                <w:bCs w:val="0"/>
                <w:i/>
                <w:kern w:val="0"/>
                <w:sz w:val="20"/>
                <w:szCs w:val="24"/>
              </w:rPr>
              <w:t>69.886.026,14</w:t>
            </w:r>
          </w:p>
        </w:tc>
        <w:tc>
          <w:tcPr>
            <w:tcW w:w="1035" w:type="dxa"/>
            <w:tcBorders>
              <w:top w:val="nil"/>
              <w:bottom w:val="nil"/>
            </w:tcBorders>
          </w:tcPr>
          <w:p w:rsidR="008737E7" w:rsidRPr="00116D00" w:rsidRDefault="00045B84" w:rsidP="00B36000">
            <w:pPr>
              <w:pStyle w:val="Rozdziay"/>
              <w:numPr>
                <w:ilvl w:val="0"/>
                <w:numId w:val="0"/>
              </w:numPr>
              <w:tabs>
                <w:tab w:val="num" w:pos="340"/>
              </w:tabs>
              <w:spacing w:before="0" w:after="0"/>
              <w:jc w:val="center"/>
              <w:rPr>
                <w:b w:val="0"/>
                <w:bCs w:val="0"/>
                <w:i/>
                <w:kern w:val="0"/>
                <w:sz w:val="20"/>
                <w:szCs w:val="24"/>
              </w:rPr>
            </w:pPr>
            <w:r>
              <w:rPr>
                <w:b w:val="0"/>
                <w:bCs w:val="0"/>
                <w:i/>
                <w:kern w:val="0"/>
                <w:sz w:val="20"/>
                <w:szCs w:val="24"/>
              </w:rPr>
              <w:t>95,63</w:t>
            </w:r>
          </w:p>
        </w:tc>
      </w:tr>
      <w:tr w:rsidR="008737E7" w:rsidTr="003E758E">
        <w:tc>
          <w:tcPr>
            <w:tcW w:w="4588" w:type="dxa"/>
            <w:tcBorders>
              <w:top w:val="nil"/>
            </w:tcBorders>
          </w:tcPr>
          <w:p w:rsidR="008737E7" w:rsidRPr="00116D00" w:rsidRDefault="008737E7" w:rsidP="00FE347A">
            <w:pPr>
              <w:pStyle w:val="Rozdziay"/>
              <w:numPr>
                <w:ilvl w:val="0"/>
                <w:numId w:val="75"/>
              </w:numPr>
              <w:spacing w:before="0" w:after="0"/>
              <w:rPr>
                <w:b w:val="0"/>
                <w:bCs w:val="0"/>
                <w:i/>
                <w:kern w:val="0"/>
                <w:sz w:val="20"/>
                <w:szCs w:val="24"/>
              </w:rPr>
            </w:pPr>
            <w:r>
              <w:rPr>
                <w:b w:val="0"/>
                <w:bCs w:val="0"/>
                <w:i/>
                <w:kern w:val="0"/>
                <w:sz w:val="20"/>
                <w:szCs w:val="24"/>
              </w:rPr>
              <w:t>wydatki majątkowe</w:t>
            </w:r>
          </w:p>
        </w:tc>
        <w:tc>
          <w:tcPr>
            <w:tcW w:w="2148" w:type="dxa"/>
            <w:tcBorders>
              <w:top w:val="nil"/>
            </w:tcBorders>
          </w:tcPr>
          <w:p w:rsidR="008737E7" w:rsidRPr="00116D00" w:rsidRDefault="00045B84" w:rsidP="00B36000">
            <w:pPr>
              <w:pStyle w:val="Rozdziay"/>
              <w:numPr>
                <w:ilvl w:val="0"/>
                <w:numId w:val="0"/>
              </w:numPr>
              <w:tabs>
                <w:tab w:val="num" w:pos="340"/>
              </w:tabs>
              <w:spacing w:before="0" w:after="0"/>
              <w:jc w:val="right"/>
              <w:rPr>
                <w:b w:val="0"/>
                <w:bCs w:val="0"/>
                <w:i/>
                <w:kern w:val="0"/>
                <w:sz w:val="20"/>
                <w:szCs w:val="24"/>
              </w:rPr>
            </w:pPr>
            <w:r>
              <w:rPr>
                <w:b w:val="0"/>
                <w:bCs w:val="0"/>
                <w:i/>
                <w:kern w:val="0"/>
                <w:sz w:val="20"/>
                <w:szCs w:val="24"/>
              </w:rPr>
              <w:t>4.807.319,19</w:t>
            </w:r>
          </w:p>
        </w:tc>
        <w:tc>
          <w:tcPr>
            <w:tcW w:w="1799" w:type="dxa"/>
            <w:tcBorders>
              <w:top w:val="nil"/>
            </w:tcBorders>
          </w:tcPr>
          <w:p w:rsidR="008737E7" w:rsidRPr="00116D00" w:rsidRDefault="00045B84" w:rsidP="00B36000">
            <w:pPr>
              <w:pStyle w:val="Rozdziay"/>
              <w:numPr>
                <w:ilvl w:val="0"/>
                <w:numId w:val="0"/>
              </w:numPr>
              <w:tabs>
                <w:tab w:val="num" w:pos="340"/>
              </w:tabs>
              <w:spacing w:before="0" w:after="0"/>
              <w:jc w:val="right"/>
              <w:rPr>
                <w:b w:val="0"/>
                <w:bCs w:val="0"/>
                <w:i/>
                <w:kern w:val="0"/>
                <w:sz w:val="20"/>
                <w:szCs w:val="24"/>
              </w:rPr>
            </w:pPr>
            <w:r>
              <w:rPr>
                <w:b w:val="0"/>
                <w:bCs w:val="0"/>
                <w:i/>
                <w:kern w:val="0"/>
                <w:sz w:val="20"/>
                <w:szCs w:val="24"/>
              </w:rPr>
              <w:t>4.633.434,97</w:t>
            </w:r>
          </w:p>
        </w:tc>
        <w:tc>
          <w:tcPr>
            <w:tcW w:w="1035" w:type="dxa"/>
            <w:tcBorders>
              <w:top w:val="nil"/>
            </w:tcBorders>
          </w:tcPr>
          <w:p w:rsidR="008737E7" w:rsidRPr="00116D00" w:rsidRDefault="00CD6CC9" w:rsidP="00B36000">
            <w:pPr>
              <w:pStyle w:val="Rozdziay"/>
              <w:numPr>
                <w:ilvl w:val="0"/>
                <w:numId w:val="0"/>
              </w:numPr>
              <w:tabs>
                <w:tab w:val="num" w:pos="340"/>
              </w:tabs>
              <w:spacing w:before="0" w:after="0"/>
              <w:jc w:val="center"/>
              <w:rPr>
                <w:b w:val="0"/>
                <w:bCs w:val="0"/>
                <w:i/>
                <w:kern w:val="0"/>
                <w:sz w:val="20"/>
                <w:szCs w:val="24"/>
              </w:rPr>
            </w:pPr>
            <w:r>
              <w:rPr>
                <w:b w:val="0"/>
                <w:bCs w:val="0"/>
                <w:i/>
                <w:kern w:val="0"/>
                <w:sz w:val="20"/>
                <w:szCs w:val="24"/>
              </w:rPr>
              <w:t>96,38</w:t>
            </w:r>
          </w:p>
        </w:tc>
      </w:tr>
      <w:tr w:rsidR="008737E7" w:rsidTr="003E758E">
        <w:tc>
          <w:tcPr>
            <w:tcW w:w="4588" w:type="dxa"/>
          </w:tcPr>
          <w:p w:rsidR="008737E7" w:rsidRPr="007416C8" w:rsidRDefault="008737E7" w:rsidP="00B36000">
            <w:pPr>
              <w:pStyle w:val="Rozdziay"/>
              <w:numPr>
                <w:ilvl w:val="0"/>
                <w:numId w:val="0"/>
              </w:numPr>
              <w:tabs>
                <w:tab w:val="num" w:pos="340"/>
              </w:tabs>
              <w:rPr>
                <w:bCs w:val="0"/>
                <w:kern w:val="0"/>
                <w:sz w:val="20"/>
                <w:szCs w:val="24"/>
              </w:rPr>
            </w:pPr>
            <w:r w:rsidRPr="007416C8">
              <w:rPr>
                <w:bCs w:val="0"/>
                <w:kern w:val="0"/>
                <w:sz w:val="20"/>
                <w:szCs w:val="24"/>
              </w:rPr>
              <w:t>Deficyt</w:t>
            </w:r>
            <w:r>
              <w:rPr>
                <w:bCs w:val="0"/>
                <w:kern w:val="0"/>
                <w:sz w:val="20"/>
                <w:szCs w:val="24"/>
              </w:rPr>
              <w:t xml:space="preserve"> / Nadwyżka (1-2)</w:t>
            </w:r>
          </w:p>
        </w:tc>
        <w:tc>
          <w:tcPr>
            <w:tcW w:w="2148" w:type="dxa"/>
          </w:tcPr>
          <w:p w:rsidR="008737E7" w:rsidRPr="007416C8" w:rsidRDefault="00CD6CC9" w:rsidP="003E758E">
            <w:pPr>
              <w:pStyle w:val="Rozdziay"/>
              <w:numPr>
                <w:ilvl w:val="0"/>
                <w:numId w:val="0"/>
              </w:numPr>
              <w:tabs>
                <w:tab w:val="num" w:pos="340"/>
              </w:tabs>
              <w:jc w:val="right"/>
              <w:rPr>
                <w:bCs w:val="0"/>
                <w:kern w:val="0"/>
                <w:sz w:val="20"/>
                <w:szCs w:val="24"/>
              </w:rPr>
            </w:pPr>
            <w:r>
              <w:rPr>
                <w:bCs w:val="0"/>
                <w:kern w:val="0"/>
                <w:sz w:val="20"/>
                <w:szCs w:val="24"/>
              </w:rPr>
              <w:t>- 1.369.144,00</w:t>
            </w:r>
          </w:p>
        </w:tc>
        <w:tc>
          <w:tcPr>
            <w:tcW w:w="1799" w:type="dxa"/>
          </w:tcPr>
          <w:p w:rsidR="008737E7" w:rsidRPr="007416C8" w:rsidRDefault="00CD6CC9" w:rsidP="00B36000">
            <w:pPr>
              <w:pStyle w:val="Rozdziay"/>
              <w:numPr>
                <w:ilvl w:val="0"/>
                <w:numId w:val="0"/>
              </w:numPr>
              <w:tabs>
                <w:tab w:val="num" w:pos="340"/>
              </w:tabs>
              <w:jc w:val="right"/>
              <w:rPr>
                <w:bCs w:val="0"/>
                <w:kern w:val="0"/>
                <w:sz w:val="20"/>
                <w:szCs w:val="24"/>
              </w:rPr>
            </w:pPr>
            <w:r>
              <w:rPr>
                <w:bCs w:val="0"/>
                <w:kern w:val="0"/>
                <w:sz w:val="20"/>
                <w:szCs w:val="24"/>
              </w:rPr>
              <w:t>1.900.473,09</w:t>
            </w:r>
          </w:p>
        </w:tc>
        <w:tc>
          <w:tcPr>
            <w:tcW w:w="1035" w:type="dxa"/>
          </w:tcPr>
          <w:p w:rsidR="008737E7" w:rsidRPr="007416C8" w:rsidRDefault="00CD6CC9" w:rsidP="00B36000">
            <w:pPr>
              <w:pStyle w:val="Rozdziay"/>
              <w:numPr>
                <w:ilvl w:val="0"/>
                <w:numId w:val="0"/>
              </w:numPr>
              <w:tabs>
                <w:tab w:val="num" w:pos="340"/>
              </w:tabs>
              <w:jc w:val="center"/>
              <w:rPr>
                <w:bCs w:val="0"/>
                <w:kern w:val="0"/>
                <w:sz w:val="20"/>
                <w:szCs w:val="24"/>
              </w:rPr>
            </w:pPr>
            <w:r>
              <w:rPr>
                <w:bCs w:val="0"/>
                <w:kern w:val="0"/>
                <w:sz w:val="20"/>
                <w:szCs w:val="24"/>
              </w:rPr>
              <w:t>x</w:t>
            </w:r>
          </w:p>
        </w:tc>
      </w:tr>
      <w:tr w:rsidR="008737E7" w:rsidTr="003E758E">
        <w:tc>
          <w:tcPr>
            <w:tcW w:w="4588" w:type="dxa"/>
            <w:tcBorders>
              <w:bottom w:val="single" w:sz="4" w:space="0" w:color="auto"/>
            </w:tcBorders>
          </w:tcPr>
          <w:p w:rsidR="008737E7" w:rsidRPr="007416C8" w:rsidRDefault="008737E7" w:rsidP="00B36000">
            <w:pPr>
              <w:pStyle w:val="Rozdziay"/>
              <w:numPr>
                <w:ilvl w:val="0"/>
                <w:numId w:val="0"/>
              </w:numPr>
              <w:tabs>
                <w:tab w:val="num" w:pos="340"/>
              </w:tabs>
              <w:jc w:val="left"/>
              <w:rPr>
                <w:bCs w:val="0"/>
                <w:kern w:val="0"/>
                <w:sz w:val="20"/>
                <w:szCs w:val="24"/>
              </w:rPr>
            </w:pPr>
            <w:r>
              <w:rPr>
                <w:bCs w:val="0"/>
                <w:kern w:val="0"/>
                <w:sz w:val="20"/>
                <w:szCs w:val="24"/>
              </w:rPr>
              <w:t xml:space="preserve">Finansowanie </w:t>
            </w:r>
            <w:r>
              <w:rPr>
                <w:bCs w:val="0"/>
                <w:kern w:val="0"/>
                <w:sz w:val="20"/>
                <w:szCs w:val="24"/>
              </w:rPr>
              <w:br/>
              <w:t>(przychodów i rozchodów)</w:t>
            </w:r>
          </w:p>
        </w:tc>
        <w:tc>
          <w:tcPr>
            <w:tcW w:w="2148" w:type="dxa"/>
            <w:tcBorders>
              <w:bottom w:val="single" w:sz="4" w:space="0" w:color="auto"/>
            </w:tcBorders>
          </w:tcPr>
          <w:p w:rsidR="008737E7" w:rsidRPr="007416C8" w:rsidRDefault="00CD6CC9" w:rsidP="00B36000">
            <w:pPr>
              <w:pStyle w:val="Rozdziay"/>
              <w:numPr>
                <w:ilvl w:val="0"/>
                <w:numId w:val="0"/>
              </w:numPr>
              <w:tabs>
                <w:tab w:val="num" w:pos="340"/>
              </w:tabs>
              <w:jc w:val="right"/>
              <w:rPr>
                <w:bCs w:val="0"/>
                <w:kern w:val="0"/>
                <w:sz w:val="20"/>
                <w:szCs w:val="24"/>
              </w:rPr>
            </w:pPr>
            <w:r>
              <w:rPr>
                <w:bCs w:val="0"/>
                <w:kern w:val="0"/>
                <w:sz w:val="20"/>
                <w:szCs w:val="24"/>
              </w:rPr>
              <w:t>+ 1.369.144,00</w:t>
            </w:r>
          </w:p>
        </w:tc>
        <w:tc>
          <w:tcPr>
            <w:tcW w:w="1799" w:type="dxa"/>
            <w:tcBorders>
              <w:bottom w:val="single" w:sz="4" w:space="0" w:color="auto"/>
            </w:tcBorders>
          </w:tcPr>
          <w:p w:rsidR="008737E7" w:rsidRPr="007416C8" w:rsidRDefault="00CD6CC9" w:rsidP="00B36000">
            <w:pPr>
              <w:pStyle w:val="Rozdziay"/>
              <w:numPr>
                <w:ilvl w:val="0"/>
                <w:numId w:val="0"/>
              </w:numPr>
              <w:tabs>
                <w:tab w:val="num" w:pos="340"/>
              </w:tabs>
              <w:jc w:val="right"/>
              <w:rPr>
                <w:bCs w:val="0"/>
                <w:kern w:val="0"/>
                <w:sz w:val="20"/>
                <w:szCs w:val="24"/>
              </w:rPr>
            </w:pPr>
            <w:r>
              <w:rPr>
                <w:bCs w:val="0"/>
                <w:kern w:val="0"/>
                <w:sz w:val="20"/>
                <w:szCs w:val="24"/>
              </w:rPr>
              <w:t>+1.512.982,71</w:t>
            </w:r>
          </w:p>
        </w:tc>
        <w:tc>
          <w:tcPr>
            <w:tcW w:w="1035" w:type="dxa"/>
            <w:tcBorders>
              <w:bottom w:val="single" w:sz="4" w:space="0" w:color="auto"/>
            </w:tcBorders>
          </w:tcPr>
          <w:p w:rsidR="008737E7" w:rsidRPr="007416C8" w:rsidRDefault="00CD6CC9" w:rsidP="00B36000">
            <w:pPr>
              <w:pStyle w:val="Rozdziay"/>
              <w:numPr>
                <w:ilvl w:val="0"/>
                <w:numId w:val="0"/>
              </w:numPr>
              <w:tabs>
                <w:tab w:val="num" w:pos="340"/>
              </w:tabs>
              <w:jc w:val="center"/>
              <w:rPr>
                <w:bCs w:val="0"/>
                <w:kern w:val="0"/>
                <w:sz w:val="20"/>
                <w:szCs w:val="24"/>
              </w:rPr>
            </w:pPr>
            <w:r>
              <w:rPr>
                <w:bCs w:val="0"/>
                <w:kern w:val="0"/>
                <w:sz w:val="20"/>
                <w:szCs w:val="24"/>
              </w:rPr>
              <w:t>110,51</w:t>
            </w:r>
          </w:p>
        </w:tc>
      </w:tr>
      <w:tr w:rsidR="008737E7" w:rsidTr="003E758E">
        <w:tc>
          <w:tcPr>
            <w:tcW w:w="4588" w:type="dxa"/>
            <w:tcBorders>
              <w:bottom w:val="nil"/>
            </w:tcBorders>
          </w:tcPr>
          <w:p w:rsidR="008737E7" w:rsidRDefault="008737E7" w:rsidP="00B36000">
            <w:pPr>
              <w:pStyle w:val="Rozdziay"/>
              <w:numPr>
                <w:ilvl w:val="0"/>
                <w:numId w:val="0"/>
              </w:numPr>
              <w:tabs>
                <w:tab w:val="num" w:pos="340"/>
              </w:tabs>
              <w:jc w:val="left"/>
              <w:rPr>
                <w:bCs w:val="0"/>
                <w:kern w:val="0"/>
                <w:sz w:val="20"/>
                <w:szCs w:val="24"/>
              </w:rPr>
            </w:pPr>
            <w:r>
              <w:rPr>
                <w:bCs w:val="0"/>
                <w:kern w:val="0"/>
                <w:sz w:val="20"/>
                <w:szCs w:val="24"/>
              </w:rPr>
              <w:t>1. Przychody</w:t>
            </w:r>
          </w:p>
        </w:tc>
        <w:tc>
          <w:tcPr>
            <w:tcW w:w="2148" w:type="dxa"/>
            <w:tcBorders>
              <w:bottom w:val="nil"/>
            </w:tcBorders>
          </w:tcPr>
          <w:p w:rsidR="008737E7" w:rsidRPr="007416C8" w:rsidRDefault="00CD6CC9" w:rsidP="00B36000">
            <w:pPr>
              <w:pStyle w:val="Rozdziay"/>
              <w:numPr>
                <w:ilvl w:val="0"/>
                <w:numId w:val="0"/>
              </w:numPr>
              <w:tabs>
                <w:tab w:val="num" w:pos="340"/>
              </w:tabs>
              <w:jc w:val="right"/>
              <w:rPr>
                <w:bCs w:val="0"/>
                <w:kern w:val="0"/>
                <w:sz w:val="20"/>
                <w:szCs w:val="24"/>
              </w:rPr>
            </w:pPr>
            <w:r>
              <w:rPr>
                <w:bCs w:val="0"/>
                <w:kern w:val="0"/>
                <w:sz w:val="20"/>
                <w:szCs w:val="24"/>
              </w:rPr>
              <w:t>3.045.944,00</w:t>
            </w:r>
          </w:p>
        </w:tc>
        <w:tc>
          <w:tcPr>
            <w:tcW w:w="1799" w:type="dxa"/>
            <w:tcBorders>
              <w:bottom w:val="nil"/>
            </w:tcBorders>
          </w:tcPr>
          <w:p w:rsidR="008737E7" w:rsidRPr="007416C8" w:rsidRDefault="00CD6CC9" w:rsidP="00B36000">
            <w:pPr>
              <w:pStyle w:val="Rozdziay"/>
              <w:numPr>
                <w:ilvl w:val="0"/>
                <w:numId w:val="0"/>
              </w:numPr>
              <w:tabs>
                <w:tab w:val="num" w:pos="340"/>
              </w:tabs>
              <w:jc w:val="right"/>
              <w:rPr>
                <w:bCs w:val="0"/>
                <w:kern w:val="0"/>
                <w:sz w:val="20"/>
                <w:szCs w:val="24"/>
              </w:rPr>
            </w:pPr>
            <w:r>
              <w:rPr>
                <w:bCs w:val="0"/>
                <w:kern w:val="0"/>
                <w:sz w:val="20"/>
                <w:szCs w:val="24"/>
              </w:rPr>
              <w:t>3.189.782,71</w:t>
            </w:r>
          </w:p>
        </w:tc>
        <w:tc>
          <w:tcPr>
            <w:tcW w:w="1035" w:type="dxa"/>
            <w:tcBorders>
              <w:bottom w:val="nil"/>
            </w:tcBorders>
          </w:tcPr>
          <w:p w:rsidR="008737E7" w:rsidRPr="007416C8" w:rsidRDefault="00CD6CC9" w:rsidP="00B36000">
            <w:pPr>
              <w:pStyle w:val="Rozdziay"/>
              <w:numPr>
                <w:ilvl w:val="0"/>
                <w:numId w:val="0"/>
              </w:numPr>
              <w:tabs>
                <w:tab w:val="num" w:pos="340"/>
              </w:tabs>
              <w:jc w:val="center"/>
              <w:rPr>
                <w:bCs w:val="0"/>
                <w:kern w:val="0"/>
                <w:sz w:val="20"/>
                <w:szCs w:val="24"/>
              </w:rPr>
            </w:pPr>
            <w:r>
              <w:rPr>
                <w:bCs w:val="0"/>
                <w:kern w:val="0"/>
                <w:sz w:val="20"/>
                <w:szCs w:val="24"/>
              </w:rPr>
              <w:t>104,72</w:t>
            </w:r>
          </w:p>
        </w:tc>
      </w:tr>
      <w:tr w:rsidR="008737E7" w:rsidTr="003E758E">
        <w:tc>
          <w:tcPr>
            <w:tcW w:w="4588" w:type="dxa"/>
            <w:tcBorders>
              <w:top w:val="nil"/>
              <w:bottom w:val="nil"/>
            </w:tcBorders>
          </w:tcPr>
          <w:p w:rsidR="008737E7" w:rsidRPr="007416C8" w:rsidRDefault="008737E7" w:rsidP="00B36000">
            <w:pPr>
              <w:pStyle w:val="Rozdziay"/>
              <w:numPr>
                <w:ilvl w:val="0"/>
                <w:numId w:val="0"/>
              </w:numPr>
              <w:tabs>
                <w:tab w:val="num" w:pos="340"/>
              </w:tabs>
              <w:spacing w:before="0" w:after="0"/>
              <w:jc w:val="left"/>
              <w:rPr>
                <w:b w:val="0"/>
                <w:bCs w:val="0"/>
                <w:kern w:val="0"/>
                <w:sz w:val="20"/>
                <w:szCs w:val="24"/>
              </w:rPr>
            </w:pPr>
            <w:r>
              <w:rPr>
                <w:b w:val="0"/>
                <w:bCs w:val="0"/>
                <w:kern w:val="0"/>
                <w:sz w:val="20"/>
                <w:szCs w:val="24"/>
              </w:rPr>
              <w:t>w tym:</w:t>
            </w:r>
          </w:p>
        </w:tc>
        <w:tc>
          <w:tcPr>
            <w:tcW w:w="2148" w:type="dxa"/>
            <w:tcBorders>
              <w:top w:val="nil"/>
              <w:bottom w:val="nil"/>
            </w:tcBorders>
          </w:tcPr>
          <w:p w:rsidR="008737E7" w:rsidRPr="007416C8" w:rsidRDefault="008737E7" w:rsidP="00B36000">
            <w:pPr>
              <w:pStyle w:val="Rozdziay"/>
              <w:numPr>
                <w:ilvl w:val="0"/>
                <w:numId w:val="0"/>
              </w:numPr>
              <w:tabs>
                <w:tab w:val="num" w:pos="340"/>
              </w:tabs>
              <w:spacing w:before="0" w:after="0"/>
              <w:jc w:val="right"/>
              <w:rPr>
                <w:b w:val="0"/>
                <w:bCs w:val="0"/>
                <w:kern w:val="0"/>
                <w:sz w:val="20"/>
                <w:szCs w:val="24"/>
              </w:rPr>
            </w:pPr>
          </w:p>
        </w:tc>
        <w:tc>
          <w:tcPr>
            <w:tcW w:w="1799" w:type="dxa"/>
            <w:tcBorders>
              <w:top w:val="nil"/>
              <w:bottom w:val="nil"/>
            </w:tcBorders>
          </w:tcPr>
          <w:p w:rsidR="008737E7" w:rsidRPr="007416C8" w:rsidRDefault="008737E7" w:rsidP="00B36000">
            <w:pPr>
              <w:pStyle w:val="Rozdziay"/>
              <w:numPr>
                <w:ilvl w:val="0"/>
                <w:numId w:val="0"/>
              </w:numPr>
              <w:tabs>
                <w:tab w:val="num" w:pos="340"/>
              </w:tabs>
              <w:spacing w:before="0" w:after="0"/>
              <w:jc w:val="right"/>
              <w:rPr>
                <w:b w:val="0"/>
                <w:bCs w:val="0"/>
                <w:kern w:val="0"/>
                <w:sz w:val="20"/>
                <w:szCs w:val="24"/>
              </w:rPr>
            </w:pPr>
          </w:p>
        </w:tc>
        <w:tc>
          <w:tcPr>
            <w:tcW w:w="1035" w:type="dxa"/>
            <w:tcBorders>
              <w:top w:val="nil"/>
              <w:bottom w:val="nil"/>
            </w:tcBorders>
          </w:tcPr>
          <w:p w:rsidR="008737E7" w:rsidRPr="007416C8" w:rsidRDefault="008737E7" w:rsidP="00B36000">
            <w:pPr>
              <w:pStyle w:val="Rozdziay"/>
              <w:numPr>
                <w:ilvl w:val="0"/>
                <w:numId w:val="0"/>
              </w:numPr>
              <w:tabs>
                <w:tab w:val="num" w:pos="340"/>
              </w:tabs>
              <w:spacing w:before="0" w:after="0"/>
              <w:jc w:val="center"/>
              <w:rPr>
                <w:b w:val="0"/>
                <w:bCs w:val="0"/>
                <w:kern w:val="0"/>
                <w:sz w:val="20"/>
                <w:szCs w:val="24"/>
              </w:rPr>
            </w:pPr>
          </w:p>
        </w:tc>
      </w:tr>
      <w:tr w:rsidR="008737E7" w:rsidRPr="007416C8" w:rsidTr="003E758E">
        <w:tc>
          <w:tcPr>
            <w:tcW w:w="4588" w:type="dxa"/>
            <w:tcBorders>
              <w:top w:val="nil"/>
              <w:bottom w:val="nil"/>
            </w:tcBorders>
          </w:tcPr>
          <w:p w:rsidR="00CD6CC9" w:rsidRDefault="00CD6CC9" w:rsidP="00CD6CC9">
            <w:pPr>
              <w:pStyle w:val="Rozdziay"/>
              <w:numPr>
                <w:ilvl w:val="0"/>
                <w:numId w:val="75"/>
              </w:numPr>
              <w:jc w:val="left"/>
              <w:rPr>
                <w:b w:val="0"/>
                <w:bCs w:val="0"/>
                <w:i/>
                <w:kern w:val="0"/>
                <w:sz w:val="20"/>
                <w:szCs w:val="24"/>
              </w:rPr>
            </w:pPr>
            <w:r>
              <w:rPr>
                <w:b w:val="0"/>
                <w:bCs w:val="0"/>
                <w:i/>
                <w:kern w:val="0"/>
                <w:sz w:val="20"/>
                <w:szCs w:val="24"/>
              </w:rPr>
              <w:t xml:space="preserve">kredytu zaciągniętym na rynku krajowym </w:t>
            </w:r>
            <w:r>
              <w:rPr>
                <w:b w:val="0"/>
                <w:bCs w:val="0"/>
                <w:i/>
                <w:kern w:val="0"/>
                <w:sz w:val="20"/>
                <w:szCs w:val="24"/>
              </w:rPr>
              <w:br/>
            </w:r>
            <w:r w:rsidRPr="00CD6CC9">
              <w:rPr>
                <w:b w:val="0"/>
                <w:bCs w:val="0"/>
                <w:i/>
                <w:kern w:val="0"/>
                <w:sz w:val="18"/>
                <w:szCs w:val="18"/>
              </w:rPr>
              <w:t xml:space="preserve"> w tym: na pokrycie zaplanowanego deficytu</w:t>
            </w:r>
          </w:p>
          <w:p w:rsidR="008737E7" w:rsidRPr="007416C8" w:rsidRDefault="008737E7" w:rsidP="00CD6CC9">
            <w:pPr>
              <w:pStyle w:val="Rozdziay"/>
              <w:numPr>
                <w:ilvl w:val="0"/>
                <w:numId w:val="75"/>
              </w:numPr>
              <w:jc w:val="left"/>
              <w:rPr>
                <w:b w:val="0"/>
                <w:bCs w:val="0"/>
                <w:i/>
                <w:kern w:val="0"/>
                <w:sz w:val="20"/>
                <w:szCs w:val="24"/>
              </w:rPr>
            </w:pPr>
            <w:r w:rsidRPr="007416C8">
              <w:rPr>
                <w:b w:val="0"/>
                <w:bCs w:val="0"/>
                <w:i/>
                <w:kern w:val="0"/>
                <w:sz w:val="20"/>
                <w:szCs w:val="24"/>
              </w:rPr>
              <w:t>Inne źródła (wolne środki)</w:t>
            </w:r>
            <w:r>
              <w:rPr>
                <w:b w:val="0"/>
                <w:bCs w:val="0"/>
                <w:i/>
                <w:kern w:val="0"/>
                <w:sz w:val="20"/>
                <w:szCs w:val="24"/>
              </w:rPr>
              <w:br/>
            </w:r>
          </w:p>
        </w:tc>
        <w:tc>
          <w:tcPr>
            <w:tcW w:w="2148" w:type="dxa"/>
            <w:tcBorders>
              <w:top w:val="nil"/>
              <w:bottom w:val="nil"/>
            </w:tcBorders>
          </w:tcPr>
          <w:p w:rsidR="00CD6CC9" w:rsidRDefault="00CD6CC9" w:rsidP="00CD6CC9">
            <w:pPr>
              <w:pStyle w:val="Rozdziay"/>
              <w:numPr>
                <w:ilvl w:val="0"/>
                <w:numId w:val="0"/>
              </w:numPr>
              <w:tabs>
                <w:tab w:val="num" w:pos="340"/>
              </w:tabs>
              <w:jc w:val="right"/>
              <w:rPr>
                <w:b w:val="0"/>
                <w:bCs w:val="0"/>
                <w:i/>
                <w:kern w:val="0"/>
                <w:sz w:val="20"/>
                <w:szCs w:val="24"/>
              </w:rPr>
            </w:pPr>
            <w:r>
              <w:rPr>
                <w:b w:val="0"/>
                <w:bCs w:val="0"/>
                <w:i/>
                <w:kern w:val="0"/>
                <w:sz w:val="20"/>
                <w:szCs w:val="24"/>
              </w:rPr>
              <w:t>1.369.144,00</w:t>
            </w:r>
          </w:p>
          <w:p w:rsidR="00CD6CC9" w:rsidRDefault="00CD6CC9" w:rsidP="00CD6CC9">
            <w:pPr>
              <w:pStyle w:val="Rozdziay"/>
              <w:numPr>
                <w:ilvl w:val="0"/>
                <w:numId w:val="0"/>
              </w:numPr>
              <w:tabs>
                <w:tab w:val="num" w:pos="340"/>
              </w:tabs>
              <w:jc w:val="right"/>
              <w:rPr>
                <w:b w:val="0"/>
                <w:bCs w:val="0"/>
                <w:i/>
                <w:kern w:val="0"/>
                <w:sz w:val="18"/>
                <w:szCs w:val="18"/>
              </w:rPr>
            </w:pPr>
            <w:r w:rsidRPr="00CD6CC9">
              <w:rPr>
                <w:b w:val="0"/>
                <w:bCs w:val="0"/>
                <w:i/>
                <w:kern w:val="0"/>
                <w:sz w:val="18"/>
                <w:szCs w:val="18"/>
              </w:rPr>
              <w:t>1.369.144,00</w:t>
            </w:r>
          </w:p>
          <w:p w:rsidR="00CD6CC9" w:rsidRPr="00CD6CC9" w:rsidRDefault="00CD6CC9" w:rsidP="00CD6CC9">
            <w:pPr>
              <w:pStyle w:val="Rozdziay"/>
              <w:numPr>
                <w:ilvl w:val="0"/>
                <w:numId w:val="0"/>
              </w:numPr>
              <w:tabs>
                <w:tab w:val="num" w:pos="340"/>
              </w:tabs>
              <w:jc w:val="right"/>
              <w:rPr>
                <w:b w:val="0"/>
                <w:bCs w:val="0"/>
                <w:i/>
                <w:kern w:val="0"/>
                <w:sz w:val="2"/>
                <w:szCs w:val="2"/>
              </w:rPr>
            </w:pPr>
          </w:p>
          <w:p w:rsidR="008737E7" w:rsidRPr="007416C8" w:rsidRDefault="00CD6CC9" w:rsidP="00CD6CC9">
            <w:pPr>
              <w:pStyle w:val="Rozdziay"/>
              <w:numPr>
                <w:ilvl w:val="0"/>
                <w:numId w:val="0"/>
              </w:numPr>
              <w:tabs>
                <w:tab w:val="num" w:pos="340"/>
              </w:tabs>
              <w:jc w:val="right"/>
              <w:rPr>
                <w:b w:val="0"/>
                <w:bCs w:val="0"/>
                <w:i/>
                <w:kern w:val="0"/>
                <w:sz w:val="20"/>
                <w:szCs w:val="24"/>
              </w:rPr>
            </w:pPr>
            <w:r>
              <w:rPr>
                <w:b w:val="0"/>
                <w:bCs w:val="0"/>
                <w:i/>
                <w:kern w:val="0"/>
                <w:sz w:val="20"/>
                <w:szCs w:val="24"/>
              </w:rPr>
              <w:t>1.676.800,00</w:t>
            </w:r>
          </w:p>
        </w:tc>
        <w:tc>
          <w:tcPr>
            <w:tcW w:w="1799" w:type="dxa"/>
            <w:tcBorders>
              <w:top w:val="nil"/>
              <w:bottom w:val="nil"/>
            </w:tcBorders>
          </w:tcPr>
          <w:p w:rsidR="00CD6CC9" w:rsidRDefault="00CD6CC9" w:rsidP="00675185">
            <w:pPr>
              <w:pStyle w:val="Rozdziay"/>
              <w:numPr>
                <w:ilvl w:val="0"/>
                <w:numId w:val="0"/>
              </w:numPr>
              <w:tabs>
                <w:tab w:val="num" w:pos="340"/>
              </w:tabs>
              <w:jc w:val="right"/>
              <w:rPr>
                <w:b w:val="0"/>
                <w:bCs w:val="0"/>
                <w:i/>
                <w:kern w:val="0"/>
                <w:sz w:val="20"/>
                <w:szCs w:val="24"/>
              </w:rPr>
            </w:pPr>
            <w:r>
              <w:rPr>
                <w:b w:val="0"/>
                <w:bCs w:val="0"/>
                <w:i/>
                <w:kern w:val="0"/>
                <w:sz w:val="20"/>
                <w:szCs w:val="24"/>
              </w:rPr>
              <w:t>1.369.144,00</w:t>
            </w:r>
          </w:p>
          <w:p w:rsidR="00CD6CC9" w:rsidRDefault="00CD6CC9" w:rsidP="00675185">
            <w:pPr>
              <w:pStyle w:val="Rozdziay"/>
              <w:numPr>
                <w:ilvl w:val="0"/>
                <w:numId w:val="0"/>
              </w:numPr>
              <w:tabs>
                <w:tab w:val="num" w:pos="340"/>
              </w:tabs>
              <w:jc w:val="right"/>
              <w:rPr>
                <w:b w:val="0"/>
                <w:bCs w:val="0"/>
                <w:i/>
                <w:kern w:val="0"/>
                <w:sz w:val="18"/>
                <w:szCs w:val="18"/>
              </w:rPr>
            </w:pPr>
            <w:r>
              <w:rPr>
                <w:b w:val="0"/>
                <w:bCs w:val="0"/>
                <w:i/>
                <w:kern w:val="0"/>
                <w:sz w:val="18"/>
                <w:szCs w:val="18"/>
              </w:rPr>
              <w:t>0,00</w:t>
            </w:r>
          </w:p>
          <w:p w:rsidR="00CD6CC9" w:rsidRPr="00CD6CC9" w:rsidRDefault="00CD6CC9" w:rsidP="00675185">
            <w:pPr>
              <w:pStyle w:val="Rozdziay"/>
              <w:numPr>
                <w:ilvl w:val="0"/>
                <w:numId w:val="0"/>
              </w:numPr>
              <w:tabs>
                <w:tab w:val="num" w:pos="340"/>
              </w:tabs>
              <w:jc w:val="right"/>
              <w:rPr>
                <w:b w:val="0"/>
                <w:bCs w:val="0"/>
                <w:i/>
                <w:kern w:val="0"/>
                <w:sz w:val="2"/>
                <w:szCs w:val="2"/>
              </w:rPr>
            </w:pPr>
          </w:p>
          <w:p w:rsidR="008737E7" w:rsidRPr="007416C8" w:rsidRDefault="00CD6CC9" w:rsidP="00675185">
            <w:pPr>
              <w:pStyle w:val="Rozdziay"/>
              <w:numPr>
                <w:ilvl w:val="0"/>
                <w:numId w:val="0"/>
              </w:numPr>
              <w:tabs>
                <w:tab w:val="num" w:pos="340"/>
              </w:tabs>
              <w:jc w:val="right"/>
              <w:rPr>
                <w:b w:val="0"/>
                <w:bCs w:val="0"/>
                <w:i/>
                <w:kern w:val="0"/>
                <w:sz w:val="20"/>
                <w:szCs w:val="24"/>
              </w:rPr>
            </w:pPr>
            <w:r>
              <w:rPr>
                <w:b w:val="0"/>
                <w:bCs w:val="0"/>
                <w:i/>
                <w:kern w:val="0"/>
                <w:sz w:val="20"/>
                <w:szCs w:val="24"/>
              </w:rPr>
              <w:t>1.820.638,71</w:t>
            </w:r>
          </w:p>
        </w:tc>
        <w:tc>
          <w:tcPr>
            <w:tcW w:w="1035" w:type="dxa"/>
            <w:tcBorders>
              <w:top w:val="nil"/>
              <w:bottom w:val="nil"/>
            </w:tcBorders>
          </w:tcPr>
          <w:p w:rsidR="00CD6CC9" w:rsidRDefault="00CD6CC9" w:rsidP="00675185">
            <w:pPr>
              <w:pStyle w:val="Rozdziay"/>
              <w:numPr>
                <w:ilvl w:val="0"/>
                <w:numId w:val="0"/>
              </w:numPr>
              <w:tabs>
                <w:tab w:val="num" w:pos="340"/>
              </w:tabs>
              <w:jc w:val="center"/>
              <w:rPr>
                <w:b w:val="0"/>
                <w:bCs w:val="0"/>
                <w:i/>
                <w:kern w:val="0"/>
                <w:sz w:val="20"/>
                <w:szCs w:val="24"/>
              </w:rPr>
            </w:pPr>
            <w:r>
              <w:rPr>
                <w:b w:val="0"/>
                <w:bCs w:val="0"/>
                <w:i/>
                <w:kern w:val="0"/>
                <w:sz w:val="20"/>
                <w:szCs w:val="24"/>
              </w:rPr>
              <w:t>100,00</w:t>
            </w:r>
          </w:p>
          <w:p w:rsidR="00CD6CC9" w:rsidRDefault="00CD6CC9" w:rsidP="00675185">
            <w:pPr>
              <w:pStyle w:val="Rozdziay"/>
              <w:numPr>
                <w:ilvl w:val="0"/>
                <w:numId w:val="0"/>
              </w:numPr>
              <w:tabs>
                <w:tab w:val="num" w:pos="340"/>
              </w:tabs>
              <w:jc w:val="center"/>
              <w:rPr>
                <w:b w:val="0"/>
                <w:bCs w:val="0"/>
                <w:i/>
                <w:kern w:val="0"/>
                <w:sz w:val="20"/>
                <w:szCs w:val="24"/>
              </w:rPr>
            </w:pPr>
            <w:r>
              <w:rPr>
                <w:b w:val="0"/>
                <w:bCs w:val="0"/>
                <w:i/>
                <w:kern w:val="0"/>
                <w:sz w:val="20"/>
                <w:szCs w:val="24"/>
              </w:rPr>
              <w:t>0,00</w:t>
            </w:r>
          </w:p>
          <w:p w:rsidR="00CD6CC9" w:rsidRPr="00CD6CC9" w:rsidRDefault="00CD6CC9" w:rsidP="00675185">
            <w:pPr>
              <w:pStyle w:val="Rozdziay"/>
              <w:numPr>
                <w:ilvl w:val="0"/>
                <w:numId w:val="0"/>
              </w:numPr>
              <w:tabs>
                <w:tab w:val="num" w:pos="340"/>
              </w:tabs>
              <w:jc w:val="center"/>
              <w:rPr>
                <w:b w:val="0"/>
                <w:bCs w:val="0"/>
                <w:i/>
                <w:kern w:val="0"/>
                <w:sz w:val="2"/>
                <w:szCs w:val="2"/>
              </w:rPr>
            </w:pPr>
          </w:p>
          <w:p w:rsidR="008737E7" w:rsidRPr="007416C8" w:rsidRDefault="00CD6CC9" w:rsidP="00675185">
            <w:pPr>
              <w:pStyle w:val="Rozdziay"/>
              <w:numPr>
                <w:ilvl w:val="0"/>
                <w:numId w:val="0"/>
              </w:numPr>
              <w:tabs>
                <w:tab w:val="num" w:pos="340"/>
              </w:tabs>
              <w:jc w:val="center"/>
              <w:rPr>
                <w:b w:val="0"/>
                <w:bCs w:val="0"/>
                <w:i/>
                <w:kern w:val="0"/>
                <w:sz w:val="20"/>
                <w:szCs w:val="24"/>
              </w:rPr>
            </w:pPr>
            <w:r>
              <w:rPr>
                <w:b w:val="0"/>
                <w:bCs w:val="0"/>
                <w:i/>
                <w:kern w:val="0"/>
                <w:sz w:val="20"/>
                <w:szCs w:val="24"/>
              </w:rPr>
              <w:t>108,58</w:t>
            </w:r>
          </w:p>
        </w:tc>
      </w:tr>
      <w:tr w:rsidR="008737E7" w:rsidRPr="007416C8" w:rsidTr="003E758E">
        <w:tc>
          <w:tcPr>
            <w:tcW w:w="4588" w:type="dxa"/>
            <w:tcBorders>
              <w:top w:val="nil"/>
            </w:tcBorders>
          </w:tcPr>
          <w:p w:rsidR="008737E7" w:rsidRPr="007416C8" w:rsidRDefault="008737E7" w:rsidP="00B36000">
            <w:pPr>
              <w:pStyle w:val="Rozdziay"/>
              <w:numPr>
                <w:ilvl w:val="0"/>
                <w:numId w:val="0"/>
              </w:numPr>
              <w:ind w:left="340" w:hanging="340"/>
              <w:jc w:val="left"/>
              <w:rPr>
                <w:bCs w:val="0"/>
                <w:kern w:val="0"/>
                <w:sz w:val="20"/>
                <w:szCs w:val="20"/>
              </w:rPr>
            </w:pPr>
            <w:r>
              <w:rPr>
                <w:bCs w:val="0"/>
                <w:kern w:val="0"/>
                <w:sz w:val="20"/>
                <w:szCs w:val="20"/>
              </w:rPr>
              <w:t>2. Rozchody (spłaty rat kredytów i pożyczek)</w:t>
            </w:r>
          </w:p>
        </w:tc>
        <w:tc>
          <w:tcPr>
            <w:tcW w:w="2148" w:type="dxa"/>
            <w:tcBorders>
              <w:top w:val="nil"/>
            </w:tcBorders>
          </w:tcPr>
          <w:p w:rsidR="008737E7" w:rsidRPr="00CC58EB" w:rsidRDefault="00CD6CC9" w:rsidP="003E758E">
            <w:pPr>
              <w:pStyle w:val="Rozdziay"/>
              <w:numPr>
                <w:ilvl w:val="0"/>
                <w:numId w:val="0"/>
              </w:numPr>
              <w:tabs>
                <w:tab w:val="num" w:pos="340"/>
              </w:tabs>
              <w:jc w:val="right"/>
              <w:rPr>
                <w:bCs w:val="0"/>
                <w:kern w:val="0"/>
                <w:sz w:val="20"/>
                <w:szCs w:val="20"/>
              </w:rPr>
            </w:pPr>
            <w:r>
              <w:rPr>
                <w:bCs w:val="0"/>
                <w:kern w:val="0"/>
                <w:sz w:val="20"/>
                <w:szCs w:val="20"/>
              </w:rPr>
              <w:t>1.676.800,00</w:t>
            </w:r>
          </w:p>
        </w:tc>
        <w:tc>
          <w:tcPr>
            <w:tcW w:w="1799" w:type="dxa"/>
            <w:tcBorders>
              <w:top w:val="nil"/>
            </w:tcBorders>
          </w:tcPr>
          <w:p w:rsidR="008737E7" w:rsidRPr="00CC58EB" w:rsidRDefault="00CD6CC9" w:rsidP="00B36000">
            <w:pPr>
              <w:pStyle w:val="Rozdziay"/>
              <w:numPr>
                <w:ilvl w:val="0"/>
                <w:numId w:val="0"/>
              </w:numPr>
              <w:tabs>
                <w:tab w:val="num" w:pos="340"/>
              </w:tabs>
              <w:jc w:val="right"/>
              <w:rPr>
                <w:bCs w:val="0"/>
                <w:kern w:val="0"/>
                <w:sz w:val="20"/>
                <w:szCs w:val="20"/>
              </w:rPr>
            </w:pPr>
            <w:r>
              <w:rPr>
                <w:bCs w:val="0"/>
                <w:kern w:val="0"/>
                <w:sz w:val="20"/>
                <w:szCs w:val="20"/>
              </w:rPr>
              <w:t>1.676.800,00</w:t>
            </w:r>
          </w:p>
        </w:tc>
        <w:tc>
          <w:tcPr>
            <w:tcW w:w="1035" w:type="dxa"/>
            <w:tcBorders>
              <w:top w:val="nil"/>
            </w:tcBorders>
          </w:tcPr>
          <w:p w:rsidR="008737E7" w:rsidRPr="007416C8" w:rsidRDefault="00CD6CC9" w:rsidP="00CD6CC9">
            <w:pPr>
              <w:pStyle w:val="Rozdziay"/>
              <w:numPr>
                <w:ilvl w:val="0"/>
                <w:numId w:val="0"/>
              </w:numPr>
              <w:tabs>
                <w:tab w:val="num" w:pos="340"/>
              </w:tabs>
              <w:jc w:val="center"/>
              <w:rPr>
                <w:bCs w:val="0"/>
                <w:kern w:val="0"/>
                <w:sz w:val="18"/>
                <w:szCs w:val="18"/>
              </w:rPr>
            </w:pPr>
            <w:r>
              <w:rPr>
                <w:bCs w:val="0"/>
                <w:kern w:val="0"/>
                <w:sz w:val="18"/>
                <w:szCs w:val="18"/>
              </w:rPr>
              <w:t>100,00</w:t>
            </w:r>
          </w:p>
        </w:tc>
      </w:tr>
    </w:tbl>
    <w:p w:rsidR="008737E7" w:rsidRPr="00D26812" w:rsidRDefault="008737E7" w:rsidP="008737E7">
      <w:pPr>
        <w:pStyle w:val="Rozdziay"/>
        <w:numPr>
          <w:ilvl w:val="0"/>
          <w:numId w:val="0"/>
        </w:numPr>
        <w:tabs>
          <w:tab w:val="num" w:pos="340"/>
          <w:tab w:val="right" w:pos="5940"/>
        </w:tabs>
        <w:spacing w:after="120"/>
        <w:ind w:left="340" w:hanging="340"/>
        <w:rPr>
          <w:bCs w:val="0"/>
          <w:kern w:val="0"/>
          <w:sz w:val="20"/>
          <w:szCs w:val="24"/>
        </w:rPr>
      </w:pPr>
      <w:r>
        <w:rPr>
          <w:bCs w:val="0"/>
          <w:kern w:val="0"/>
          <w:sz w:val="20"/>
          <w:szCs w:val="24"/>
        </w:rPr>
        <w:t xml:space="preserve">Nadwyżka </w:t>
      </w:r>
      <w:r w:rsidRPr="00D26812">
        <w:rPr>
          <w:bCs w:val="0"/>
          <w:kern w:val="0"/>
          <w:sz w:val="20"/>
          <w:szCs w:val="24"/>
        </w:rPr>
        <w:t>budżetu za 201</w:t>
      </w:r>
      <w:r w:rsidR="00045B84">
        <w:rPr>
          <w:bCs w:val="0"/>
          <w:kern w:val="0"/>
          <w:sz w:val="20"/>
          <w:szCs w:val="24"/>
        </w:rPr>
        <w:t>7</w:t>
      </w:r>
      <w:r>
        <w:rPr>
          <w:bCs w:val="0"/>
          <w:kern w:val="0"/>
          <w:sz w:val="20"/>
          <w:szCs w:val="24"/>
        </w:rPr>
        <w:t xml:space="preserve"> </w:t>
      </w:r>
      <w:r w:rsidRPr="00D26812">
        <w:rPr>
          <w:bCs w:val="0"/>
          <w:kern w:val="0"/>
          <w:sz w:val="20"/>
          <w:szCs w:val="24"/>
        </w:rPr>
        <w:t>rok wyni</w:t>
      </w:r>
      <w:r w:rsidR="00BF3DD7">
        <w:rPr>
          <w:bCs w:val="0"/>
          <w:kern w:val="0"/>
          <w:sz w:val="20"/>
          <w:szCs w:val="24"/>
        </w:rPr>
        <w:t>o</w:t>
      </w:r>
      <w:r w:rsidRPr="00D26812">
        <w:rPr>
          <w:bCs w:val="0"/>
          <w:kern w:val="0"/>
          <w:sz w:val="20"/>
          <w:szCs w:val="24"/>
        </w:rPr>
        <w:t>sł</w:t>
      </w:r>
      <w:r w:rsidR="00BF3DD7">
        <w:rPr>
          <w:bCs w:val="0"/>
          <w:kern w:val="0"/>
          <w:sz w:val="20"/>
          <w:szCs w:val="24"/>
        </w:rPr>
        <w:t>a</w:t>
      </w:r>
      <w:r w:rsidRPr="00D26812">
        <w:rPr>
          <w:bCs w:val="0"/>
          <w:kern w:val="0"/>
          <w:sz w:val="20"/>
          <w:szCs w:val="24"/>
        </w:rPr>
        <w:tab/>
      </w:r>
      <w:r w:rsidR="00CD6CC9">
        <w:rPr>
          <w:bCs w:val="0"/>
          <w:kern w:val="0"/>
          <w:sz w:val="20"/>
          <w:szCs w:val="24"/>
        </w:rPr>
        <w:t xml:space="preserve">1.900.473,09 </w:t>
      </w:r>
      <w:r w:rsidRPr="00D26812">
        <w:rPr>
          <w:bCs w:val="0"/>
          <w:kern w:val="0"/>
          <w:sz w:val="20"/>
          <w:szCs w:val="24"/>
        </w:rPr>
        <w:t>zł</w:t>
      </w:r>
    </w:p>
    <w:p w:rsidR="008737E7" w:rsidRDefault="008737E7" w:rsidP="008737E7">
      <w:pPr>
        <w:pStyle w:val="Rozdziay"/>
        <w:numPr>
          <w:ilvl w:val="0"/>
          <w:numId w:val="0"/>
        </w:numPr>
        <w:tabs>
          <w:tab w:val="num" w:pos="340"/>
          <w:tab w:val="right" w:pos="5940"/>
        </w:tabs>
        <w:spacing w:before="120" w:after="0"/>
        <w:ind w:left="340" w:hanging="340"/>
        <w:rPr>
          <w:bCs w:val="0"/>
          <w:kern w:val="0"/>
          <w:sz w:val="20"/>
          <w:szCs w:val="24"/>
        </w:rPr>
      </w:pPr>
      <w:r w:rsidRPr="00D26812">
        <w:rPr>
          <w:bCs w:val="0"/>
          <w:kern w:val="0"/>
          <w:sz w:val="20"/>
          <w:szCs w:val="24"/>
        </w:rPr>
        <w:t>Finansowanie przychodów i rozchodów</w:t>
      </w:r>
      <w:r w:rsidR="00CD6CC9">
        <w:rPr>
          <w:bCs w:val="0"/>
          <w:kern w:val="0"/>
          <w:sz w:val="20"/>
          <w:szCs w:val="24"/>
        </w:rPr>
        <w:t xml:space="preserve">              1.512.982,71</w:t>
      </w:r>
      <w:r w:rsidRPr="00D26812">
        <w:rPr>
          <w:bCs w:val="0"/>
          <w:kern w:val="0"/>
          <w:sz w:val="20"/>
          <w:szCs w:val="24"/>
        </w:rPr>
        <w:tab/>
        <w:t>zł</w:t>
      </w:r>
    </w:p>
    <w:p w:rsidR="008737E7" w:rsidRPr="00E15E3B" w:rsidRDefault="008737E7" w:rsidP="009A1A0C">
      <w:pPr>
        <w:pStyle w:val="Rozdziay"/>
        <w:numPr>
          <w:ilvl w:val="0"/>
          <w:numId w:val="0"/>
        </w:numPr>
        <w:tabs>
          <w:tab w:val="num" w:pos="0"/>
          <w:tab w:val="right" w:pos="5940"/>
        </w:tabs>
        <w:spacing w:before="120" w:after="0"/>
        <w:rPr>
          <w:b w:val="0"/>
          <w:bCs w:val="0"/>
          <w:kern w:val="0"/>
          <w:sz w:val="20"/>
          <w:szCs w:val="24"/>
        </w:rPr>
      </w:pPr>
      <w:r w:rsidRPr="00D26812">
        <w:rPr>
          <w:bCs w:val="0"/>
          <w:kern w:val="0"/>
          <w:sz w:val="20"/>
          <w:szCs w:val="24"/>
          <w:u w:val="single"/>
        </w:rPr>
        <w:t>Wynik:</w:t>
      </w:r>
      <w:r w:rsidR="008E4D50">
        <w:rPr>
          <w:bCs w:val="0"/>
          <w:kern w:val="0"/>
          <w:sz w:val="20"/>
          <w:szCs w:val="24"/>
          <w:u w:val="single"/>
        </w:rPr>
        <w:t xml:space="preserve"> (wolne środki z 201</w:t>
      </w:r>
      <w:r w:rsidR="00045B84">
        <w:rPr>
          <w:bCs w:val="0"/>
          <w:kern w:val="0"/>
          <w:sz w:val="20"/>
          <w:szCs w:val="24"/>
          <w:u w:val="single"/>
        </w:rPr>
        <w:t>7</w:t>
      </w:r>
      <w:r>
        <w:rPr>
          <w:bCs w:val="0"/>
          <w:kern w:val="0"/>
          <w:sz w:val="20"/>
          <w:szCs w:val="24"/>
          <w:u w:val="single"/>
        </w:rPr>
        <w:t>r)</w:t>
      </w:r>
      <w:r w:rsidR="00CD6CC9">
        <w:rPr>
          <w:bCs w:val="0"/>
          <w:kern w:val="0"/>
          <w:sz w:val="20"/>
          <w:szCs w:val="24"/>
          <w:u w:val="single"/>
        </w:rPr>
        <w:t xml:space="preserve">               3.413.455,80 </w:t>
      </w:r>
      <w:r w:rsidRPr="00D26812">
        <w:rPr>
          <w:bCs w:val="0"/>
          <w:kern w:val="0"/>
          <w:sz w:val="20"/>
          <w:szCs w:val="24"/>
          <w:u w:val="single"/>
        </w:rPr>
        <w:t>zł</w:t>
      </w:r>
      <w:r w:rsidR="009A1A0C" w:rsidRPr="00E15E3B">
        <w:rPr>
          <w:bCs w:val="0"/>
          <w:kern w:val="0"/>
          <w:sz w:val="20"/>
          <w:szCs w:val="24"/>
        </w:rPr>
        <w:t xml:space="preserve"> </w:t>
      </w:r>
      <w:r w:rsidR="009A1A0C" w:rsidRPr="00E15E3B">
        <w:rPr>
          <w:b w:val="0"/>
          <w:bCs w:val="0"/>
          <w:kern w:val="0"/>
          <w:sz w:val="20"/>
          <w:szCs w:val="24"/>
        </w:rPr>
        <w:t xml:space="preserve">w tym </w:t>
      </w:r>
      <w:r w:rsidR="00E15E3B">
        <w:rPr>
          <w:b w:val="0"/>
          <w:bCs w:val="0"/>
          <w:kern w:val="0"/>
          <w:sz w:val="20"/>
          <w:szCs w:val="24"/>
        </w:rPr>
        <w:t xml:space="preserve">kwota 706.875,14 zł </w:t>
      </w:r>
      <w:r w:rsidR="009A1A0C" w:rsidRPr="00E15E3B">
        <w:rPr>
          <w:b w:val="0"/>
          <w:bCs w:val="0"/>
          <w:kern w:val="0"/>
          <w:sz w:val="20"/>
          <w:szCs w:val="24"/>
        </w:rPr>
        <w:t>dotyczy niewykorzystanych środków na projekt</w:t>
      </w:r>
      <w:r w:rsidR="00BE0F1A">
        <w:rPr>
          <w:b w:val="0"/>
          <w:bCs w:val="0"/>
          <w:kern w:val="0"/>
          <w:sz w:val="20"/>
          <w:szCs w:val="24"/>
        </w:rPr>
        <w:t>ach</w:t>
      </w:r>
      <w:r w:rsidR="009A1A0C" w:rsidRPr="00E15E3B">
        <w:rPr>
          <w:b w:val="0"/>
          <w:bCs w:val="0"/>
          <w:kern w:val="0"/>
          <w:sz w:val="20"/>
          <w:szCs w:val="24"/>
        </w:rPr>
        <w:t xml:space="preserve"> z dofinansowaniem ze środków europejskich</w:t>
      </w:r>
      <w:r w:rsidR="00E15E3B">
        <w:rPr>
          <w:b w:val="0"/>
          <w:bCs w:val="0"/>
          <w:kern w:val="0"/>
          <w:sz w:val="20"/>
          <w:szCs w:val="24"/>
        </w:rPr>
        <w:t>.</w:t>
      </w:r>
    </w:p>
    <w:p w:rsidR="008737E7" w:rsidRPr="00D946F5" w:rsidRDefault="008737E7" w:rsidP="008737E7">
      <w:pPr>
        <w:pStyle w:val="Rozdziay"/>
        <w:numPr>
          <w:ilvl w:val="0"/>
          <w:numId w:val="0"/>
        </w:numPr>
        <w:tabs>
          <w:tab w:val="num" w:pos="0"/>
        </w:tabs>
        <w:rPr>
          <w:b w:val="0"/>
          <w:bCs w:val="0"/>
          <w:kern w:val="0"/>
          <w:sz w:val="20"/>
          <w:szCs w:val="20"/>
        </w:rPr>
      </w:pPr>
      <w:r w:rsidRPr="00D946F5">
        <w:rPr>
          <w:b w:val="0"/>
          <w:bCs w:val="0"/>
          <w:kern w:val="0"/>
          <w:sz w:val="20"/>
          <w:szCs w:val="20"/>
        </w:rPr>
        <w:t>Wynik jest zgodny ze sprawozdaniem Rb- NDS oraz księgami rachunkowymi budżetu gminy na dzień 31.12.201</w:t>
      </w:r>
      <w:r w:rsidR="00CD6CC9">
        <w:rPr>
          <w:b w:val="0"/>
          <w:bCs w:val="0"/>
          <w:kern w:val="0"/>
          <w:sz w:val="20"/>
          <w:szCs w:val="20"/>
        </w:rPr>
        <w:t>7</w:t>
      </w:r>
      <w:r w:rsidRPr="00D946F5">
        <w:rPr>
          <w:b w:val="0"/>
          <w:bCs w:val="0"/>
          <w:kern w:val="0"/>
          <w:sz w:val="20"/>
          <w:szCs w:val="20"/>
        </w:rPr>
        <w:t xml:space="preserve"> roku.</w:t>
      </w:r>
    </w:p>
    <w:p w:rsidR="008737E7" w:rsidRPr="00AE1EFD" w:rsidRDefault="008737E7" w:rsidP="008737E7">
      <w:pPr>
        <w:pStyle w:val="Rozdziay"/>
        <w:numPr>
          <w:ilvl w:val="0"/>
          <w:numId w:val="0"/>
        </w:numPr>
        <w:tabs>
          <w:tab w:val="num" w:pos="340"/>
        </w:tabs>
        <w:ind w:left="340" w:hanging="340"/>
        <w:rPr>
          <w:rFonts w:cs="Times New Roman"/>
          <w:b w:val="0"/>
          <w:bCs w:val="0"/>
          <w:kern w:val="0"/>
          <w:sz w:val="22"/>
          <w:szCs w:val="22"/>
        </w:rPr>
      </w:pPr>
      <w:r w:rsidRPr="00AE1EFD">
        <w:rPr>
          <w:b w:val="0"/>
          <w:bCs w:val="0"/>
          <w:kern w:val="0"/>
          <w:sz w:val="22"/>
          <w:szCs w:val="22"/>
        </w:rPr>
        <w:t>Podsumowanie wykonania budżetu za 201</w:t>
      </w:r>
      <w:r w:rsidR="009A1A0C">
        <w:rPr>
          <w:b w:val="0"/>
          <w:bCs w:val="0"/>
          <w:kern w:val="0"/>
          <w:sz w:val="22"/>
          <w:szCs w:val="22"/>
        </w:rPr>
        <w:t>7</w:t>
      </w:r>
      <w:r w:rsidRPr="00AE1EFD">
        <w:rPr>
          <w:b w:val="0"/>
          <w:bCs w:val="0"/>
          <w:kern w:val="0"/>
          <w:sz w:val="22"/>
          <w:szCs w:val="22"/>
        </w:rPr>
        <w:t xml:space="preserve"> roku.</w:t>
      </w:r>
    </w:p>
    <w:p w:rsidR="008737E7" w:rsidRPr="00F51C36" w:rsidRDefault="008737E7" w:rsidP="008737E7">
      <w:pPr>
        <w:pStyle w:val="NormalnyArialUnicodeMS"/>
        <w:tabs>
          <w:tab w:val="clear" w:pos="540"/>
          <w:tab w:val="clear" w:pos="900"/>
          <w:tab w:val="left" w:pos="0"/>
        </w:tabs>
        <w:spacing w:line="360" w:lineRule="auto"/>
        <w:rPr>
          <w:rFonts w:ascii="Arial" w:hAnsi="Arial" w:cs="Arial"/>
          <w:bCs/>
          <w:sz w:val="22"/>
          <w:szCs w:val="22"/>
        </w:rPr>
      </w:pPr>
      <w:r w:rsidRPr="00F51C36">
        <w:rPr>
          <w:rFonts w:ascii="Arial" w:hAnsi="Arial" w:cs="Arial"/>
          <w:bCs/>
          <w:sz w:val="22"/>
          <w:szCs w:val="22"/>
        </w:rPr>
        <w:t>Wykonanie dochodów ogółem za 201</w:t>
      </w:r>
      <w:r w:rsidR="00E15E3B">
        <w:rPr>
          <w:rFonts w:ascii="Arial" w:hAnsi="Arial" w:cs="Arial"/>
          <w:bCs/>
          <w:sz w:val="22"/>
          <w:szCs w:val="22"/>
        </w:rPr>
        <w:t>7</w:t>
      </w:r>
      <w:r w:rsidRPr="00F51C36">
        <w:rPr>
          <w:rFonts w:ascii="Arial" w:hAnsi="Arial" w:cs="Arial"/>
          <w:bCs/>
          <w:sz w:val="22"/>
          <w:szCs w:val="22"/>
        </w:rPr>
        <w:t xml:space="preserve"> rok osiągnęło poziom </w:t>
      </w:r>
      <w:r w:rsidR="007D021C">
        <w:rPr>
          <w:rFonts w:ascii="Arial" w:hAnsi="Arial" w:cs="Arial"/>
          <w:bCs/>
          <w:sz w:val="22"/>
          <w:szCs w:val="22"/>
        </w:rPr>
        <w:t>99,8</w:t>
      </w:r>
      <w:r w:rsidR="00E65E3E">
        <w:rPr>
          <w:rFonts w:ascii="Arial" w:hAnsi="Arial" w:cs="Arial"/>
          <w:bCs/>
          <w:sz w:val="22"/>
          <w:szCs w:val="22"/>
        </w:rPr>
        <w:t>7</w:t>
      </w:r>
      <w:r w:rsidRPr="00F51C36">
        <w:rPr>
          <w:rFonts w:ascii="Arial" w:hAnsi="Arial" w:cs="Arial"/>
          <w:bCs/>
          <w:sz w:val="22"/>
          <w:szCs w:val="22"/>
        </w:rPr>
        <w:t>% planu.</w:t>
      </w:r>
      <w:r w:rsidRPr="00F51C36">
        <w:rPr>
          <w:rFonts w:ascii="Arial" w:hAnsi="Arial" w:cs="Arial"/>
          <w:bCs/>
          <w:sz w:val="22"/>
          <w:szCs w:val="22"/>
        </w:rPr>
        <w:br/>
        <w:t xml:space="preserve">W najważniejszych pozycjach dochodów własnych wykonanie jest prawidłowe. Pozostałe pozycje dochodów, subwencje i dotacje na zadania zlecone i własne zostały przekazane </w:t>
      </w:r>
      <w:r>
        <w:rPr>
          <w:rFonts w:ascii="Arial" w:hAnsi="Arial" w:cs="Arial"/>
          <w:bCs/>
          <w:sz w:val="22"/>
          <w:szCs w:val="22"/>
        </w:rPr>
        <w:br/>
      </w:r>
      <w:r w:rsidRPr="00F51C36">
        <w:rPr>
          <w:rFonts w:ascii="Arial" w:hAnsi="Arial" w:cs="Arial"/>
          <w:bCs/>
          <w:sz w:val="22"/>
          <w:szCs w:val="22"/>
        </w:rPr>
        <w:t xml:space="preserve">w wysokościach zabezpieczających realizację tych zadań. </w:t>
      </w:r>
      <w:r>
        <w:rPr>
          <w:rFonts w:ascii="Arial" w:hAnsi="Arial" w:cs="Arial"/>
          <w:bCs/>
          <w:sz w:val="22"/>
          <w:szCs w:val="22"/>
        </w:rPr>
        <w:t xml:space="preserve">Udziały w podatku dochodowym </w:t>
      </w:r>
      <w:r>
        <w:rPr>
          <w:rFonts w:ascii="Arial" w:hAnsi="Arial" w:cs="Arial"/>
          <w:bCs/>
          <w:sz w:val="22"/>
          <w:szCs w:val="22"/>
        </w:rPr>
        <w:br/>
        <w:t xml:space="preserve">od osób fizycznych i prawnych wykonanie </w:t>
      </w:r>
      <w:r w:rsidR="00E65E3E">
        <w:rPr>
          <w:rFonts w:ascii="Arial" w:hAnsi="Arial" w:cs="Arial"/>
          <w:bCs/>
          <w:sz w:val="22"/>
          <w:szCs w:val="22"/>
        </w:rPr>
        <w:t>są powyżej</w:t>
      </w:r>
      <w:r w:rsidR="00533168">
        <w:rPr>
          <w:rFonts w:ascii="Arial" w:hAnsi="Arial" w:cs="Arial"/>
          <w:bCs/>
          <w:sz w:val="22"/>
          <w:szCs w:val="22"/>
        </w:rPr>
        <w:t xml:space="preserve"> </w:t>
      </w:r>
      <w:r w:rsidR="00E65E3E">
        <w:rPr>
          <w:rFonts w:ascii="Arial" w:hAnsi="Arial" w:cs="Arial"/>
          <w:bCs/>
          <w:sz w:val="22"/>
          <w:szCs w:val="22"/>
        </w:rPr>
        <w:t>planu o 3,24%</w:t>
      </w:r>
      <w:r>
        <w:rPr>
          <w:rFonts w:ascii="Arial" w:hAnsi="Arial" w:cs="Arial"/>
          <w:bCs/>
          <w:sz w:val="22"/>
          <w:szCs w:val="22"/>
        </w:rPr>
        <w:t xml:space="preserve">. </w:t>
      </w:r>
      <w:r w:rsidRPr="00F51C36">
        <w:rPr>
          <w:rFonts w:ascii="Arial" w:hAnsi="Arial" w:cs="Arial"/>
          <w:bCs/>
          <w:sz w:val="22"/>
          <w:szCs w:val="22"/>
        </w:rPr>
        <w:t xml:space="preserve">Dochody majątkowe zostały wykonane w </w:t>
      </w:r>
      <w:r w:rsidR="00E65E3E">
        <w:rPr>
          <w:rFonts w:ascii="Arial" w:hAnsi="Arial" w:cs="Arial"/>
          <w:bCs/>
          <w:sz w:val="22"/>
          <w:szCs w:val="22"/>
        </w:rPr>
        <w:t>105,39</w:t>
      </w:r>
      <w:r w:rsidRPr="00F51C36">
        <w:rPr>
          <w:rFonts w:ascii="Arial" w:hAnsi="Arial" w:cs="Arial"/>
          <w:bCs/>
          <w:sz w:val="22"/>
          <w:szCs w:val="22"/>
        </w:rPr>
        <w:t>%</w:t>
      </w:r>
      <w:r>
        <w:rPr>
          <w:rFonts w:ascii="Arial" w:hAnsi="Arial" w:cs="Arial"/>
          <w:bCs/>
          <w:sz w:val="22"/>
          <w:szCs w:val="22"/>
        </w:rPr>
        <w:t xml:space="preserve"> ze względu na </w:t>
      </w:r>
      <w:r w:rsidR="00E65E3E">
        <w:rPr>
          <w:rFonts w:ascii="Arial" w:hAnsi="Arial" w:cs="Arial"/>
          <w:bCs/>
          <w:sz w:val="22"/>
          <w:szCs w:val="22"/>
        </w:rPr>
        <w:t xml:space="preserve">większe zainteresowanie </w:t>
      </w:r>
      <w:r w:rsidR="00533168">
        <w:rPr>
          <w:rFonts w:ascii="Arial" w:hAnsi="Arial" w:cs="Arial"/>
          <w:bCs/>
          <w:sz w:val="22"/>
          <w:szCs w:val="22"/>
        </w:rPr>
        <w:t>nabywców.</w:t>
      </w:r>
      <w:r>
        <w:rPr>
          <w:rFonts w:ascii="Arial" w:hAnsi="Arial" w:cs="Arial"/>
          <w:bCs/>
          <w:sz w:val="22"/>
          <w:szCs w:val="22"/>
        </w:rPr>
        <w:t xml:space="preserve"> </w:t>
      </w:r>
      <w:r w:rsidRPr="00F51C36">
        <w:rPr>
          <w:rFonts w:ascii="Arial" w:hAnsi="Arial" w:cs="Arial"/>
          <w:bCs/>
          <w:sz w:val="22"/>
          <w:szCs w:val="22"/>
        </w:rPr>
        <w:t xml:space="preserve"> Wydatki ogółem zrealizowano na poziomie </w:t>
      </w:r>
      <w:r w:rsidR="00E65E3E">
        <w:rPr>
          <w:rFonts w:ascii="Arial" w:hAnsi="Arial" w:cs="Arial"/>
          <w:bCs/>
          <w:sz w:val="22"/>
          <w:szCs w:val="22"/>
        </w:rPr>
        <w:t>95,67</w:t>
      </w:r>
      <w:r w:rsidRPr="00F51C36">
        <w:rPr>
          <w:rFonts w:ascii="Arial" w:hAnsi="Arial" w:cs="Arial"/>
          <w:bCs/>
          <w:sz w:val="22"/>
          <w:szCs w:val="22"/>
        </w:rPr>
        <w:t>%, bieżące</w:t>
      </w:r>
      <w:r>
        <w:rPr>
          <w:rFonts w:ascii="Arial" w:hAnsi="Arial" w:cs="Arial"/>
          <w:bCs/>
          <w:sz w:val="22"/>
          <w:szCs w:val="22"/>
        </w:rPr>
        <w:t xml:space="preserve"> </w:t>
      </w:r>
      <w:r w:rsidRPr="00F51C36">
        <w:rPr>
          <w:rFonts w:ascii="Arial" w:hAnsi="Arial" w:cs="Arial"/>
          <w:bCs/>
          <w:sz w:val="22"/>
          <w:szCs w:val="22"/>
        </w:rPr>
        <w:t xml:space="preserve">w wysokości </w:t>
      </w:r>
      <w:r w:rsidR="00E65E3E">
        <w:rPr>
          <w:rFonts w:ascii="Arial" w:hAnsi="Arial" w:cs="Arial"/>
          <w:bCs/>
          <w:sz w:val="22"/>
          <w:szCs w:val="22"/>
        </w:rPr>
        <w:t>95,63</w:t>
      </w:r>
      <w:r w:rsidRPr="00F51C36">
        <w:rPr>
          <w:rFonts w:ascii="Arial" w:hAnsi="Arial" w:cs="Arial"/>
          <w:bCs/>
          <w:sz w:val="22"/>
          <w:szCs w:val="22"/>
        </w:rPr>
        <w:t xml:space="preserve">%, majątkowe </w:t>
      </w:r>
      <w:r w:rsidR="00E65E3E">
        <w:rPr>
          <w:rFonts w:ascii="Arial" w:hAnsi="Arial" w:cs="Arial"/>
          <w:bCs/>
          <w:sz w:val="22"/>
          <w:szCs w:val="22"/>
        </w:rPr>
        <w:t>96,38</w:t>
      </w:r>
      <w:r w:rsidRPr="00F51C36">
        <w:rPr>
          <w:rFonts w:ascii="Arial" w:hAnsi="Arial" w:cs="Arial"/>
          <w:bCs/>
          <w:sz w:val="22"/>
          <w:szCs w:val="22"/>
        </w:rPr>
        <w:t xml:space="preserve">%, </w:t>
      </w:r>
      <w:r w:rsidRPr="00B70986">
        <w:rPr>
          <w:rFonts w:ascii="Arial" w:hAnsi="Arial" w:cs="Arial"/>
          <w:bCs/>
          <w:sz w:val="22"/>
          <w:szCs w:val="22"/>
        </w:rPr>
        <w:t xml:space="preserve">które były realizowane zgodnie z zadaniami przyjętymi w budżecie, zabezpieczając </w:t>
      </w:r>
      <w:r w:rsidR="00E65E3E">
        <w:rPr>
          <w:rFonts w:ascii="Arial" w:hAnsi="Arial" w:cs="Arial"/>
          <w:bCs/>
          <w:sz w:val="22"/>
          <w:szCs w:val="22"/>
        </w:rPr>
        <w:br/>
      </w:r>
      <w:r w:rsidRPr="00B70986">
        <w:rPr>
          <w:rFonts w:ascii="Arial" w:hAnsi="Arial" w:cs="Arial"/>
          <w:bCs/>
          <w:sz w:val="22"/>
          <w:szCs w:val="22"/>
        </w:rPr>
        <w:t xml:space="preserve">w pierwszej kolejności realizację zadań zleconych i własnych gminy przy szczegółowej kontroli zachowania relacji wynikającej z art. 242 ustawy o finansach publicznych. </w:t>
      </w:r>
      <w:r w:rsidRPr="00A02BBC">
        <w:rPr>
          <w:rFonts w:ascii="Arial" w:hAnsi="Arial" w:cs="Arial"/>
          <w:bCs/>
          <w:sz w:val="22"/>
          <w:szCs w:val="22"/>
        </w:rPr>
        <w:t>Wykonane</w:t>
      </w:r>
      <w:r w:rsidRPr="00F51C36">
        <w:rPr>
          <w:rFonts w:ascii="Arial" w:hAnsi="Arial" w:cs="Arial"/>
          <w:bCs/>
          <w:sz w:val="22"/>
          <w:szCs w:val="22"/>
        </w:rPr>
        <w:t xml:space="preserve"> dochody bieżące są wyższe o </w:t>
      </w:r>
      <w:r w:rsidR="00E65E3E">
        <w:rPr>
          <w:rFonts w:ascii="Arial" w:hAnsi="Arial" w:cs="Arial"/>
          <w:bCs/>
          <w:sz w:val="22"/>
          <w:szCs w:val="22"/>
        </w:rPr>
        <w:t>5.330.734,72</w:t>
      </w:r>
      <w:r w:rsidR="00CF1A91">
        <w:rPr>
          <w:rFonts w:ascii="Arial" w:hAnsi="Arial" w:cs="Arial"/>
          <w:bCs/>
          <w:sz w:val="22"/>
          <w:szCs w:val="22"/>
        </w:rPr>
        <w:t xml:space="preserve"> </w:t>
      </w:r>
      <w:r w:rsidRPr="00F51C36">
        <w:rPr>
          <w:rFonts w:ascii="Arial" w:hAnsi="Arial" w:cs="Arial"/>
          <w:bCs/>
          <w:sz w:val="22"/>
          <w:szCs w:val="22"/>
        </w:rPr>
        <w:t>zł od wykonanych wydatków bieżących.</w:t>
      </w:r>
      <w:r>
        <w:rPr>
          <w:rFonts w:ascii="Arial" w:hAnsi="Arial" w:cs="Arial"/>
          <w:bCs/>
          <w:sz w:val="22"/>
          <w:szCs w:val="22"/>
        </w:rPr>
        <w:t xml:space="preserve"> Zaciągnięte </w:t>
      </w:r>
      <w:r>
        <w:rPr>
          <w:rFonts w:ascii="Arial" w:hAnsi="Arial" w:cs="Arial"/>
          <w:bCs/>
          <w:sz w:val="22"/>
          <w:szCs w:val="22"/>
        </w:rPr>
        <w:lastRenderedPageBreak/>
        <w:t>zobowiązania z wyłączeniem wynagrodzeń i pochodnych od nich naliczonych stanowią 0,</w:t>
      </w:r>
      <w:r w:rsidR="00E65E3E">
        <w:rPr>
          <w:rFonts w:ascii="Arial" w:hAnsi="Arial" w:cs="Arial"/>
          <w:bCs/>
          <w:sz w:val="22"/>
          <w:szCs w:val="22"/>
        </w:rPr>
        <w:t>45</w:t>
      </w:r>
      <w:r>
        <w:rPr>
          <w:rFonts w:ascii="Arial" w:hAnsi="Arial" w:cs="Arial"/>
          <w:bCs/>
          <w:sz w:val="22"/>
          <w:szCs w:val="22"/>
        </w:rPr>
        <w:t xml:space="preserve">% planowanych wydatków na koniec roku. </w:t>
      </w:r>
      <w:r w:rsidRPr="00F51C36">
        <w:rPr>
          <w:rFonts w:ascii="Arial" w:hAnsi="Arial" w:cs="Arial"/>
          <w:bCs/>
          <w:sz w:val="22"/>
          <w:szCs w:val="22"/>
        </w:rPr>
        <w:t>Ze wskaźników przedstawionych w sprawozdaniu wynika, że realizacja budżetu jest prawidłowa.</w:t>
      </w:r>
    </w:p>
    <w:p w:rsidR="008737E7" w:rsidRPr="00380F44" w:rsidRDefault="008737E7" w:rsidP="00FE347A">
      <w:pPr>
        <w:pStyle w:val="Rozdziay"/>
        <w:numPr>
          <w:ilvl w:val="0"/>
          <w:numId w:val="84"/>
        </w:numPr>
        <w:rPr>
          <w:bCs w:val="0"/>
          <w:kern w:val="0"/>
          <w:sz w:val="26"/>
          <w:szCs w:val="26"/>
        </w:rPr>
      </w:pPr>
      <w:r w:rsidRPr="00380F44">
        <w:rPr>
          <w:bCs w:val="0"/>
          <w:kern w:val="0"/>
          <w:sz w:val="26"/>
          <w:szCs w:val="26"/>
        </w:rPr>
        <w:t>Wykaz załączników:</w:t>
      </w:r>
    </w:p>
    <w:p w:rsidR="008737E7" w:rsidRPr="00631C22" w:rsidRDefault="008737E7" w:rsidP="008737E7">
      <w:pPr>
        <w:numPr>
          <w:ilvl w:val="2"/>
          <w:numId w:val="5"/>
        </w:numPr>
        <w:tabs>
          <w:tab w:val="num" w:pos="700"/>
        </w:tabs>
        <w:ind w:left="700"/>
        <w:jc w:val="both"/>
        <w:rPr>
          <w:rFonts w:ascii="Arial" w:hAnsi="Arial" w:cs="Arial"/>
          <w:sz w:val="20"/>
        </w:rPr>
      </w:pPr>
      <w:r>
        <w:rPr>
          <w:rFonts w:ascii="Arial" w:hAnsi="Arial" w:cs="Arial"/>
          <w:sz w:val="20"/>
        </w:rPr>
        <w:t>R</w:t>
      </w:r>
      <w:r w:rsidRPr="00631C22">
        <w:rPr>
          <w:rFonts w:ascii="Arial" w:hAnsi="Arial" w:cs="Arial"/>
          <w:sz w:val="20"/>
        </w:rPr>
        <w:t xml:space="preserve">ealizacja </w:t>
      </w:r>
      <w:r>
        <w:rPr>
          <w:rFonts w:ascii="Arial" w:hAnsi="Arial" w:cs="Arial"/>
          <w:sz w:val="20"/>
        </w:rPr>
        <w:t xml:space="preserve">planu </w:t>
      </w:r>
      <w:r w:rsidRPr="00631C22">
        <w:rPr>
          <w:rFonts w:ascii="Arial" w:hAnsi="Arial" w:cs="Arial"/>
          <w:sz w:val="20"/>
        </w:rPr>
        <w:t xml:space="preserve">dochodów </w:t>
      </w:r>
      <w:r>
        <w:rPr>
          <w:rFonts w:ascii="Arial" w:hAnsi="Arial" w:cs="Arial"/>
          <w:sz w:val="20"/>
        </w:rPr>
        <w:t>budżetu Gminy Rogoźno</w:t>
      </w:r>
      <w:r w:rsidRPr="00631C22">
        <w:rPr>
          <w:rFonts w:ascii="Arial" w:hAnsi="Arial" w:cs="Arial"/>
          <w:sz w:val="20"/>
        </w:rPr>
        <w:t xml:space="preserve"> za okres od początku roku do dnia </w:t>
      </w:r>
      <w:r>
        <w:rPr>
          <w:rFonts w:ascii="Arial" w:hAnsi="Arial" w:cs="Arial"/>
          <w:sz w:val="20"/>
        </w:rPr>
        <w:br/>
      </w:r>
      <w:r w:rsidRPr="00631C22">
        <w:rPr>
          <w:rFonts w:ascii="Arial" w:hAnsi="Arial" w:cs="Arial"/>
          <w:sz w:val="20"/>
        </w:rPr>
        <w:t>31 grudnia 201</w:t>
      </w:r>
      <w:r w:rsidR="00E65E3E">
        <w:rPr>
          <w:rFonts w:ascii="Arial" w:hAnsi="Arial" w:cs="Arial"/>
          <w:sz w:val="20"/>
        </w:rPr>
        <w:t>7</w:t>
      </w:r>
      <w:r w:rsidR="00B33683">
        <w:rPr>
          <w:rFonts w:ascii="Arial" w:hAnsi="Arial" w:cs="Arial"/>
          <w:sz w:val="20"/>
        </w:rPr>
        <w:t xml:space="preserve"> roku;</w:t>
      </w:r>
    </w:p>
    <w:p w:rsidR="008737E7" w:rsidRDefault="008737E7" w:rsidP="008737E7">
      <w:pPr>
        <w:tabs>
          <w:tab w:val="num" w:pos="2703"/>
        </w:tabs>
        <w:ind w:left="700"/>
        <w:jc w:val="both"/>
        <w:rPr>
          <w:rFonts w:ascii="Arial" w:hAnsi="Arial" w:cs="Arial"/>
          <w:sz w:val="20"/>
        </w:rPr>
      </w:pPr>
    </w:p>
    <w:p w:rsidR="008737E7" w:rsidRDefault="008737E7" w:rsidP="008737E7">
      <w:pPr>
        <w:numPr>
          <w:ilvl w:val="2"/>
          <w:numId w:val="5"/>
        </w:numPr>
        <w:tabs>
          <w:tab w:val="num" w:pos="700"/>
        </w:tabs>
        <w:ind w:left="700"/>
        <w:jc w:val="both"/>
        <w:rPr>
          <w:rFonts w:ascii="Arial" w:hAnsi="Arial" w:cs="Arial"/>
          <w:sz w:val="20"/>
        </w:rPr>
      </w:pPr>
      <w:r>
        <w:rPr>
          <w:rFonts w:ascii="Arial" w:hAnsi="Arial" w:cs="Arial"/>
          <w:sz w:val="20"/>
        </w:rPr>
        <w:t>Realizacja planu wydatków budżetu Gminy Rogoźno</w:t>
      </w:r>
      <w:r w:rsidRPr="00631C22">
        <w:rPr>
          <w:rFonts w:ascii="Arial" w:hAnsi="Arial" w:cs="Arial"/>
          <w:sz w:val="20"/>
        </w:rPr>
        <w:t xml:space="preserve"> </w:t>
      </w:r>
      <w:r>
        <w:rPr>
          <w:rFonts w:ascii="Arial" w:hAnsi="Arial" w:cs="Arial"/>
          <w:sz w:val="20"/>
        </w:rPr>
        <w:t xml:space="preserve">za okres od początku roku do dnia </w:t>
      </w:r>
      <w:r w:rsidR="00967C5E">
        <w:rPr>
          <w:rFonts w:ascii="Arial" w:hAnsi="Arial" w:cs="Arial"/>
          <w:sz w:val="20"/>
        </w:rPr>
        <w:br/>
      </w:r>
      <w:r>
        <w:rPr>
          <w:rFonts w:ascii="Arial" w:hAnsi="Arial" w:cs="Arial"/>
          <w:sz w:val="20"/>
        </w:rPr>
        <w:t>31 grudnia 201</w:t>
      </w:r>
      <w:r w:rsidR="00E65E3E">
        <w:rPr>
          <w:rFonts w:ascii="Arial" w:hAnsi="Arial" w:cs="Arial"/>
          <w:sz w:val="20"/>
        </w:rPr>
        <w:t>7</w:t>
      </w:r>
      <w:r w:rsidR="00B33683">
        <w:rPr>
          <w:rFonts w:ascii="Arial" w:hAnsi="Arial" w:cs="Arial"/>
          <w:sz w:val="20"/>
        </w:rPr>
        <w:t xml:space="preserve"> roku;</w:t>
      </w:r>
    </w:p>
    <w:p w:rsidR="008737E7" w:rsidRDefault="008737E7" w:rsidP="008737E7">
      <w:pPr>
        <w:tabs>
          <w:tab w:val="num" w:pos="2703"/>
        </w:tabs>
        <w:ind w:left="700"/>
        <w:jc w:val="both"/>
        <w:rPr>
          <w:rFonts w:ascii="Arial" w:hAnsi="Arial" w:cs="Arial"/>
          <w:sz w:val="20"/>
        </w:rPr>
      </w:pPr>
    </w:p>
    <w:p w:rsidR="008737E7" w:rsidRPr="00407803" w:rsidRDefault="008737E7" w:rsidP="008737E7">
      <w:pPr>
        <w:numPr>
          <w:ilvl w:val="2"/>
          <w:numId w:val="5"/>
        </w:numPr>
        <w:tabs>
          <w:tab w:val="num" w:pos="700"/>
        </w:tabs>
        <w:ind w:left="700"/>
        <w:jc w:val="both"/>
        <w:rPr>
          <w:rFonts w:ascii="Arial" w:hAnsi="Arial" w:cs="Arial"/>
          <w:sz w:val="20"/>
        </w:rPr>
      </w:pPr>
      <w:r>
        <w:rPr>
          <w:rFonts w:ascii="Arial" w:hAnsi="Arial" w:cs="Arial"/>
          <w:sz w:val="20"/>
        </w:rPr>
        <w:t xml:space="preserve">Plan i wykonanie przychodów i rozchodów związanych z finansowaniem deficytu </w:t>
      </w:r>
      <w:r>
        <w:rPr>
          <w:rFonts w:ascii="Arial" w:hAnsi="Arial" w:cs="Arial"/>
          <w:sz w:val="20"/>
        </w:rPr>
        <w:br/>
        <w:t>i rozdysponowaniem nadwyżki budżetowej w 201</w:t>
      </w:r>
      <w:r w:rsidR="00E65E3E">
        <w:rPr>
          <w:rFonts w:ascii="Arial" w:hAnsi="Arial" w:cs="Arial"/>
          <w:sz w:val="20"/>
        </w:rPr>
        <w:t>7</w:t>
      </w:r>
      <w:r w:rsidR="00B33683">
        <w:rPr>
          <w:rFonts w:ascii="Arial" w:hAnsi="Arial" w:cs="Arial"/>
          <w:sz w:val="20"/>
        </w:rPr>
        <w:t xml:space="preserve"> roku;</w:t>
      </w:r>
    </w:p>
    <w:p w:rsidR="008737E7" w:rsidRPr="00407803" w:rsidRDefault="008737E7" w:rsidP="008737E7">
      <w:pPr>
        <w:tabs>
          <w:tab w:val="num" w:pos="2703"/>
        </w:tabs>
        <w:jc w:val="both"/>
        <w:rPr>
          <w:rFonts w:ascii="Arial" w:hAnsi="Arial" w:cs="Arial"/>
          <w:sz w:val="20"/>
          <w:szCs w:val="10"/>
        </w:rPr>
      </w:pPr>
    </w:p>
    <w:p w:rsidR="008737E7" w:rsidRPr="00407803" w:rsidRDefault="008737E7" w:rsidP="008737E7">
      <w:pPr>
        <w:numPr>
          <w:ilvl w:val="2"/>
          <w:numId w:val="5"/>
        </w:numPr>
        <w:tabs>
          <w:tab w:val="num" w:pos="700"/>
        </w:tabs>
        <w:ind w:left="700"/>
        <w:jc w:val="both"/>
        <w:rPr>
          <w:rFonts w:ascii="Arial" w:hAnsi="Arial" w:cs="Arial"/>
          <w:sz w:val="20"/>
        </w:rPr>
      </w:pPr>
      <w:r>
        <w:rPr>
          <w:rFonts w:ascii="Arial" w:hAnsi="Arial" w:cs="Arial"/>
          <w:sz w:val="20"/>
        </w:rPr>
        <w:t xml:space="preserve">Wykaz planowanych i wykonanych </w:t>
      </w:r>
      <w:r w:rsidRPr="00407803">
        <w:rPr>
          <w:rFonts w:ascii="Arial" w:hAnsi="Arial" w:cs="Arial"/>
          <w:sz w:val="20"/>
        </w:rPr>
        <w:t xml:space="preserve">wydatków majątkowych gminy </w:t>
      </w:r>
      <w:r>
        <w:rPr>
          <w:rFonts w:ascii="Arial" w:hAnsi="Arial" w:cs="Arial"/>
          <w:sz w:val="20"/>
        </w:rPr>
        <w:t>za</w:t>
      </w:r>
      <w:r w:rsidRPr="00407803">
        <w:rPr>
          <w:rFonts w:ascii="Arial" w:hAnsi="Arial" w:cs="Arial"/>
          <w:sz w:val="20"/>
        </w:rPr>
        <w:t xml:space="preserve"> 201</w:t>
      </w:r>
      <w:r w:rsidR="00E65E3E">
        <w:rPr>
          <w:rFonts w:ascii="Arial" w:hAnsi="Arial" w:cs="Arial"/>
          <w:sz w:val="20"/>
        </w:rPr>
        <w:t>7</w:t>
      </w:r>
      <w:r w:rsidR="00B33683">
        <w:rPr>
          <w:rFonts w:ascii="Arial" w:hAnsi="Arial" w:cs="Arial"/>
          <w:sz w:val="20"/>
        </w:rPr>
        <w:t xml:space="preserve"> rok;</w:t>
      </w:r>
    </w:p>
    <w:p w:rsidR="008737E7" w:rsidRPr="00407803" w:rsidRDefault="008737E7" w:rsidP="008737E7">
      <w:pPr>
        <w:tabs>
          <w:tab w:val="num" w:pos="2703"/>
        </w:tabs>
        <w:jc w:val="both"/>
        <w:rPr>
          <w:rFonts w:ascii="Arial" w:hAnsi="Arial" w:cs="Arial"/>
          <w:sz w:val="20"/>
          <w:szCs w:val="10"/>
        </w:rPr>
      </w:pPr>
    </w:p>
    <w:p w:rsidR="008737E7" w:rsidRDefault="008737E7" w:rsidP="008737E7">
      <w:pPr>
        <w:numPr>
          <w:ilvl w:val="2"/>
          <w:numId w:val="5"/>
        </w:numPr>
        <w:tabs>
          <w:tab w:val="num" w:pos="700"/>
        </w:tabs>
        <w:ind w:left="700"/>
        <w:jc w:val="both"/>
        <w:rPr>
          <w:rFonts w:ascii="Arial" w:hAnsi="Arial" w:cs="Arial"/>
          <w:sz w:val="20"/>
        </w:rPr>
      </w:pPr>
      <w:r w:rsidRPr="00407803">
        <w:rPr>
          <w:rFonts w:ascii="Arial" w:hAnsi="Arial" w:cs="Arial"/>
          <w:sz w:val="20"/>
        </w:rPr>
        <w:t xml:space="preserve">Plan </w:t>
      </w:r>
      <w:r>
        <w:rPr>
          <w:rFonts w:ascii="Arial" w:hAnsi="Arial" w:cs="Arial"/>
          <w:sz w:val="20"/>
        </w:rPr>
        <w:t xml:space="preserve">i wykonanie </w:t>
      </w:r>
      <w:r w:rsidRPr="00407803">
        <w:rPr>
          <w:rFonts w:ascii="Arial" w:hAnsi="Arial" w:cs="Arial"/>
          <w:sz w:val="20"/>
        </w:rPr>
        <w:t>dochodów i wydatków związanych z realizacją zadań z zakresu administracji rządowej i innych zadań zleconych gminie ustawami</w:t>
      </w:r>
      <w:r>
        <w:rPr>
          <w:rFonts w:ascii="Arial" w:hAnsi="Arial" w:cs="Arial"/>
          <w:sz w:val="20"/>
        </w:rPr>
        <w:t xml:space="preserve"> za 201</w:t>
      </w:r>
      <w:r w:rsidR="00E65E3E">
        <w:rPr>
          <w:rFonts w:ascii="Arial" w:hAnsi="Arial" w:cs="Arial"/>
          <w:sz w:val="20"/>
        </w:rPr>
        <w:t>7</w:t>
      </w:r>
      <w:r w:rsidR="00B33683">
        <w:rPr>
          <w:rFonts w:ascii="Arial" w:hAnsi="Arial" w:cs="Arial"/>
          <w:sz w:val="20"/>
        </w:rPr>
        <w:t xml:space="preserve"> rok;</w:t>
      </w:r>
    </w:p>
    <w:p w:rsidR="00194CBB" w:rsidRDefault="00194CBB" w:rsidP="00194CBB">
      <w:pPr>
        <w:tabs>
          <w:tab w:val="num" w:pos="2703"/>
        </w:tabs>
        <w:jc w:val="both"/>
        <w:rPr>
          <w:rFonts w:ascii="Arial" w:hAnsi="Arial" w:cs="Arial"/>
          <w:sz w:val="20"/>
        </w:rPr>
      </w:pPr>
    </w:p>
    <w:p w:rsidR="00DB6A83" w:rsidRPr="007D021C" w:rsidRDefault="007D021C" w:rsidP="007D021C">
      <w:pPr>
        <w:numPr>
          <w:ilvl w:val="2"/>
          <w:numId w:val="5"/>
        </w:numPr>
        <w:tabs>
          <w:tab w:val="num" w:pos="700"/>
        </w:tabs>
        <w:ind w:left="700"/>
        <w:jc w:val="both"/>
        <w:rPr>
          <w:rFonts w:ascii="Arial" w:hAnsi="Arial" w:cs="Arial"/>
          <w:sz w:val="20"/>
        </w:rPr>
      </w:pPr>
      <w:r>
        <w:rPr>
          <w:rFonts w:ascii="Arial" w:hAnsi="Arial" w:cs="Arial"/>
          <w:sz w:val="20"/>
        </w:rPr>
        <w:t xml:space="preserve">Plan </w:t>
      </w:r>
      <w:r w:rsidRPr="00DB6A83">
        <w:rPr>
          <w:rFonts w:ascii="Arial" w:hAnsi="Arial" w:cs="Arial"/>
          <w:sz w:val="20"/>
        </w:rPr>
        <w:t>i wykonanie dochodów i wydatków związanych z realizacją zadań wykonywanych</w:t>
      </w:r>
      <w:r>
        <w:rPr>
          <w:rFonts w:ascii="Arial" w:hAnsi="Arial" w:cs="Arial"/>
          <w:sz w:val="20"/>
        </w:rPr>
        <w:t xml:space="preserve"> </w:t>
      </w:r>
      <w:r>
        <w:rPr>
          <w:rFonts w:ascii="Arial" w:hAnsi="Arial" w:cs="Arial"/>
          <w:sz w:val="20"/>
        </w:rPr>
        <w:br/>
      </w:r>
      <w:r w:rsidRPr="00DC1C26">
        <w:rPr>
          <w:rFonts w:ascii="Arial" w:hAnsi="Arial" w:cs="Arial"/>
          <w:sz w:val="20"/>
        </w:rPr>
        <w:t>na podstawie porozumień między jednostkami samorządu terytorialnego w 201</w:t>
      </w:r>
      <w:r w:rsidR="00E65E3E">
        <w:rPr>
          <w:rFonts w:ascii="Arial" w:hAnsi="Arial" w:cs="Arial"/>
          <w:sz w:val="20"/>
        </w:rPr>
        <w:t>7</w:t>
      </w:r>
      <w:r w:rsidRPr="00DC1C26">
        <w:rPr>
          <w:rFonts w:ascii="Arial" w:hAnsi="Arial" w:cs="Arial"/>
          <w:sz w:val="20"/>
        </w:rPr>
        <w:t xml:space="preserve"> roku</w:t>
      </w:r>
      <w:r w:rsidR="00B33683">
        <w:rPr>
          <w:rFonts w:ascii="Arial" w:hAnsi="Arial" w:cs="Arial"/>
          <w:sz w:val="20"/>
        </w:rPr>
        <w:t>;</w:t>
      </w:r>
    </w:p>
    <w:p w:rsidR="008737E7" w:rsidRDefault="008737E7" w:rsidP="00DC1C26">
      <w:pPr>
        <w:tabs>
          <w:tab w:val="num" w:pos="2703"/>
        </w:tabs>
        <w:jc w:val="both"/>
        <w:rPr>
          <w:rFonts w:ascii="Arial" w:hAnsi="Arial" w:cs="Arial"/>
          <w:sz w:val="20"/>
        </w:rPr>
      </w:pPr>
    </w:p>
    <w:p w:rsidR="008737E7" w:rsidRPr="00F74A28" w:rsidRDefault="008737E7" w:rsidP="008737E7">
      <w:pPr>
        <w:ind w:left="340"/>
        <w:jc w:val="both"/>
        <w:rPr>
          <w:rFonts w:ascii="Arial" w:hAnsi="Arial" w:cs="Arial"/>
          <w:sz w:val="6"/>
          <w:szCs w:val="6"/>
        </w:rPr>
      </w:pPr>
    </w:p>
    <w:p w:rsidR="008737E7" w:rsidRDefault="008737E7" w:rsidP="008737E7">
      <w:pPr>
        <w:numPr>
          <w:ilvl w:val="2"/>
          <w:numId w:val="5"/>
        </w:numPr>
        <w:tabs>
          <w:tab w:val="num" w:pos="700"/>
        </w:tabs>
        <w:ind w:left="700"/>
        <w:jc w:val="both"/>
        <w:rPr>
          <w:rFonts w:ascii="Arial" w:hAnsi="Arial" w:cs="Arial"/>
          <w:sz w:val="20"/>
        </w:rPr>
      </w:pPr>
      <w:r w:rsidRPr="00407803">
        <w:rPr>
          <w:rFonts w:ascii="Arial" w:hAnsi="Arial" w:cs="Arial"/>
          <w:sz w:val="20"/>
        </w:rPr>
        <w:t xml:space="preserve">Plan </w:t>
      </w:r>
      <w:r>
        <w:rPr>
          <w:rFonts w:ascii="Arial" w:hAnsi="Arial" w:cs="Arial"/>
          <w:sz w:val="20"/>
        </w:rPr>
        <w:t xml:space="preserve">i wykonanie </w:t>
      </w:r>
      <w:r w:rsidRPr="00407803">
        <w:rPr>
          <w:rFonts w:ascii="Arial" w:hAnsi="Arial" w:cs="Arial"/>
          <w:sz w:val="20"/>
        </w:rPr>
        <w:t xml:space="preserve">dochodów i wydatków związanych z realizacją zadań własnych </w:t>
      </w:r>
      <w:r>
        <w:rPr>
          <w:rFonts w:ascii="Arial" w:hAnsi="Arial" w:cs="Arial"/>
          <w:sz w:val="20"/>
        </w:rPr>
        <w:t>z</w:t>
      </w:r>
      <w:r w:rsidRPr="00407803">
        <w:rPr>
          <w:rFonts w:ascii="Arial" w:hAnsi="Arial" w:cs="Arial"/>
          <w:sz w:val="20"/>
        </w:rPr>
        <w:t>a 201</w:t>
      </w:r>
      <w:r w:rsidR="00E65E3E">
        <w:rPr>
          <w:rFonts w:ascii="Arial" w:hAnsi="Arial" w:cs="Arial"/>
          <w:sz w:val="20"/>
        </w:rPr>
        <w:t>7</w:t>
      </w:r>
      <w:r>
        <w:rPr>
          <w:rFonts w:ascii="Arial" w:hAnsi="Arial" w:cs="Arial"/>
          <w:sz w:val="20"/>
        </w:rPr>
        <w:t xml:space="preserve"> rok.</w:t>
      </w:r>
    </w:p>
    <w:p w:rsidR="00194CBB" w:rsidRDefault="00194CBB" w:rsidP="00194CBB">
      <w:pPr>
        <w:tabs>
          <w:tab w:val="num" w:pos="2703"/>
        </w:tabs>
        <w:ind w:left="700"/>
        <w:jc w:val="both"/>
        <w:rPr>
          <w:rFonts w:ascii="Arial" w:hAnsi="Arial" w:cs="Arial"/>
          <w:sz w:val="20"/>
        </w:rPr>
      </w:pPr>
    </w:p>
    <w:p w:rsidR="007D021C" w:rsidRPr="00407803" w:rsidRDefault="007D021C" w:rsidP="007D021C">
      <w:pPr>
        <w:numPr>
          <w:ilvl w:val="2"/>
          <w:numId w:val="5"/>
        </w:numPr>
        <w:tabs>
          <w:tab w:val="clear" w:pos="2703"/>
          <w:tab w:val="num" w:pos="720"/>
        </w:tabs>
        <w:ind w:hanging="2343"/>
        <w:jc w:val="both"/>
        <w:rPr>
          <w:rFonts w:ascii="Arial" w:hAnsi="Arial" w:cs="Arial"/>
          <w:sz w:val="20"/>
        </w:rPr>
      </w:pPr>
      <w:r>
        <w:rPr>
          <w:rFonts w:ascii="Arial" w:hAnsi="Arial" w:cs="Arial"/>
          <w:sz w:val="20"/>
        </w:rPr>
        <w:t xml:space="preserve">Zestawienie </w:t>
      </w:r>
      <w:r w:rsidRPr="00407803">
        <w:rPr>
          <w:rFonts w:ascii="Arial" w:hAnsi="Arial" w:cs="Arial"/>
          <w:sz w:val="20"/>
        </w:rPr>
        <w:t xml:space="preserve">planowanych </w:t>
      </w:r>
      <w:r>
        <w:rPr>
          <w:rFonts w:ascii="Arial" w:hAnsi="Arial" w:cs="Arial"/>
          <w:sz w:val="20"/>
        </w:rPr>
        <w:t xml:space="preserve">i wykonanych </w:t>
      </w:r>
      <w:r w:rsidRPr="00407803">
        <w:rPr>
          <w:rFonts w:ascii="Arial" w:hAnsi="Arial" w:cs="Arial"/>
          <w:sz w:val="20"/>
        </w:rPr>
        <w:t>kwot dotacji w 201</w:t>
      </w:r>
      <w:r w:rsidR="00E65E3E">
        <w:rPr>
          <w:rFonts w:ascii="Arial" w:hAnsi="Arial" w:cs="Arial"/>
          <w:sz w:val="20"/>
        </w:rPr>
        <w:t>7</w:t>
      </w:r>
      <w:r w:rsidRPr="00407803">
        <w:rPr>
          <w:rFonts w:ascii="Arial" w:hAnsi="Arial" w:cs="Arial"/>
          <w:sz w:val="20"/>
        </w:rPr>
        <w:t xml:space="preserve"> roku na zadania:</w:t>
      </w:r>
    </w:p>
    <w:p w:rsidR="007D021C" w:rsidRPr="00407803" w:rsidRDefault="007D021C" w:rsidP="007D021C">
      <w:pPr>
        <w:numPr>
          <w:ilvl w:val="0"/>
          <w:numId w:val="10"/>
        </w:numPr>
        <w:spacing w:line="360" w:lineRule="auto"/>
        <w:jc w:val="both"/>
        <w:rPr>
          <w:rFonts w:ascii="Arial" w:hAnsi="Arial" w:cs="Arial"/>
          <w:sz w:val="20"/>
        </w:rPr>
      </w:pPr>
      <w:r w:rsidRPr="00407803">
        <w:rPr>
          <w:rFonts w:ascii="Arial" w:hAnsi="Arial" w:cs="Arial"/>
          <w:sz w:val="20"/>
        </w:rPr>
        <w:t>bieżące</w:t>
      </w:r>
    </w:p>
    <w:p w:rsidR="007D021C" w:rsidRPr="00194CBB" w:rsidRDefault="00B33683" w:rsidP="00194CBB">
      <w:pPr>
        <w:numPr>
          <w:ilvl w:val="0"/>
          <w:numId w:val="10"/>
        </w:numPr>
        <w:spacing w:line="360" w:lineRule="auto"/>
        <w:jc w:val="both"/>
        <w:rPr>
          <w:rFonts w:ascii="Arial" w:hAnsi="Arial" w:cs="Arial"/>
          <w:sz w:val="20"/>
        </w:rPr>
      </w:pPr>
      <w:r>
        <w:rPr>
          <w:rFonts w:ascii="Arial" w:hAnsi="Arial" w:cs="Arial"/>
          <w:sz w:val="20"/>
        </w:rPr>
        <w:t>majątkowe;</w:t>
      </w:r>
    </w:p>
    <w:p w:rsidR="008737E7" w:rsidRPr="00407803" w:rsidRDefault="008737E7" w:rsidP="008737E7">
      <w:pPr>
        <w:tabs>
          <w:tab w:val="num" w:pos="360"/>
        </w:tabs>
        <w:jc w:val="both"/>
        <w:rPr>
          <w:rFonts w:ascii="Arial" w:hAnsi="Arial" w:cs="Arial"/>
          <w:sz w:val="20"/>
          <w:szCs w:val="10"/>
        </w:rPr>
      </w:pPr>
      <w:r w:rsidRPr="00407803">
        <w:rPr>
          <w:rFonts w:ascii="Arial" w:hAnsi="Arial" w:cs="Arial"/>
          <w:sz w:val="20"/>
          <w:szCs w:val="10"/>
        </w:rPr>
        <w:tab/>
      </w:r>
    </w:p>
    <w:p w:rsidR="008737E7" w:rsidRDefault="008737E7" w:rsidP="00FE347A">
      <w:pPr>
        <w:numPr>
          <w:ilvl w:val="0"/>
          <w:numId w:val="129"/>
        </w:numPr>
        <w:spacing w:line="360" w:lineRule="auto"/>
        <w:ind w:hanging="76"/>
        <w:jc w:val="both"/>
        <w:rPr>
          <w:rFonts w:ascii="Arial" w:hAnsi="Arial" w:cs="Arial"/>
          <w:sz w:val="20"/>
        </w:rPr>
      </w:pPr>
      <w:r>
        <w:rPr>
          <w:rFonts w:ascii="Arial" w:hAnsi="Arial" w:cs="Arial"/>
          <w:sz w:val="20"/>
        </w:rPr>
        <w:t>Plan i wykonanie przychodów i kosztów Zakład</w:t>
      </w:r>
      <w:r w:rsidR="00CF1A91">
        <w:rPr>
          <w:rFonts w:ascii="Arial" w:hAnsi="Arial" w:cs="Arial"/>
          <w:sz w:val="20"/>
        </w:rPr>
        <w:t>ów</w:t>
      </w:r>
      <w:r>
        <w:rPr>
          <w:rFonts w:ascii="Arial" w:hAnsi="Arial" w:cs="Arial"/>
          <w:sz w:val="20"/>
        </w:rPr>
        <w:t xml:space="preserve"> Budżetow</w:t>
      </w:r>
      <w:r w:rsidR="00CF1A91">
        <w:rPr>
          <w:rFonts w:ascii="Arial" w:hAnsi="Arial" w:cs="Arial"/>
          <w:sz w:val="20"/>
        </w:rPr>
        <w:t>ych</w:t>
      </w:r>
      <w:r>
        <w:rPr>
          <w:rFonts w:ascii="Arial" w:hAnsi="Arial" w:cs="Arial"/>
          <w:sz w:val="20"/>
        </w:rPr>
        <w:t xml:space="preserve"> Gminy Rogoźno za 201</w:t>
      </w:r>
      <w:r w:rsidR="00E65E3E">
        <w:rPr>
          <w:rFonts w:ascii="Arial" w:hAnsi="Arial" w:cs="Arial"/>
          <w:sz w:val="20"/>
        </w:rPr>
        <w:t>7</w:t>
      </w:r>
      <w:r w:rsidR="00B33683">
        <w:rPr>
          <w:rFonts w:ascii="Arial" w:hAnsi="Arial" w:cs="Arial"/>
          <w:sz w:val="20"/>
        </w:rPr>
        <w:t xml:space="preserve"> rok;</w:t>
      </w:r>
    </w:p>
    <w:p w:rsidR="008737E7" w:rsidRPr="00075D38" w:rsidRDefault="008737E7" w:rsidP="008737E7">
      <w:pPr>
        <w:spacing w:line="360" w:lineRule="auto"/>
        <w:jc w:val="both"/>
        <w:rPr>
          <w:rFonts w:ascii="Arial" w:hAnsi="Arial" w:cs="Arial"/>
          <w:sz w:val="6"/>
          <w:szCs w:val="6"/>
        </w:rPr>
      </w:pPr>
    </w:p>
    <w:p w:rsidR="008737E7" w:rsidRPr="00075D38" w:rsidRDefault="008737E7" w:rsidP="00FE347A">
      <w:pPr>
        <w:numPr>
          <w:ilvl w:val="0"/>
          <w:numId w:val="129"/>
        </w:numPr>
        <w:tabs>
          <w:tab w:val="left" w:pos="709"/>
          <w:tab w:val="left" w:pos="1620"/>
          <w:tab w:val="num" w:pos="2703"/>
        </w:tabs>
        <w:ind w:hanging="76"/>
        <w:jc w:val="both"/>
        <w:rPr>
          <w:rFonts w:ascii="Arial" w:hAnsi="Arial" w:cs="Arial"/>
          <w:sz w:val="20"/>
          <w:szCs w:val="10"/>
        </w:rPr>
      </w:pPr>
      <w:r w:rsidRPr="00407803">
        <w:rPr>
          <w:rFonts w:ascii="Arial" w:hAnsi="Arial" w:cs="Arial"/>
          <w:sz w:val="20"/>
        </w:rPr>
        <w:t>Plan</w:t>
      </w:r>
      <w:r>
        <w:rPr>
          <w:rFonts w:ascii="Arial" w:hAnsi="Arial" w:cs="Arial"/>
          <w:sz w:val="20"/>
        </w:rPr>
        <w:t xml:space="preserve"> i wykonanie </w:t>
      </w:r>
      <w:r w:rsidRPr="00407803">
        <w:rPr>
          <w:rFonts w:ascii="Arial" w:hAnsi="Arial" w:cs="Arial"/>
          <w:sz w:val="20"/>
        </w:rPr>
        <w:t xml:space="preserve">dochodów i wydatków z opłat i kar za korzystanie ze środowiska </w:t>
      </w:r>
      <w:r>
        <w:rPr>
          <w:rFonts w:ascii="Arial" w:hAnsi="Arial" w:cs="Arial"/>
          <w:sz w:val="20"/>
        </w:rPr>
        <w:t>za</w:t>
      </w:r>
      <w:r w:rsidRPr="00407803">
        <w:rPr>
          <w:rFonts w:ascii="Arial" w:hAnsi="Arial" w:cs="Arial"/>
          <w:sz w:val="20"/>
        </w:rPr>
        <w:t xml:space="preserve"> 201</w:t>
      </w:r>
      <w:r w:rsidR="00E65E3E">
        <w:rPr>
          <w:rFonts w:ascii="Arial" w:hAnsi="Arial" w:cs="Arial"/>
          <w:sz w:val="20"/>
        </w:rPr>
        <w:t>7</w:t>
      </w:r>
      <w:r w:rsidR="00B33683">
        <w:rPr>
          <w:rFonts w:ascii="Arial" w:hAnsi="Arial" w:cs="Arial"/>
          <w:sz w:val="20"/>
        </w:rPr>
        <w:t xml:space="preserve"> rok;</w:t>
      </w:r>
    </w:p>
    <w:p w:rsidR="008737E7" w:rsidRDefault="008737E7" w:rsidP="008737E7">
      <w:pPr>
        <w:tabs>
          <w:tab w:val="left" w:pos="1260"/>
          <w:tab w:val="left" w:pos="1620"/>
          <w:tab w:val="num" w:pos="2703"/>
        </w:tabs>
        <w:jc w:val="both"/>
        <w:rPr>
          <w:rFonts w:ascii="Arial" w:hAnsi="Arial" w:cs="Arial"/>
          <w:sz w:val="20"/>
          <w:szCs w:val="10"/>
        </w:rPr>
      </w:pPr>
    </w:p>
    <w:p w:rsidR="008737E7" w:rsidRPr="00407803" w:rsidRDefault="008737E7" w:rsidP="00FE347A">
      <w:pPr>
        <w:numPr>
          <w:ilvl w:val="0"/>
          <w:numId w:val="129"/>
        </w:numPr>
        <w:tabs>
          <w:tab w:val="left" w:pos="1260"/>
          <w:tab w:val="left" w:pos="1620"/>
          <w:tab w:val="num" w:pos="2703"/>
        </w:tabs>
        <w:ind w:left="720" w:hanging="436"/>
        <w:jc w:val="both"/>
        <w:rPr>
          <w:rFonts w:ascii="Arial" w:hAnsi="Arial" w:cs="Arial"/>
          <w:sz w:val="20"/>
        </w:rPr>
      </w:pPr>
      <w:r w:rsidRPr="00407803">
        <w:rPr>
          <w:rFonts w:ascii="Arial" w:hAnsi="Arial" w:cs="Arial"/>
          <w:sz w:val="20"/>
        </w:rPr>
        <w:t xml:space="preserve">Plan </w:t>
      </w:r>
      <w:r>
        <w:rPr>
          <w:rFonts w:ascii="Arial" w:hAnsi="Arial" w:cs="Arial"/>
          <w:sz w:val="20"/>
        </w:rPr>
        <w:t xml:space="preserve">i wykonanie </w:t>
      </w:r>
      <w:r w:rsidRPr="00407803">
        <w:rPr>
          <w:rFonts w:ascii="Arial" w:hAnsi="Arial" w:cs="Arial"/>
          <w:sz w:val="20"/>
        </w:rPr>
        <w:t>dochodów</w:t>
      </w:r>
      <w:r>
        <w:rPr>
          <w:rFonts w:ascii="Arial" w:hAnsi="Arial" w:cs="Arial"/>
          <w:sz w:val="20"/>
        </w:rPr>
        <w:t xml:space="preserve"> </w:t>
      </w:r>
      <w:r w:rsidRPr="00407803">
        <w:rPr>
          <w:rFonts w:ascii="Arial" w:hAnsi="Arial" w:cs="Arial"/>
          <w:sz w:val="20"/>
        </w:rPr>
        <w:t>z tytułu wydania zezwoleń na sprzedaż napojów alkoholowych</w:t>
      </w:r>
      <w:r w:rsidRPr="00407803">
        <w:rPr>
          <w:rFonts w:ascii="Arial" w:hAnsi="Arial" w:cs="Arial"/>
          <w:sz w:val="20"/>
        </w:rPr>
        <w:br/>
        <w:t xml:space="preserve">i wydatków na realizację zadań określonych w programie profilaktyki i rozwiązywania problemów </w:t>
      </w:r>
      <w:r>
        <w:rPr>
          <w:rFonts w:ascii="Arial" w:hAnsi="Arial" w:cs="Arial"/>
          <w:sz w:val="20"/>
        </w:rPr>
        <w:t>alkoholowych i narkomanii za 201</w:t>
      </w:r>
      <w:r w:rsidR="00E65E3E">
        <w:rPr>
          <w:rFonts w:ascii="Arial" w:hAnsi="Arial" w:cs="Arial"/>
          <w:sz w:val="20"/>
        </w:rPr>
        <w:t>7</w:t>
      </w:r>
      <w:r w:rsidR="00B33683">
        <w:rPr>
          <w:rFonts w:ascii="Arial" w:hAnsi="Arial" w:cs="Arial"/>
          <w:sz w:val="20"/>
        </w:rPr>
        <w:t xml:space="preserve"> rok;</w:t>
      </w:r>
    </w:p>
    <w:p w:rsidR="008737E7" w:rsidRPr="00407803" w:rsidRDefault="008737E7" w:rsidP="008737E7">
      <w:pPr>
        <w:tabs>
          <w:tab w:val="left" w:pos="1260"/>
          <w:tab w:val="left" w:pos="1620"/>
          <w:tab w:val="num" w:pos="2703"/>
        </w:tabs>
        <w:ind w:left="720" w:hanging="360"/>
        <w:jc w:val="both"/>
        <w:rPr>
          <w:rFonts w:ascii="Arial" w:hAnsi="Arial" w:cs="Arial"/>
          <w:sz w:val="20"/>
        </w:rPr>
      </w:pPr>
    </w:p>
    <w:p w:rsidR="008737E7" w:rsidRPr="00075D38" w:rsidRDefault="008737E7" w:rsidP="008737E7">
      <w:pPr>
        <w:tabs>
          <w:tab w:val="left" w:pos="1260"/>
          <w:tab w:val="left" w:pos="1620"/>
        </w:tabs>
        <w:ind w:left="340"/>
        <w:jc w:val="both"/>
        <w:rPr>
          <w:rFonts w:ascii="Arial" w:hAnsi="Arial" w:cs="Arial"/>
          <w:sz w:val="6"/>
          <w:szCs w:val="6"/>
        </w:rPr>
      </w:pPr>
    </w:p>
    <w:p w:rsidR="008737E7" w:rsidRPr="00A71DE7" w:rsidRDefault="008737E7" w:rsidP="00FE347A">
      <w:pPr>
        <w:numPr>
          <w:ilvl w:val="0"/>
          <w:numId w:val="129"/>
        </w:numPr>
        <w:ind w:left="720" w:hanging="436"/>
        <w:jc w:val="both"/>
        <w:rPr>
          <w:rFonts w:ascii="Arial" w:hAnsi="Arial" w:cs="Arial"/>
          <w:sz w:val="20"/>
          <w:szCs w:val="10"/>
        </w:rPr>
      </w:pPr>
      <w:r>
        <w:rPr>
          <w:rFonts w:ascii="Arial" w:hAnsi="Arial" w:cs="Arial"/>
          <w:sz w:val="20"/>
        </w:rPr>
        <w:t>Realizacja przedsięwzięć w ramach f</w:t>
      </w:r>
      <w:r w:rsidRPr="00407803">
        <w:rPr>
          <w:rFonts w:ascii="Arial" w:hAnsi="Arial" w:cs="Arial"/>
          <w:sz w:val="20"/>
        </w:rPr>
        <w:t xml:space="preserve">unduszu sołeckiego </w:t>
      </w:r>
      <w:r>
        <w:rPr>
          <w:rFonts w:ascii="Arial" w:hAnsi="Arial" w:cs="Arial"/>
          <w:sz w:val="20"/>
        </w:rPr>
        <w:t>za</w:t>
      </w:r>
      <w:r w:rsidRPr="00407803">
        <w:rPr>
          <w:rFonts w:ascii="Arial" w:hAnsi="Arial" w:cs="Arial"/>
          <w:sz w:val="20"/>
        </w:rPr>
        <w:t xml:space="preserve"> 201</w:t>
      </w:r>
      <w:r w:rsidR="00E65E3E">
        <w:rPr>
          <w:rFonts w:ascii="Arial" w:hAnsi="Arial" w:cs="Arial"/>
          <w:sz w:val="20"/>
        </w:rPr>
        <w:t>7</w:t>
      </w:r>
      <w:r w:rsidR="00B33683">
        <w:rPr>
          <w:rFonts w:ascii="Arial" w:hAnsi="Arial" w:cs="Arial"/>
          <w:sz w:val="20"/>
        </w:rPr>
        <w:t xml:space="preserve"> roku;</w:t>
      </w:r>
    </w:p>
    <w:p w:rsidR="008737E7" w:rsidRPr="00194CBB" w:rsidRDefault="008737E7" w:rsidP="00194CBB">
      <w:pPr>
        <w:rPr>
          <w:rFonts w:ascii="Arial" w:hAnsi="Arial" w:cs="Arial"/>
          <w:sz w:val="20"/>
          <w:szCs w:val="10"/>
        </w:rPr>
      </w:pPr>
    </w:p>
    <w:p w:rsidR="008737E7" w:rsidRDefault="008737E7" w:rsidP="00FE347A">
      <w:pPr>
        <w:numPr>
          <w:ilvl w:val="0"/>
          <w:numId w:val="129"/>
        </w:numPr>
        <w:ind w:left="720" w:hanging="436"/>
        <w:jc w:val="both"/>
        <w:rPr>
          <w:rFonts w:ascii="Arial" w:hAnsi="Arial" w:cs="Arial"/>
          <w:sz w:val="20"/>
          <w:szCs w:val="10"/>
        </w:rPr>
      </w:pPr>
      <w:r>
        <w:rPr>
          <w:rFonts w:ascii="Arial" w:hAnsi="Arial" w:cs="Arial"/>
          <w:sz w:val="20"/>
          <w:szCs w:val="10"/>
        </w:rPr>
        <w:t>Realizacja planu wydatków budżetu gminy Rogoźno z tytułu wynagrodzeń i pochodnych  od nich naliczonych za okres od początku roku do dnia 31 grudnia 201</w:t>
      </w:r>
      <w:r w:rsidR="00E65E3E">
        <w:rPr>
          <w:rFonts w:ascii="Arial" w:hAnsi="Arial" w:cs="Arial"/>
          <w:sz w:val="20"/>
          <w:szCs w:val="10"/>
        </w:rPr>
        <w:t>7</w:t>
      </w:r>
      <w:r w:rsidR="00B33683">
        <w:rPr>
          <w:rFonts w:ascii="Arial" w:hAnsi="Arial" w:cs="Arial"/>
          <w:sz w:val="20"/>
          <w:szCs w:val="10"/>
        </w:rPr>
        <w:t xml:space="preserve"> roku;</w:t>
      </w:r>
    </w:p>
    <w:p w:rsidR="00194CBB" w:rsidRDefault="00194CBB" w:rsidP="00194CBB">
      <w:pPr>
        <w:ind w:left="720"/>
        <w:jc w:val="both"/>
        <w:rPr>
          <w:rFonts w:ascii="Arial" w:hAnsi="Arial" w:cs="Arial"/>
          <w:sz w:val="20"/>
          <w:szCs w:val="10"/>
        </w:rPr>
      </w:pPr>
    </w:p>
    <w:p w:rsidR="00194CBB" w:rsidRDefault="00194CBB" w:rsidP="00FE347A">
      <w:pPr>
        <w:numPr>
          <w:ilvl w:val="0"/>
          <w:numId w:val="129"/>
        </w:numPr>
        <w:ind w:left="720" w:hanging="436"/>
        <w:jc w:val="both"/>
        <w:rPr>
          <w:rFonts w:ascii="Arial" w:hAnsi="Arial" w:cs="Arial"/>
          <w:sz w:val="20"/>
          <w:szCs w:val="10"/>
        </w:rPr>
      </w:pPr>
      <w:r>
        <w:rPr>
          <w:rFonts w:ascii="Arial" w:hAnsi="Arial" w:cs="Arial"/>
          <w:sz w:val="20"/>
          <w:szCs w:val="10"/>
        </w:rPr>
        <w:t xml:space="preserve">Planowane i wykonane dochody z tytułu opłat za gospodarowanie odpadami komunalnymi </w:t>
      </w:r>
      <w:r>
        <w:rPr>
          <w:rFonts w:ascii="Arial" w:hAnsi="Arial" w:cs="Arial"/>
          <w:sz w:val="20"/>
          <w:szCs w:val="10"/>
        </w:rPr>
        <w:br/>
        <w:t>za okres od począt</w:t>
      </w:r>
      <w:r w:rsidR="00CF1A91">
        <w:rPr>
          <w:rFonts w:ascii="Arial" w:hAnsi="Arial" w:cs="Arial"/>
          <w:sz w:val="20"/>
          <w:szCs w:val="10"/>
        </w:rPr>
        <w:t>ku roku do 31 grudnia 201</w:t>
      </w:r>
      <w:r w:rsidR="00E65E3E">
        <w:rPr>
          <w:rFonts w:ascii="Arial" w:hAnsi="Arial" w:cs="Arial"/>
          <w:sz w:val="20"/>
          <w:szCs w:val="10"/>
        </w:rPr>
        <w:t>7</w:t>
      </w:r>
      <w:r w:rsidR="00CF1A91">
        <w:rPr>
          <w:rFonts w:ascii="Arial" w:hAnsi="Arial" w:cs="Arial"/>
          <w:sz w:val="20"/>
          <w:szCs w:val="10"/>
        </w:rPr>
        <w:t xml:space="preserve"> roku.</w:t>
      </w:r>
    </w:p>
    <w:p w:rsidR="00194CBB" w:rsidRPr="0053603A" w:rsidRDefault="00194CBB" w:rsidP="00194CBB">
      <w:pPr>
        <w:ind w:left="720"/>
        <w:jc w:val="both"/>
        <w:rPr>
          <w:rFonts w:ascii="Arial" w:hAnsi="Arial" w:cs="Arial"/>
          <w:sz w:val="20"/>
          <w:szCs w:val="10"/>
        </w:rPr>
      </w:pPr>
    </w:p>
    <w:p w:rsidR="008737E7" w:rsidRDefault="008737E7" w:rsidP="008737E7"/>
    <w:p w:rsidR="00431F07" w:rsidRDefault="00431F07"/>
    <w:sectPr w:rsidR="00431F07" w:rsidSect="009B6EAD">
      <w:footerReference w:type="even" r:id="rId11"/>
      <w:footerReference w:type="default" r:id="rId12"/>
      <w:pgSz w:w="11906" w:h="16838" w:code="9"/>
      <w:pgMar w:top="851" w:right="1134" w:bottom="73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314" w:rsidRDefault="000B2314">
      <w:r>
        <w:separator/>
      </w:r>
    </w:p>
  </w:endnote>
  <w:endnote w:type="continuationSeparator" w:id="0">
    <w:p w:rsidR="000B2314" w:rsidRDefault="000B2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CE">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292" w:rsidRDefault="00C16292" w:rsidP="00B3600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C16292" w:rsidRDefault="00C1629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292" w:rsidRDefault="00C16292" w:rsidP="00B3600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B569D4">
      <w:rPr>
        <w:rStyle w:val="Numerstrony"/>
        <w:noProof/>
      </w:rPr>
      <w:t>28</w:t>
    </w:r>
    <w:r>
      <w:rPr>
        <w:rStyle w:val="Numerstrony"/>
      </w:rPr>
      <w:fldChar w:fldCharType="end"/>
    </w:r>
  </w:p>
  <w:p w:rsidR="00C16292" w:rsidRDefault="00C16292">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292" w:rsidRDefault="00C16292" w:rsidP="00B3600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C16292" w:rsidRDefault="00C16292">
    <w:pPr>
      <w:pStyle w:val="Stopk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292" w:rsidRDefault="00C16292" w:rsidP="00B3600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B569D4">
      <w:rPr>
        <w:rStyle w:val="Numerstrony"/>
        <w:noProof/>
      </w:rPr>
      <w:t>76</w:t>
    </w:r>
    <w:r>
      <w:rPr>
        <w:rStyle w:val="Numerstrony"/>
      </w:rPr>
      <w:fldChar w:fldCharType="end"/>
    </w:r>
  </w:p>
  <w:p w:rsidR="00C16292" w:rsidRDefault="00C16292" w:rsidP="00B36000">
    <w:pPr>
      <w:pStyle w:val="Stopk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314" w:rsidRDefault="000B2314">
      <w:r>
        <w:separator/>
      </w:r>
    </w:p>
  </w:footnote>
  <w:footnote w:type="continuationSeparator" w:id="0">
    <w:p w:rsidR="000B2314" w:rsidRDefault="000B23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1">
    <w:nsid w:val="002704C3"/>
    <w:multiLevelType w:val="hybridMultilevel"/>
    <w:tmpl w:val="48987E08"/>
    <w:lvl w:ilvl="0" w:tplc="787484F2">
      <w:start w:val="1"/>
      <w:numFmt w:val="bullet"/>
      <w:lvlText w:val="o"/>
      <w:lvlJc w:val="left"/>
      <w:pPr>
        <w:tabs>
          <w:tab w:val="num" w:pos="1440"/>
        </w:tabs>
        <w:ind w:left="1440" w:hanging="360"/>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0B717AE"/>
    <w:multiLevelType w:val="hybridMultilevel"/>
    <w:tmpl w:val="2EBE9BD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14D0AE0"/>
    <w:multiLevelType w:val="hybridMultilevel"/>
    <w:tmpl w:val="649AFE44"/>
    <w:lvl w:ilvl="0" w:tplc="8D00C872">
      <w:start w:val="1"/>
      <w:numFmt w:val="bullet"/>
      <w:lvlText w:val="-"/>
      <w:lvlJc w:val="left"/>
      <w:pPr>
        <w:tabs>
          <w:tab w:val="num" w:pos="720"/>
        </w:tabs>
        <w:ind w:left="720" w:hanging="360"/>
      </w:pPr>
      <w:rPr>
        <w:rFonts w:ascii="Arial" w:hAnsi="Arial" w:hint="default"/>
      </w:rPr>
    </w:lvl>
    <w:lvl w:ilvl="1" w:tplc="0415000B">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018630D9"/>
    <w:multiLevelType w:val="hybridMultilevel"/>
    <w:tmpl w:val="A3880B9A"/>
    <w:lvl w:ilvl="0" w:tplc="787484F2">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026F1A57"/>
    <w:multiLevelType w:val="hybridMultilevel"/>
    <w:tmpl w:val="B1F81002"/>
    <w:lvl w:ilvl="0" w:tplc="81447D0C">
      <w:start w:val="1"/>
      <w:numFmt w:val="decimal"/>
      <w:lvlText w:val="%1."/>
      <w:lvlJc w:val="left"/>
      <w:pPr>
        <w:tabs>
          <w:tab w:val="num" w:pos="312"/>
        </w:tabs>
        <w:ind w:left="312" w:hanging="312"/>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028857D6"/>
    <w:multiLevelType w:val="hybridMultilevel"/>
    <w:tmpl w:val="84B69BB2"/>
    <w:lvl w:ilvl="0" w:tplc="04150003">
      <w:start w:val="1"/>
      <w:numFmt w:val="bullet"/>
      <w:lvlText w:val="o"/>
      <w:lvlJc w:val="left"/>
      <w:pPr>
        <w:ind w:left="1080" w:hanging="360"/>
      </w:pPr>
      <w:rPr>
        <w:rFonts w:ascii="Courier New" w:hAnsi="Courier New" w:cs="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nsid w:val="02C6278B"/>
    <w:multiLevelType w:val="hybridMultilevel"/>
    <w:tmpl w:val="3FECC2C4"/>
    <w:lvl w:ilvl="0" w:tplc="9F3C56CE">
      <w:start w:val="1"/>
      <w:numFmt w:val="bullet"/>
      <w:lvlText w:val=""/>
      <w:lvlJc w:val="left"/>
      <w:pPr>
        <w:tabs>
          <w:tab w:val="num" w:pos="1440"/>
        </w:tabs>
        <w:ind w:left="1440" w:hanging="360"/>
      </w:pPr>
      <w:rPr>
        <w:rFonts w:ascii="Wingdings" w:hAnsi="Wingdings" w:hint="default"/>
        <w:b/>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04B70667"/>
    <w:multiLevelType w:val="hybridMultilevel"/>
    <w:tmpl w:val="291A3830"/>
    <w:lvl w:ilvl="0" w:tplc="04150003">
      <w:start w:val="1"/>
      <w:numFmt w:val="bullet"/>
      <w:lvlText w:val="o"/>
      <w:lvlJc w:val="left"/>
      <w:pPr>
        <w:tabs>
          <w:tab w:val="num" w:pos="1068"/>
        </w:tabs>
        <w:ind w:left="1068" w:hanging="360"/>
      </w:pPr>
      <w:rPr>
        <w:rFonts w:ascii="Courier New" w:hAnsi="Courier New" w:cs="Courier New" w:hint="default"/>
      </w:rPr>
    </w:lvl>
    <w:lvl w:ilvl="1" w:tplc="0415000B">
      <w:start w:val="1"/>
      <w:numFmt w:val="bullet"/>
      <w:lvlText w:val=""/>
      <w:lvlJc w:val="left"/>
      <w:pPr>
        <w:tabs>
          <w:tab w:val="num" w:pos="1788"/>
        </w:tabs>
        <w:ind w:left="1788" w:hanging="360"/>
      </w:pPr>
      <w:rPr>
        <w:rFonts w:ascii="Wingdings" w:hAnsi="Wingdings" w:hint="default"/>
      </w:rPr>
    </w:lvl>
    <w:lvl w:ilvl="2" w:tplc="04150003">
      <w:start w:val="1"/>
      <w:numFmt w:val="bullet"/>
      <w:lvlText w:val="o"/>
      <w:lvlJc w:val="left"/>
      <w:pPr>
        <w:tabs>
          <w:tab w:val="num" w:pos="2508"/>
        </w:tabs>
        <w:ind w:left="2508" w:hanging="360"/>
      </w:pPr>
      <w:rPr>
        <w:rFonts w:ascii="Courier New" w:hAnsi="Courier New" w:cs="Courier New" w:hint="default"/>
      </w:rPr>
    </w:lvl>
    <w:lvl w:ilvl="3" w:tplc="0415000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cs="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cs="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9">
    <w:nsid w:val="05C1749F"/>
    <w:multiLevelType w:val="hybridMultilevel"/>
    <w:tmpl w:val="07D832D8"/>
    <w:lvl w:ilvl="0" w:tplc="304EA5D0">
      <w:start w:val="1"/>
      <w:numFmt w:val="bullet"/>
      <w:lvlText w:val="-"/>
      <w:lvlJc w:val="left"/>
      <w:pPr>
        <w:tabs>
          <w:tab w:val="num" w:pos="7587"/>
        </w:tabs>
        <w:ind w:left="7587" w:hanging="338"/>
      </w:pPr>
      <w:rPr>
        <w:rFonts w:ascii="Arial" w:hAnsi="Arial" w:hint="default"/>
      </w:rPr>
    </w:lvl>
    <w:lvl w:ilvl="1" w:tplc="668A2AAC">
      <w:start w:val="1"/>
      <w:numFmt w:val="bullet"/>
      <w:lvlText w:val="-"/>
      <w:lvlJc w:val="left"/>
      <w:pPr>
        <w:tabs>
          <w:tab w:val="num" w:pos="1418"/>
        </w:tabs>
        <w:ind w:left="1418" w:hanging="338"/>
      </w:pPr>
      <w:rPr>
        <w:rFonts w:ascii="Arial" w:hAnsi="Arial"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06477BF4"/>
    <w:multiLevelType w:val="hybridMultilevel"/>
    <w:tmpl w:val="21065F96"/>
    <w:lvl w:ilvl="0" w:tplc="04150003">
      <w:start w:val="1"/>
      <w:numFmt w:val="bullet"/>
      <w:lvlText w:val="o"/>
      <w:lvlJc w:val="left"/>
      <w:pPr>
        <w:tabs>
          <w:tab w:val="num" w:pos="1080"/>
        </w:tabs>
        <w:ind w:left="1080" w:hanging="360"/>
      </w:pPr>
      <w:rPr>
        <w:rFonts w:ascii="Courier New" w:hAnsi="Courier New" w:cs="Courier New"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1">
    <w:nsid w:val="073B243F"/>
    <w:multiLevelType w:val="hybridMultilevel"/>
    <w:tmpl w:val="853A683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7543F5F"/>
    <w:multiLevelType w:val="hybridMultilevel"/>
    <w:tmpl w:val="122463F8"/>
    <w:lvl w:ilvl="0" w:tplc="BEF2F0D6">
      <w:start w:val="1"/>
      <w:numFmt w:val="bullet"/>
      <w:lvlText w:val="-"/>
      <w:lvlJc w:val="left"/>
      <w:pPr>
        <w:tabs>
          <w:tab w:val="num" w:pos="1797"/>
        </w:tabs>
        <w:ind w:left="1797" w:hanging="368"/>
      </w:pPr>
      <w:rPr>
        <w:rFonts w:ascii="Arial" w:hAnsi="Arial" w:hint="default"/>
      </w:rPr>
    </w:lvl>
    <w:lvl w:ilvl="1" w:tplc="4D2AD518">
      <w:start w:val="1"/>
      <w:numFmt w:val="bullet"/>
      <w:lvlText w:val="o"/>
      <w:lvlJc w:val="left"/>
      <w:pPr>
        <w:tabs>
          <w:tab w:val="num" w:pos="2160"/>
        </w:tabs>
        <w:ind w:left="2160" w:hanging="360"/>
      </w:pPr>
      <w:rPr>
        <w:rFonts w:ascii="Courier New" w:hAnsi="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3">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090E08BF"/>
    <w:multiLevelType w:val="hybridMultilevel"/>
    <w:tmpl w:val="11E86656"/>
    <w:lvl w:ilvl="0" w:tplc="8826A56E">
      <w:start w:val="1"/>
      <w:numFmt w:val="bullet"/>
      <w:lvlText w:val="o"/>
      <w:lvlJc w:val="left"/>
      <w:pPr>
        <w:tabs>
          <w:tab w:val="num" w:pos="720"/>
        </w:tabs>
        <w:ind w:left="720" w:hanging="360"/>
      </w:pPr>
      <w:rPr>
        <w:rFonts w:ascii="Courier New" w:hAnsi="Courier New" w:cs="Courier New" w:hint="default"/>
        <w:strike w:val="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09B64D2C"/>
    <w:multiLevelType w:val="hybridMultilevel"/>
    <w:tmpl w:val="9DAEC42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nsid w:val="09E36AC5"/>
    <w:multiLevelType w:val="hybridMultilevel"/>
    <w:tmpl w:val="9838066C"/>
    <w:lvl w:ilvl="0" w:tplc="04150003">
      <w:start w:val="1"/>
      <w:numFmt w:val="bullet"/>
      <w:lvlText w:val="o"/>
      <w:lvlJc w:val="left"/>
      <w:pPr>
        <w:ind w:left="1080" w:hanging="360"/>
      </w:pPr>
      <w:rPr>
        <w:rFonts w:ascii="Courier New" w:hAnsi="Courier New" w:cs="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nsid w:val="0AC30510"/>
    <w:multiLevelType w:val="hybridMultilevel"/>
    <w:tmpl w:val="F4F030C4"/>
    <w:lvl w:ilvl="0" w:tplc="34C0F582">
      <w:start w:val="1"/>
      <w:numFmt w:val="bullet"/>
      <w:lvlText w:val="o"/>
      <w:lvlJc w:val="left"/>
      <w:pPr>
        <w:ind w:left="1080" w:hanging="360"/>
      </w:pPr>
      <w:rPr>
        <w:rFonts w:ascii="Courier New" w:hAnsi="Courier New" w:cs="Courier New" w:hint="default"/>
        <w:sz w:val="20"/>
        <w:szCs w:val="2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nsid w:val="0BB84DC5"/>
    <w:multiLevelType w:val="hybridMultilevel"/>
    <w:tmpl w:val="E80A9000"/>
    <w:lvl w:ilvl="0" w:tplc="0415000B">
      <w:start w:val="1"/>
      <w:numFmt w:val="bullet"/>
      <w:lvlText w:val=""/>
      <w:lvlJc w:val="left"/>
      <w:pPr>
        <w:tabs>
          <w:tab w:val="num" w:pos="1080"/>
        </w:tabs>
        <w:ind w:left="1080" w:hanging="360"/>
      </w:pPr>
      <w:rPr>
        <w:rFonts w:ascii="Wingdings" w:hAnsi="Wingdings" w:hint="default"/>
        <w:sz w:val="20"/>
        <w:szCs w:val="20"/>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B">
      <w:start w:val="1"/>
      <w:numFmt w:val="bullet"/>
      <w:lvlText w:val=""/>
      <w:lvlJc w:val="left"/>
      <w:pPr>
        <w:tabs>
          <w:tab w:val="num" w:pos="2520"/>
        </w:tabs>
        <w:ind w:left="2520" w:hanging="360"/>
      </w:pPr>
      <w:rPr>
        <w:rFonts w:ascii="Wingdings" w:hAnsi="Wingdings" w:hint="default"/>
      </w:rPr>
    </w:lvl>
    <w:lvl w:ilvl="3" w:tplc="04150003">
      <w:start w:val="1"/>
      <w:numFmt w:val="bullet"/>
      <w:lvlText w:val="o"/>
      <w:lvlJc w:val="left"/>
      <w:pPr>
        <w:tabs>
          <w:tab w:val="num" w:pos="3240"/>
        </w:tabs>
        <w:ind w:left="3240" w:hanging="360"/>
      </w:pPr>
      <w:rPr>
        <w:rFonts w:ascii="Courier New" w:hAnsi="Courier New" w:cs="Courier New" w:hint="default"/>
      </w:rPr>
    </w:lvl>
    <w:lvl w:ilvl="4" w:tplc="3AD8F9D0">
      <w:start w:val="1"/>
      <w:numFmt w:val="bullet"/>
      <w:lvlText w:val=""/>
      <w:lvlJc w:val="left"/>
      <w:pPr>
        <w:tabs>
          <w:tab w:val="num" w:pos="3960"/>
        </w:tabs>
        <w:ind w:left="3960" w:hanging="360"/>
      </w:pPr>
      <w:rPr>
        <w:rFonts w:ascii="Wingdings" w:hAnsi="Wingdings" w:hint="default"/>
        <w:sz w:val="20"/>
        <w:szCs w:val="20"/>
      </w:rPr>
    </w:lvl>
    <w:lvl w:ilvl="5" w:tplc="6A082164">
      <w:start w:val="1"/>
      <w:numFmt w:val="bullet"/>
      <w:lvlText w:val="o"/>
      <w:lvlJc w:val="left"/>
      <w:pPr>
        <w:tabs>
          <w:tab w:val="num" w:pos="4680"/>
        </w:tabs>
        <w:ind w:left="4680" w:hanging="360"/>
      </w:pPr>
      <w:rPr>
        <w:rFonts w:ascii="Courier New" w:hAnsi="Courier New" w:hint="default"/>
      </w:rPr>
    </w:lvl>
    <w:lvl w:ilvl="6" w:tplc="9E50DB5A">
      <w:start w:val="1"/>
      <w:numFmt w:val="bullet"/>
      <w:lvlText w:val="-"/>
      <w:lvlJc w:val="left"/>
      <w:pPr>
        <w:tabs>
          <w:tab w:val="num" w:pos="5378"/>
        </w:tabs>
        <w:ind w:left="5378" w:hanging="338"/>
      </w:pPr>
      <w:rPr>
        <w:rFonts w:ascii="Arial" w:hAnsi="Aria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9">
    <w:nsid w:val="0C04199B"/>
    <w:multiLevelType w:val="hybridMultilevel"/>
    <w:tmpl w:val="25940654"/>
    <w:lvl w:ilvl="0" w:tplc="BEF2F0D6">
      <w:start w:val="1"/>
      <w:numFmt w:val="bullet"/>
      <w:lvlText w:val="-"/>
      <w:lvlJc w:val="left"/>
      <w:pPr>
        <w:tabs>
          <w:tab w:val="num" w:pos="1077"/>
        </w:tabs>
        <w:ind w:left="1077" w:hanging="368"/>
      </w:pPr>
      <w:rPr>
        <w:rFonts w:ascii="Arial" w:hAnsi="Aria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4D2AD518">
      <w:start w:val="1"/>
      <w:numFmt w:val="bullet"/>
      <w:lvlText w:val="o"/>
      <w:lvlJc w:val="left"/>
      <w:pPr>
        <w:tabs>
          <w:tab w:val="num" w:pos="2520"/>
        </w:tabs>
        <w:ind w:left="2520" w:hanging="360"/>
      </w:pPr>
      <w:rPr>
        <w:rFonts w:ascii="Courier New" w:hAnsi="Courier New"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0C4D217B"/>
    <w:multiLevelType w:val="hybridMultilevel"/>
    <w:tmpl w:val="5BE4D55A"/>
    <w:lvl w:ilvl="0" w:tplc="0415000B">
      <w:start w:val="1"/>
      <w:numFmt w:val="bullet"/>
      <w:lvlText w:val=""/>
      <w:lvlJc w:val="left"/>
      <w:pPr>
        <w:tabs>
          <w:tab w:val="num" w:pos="720"/>
        </w:tabs>
        <w:ind w:left="720" w:hanging="360"/>
      </w:pPr>
      <w:rPr>
        <w:rFonts w:ascii="Wingdings" w:hAnsi="Wingdings" w:hint="default"/>
      </w:rPr>
    </w:lvl>
    <w:lvl w:ilvl="1" w:tplc="4D2AD518">
      <w:start w:val="1"/>
      <w:numFmt w:val="bullet"/>
      <w:lvlText w:val="o"/>
      <w:lvlJc w:val="left"/>
      <w:pPr>
        <w:tabs>
          <w:tab w:val="num" w:pos="1440"/>
        </w:tabs>
        <w:ind w:left="1440" w:hanging="360"/>
      </w:pPr>
      <w:rPr>
        <w:rFonts w:ascii="Courier New" w:hAnsi="Courier New" w:hint="default"/>
      </w:rPr>
    </w:lvl>
    <w:lvl w:ilvl="2" w:tplc="9E50DB5A">
      <w:start w:val="1"/>
      <w:numFmt w:val="bullet"/>
      <w:lvlText w:val="-"/>
      <w:lvlJc w:val="left"/>
      <w:pPr>
        <w:tabs>
          <w:tab w:val="num" w:pos="2138"/>
        </w:tabs>
        <w:ind w:left="2138" w:hanging="338"/>
      </w:pPr>
      <w:rPr>
        <w:rFonts w:ascii="Arial" w:hAnsi="Arial"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0D4715C8"/>
    <w:multiLevelType w:val="hybridMultilevel"/>
    <w:tmpl w:val="E1C4AD06"/>
    <w:lvl w:ilvl="0" w:tplc="0415000D">
      <w:start w:val="1"/>
      <w:numFmt w:val="bullet"/>
      <w:lvlText w:val=""/>
      <w:lvlJc w:val="left"/>
      <w:pPr>
        <w:ind w:left="1500" w:hanging="360"/>
      </w:pPr>
      <w:rPr>
        <w:rFonts w:ascii="Wingdings" w:hAnsi="Wingdings"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23">
    <w:nsid w:val="0D6E6244"/>
    <w:multiLevelType w:val="hybridMultilevel"/>
    <w:tmpl w:val="C0E475E2"/>
    <w:lvl w:ilvl="0" w:tplc="04150003">
      <w:start w:val="1"/>
      <w:numFmt w:val="bullet"/>
      <w:lvlText w:val="o"/>
      <w:lvlJc w:val="left"/>
      <w:pPr>
        <w:tabs>
          <w:tab w:val="num" w:pos="1080"/>
        </w:tabs>
        <w:ind w:left="1080" w:hanging="360"/>
      </w:pPr>
      <w:rPr>
        <w:rFonts w:ascii="Courier New" w:hAnsi="Courier New" w:cs="Courier New"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4">
    <w:nsid w:val="0E0D364F"/>
    <w:multiLevelType w:val="hybridMultilevel"/>
    <w:tmpl w:val="A1AE3908"/>
    <w:lvl w:ilvl="0" w:tplc="0415000D">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nsid w:val="0E354BCB"/>
    <w:multiLevelType w:val="hybridMultilevel"/>
    <w:tmpl w:val="5F9C6536"/>
    <w:lvl w:ilvl="0" w:tplc="08BEBA6C">
      <w:start w:val="1"/>
      <w:numFmt w:val="bullet"/>
      <w:lvlText w:val=""/>
      <w:lvlJc w:val="left"/>
      <w:pPr>
        <w:tabs>
          <w:tab w:val="num" w:pos="4005"/>
        </w:tabs>
        <w:ind w:left="4005" w:hanging="360"/>
      </w:pPr>
      <w:rPr>
        <w:rFonts w:ascii="Wingdings" w:hAnsi="Wingdings" w:hint="default"/>
      </w:rPr>
    </w:lvl>
    <w:lvl w:ilvl="1" w:tplc="4D3C8D9E">
      <w:start w:val="1"/>
      <w:numFmt w:val="bullet"/>
      <w:lvlText w:val="o"/>
      <w:lvlJc w:val="left"/>
      <w:pPr>
        <w:tabs>
          <w:tab w:val="num" w:pos="1440"/>
        </w:tabs>
        <w:ind w:left="1440" w:hanging="360"/>
      </w:pPr>
      <w:rPr>
        <w:rFonts w:ascii="Courier New" w:hAnsi="Courier New" w:cs="Courier New"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10123FF4"/>
    <w:multiLevelType w:val="hybridMultilevel"/>
    <w:tmpl w:val="1E5ABBB4"/>
    <w:lvl w:ilvl="0" w:tplc="AEB85406">
      <w:start w:val="1"/>
      <w:numFmt w:val="bullet"/>
      <w:lvlText w:val=""/>
      <w:lvlJc w:val="left"/>
      <w:pPr>
        <w:tabs>
          <w:tab w:val="num" w:pos="360"/>
        </w:tabs>
        <w:ind w:left="360" w:hanging="360"/>
      </w:pPr>
      <w:rPr>
        <w:rFonts w:ascii="Wingdings" w:hAnsi="Wingdings" w:hint="default"/>
      </w:rPr>
    </w:lvl>
    <w:lvl w:ilvl="1" w:tplc="BEF2F0D6">
      <w:start w:val="1"/>
      <w:numFmt w:val="bullet"/>
      <w:lvlText w:val="-"/>
      <w:lvlJc w:val="left"/>
      <w:pPr>
        <w:tabs>
          <w:tab w:val="num" w:pos="1448"/>
        </w:tabs>
        <w:ind w:left="1448" w:hanging="368"/>
      </w:pPr>
      <w:rPr>
        <w:rFonts w:ascii="Arial" w:hAnsi="Arial" w:hint="default"/>
      </w:rPr>
    </w:lvl>
    <w:lvl w:ilvl="2" w:tplc="0415000B">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10901A85"/>
    <w:multiLevelType w:val="hybridMultilevel"/>
    <w:tmpl w:val="1DF001F8"/>
    <w:lvl w:ilvl="0" w:tplc="0415000D">
      <w:start w:val="1"/>
      <w:numFmt w:val="bullet"/>
      <w:lvlText w:val=""/>
      <w:lvlJc w:val="left"/>
      <w:pPr>
        <w:ind w:left="2517" w:hanging="360"/>
      </w:pPr>
      <w:rPr>
        <w:rFonts w:ascii="Wingdings" w:hAnsi="Wingdings" w:hint="default"/>
      </w:rPr>
    </w:lvl>
    <w:lvl w:ilvl="1" w:tplc="04150003" w:tentative="1">
      <w:start w:val="1"/>
      <w:numFmt w:val="bullet"/>
      <w:lvlText w:val="o"/>
      <w:lvlJc w:val="left"/>
      <w:pPr>
        <w:ind w:left="3237" w:hanging="360"/>
      </w:pPr>
      <w:rPr>
        <w:rFonts w:ascii="Courier New" w:hAnsi="Courier New" w:cs="Courier New" w:hint="default"/>
      </w:rPr>
    </w:lvl>
    <w:lvl w:ilvl="2" w:tplc="04150005" w:tentative="1">
      <w:start w:val="1"/>
      <w:numFmt w:val="bullet"/>
      <w:lvlText w:val=""/>
      <w:lvlJc w:val="left"/>
      <w:pPr>
        <w:ind w:left="3957" w:hanging="360"/>
      </w:pPr>
      <w:rPr>
        <w:rFonts w:ascii="Wingdings" w:hAnsi="Wingdings" w:hint="default"/>
      </w:rPr>
    </w:lvl>
    <w:lvl w:ilvl="3" w:tplc="04150001" w:tentative="1">
      <w:start w:val="1"/>
      <w:numFmt w:val="bullet"/>
      <w:lvlText w:val=""/>
      <w:lvlJc w:val="left"/>
      <w:pPr>
        <w:ind w:left="4677" w:hanging="360"/>
      </w:pPr>
      <w:rPr>
        <w:rFonts w:ascii="Symbol" w:hAnsi="Symbol" w:hint="default"/>
      </w:rPr>
    </w:lvl>
    <w:lvl w:ilvl="4" w:tplc="04150003" w:tentative="1">
      <w:start w:val="1"/>
      <w:numFmt w:val="bullet"/>
      <w:lvlText w:val="o"/>
      <w:lvlJc w:val="left"/>
      <w:pPr>
        <w:ind w:left="5397" w:hanging="360"/>
      </w:pPr>
      <w:rPr>
        <w:rFonts w:ascii="Courier New" w:hAnsi="Courier New" w:cs="Courier New" w:hint="default"/>
      </w:rPr>
    </w:lvl>
    <w:lvl w:ilvl="5" w:tplc="04150005" w:tentative="1">
      <w:start w:val="1"/>
      <w:numFmt w:val="bullet"/>
      <w:lvlText w:val=""/>
      <w:lvlJc w:val="left"/>
      <w:pPr>
        <w:ind w:left="6117" w:hanging="360"/>
      </w:pPr>
      <w:rPr>
        <w:rFonts w:ascii="Wingdings" w:hAnsi="Wingdings" w:hint="default"/>
      </w:rPr>
    </w:lvl>
    <w:lvl w:ilvl="6" w:tplc="04150001" w:tentative="1">
      <w:start w:val="1"/>
      <w:numFmt w:val="bullet"/>
      <w:lvlText w:val=""/>
      <w:lvlJc w:val="left"/>
      <w:pPr>
        <w:ind w:left="6837" w:hanging="360"/>
      </w:pPr>
      <w:rPr>
        <w:rFonts w:ascii="Symbol" w:hAnsi="Symbol" w:hint="default"/>
      </w:rPr>
    </w:lvl>
    <w:lvl w:ilvl="7" w:tplc="04150003" w:tentative="1">
      <w:start w:val="1"/>
      <w:numFmt w:val="bullet"/>
      <w:lvlText w:val="o"/>
      <w:lvlJc w:val="left"/>
      <w:pPr>
        <w:ind w:left="7557" w:hanging="360"/>
      </w:pPr>
      <w:rPr>
        <w:rFonts w:ascii="Courier New" w:hAnsi="Courier New" w:cs="Courier New" w:hint="default"/>
      </w:rPr>
    </w:lvl>
    <w:lvl w:ilvl="8" w:tplc="04150005" w:tentative="1">
      <w:start w:val="1"/>
      <w:numFmt w:val="bullet"/>
      <w:lvlText w:val=""/>
      <w:lvlJc w:val="left"/>
      <w:pPr>
        <w:ind w:left="8277" w:hanging="360"/>
      </w:pPr>
      <w:rPr>
        <w:rFonts w:ascii="Wingdings" w:hAnsi="Wingdings" w:hint="default"/>
      </w:rPr>
    </w:lvl>
  </w:abstractNum>
  <w:abstractNum w:abstractNumId="28">
    <w:nsid w:val="10C338CA"/>
    <w:multiLevelType w:val="hybridMultilevel"/>
    <w:tmpl w:val="59DA6B30"/>
    <w:lvl w:ilvl="0" w:tplc="BEF2F0D6">
      <w:start w:val="1"/>
      <w:numFmt w:val="bullet"/>
      <w:lvlText w:val="-"/>
      <w:lvlJc w:val="left"/>
      <w:pPr>
        <w:tabs>
          <w:tab w:val="num" w:pos="1785"/>
        </w:tabs>
        <w:ind w:left="1785" w:hanging="368"/>
      </w:pPr>
      <w:rPr>
        <w:rFonts w:ascii="Arial" w:hAnsi="Arial" w:hint="default"/>
      </w:rPr>
    </w:lvl>
    <w:lvl w:ilvl="1" w:tplc="0415000B">
      <w:start w:val="1"/>
      <w:numFmt w:val="bullet"/>
      <w:lvlText w:val=""/>
      <w:lvlJc w:val="left"/>
      <w:pPr>
        <w:tabs>
          <w:tab w:val="num" w:pos="2148"/>
        </w:tabs>
        <w:ind w:left="2148" w:hanging="360"/>
      </w:pPr>
      <w:rPr>
        <w:rFonts w:ascii="Wingdings" w:hAnsi="Wingdings"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9">
    <w:nsid w:val="11BD3F39"/>
    <w:multiLevelType w:val="hybridMultilevel"/>
    <w:tmpl w:val="21BA2F68"/>
    <w:lvl w:ilvl="0" w:tplc="0415000B">
      <w:start w:val="1"/>
      <w:numFmt w:val="bullet"/>
      <w:lvlText w:val=""/>
      <w:lvlJc w:val="left"/>
      <w:pPr>
        <w:tabs>
          <w:tab w:val="num" w:pos="1428"/>
        </w:tabs>
        <w:ind w:left="1428" w:hanging="360"/>
      </w:pPr>
      <w:rPr>
        <w:rFonts w:ascii="Wingdings" w:hAnsi="Wingdings" w:hint="default"/>
      </w:rPr>
    </w:lvl>
    <w:lvl w:ilvl="1" w:tplc="4D2AD518">
      <w:start w:val="1"/>
      <w:numFmt w:val="bullet"/>
      <w:lvlText w:val="o"/>
      <w:lvlJc w:val="left"/>
      <w:pPr>
        <w:tabs>
          <w:tab w:val="num" w:pos="2148"/>
        </w:tabs>
        <w:ind w:left="2148" w:hanging="360"/>
      </w:pPr>
      <w:rPr>
        <w:rFonts w:ascii="Courier New" w:hAnsi="Courier New" w:hint="default"/>
      </w:rPr>
    </w:lvl>
    <w:lvl w:ilvl="2" w:tplc="BEF2F0D6">
      <w:start w:val="1"/>
      <w:numFmt w:val="bullet"/>
      <w:lvlText w:val="-"/>
      <w:lvlJc w:val="left"/>
      <w:pPr>
        <w:tabs>
          <w:tab w:val="num" w:pos="2876"/>
        </w:tabs>
        <w:ind w:left="2876" w:hanging="368"/>
      </w:pPr>
      <w:rPr>
        <w:rFonts w:ascii="Arial" w:hAnsi="Arial" w:hint="default"/>
      </w:rPr>
    </w:lvl>
    <w:lvl w:ilvl="3" w:tplc="0415000B">
      <w:start w:val="1"/>
      <w:numFmt w:val="bullet"/>
      <w:lvlText w:val=""/>
      <w:lvlJc w:val="left"/>
      <w:pPr>
        <w:tabs>
          <w:tab w:val="num" w:pos="3588"/>
        </w:tabs>
        <w:ind w:left="3588" w:hanging="360"/>
      </w:pPr>
      <w:rPr>
        <w:rFonts w:ascii="Wingdings" w:hAnsi="Wingdings" w:hint="default"/>
      </w:rPr>
    </w:lvl>
    <w:lvl w:ilvl="4" w:tplc="04150003">
      <w:start w:val="1"/>
      <w:numFmt w:val="bullet"/>
      <w:lvlText w:val="o"/>
      <w:lvlJc w:val="left"/>
      <w:pPr>
        <w:tabs>
          <w:tab w:val="num" w:pos="4308"/>
        </w:tabs>
        <w:ind w:left="4308" w:hanging="360"/>
      </w:pPr>
      <w:rPr>
        <w:rFonts w:ascii="Courier New" w:hAnsi="Courier New" w:cs="Courier New" w:hint="default"/>
      </w:rPr>
    </w:lvl>
    <w:lvl w:ilvl="5" w:tplc="304EA5D0">
      <w:start w:val="1"/>
      <w:numFmt w:val="bullet"/>
      <w:lvlText w:val="-"/>
      <w:lvlJc w:val="left"/>
      <w:pPr>
        <w:tabs>
          <w:tab w:val="num" w:pos="5006"/>
        </w:tabs>
        <w:ind w:left="5006" w:hanging="338"/>
      </w:pPr>
      <w:rPr>
        <w:rFonts w:ascii="Arial" w:hAnsi="Arial"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30">
    <w:nsid w:val="132931BF"/>
    <w:multiLevelType w:val="hybridMultilevel"/>
    <w:tmpl w:val="54B4F016"/>
    <w:lvl w:ilvl="0" w:tplc="787484F2">
      <w:start w:val="1"/>
      <w:numFmt w:val="bullet"/>
      <w:lvlText w:val="o"/>
      <w:lvlJc w:val="left"/>
      <w:pPr>
        <w:ind w:left="1429" w:hanging="360"/>
      </w:pPr>
      <w:rPr>
        <w:rFonts w:ascii="Courier New" w:hAnsi="Courier New"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nsid w:val="15627799"/>
    <w:multiLevelType w:val="hybridMultilevel"/>
    <w:tmpl w:val="DEAAD0B4"/>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15C97BC5"/>
    <w:multiLevelType w:val="hybridMultilevel"/>
    <w:tmpl w:val="334A1ED2"/>
    <w:lvl w:ilvl="0" w:tplc="698A612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nsid w:val="16125424"/>
    <w:multiLevelType w:val="hybridMultilevel"/>
    <w:tmpl w:val="44EC6802"/>
    <w:lvl w:ilvl="0" w:tplc="0415000D">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34">
    <w:nsid w:val="18385671"/>
    <w:multiLevelType w:val="hybridMultilevel"/>
    <w:tmpl w:val="63DEACA6"/>
    <w:lvl w:ilvl="0" w:tplc="04150003">
      <w:start w:val="1"/>
      <w:numFmt w:val="bullet"/>
      <w:lvlText w:val="o"/>
      <w:lvlJc w:val="left"/>
      <w:pPr>
        <w:tabs>
          <w:tab w:val="num" w:pos="1440"/>
        </w:tabs>
        <w:ind w:left="1440" w:hanging="360"/>
      </w:pPr>
      <w:rPr>
        <w:rFonts w:ascii="Courier New" w:hAnsi="Courier New" w:cs="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nsid w:val="1A1A0FD2"/>
    <w:multiLevelType w:val="hybridMultilevel"/>
    <w:tmpl w:val="BE20575E"/>
    <w:lvl w:ilvl="0" w:tplc="A18E6902">
      <w:start w:val="3"/>
      <w:numFmt w:val="upperRoman"/>
      <w:lvlText w:val="%1."/>
      <w:lvlJc w:val="left"/>
      <w:pPr>
        <w:tabs>
          <w:tab w:val="num" w:pos="1080"/>
        </w:tabs>
        <w:ind w:left="1080" w:hanging="720"/>
      </w:pPr>
      <w:rPr>
        <w:rFonts w:hint="default"/>
      </w:rPr>
    </w:lvl>
    <w:lvl w:ilvl="1" w:tplc="77F8D4E4">
      <w:start w:val="1"/>
      <w:numFmt w:val="decimal"/>
      <w:lvlText w:val="%2."/>
      <w:lvlJc w:val="left"/>
      <w:pPr>
        <w:tabs>
          <w:tab w:val="num" w:pos="1440"/>
        </w:tabs>
        <w:ind w:left="1440" w:hanging="360"/>
      </w:pPr>
      <w:rPr>
        <w:rFonts w:hint="default"/>
      </w:rPr>
    </w:lvl>
    <w:lvl w:ilvl="2" w:tplc="A19A414C">
      <w:start w:val="1"/>
      <w:numFmt w:val="lowerLetter"/>
      <w:lvlText w:val="%3)"/>
      <w:lvlJc w:val="left"/>
      <w:pPr>
        <w:tabs>
          <w:tab w:val="num" w:pos="2340"/>
        </w:tabs>
        <w:ind w:left="2340" w:hanging="360"/>
      </w:pPr>
      <w:rPr>
        <w:rFonts w:hint="default"/>
      </w:rPr>
    </w:lvl>
    <w:lvl w:ilvl="3" w:tplc="04150013">
      <w:start w:val="1"/>
      <w:numFmt w:val="upperRoman"/>
      <w:lvlText w:val="%4."/>
      <w:lvlJc w:val="right"/>
      <w:pPr>
        <w:tabs>
          <w:tab w:val="num" w:pos="2700"/>
        </w:tabs>
        <w:ind w:left="2700" w:hanging="180"/>
      </w:pPr>
      <w:rPr>
        <w:rFonts w:hint="default"/>
      </w:rPr>
    </w:lvl>
    <w:lvl w:ilvl="4" w:tplc="368E6150">
      <w:start w:val="1"/>
      <w:numFmt w:val="decimal"/>
      <w:lvlText w:val="%5)"/>
      <w:lvlJc w:val="left"/>
      <w:pPr>
        <w:ind w:left="3600" w:hanging="360"/>
      </w:pPr>
      <w:rPr>
        <w:rFonts w:hint="default"/>
        <w:b w:val="0"/>
        <w:i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1AB8361D"/>
    <w:multiLevelType w:val="hybridMultilevel"/>
    <w:tmpl w:val="AC84BB8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1B106367"/>
    <w:multiLevelType w:val="hybridMultilevel"/>
    <w:tmpl w:val="63F0712C"/>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nsid w:val="1B3B574E"/>
    <w:multiLevelType w:val="hybridMultilevel"/>
    <w:tmpl w:val="05C4A35C"/>
    <w:lvl w:ilvl="0" w:tplc="698A612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nsid w:val="1C216005"/>
    <w:multiLevelType w:val="hybridMultilevel"/>
    <w:tmpl w:val="EDF427A6"/>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1C7A2922"/>
    <w:multiLevelType w:val="hybridMultilevel"/>
    <w:tmpl w:val="4716A486"/>
    <w:lvl w:ilvl="0" w:tplc="4ED6FC14">
      <w:start w:val="1"/>
      <w:numFmt w:val="bullet"/>
      <w:lvlText w:val=""/>
      <w:lvlJc w:val="left"/>
      <w:pPr>
        <w:ind w:left="1490" w:hanging="360"/>
      </w:pPr>
      <w:rPr>
        <w:rFonts w:ascii="Symbol" w:hAnsi="Symbol" w:hint="default"/>
        <w:b w:val="0"/>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41">
    <w:nsid w:val="1C93759E"/>
    <w:multiLevelType w:val="hybridMultilevel"/>
    <w:tmpl w:val="C18C8A38"/>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2">
    <w:nsid w:val="1C941C42"/>
    <w:multiLevelType w:val="hybridMultilevel"/>
    <w:tmpl w:val="1B54EAB6"/>
    <w:lvl w:ilvl="0" w:tplc="108AD844">
      <w:start w:val="1"/>
      <w:numFmt w:val="bullet"/>
      <w:lvlText w:val="o"/>
      <w:lvlJc w:val="left"/>
      <w:pPr>
        <w:tabs>
          <w:tab w:val="num" w:pos="720"/>
        </w:tabs>
        <w:ind w:left="720" w:hanging="360"/>
      </w:pPr>
      <w:rPr>
        <w:rFonts w:ascii="Arial" w:hAnsi="Arial" w:cs="Arial" w:hint="default"/>
      </w:rPr>
    </w:lvl>
    <w:lvl w:ilvl="1" w:tplc="BEF2F0D6">
      <w:start w:val="1"/>
      <w:numFmt w:val="bullet"/>
      <w:lvlText w:val="-"/>
      <w:lvlJc w:val="left"/>
      <w:pPr>
        <w:tabs>
          <w:tab w:val="num" w:pos="1448"/>
        </w:tabs>
        <w:ind w:left="1448" w:hanging="368"/>
      </w:pPr>
      <w:rPr>
        <w:rFonts w:ascii="Arial" w:hAnsi="Arial" w:hint="default"/>
      </w:rPr>
    </w:lvl>
    <w:lvl w:ilvl="2" w:tplc="0415000B">
      <w:start w:val="1"/>
      <w:numFmt w:val="bullet"/>
      <w:lvlText w:val=""/>
      <w:lvlJc w:val="left"/>
      <w:pPr>
        <w:tabs>
          <w:tab w:val="num" w:pos="2160"/>
        </w:tabs>
        <w:ind w:left="2160" w:hanging="360"/>
      </w:pPr>
      <w:rPr>
        <w:rFonts w:ascii="Wingdings" w:hAnsi="Wingdings" w:hint="default"/>
      </w:rPr>
    </w:lvl>
    <w:lvl w:ilvl="3" w:tplc="04150003">
      <w:start w:val="1"/>
      <w:numFmt w:val="bullet"/>
      <w:lvlText w:val="o"/>
      <w:lvlJc w:val="left"/>
      <w:pPr>
        <w:tabs>
          <w:tab w:val="num" w:pos="2880"/>
        </w:tabs>
        <w:ind w:left="2880" w:hanging="360"/>
      </w:pPr>
      <w:rPr>
        <w:rFonts w:ascii="Courier New" w:hAnsi="Courier New" w:cs="Courier New"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nsid w:val="1D823396"/>
    <w:multiLevelType w:val="hybridMultilevel"/>
    <w:tmpl w:val="8E5E4B02"/>
    <w:lvl w:ilvl="0" w:tplc="4D3C8D9E">
      <w:start w:val="1"/>
      <w:numFmt w:val="bullet"/>
      <w:lvlText w:val="o"/>
      <w:lvlJc w:val="left"/>
      <w:pPr>
        <w:ind w:left="1440" w:hanging="360"/>
      </w:pPr>
      <w:rPr>
        <w:rFonts w:ascii="Courier New" w:hAnsi="Courier New" w:cs="Courier New"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nsid w:val="1D8F3ECE"/>
    <w:multiLevelType w:val="hybridMultilevel"/>
    <w:tmpl w:val="45543E0A"/>
    <w:lvl w:ilvl="0" w:tplc="04150003">
      <w:start w:val="1"/>
      <w:numFmt w:val="bullet"/>
      <w:lvlText w:val="o"/>
      <w:lvlJc w:val="left"/>
      <w:pPr>
        <w:tabs>
          <w:tab w:val="num" w:pos="720"/>
        </w:tabs>
        <w:ind w:left="720" w:hanging="360"/>
      </w:pPr>
      <w:rPr>
        <w:rFonts w:ascii="Courier New" w:hAnsi="Courier New" w:cs="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nsid w:val="1E5C5E0B"/>
    <w:multiLevelType w:val="hybridMultilevel"/>
    <w:tmpl w:val="2B0E2B9E"/>
    <w:lvl w:ilvl="0" w:tplc="787484F2">
      <w:start w:val="1"/>
      <w:numFmt w:val="bullet"/>
      <w:lvlText w:val="o"/>
      <w:lvlJc w:val="left"/>
      <w:pPr>
        <w:tabs>
          <w:tab w:val="num" w:pos="2160"/>
        </w:tabs>
        <w:ind w:left="2160" w:hanging="360"/>
      </w:pPr>
      <w:rPr>
        <w:rFonts w:ascii="Courier New" w:hAnsi="Courier New" w:hint="default"/>
      </w:rPr>
    </w:lvl>
    <w:lvl w:ilvl="1" w:tplc="04150003">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46">
    <w:nsid w:val="1F594ACF"/>
    <w:multiLevelType w:val="hybridMultilevel"/>
    <w:tmpl w:val="3E70A132"/>
    <w:lvl w:ilvl="0" w:tplc="4D2AD518">
      <w:start w:val="1"/>
      <w:numFmt w:val="bullet"/>
      <w:lvlText w:val="o"/>
      <w:lvlJc w:val="left"/>
      <w:pPr>
        <w:tabs>
          <w:tab w:val="num" w:pos="720"/>
        </w:tabs>
        <w:ind w:left="720" w:hanging="360"/>
      </w:pPr>
      <w:rPr>
        <w:rFonts w:ascii="Courier New" w:hAnsi="Courier New" w:hint="default"/>
      </w:rPr>
    </w:lvl>
    <w:lvl w:ilvl="1" w:tplc="BF1C4636">
      <w:numFmt w:val="bullet"/>
      <w:lvlText w:val="-"/>
      <w:lvlJc w:val="left"/>
      <w:pPr>
        <w:tabs>
          <w:tab w:val="num" w:pos="1440"/>
        </w:tabs>
        <w:ind w:left="1440" w:hanging="360"/>
      </w:pPr>
      <w:rPr>
        <w:rFonts w:ascii="Times New Roman" w:eastAsia="Arial Unicode MS" w:hAnsi="Times New Roman" w:cs="Times New Roman" w:hint="default"/>
      </w:rPr>
    </w:lvl>
    <w:lvl w:ilvl="2" w:tplc="04150001">
      <w:start w:val="1"/>
      <w:numFmt w:val="bullet"/>
      <w:lvlText w:val=""/>
      <w:lvlJc w:val="left"/>
      <w:pPr>
        <w:tabs>
          <w:tab w:val="num" w:pos="2160"/>
        </w:tabs>
        <w:ind w:left="2160" w:hanging="360"/>
      </w:pPr>
      <w:rPr>
        <w:rFonts w:ascii="Symbol" w:hAnsi="Symbol"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nsid w:val="1FEA1A45"/>
    <w:multiLevelType w:val="hybridMultilevel"/>
    <w:tmpl w:val="8F38DFB0"/>
    <w:lvl w:ilvl="0" w:tplc="AEB85406">
      <w:start w:val="1"/>
      <w:numFmt w:val="bullet"/>
      <w:lvlText w:val=""/>
      <w:lvlJc w:val="left"/>
      <w:pPr>
        <w:tabs>
          <w:tab w:val="num" w:pos="3240"/>
        </w:tabs>
        <w:ind w:left="3240" w:hanging="360"/>
      </w:pPr>
      <w:rPr>
        <w:rFonts w:ascii="Wingdings" w:hAnsi="Wingdings"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8">
    <w:nsid w:val="201C1ADF"/>
    <w:multiLevelType w:val="hybridMultilevel"/>
    <w:tmpl w:val="1F2C3C16"/>
    <w:lvl w:ilvl="0" w:tplc="04150003">
      <w:start w:val="1"/>
      <w:numFmt w:val="bullet"/>
      <w:lvlText w:val="o"/>
      <w:lvlJc w:val="left"/>
      <w:pPr>
        <w:tabs>
          <w:tab w:val="num" w:pos="720"/>
        </w:tabs>
        <w:ind w:left="720" w:hanging="360"/>
      </w:pPr>
      <w:rPr>
        <w:rFonts w:ascii="Courier New" w:hAnsi="Courier New" w:cs="Courier New" w:hint="default"/>
      </w:rPr>
    </w:lvl>
    <w:lvl w:ilvl="1" w:tplc="08BEBA6C">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9">
    <w:nsid w:val="2023163E"/>
    <w:multiLevelType w:val="hybridMultilevel"/>
    <w:tmpl w:val="6C00C91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203422B5"/>
    <w:multiLevelType w:val="hybridMultilevel"/>
    <w:tmpl w:val="3FB8D324"/>
    <w:lvl w:ilvl="0" w:tplc="0415000D">
      <w:start w:val="1"/>
      <w:numFmt w:val="bullet"/>
      <w:lvlText w:val=""/>
      <w:lvlJc w:val="left"/>
      <w:pPr>
        <w:ind w:left="1065" w:hanging="360"/>
      </w:pPr>
      <w:rPr>
        <w:rFonts w:ascii="Wingdings" w:hAnsi="Wingdings"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51">
    <w:nsid w:val="20355973"/>
    <w:multiLevelType w:val="hybridMultilevel"/>
    <w:tmpl w:val="C26A0FEA"/>
    <w:lvl w:ilvl="0" w:tplc="0415000D">
      <w:start w:val="1"/>
      <w:numFmt w:val="bullet"/>
      <w:lvlText w:val=""/>
      <w:lvlJc w:val="left"/>
      <w:pPr>
        <w:ind w:left="2580" w:hanging="360"/>
      </w:pPr>
      <w:rPr>
        <w:rFonts w:ascii="Wingdings" w:hAnsi="Wingdings" w:hint="default"/>
      </w:rPr>
    </w:lvl>
    <w:lvl w:ilvl="1" w:tplc="04150003" w:tentative="1">
      <w:start w:val="1"/>
      <w:numFmt w:val="bullet"/>
      <w:lvlText w:val="o"/>
      <w:lvlJc w:val="left"/>
      <w:pPr>
        <w:ind w:left="3300" w:hanging="360"/>
      </w:pPr>
      <w:rPr>
        <w:rFonts w:ascii="Courier New" w:hAnsi="Courier New" w:cs="Courier New" w:hint="default"/>
      </w:rPr>
    </w:lvl>
    <w:lvl w:ilvl="2" w:tplc="04150005" w:tentative="1">
      <w:start w:val="1"/>
      <w:numFmt w:val="bullet"/>
      <w:lvlText w:val=""/>
      <w:lvlJc w:val="left"/>
      <w:pPr>
        <w:ind w:left="4020" w:hanging="360"/>
      </w:pPr>
      <w:rPr>
        <w:rFonts w:ascii="Wingdings" w:hAnsi="Wingdings" w:hint="default"/>
      </w:rPr>
    </w:lvl>
    <w:lvl w:ilvl="3" w:tplc="04150001" w:tentative="1">
      <w:start w:val="1"/>
      <w:numFmt w:val="bullet"/>
      <w:lvlText w:val=""/>
      <w:lvlJc w:val="left"/>
      <w:pPr>
        <w:ind w:left="4740" w:hanging="360"/>
      </w:pPr>
      <w:rPr>
        <w:rFonts w:ascii="Symbol" w:hAnsi="Symbol" w:hint="default"/>
      </w:rPr>
    </w:lvl>
    <w:lvl w:ilvl="4" w:tplc="04150003" w:tentative="1">
      <w:start w:val="1"/>
      <w:numFmt w:val="bullet"/>
      <w:lvlText w:val="o"/>
      <w:lvlJc w:val="left"/>
      <w:pPr>
        <w:ind w:left="5460" w:hanging="360"/>
      </w:pPr>
      <w:rPr>
        <w:rFonts w:ascii="Courier New" w:hAnsi="Courier New" w:cs="Courier New" w:hint="default"/>
      </w:rPr>
    </w:lvl>
    <w:lvl w:ilvl="5" w:tplc="04150005" w:tentative="1">
      <w:start w:val="1"/>
      <w:numFmt w:val="bullet"/>
      <w:lvlText w:val=""/>
      <w:lvlJc w:val="left"/>
      <w:pPr>
        <w:ind w:left="6180" w:hanging="360"/>
      </w:pPr>
      <w:rPr>
        <w:rFonts w:ascii="Wingdings" w:hAnsi="Wingdings" w:hint="default"/>
      </w:rPr>
    </w:lvl>
    <w:lvl w:ilvl="6" w:tplc="04150001" w:tentative="1">
      <w:start w:val="1"/>
      <w:numFmt w:val="bullet"/>
      <w:lvlText w:val=""/>
      <w:lvlJc w:val="left"/>
      <w:pPr>
        <w:ind w:left="6900" w:hanging="360"/>
      </w:pPr>
      <w:rPr>
        <w:rFonts w:ascii="Symbol" w:hAnsi="Symbol" w:hint="default"/>
      </w:rPr>
    </w:lvl>
    <w:lvl w:ilvl="7" w:tplc="04150003" w:tentative="1">
      <w:start w:val="1"/>
      <w:numFmt w:val="bullet"/>
      <w:lvlText w:val="o"/>
      <w:lvlJc w:val="left"/>
      <w:pPr>
        <w:ind w:left="7620" w:hanging="360"/>
      </w:pPr>
      <w:rPr>
        <w:rFonts w:ascii="Courier New" w:hAnsi="Courier New" w:cs="Courier New" w:hint="default"/>
      </w:rPr>
    </w:lvl>
    <w:lvl w:ilvl="8" w:tplc="04150005" w:tentative="1">
      <w:start w:val="1"/>
      <w:numFmt w:val="bullet"/>
      <w:lvlText w:val=""/>
      <w:lvlJc w:val="left"/>
      <w:pPr>
        <w:ind w:left="8340" w:hanging="360"/>
      </w:pPr>
      <w:rPr>
        <w:rFonts w:ascii="Wingdings" w:hAnsi="Wingdings" w:hint="default"/>
      </w:rPr>
    </w:lvl>
  </w:abstractNum>
  <w:abstractNum w:abstractNumId="52">
    <w:nsid w:val="20FF20F5"/>
    <w:multiLevelType w:val="hybridMultilevel"/>
    <w:tmpl w:val="3588FFC6"/>
    <w:lvl w:ilvl="0" w:tplc="4D2AD518">
      <w:start w:val="1"/>
      <w:numFmt w:val="bullet"/>
      <w:lvlText w:val="o"/>
      <w:lvlJc w:val="left"/>
      <w:pPr>
        <w:tabs>
          <w:tab w:val="num" w:pos="1440"/>
        </w:tabs>
        <w:ind w:left="144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3">
    <w:nsid w:val="2155044A"/>
    <w:multiLevelType w:val="hybridMultilevel"/>
    <w:tmpl w:val="5A642CD6"/>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4">
    <w:nsid w:val="219216F3"/>
    <w:multiLevelType w:val="hybridMultilevel"/>
    <w:tmpl w:val="468265C4"/>
    <w:lvl w:ilvl="0" w:tplc="0415000D">
      <w:start w:val="1"/>
      <w:numFmt w:val="bullet"/>
      <w:lvlText w:val=""/>
      <w:lvlJc w:val="left"/>
      <w:pPr>
        <w:ind w:left="1500" w:hanging="360"/>
      </w:pPr>
      <w:rPr>
        <w:rFonts w:ascii="Wingdings" w:hAnsi="Wingdings"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55">
    <w:nsid w:val="221E042F"/>
    <w:multiLevelType w:val="hybridMultilevel"/>
    <w:tmpl w:val="E272D3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232E587D"/>
    <w:multiLevelType w:val="hybridMultilevel"/>
    <w:tmpl w:val="B204B5EE"/>
    <w:lvl w:ilvl="0" w:tplc="04150003">
      <w:start w:val="1"/>
      <w:numFmt w:val="bullet"/>
      <w:lvlText w:val="o"/>
      <w:lvlJc w:val="left"/>
      <w:pPr>
        <w:tabs>
          <w:tab w:val="num" w:pos="644"/>
        </w:tabs>
        <w:ind w:left="644" w:hanging="360"/>
      </w:pPr>
      <w:rPr>
        <w:rFonts w:ascii="Courier New" w:hAnsi="Courier New" w:cs="Courier New" w:hint="default"/>
      </w:rPr>
    </w:lvl>
    <w:lvl w:ilvl="1" w:tplc="0415000B">
      <w:start w:val="1"/>
      <w:numFmt w:val="bullet"/>
      <w:lvlText w:val=""/>
      <w:lvlJc w:val="left"/>
      <w:pPr>
        <w:tabs>
          <w:tab w:val="num" w:pos="1800"/>
        </w:tabs>
        <w:ind w:left="1800" w:hanging="360"/>
      </w:pPr>
      <w:rPr>
        <w:rFonts w:ascii="Wingdings" w:hAnsi="Wingdings"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7">
    <w:nsid w:val="23A073EB"/>
    <w:multiLevelType w:val="hybridMultilevel"/>
    <w:tmpl w:val="173E0556"/>
    <w:lvl w:ilvl="0" w:tplc="0BA898EE">
      <w:start w:val="1"/>
      <w:numFmt w:val="decimal"/>
      <w:lvlText w:val="%1."/>
      <w:lvlJc w:val="left"/>
      <w:pPr>
        <w:tabs>
          <w:tab w:val="num" w:pos="1411"/>
        </w:tabs>
        <w:ind w:left="1411" w:hanging="511"/>
      </w:pPr>
      <w:rPr>
        <w:rFonts w:ascii="Times New Roman" w:hAnsi="Times New Roman" w:hint="default"/>
        <w:b/>
        <w:i w:val="0"/>
        <w:sz w:val="26"/>
        <w:szCs w:val="26"/>
      </w:rPr>
    </w:lvl>
    <w:lvl w:ilvl="1" w:tplc="61AA16F2">
      <w:start w:val="11"/>
      <w:numFmt w:val="upperRoman"/>
      <w:lvlText w:val="%2."/>
      <w:lvlJc w:val="left"/>
      <w:pPr>
        <w:tabs>
          <w:tab w:val="num" w:pos="2343"/>
        </w:tabs>
        <w:ind w:left="2343" w:hanging="720"/>
      </w:pPr>
      <w:rPr>
        <w:rFonts w:hint="default"/>
      </w:rPr>
    </w:lvl>
    <w:lvl w:ilvl="2" w:tplc="072A15FC">
      <w:start w:val="1"/>
      <w:numFmt w:val="decimal"/>
      <w:lvlText w:val="%3."/>
      <w:lvlJc w:val="left"/>
      <w:pPr>
        <w:tabs>
          <w:tab w:val="num" w:pos="2703"/>
        </w:tabs>
        <w:ind w:left="2703" w:hanging="360"/>
      </w:pPr>
      <w:rPr>
        <w:rFonts w:hint="default"/>
        <w:b w:val="0"/>
        <w:i w:val="0"/>
        <w:sz w:val="20"/>
        <w:szCs w:val="20"/>
      </w:rPr>
    </w:lvl>
    <w:lvl w:ilvl="3" w:tplc="04150001">
      <w:start w:val="1"/>
      <w:numFmt w:val="bullet"/>
      <w:lvlText w:val=""/>
      <w:lvlJc w:val="left"/>
      <w:pPr>
        <w:tabs>
          <w:tab w:val="num" w:pos="3423"/>
        </w:tabs>
        <w:ind w:left="3423" w:hanging="360"/>
      </w:pPr>
      <w:rPr>
        <w:rFonts w:ascii="Symbol" w:hAnsi="Symbol" w:hint="default"/>
      </w:rPr>
    </w:lvl>
    <w:lvl w:ilvl="4" w:tplc="04150003" w:tentative="1">
      <w:start w:val="1"/>
      <w:numFmt w:val="bullet"/>
      <w:lvlText w:val="o"/>
      <w:lvlJc w:val="left"/>
      <w:pPr>
        <w:tabs>
          <w:tab w:val="num" w:pos="4143"/>
        </w:tabs>
        <w:ind w:left="4143" w:hanging="360"/>
      </w:pPr>
      <w:rPr>
        <w:rFonts w:ascii="Courier New" w:hAnsi="Courier New" w:hint="default"/>
      </w:rPr>
    </w:lvl>
    <w:lvl w:ilvl="5" w:tplc="04150005" w:tentative="1">
      <w:start w:val="1"/>
      <w:numFmt w:val="bullet"/>
      <w:lvlText w:val=""/>
      <w:lvlJc w:val="left"/>
      <w:pPr>
        <w:tabs>
          <w:tab w:val="num" w:pos="4863"/>
        </w:tabs>
        <w:ind w:left="4863" w:hanging="360"/>
      </w:pPr>
      <w:rPr>
        <w:rFonts w:ascii="Wingdings" w:hAnsi="Wingdings" w:hint="default"/>
      </w:rPr>
    </w:lvl>
    <w:lvl w:ilvl="6" w:tplc="04150001" w:tentative="1">
      <w:start w:val="1"/>
      <w:numFmt w:val="bullet"/>
      <w:lvlText w:val=""/>
      <w:lvlJc w:val="left"/>
      <w:pPr>
        <w:tabs>
          <w:tab w:val="num" w:pos="5583"/>
        </w:tabs>
        <w:ind w:left="5583" w:hanging="360"/>
      </w:pPr>
      <w:rPr>
        <w:rFonts w:ascii="Symbol" w:hAnsi="Symbol" w:hint="default"/>
      </w:rPr>
    </w:lvl>
    <w:lvl w:ilvl="7" w:tplc="04150003" w:tentative="1">
      <w:start w:val="1"/>
      <w:numFmt w:val="bullet"/>
      <w:lvlText w:val="o"/>
      <w:lvlJc w:val="left"/>
      <w:pPr>
        <w:tabs>
          <w:tab w:val="num" w:pos="6303"/>
        </w:tabs>
        <w:ind w:left="6303" w:hanging="360"/>
      </w:pPr>
      <w:rPr>
        <w:rFonts w:ascii="Courier New" w:hAnsi="Courier New" w:hint="default"/>
      </w:rPr>
    </w:lvl>
    <w:lvl w:ilvl="8" w:tplc="04150005" w:tentative="1">
      <w:start w:val="1"/>
      <w:numFmt w:val="bullet"/>
      <w:lvlText w:val=""/>
      <w:lvlJc w:val="left"/>
      <w:pPr>
        <w:tabs>
          <w:tab w:val="num" w:pos="7023"/>
        </w:tabs>
        <w:ind w:left="7023" w:hanging="360"/>
      </w:pPr>
      <w:rPr>
        <w:rFonts w:ascii="Wingdings" w:hAnsi="Wingdings" w:hint="default"/>
      </w:rPr>
    </w:lvl>
  </w:abstractNum>
  <w:abstractNum w:abstractNumId="58">
    <w:nsid w:val="248C463B"/>
    <w:multiLevelType w:val="hybridMultilevel"/>
    <w:tmpl w:val="9078E0A8"/>
    <w:lvl w:ilvl="0" w:tplc="4D2AD518">
      <w:start w:val="1"/>
      <w:numFmt w:val="bullet"/>
      <w:lvlText w:val="o"/>
      <w:lvlJc w:val="left"/>
      <w:pPr>
        <w:tabs>
          <w:tab w:val="num" w:pos="1800"/>
        </w:tabs>
        <w:ind w:left="1800" w:hanging="360"/>
      </w:pPr>
      <w:rPr>
        <w:rFonts w:ascii="Courier New" w:hAnsi="Courier New" w:hint="default"/>
      </w:rPr>
    </w:lvl>
    <w:lvl w:ilvl="1" w:tplc="BEF2F0D6">
      <w:start w:val="1"/>
      <w:numFmt w:val="bullet"/>
      <w:lvlText w:val="-"/>
      <w:lvlJc w:val="left"/>
      <w:pPr>
        <w:tabs>
          <w:tab w:val="num" w:pos="1808"/>
        </w:tabs>
        <w:ind w:left="1808" w:hanging="368"/>
      </w:pPr>
      <w:rPr>
        <w:rFonts w:ascii="Arial" w:hAnsi="Arial" w:hint="default"/>
      </w:rPr>
    </w:lvl>
    <w:lvl w:ilvl="2" w:tplc="4D2AD518">
      <w:start w:val="1"/>
      <w:numFmt w:val="bullet"/>
      <w:lvlText w:val="o"/>
      <w:lvlJc w:val="left"/>
      <w:pPr>
        <w:tabs>
          <w:tab w:val="num" w:pos="2520"/>
        </w:tabs>
        <w:ind w:left="2520" w:hanging="360"/>
      </w:pPr>
      <w:rPr>
        <w:rFonts w:ascii="Courier New" w:hAnsi="Courier New"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9">
    <w:nsid w:val="24C972B9"/>
    <w:multiLevelType w:val="hybridMultilevel"/>
    <w:tmpl w:val="539E56C6"/>
    <w:lvl w:ilvl="0" w:tplc="787484F2">
      <w:start w:val="1"/>
      <w:numFmt w:val="bullet"/>
      <w:lvlText w:val="o"/>
      <w:lvlJc w:val="left"/>
      <w:pPr>
        <w:ind w:left="1091" w:hanging="360"/>
      </w:pPr>
      <w:rPr>
        <w:rFonts w:ascii="Courier New" w:hAnsi="Courier New" w:hint="default"/>
      </w:rPr>
    </w:lvl>
    <w:lvl w:ilvl="1" w:tplc="04150003">
      <w:start w:val="1"/>
      <w:numFmt w:val="bullet"/>
      <w:lvlText w:val="o"/>
      <w:lvlJc w:val="left"/>
      <w:pPr>
        <w:ind w:left="1811" w:hanging="360"/>
      </w:pPr>
      <w:rPr>
        <w:rFonts w:ascii="Courier New" w:hAnsi="Courier New" w:cs="Courier New" w:hint="default"/>
      </w:rPr>
    </w:lvl>
    <w:lvl w:ilvl="2" w:tplc="04150005" w:tentative="1">
      <w:start w:val="1"/>
      <w:numFmt w:val="bullet"/>
      <w:lvlText w:val=""/>
      <w:lvlJc w:val="left"/>
      <w:pPr>
        <w:ind w:left="2531" w:hanging="360"/>
      </w:pPr>
      <w:rPr>
        <w:rFonts w:ascii="Wingdings" w:hAnsi="Wingdings" w:hint="default"/>
      </w:rPr>
    </w:lvl>
    <w:lvl w:ilvl="3" w:tplc="04150001" w:tentative="1">
      <w:start w:val="1"/>
      <w:numFmt w:val="bullet"/>
      <w:lvlText w:val=""/>
      <w:lvlJc w:val="left"/>
      <w:pPr>
        <w:ind w:left="3251" w:hanging="360"/>
      </w:pPr>
      <w:rPr>
        <w:rFonts w:ascii="Symbol" w:hAnsi="Symbol" w:hint="default"/>
      </w:rPr>
    </w:lvl>
    <w:lvl w:ilvl="4" w:tplc="04150003" w:tentative="1">
      <w:start w:val="1"/>
      <w:numFmt w:val="bullet"/>
      <w:lvlText w:val="o"/>
      <w:lvlJc w:val="left"/>
      <w:pPr>
        <w:ind w:left="3971" w:hanging="360"/>
      </w:pPr>
      <w:rPr>
        <w:rFonts w:ascii="Courier New" w:hAnsi="Courier New" w:cs="Courier New" w:hint="default"/>
      </w:rPr>
    </w:lvl>
    <w:lvl w:ilvl="5" w:tplc="04150005" w:tentative="1">
      <w:start w:val="1"/>
      <w:numFmt w:val="bullet"/>
      <w:lvlText w:val=""/>
      <w:lvlJc w:val="left"/>
      <w:pPr>
        <w:ind w:left="4691" w:hanging="360"/>
      </w:pPr>
      <w:rPr>
        <w:rFonts w:ascii="Wingdings" w:hAnsi="Wingdings" w:hint="default"/>
      </w:rPr>
    </w:lvl>
    <w:lvl w:ilvl="6" w:tplc="04150001" w:tentative="1">
      <w:start w:val="1"/>
      <w:numFmt w:val="bullet"/>
      <w:lvlText w:val=""/>
      <w:lvlJc w:val="left"/>
      <w:pPr>
        <w:ind w:left="5411" w:hanging="360"/>
      </w:pPr>
      <w:rPr>
        <w:rFonts w:ascii="Symbol" w:hAnsi="Symbol" w:hint="default"/>
      </w:rPr>
    </w:lvl>
    <w:lvl w:ilvl="7" w:tplc="04150003" w:tentative="1">
      <w:start w:val="1"/>
      <w:numFmt w:val="bullet"/>
      <w:lvlText w:val="o"/>
      <w:lvlJc w:val="left"/>
      <w:pPr>
        <w:ind w:left="6131" w:hanging="360"/>
      </w:pPr>
      <w:rPr>
        <w:rFonts w:ascii="Courier New" w:hAnsi="Courier New" w:cs="Courier New" w:hint="default"/>
      </w:rPr>
    </w:lvl>
    <w:lvl w:ilvl="8" w:tplc="04150005" w:tentative="1">
      <w:start w:val="1"/>
      <w:numFmt w:val="bullet"/>
      <w:lvlText w:val=""/>
      <w:lvlJc w:val="left"/>
      <w:pPr>
        <w:ind w:left="6851" w:hanging="360"/>
      </w:pPr>
      <w:rPr>
        <w:rFonts w:ascii="Wingdings" w:hAnsi="Wingdings" w:hint="default"/>
      </w:rPr>
    </w:lvl>
  </w:abstractNum>
  <w:abstractNum w:abstractNumId="60">
    <w:nsid w:val="262B69D5"/>
    <w:multiLevelType w:val="hybridMultilevel"/>
    <w:tmpl w:val="07E88A26"/>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1">
    <w:nsid w:val="26617E8A"/>
    <w:multiLevelType w:val="hybridMultilevel"/>
    <w:tmpl w:val="344460F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271E7621"/>
    <w:multiLevelType w:val="hybridMultilevel"/>
    <w:tmpl w:val="B22A7356"/>
    <w:lvl w:ilvl="0" w:tplc="75F6DEE0">
      <w:start w:val="9"/>
      <w:numFmt w:val="decimal"/>
      <w:lvlText w:val="%1."/>
      <w:lvlJc w:val="left"/>
      <w:pPr>
        <w:tabs>
          <w:tab w:val="num" w:pos="360"/>
        </w:tabs>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27632C4D"/>
    <w:multiLevelType w:val="hybridMultilevel"/>
    <w:tmpl w:val="B29EEEF8"/>
    <w:lvl w:ilvl="0" w:tplc="0415000B">
      <w:start w:val="1"/>
      <w:numFmt w:val="bullet"/>
      <w:lvlText w:val=""/>
      <w:lvlJc w:val="left"/>
      <w:pPr>
        <w:tabs>
          <w:tab w:val="num" w:pos="1440"/>
        </w:tabs>
        <w:ind w:left="1440" w:hanging="360"/>
      </w:pPr>
      <w:rPr>
        <w:rFonts w:ascii="Wingdings" w:hAnsi="Wingdings" w:hint="default"/>
      </w:rPr>
    </w:lvl>
    <w:lvl w:ilvl="1" w:tplc="4746D8C8">
      <w:start w:val="1"/>
      <w:numFmt w:val="bullet"/>
      <w:lvlText w:val=""/>
      <w:lvlJc w:val="left"/>
      <w:pPr>
        <w:tabs>
          <w:tab w:val="num" w:pos="2160"/>
        </w:tabs>
        <w:ind w:left="2160" w:hanging="360"/>
      </w:pPr>
      <w:rPr>
        <w:rFonts w:ascii="Wingdings" w:hAnsi="Wingdings" w:hint="default"/>
        <w:b/>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64">
    <w:nsid w:val="27A4742C"/>
    <w:multiLevelType w:val="hybridMultilevel"/>
    <w:tmpl w:val="3E66635A"/>
    <w:lvl w:ilvl="0" w:tplc="928A4F94">
      <w:start w:val="12"/>
      <w:numFmt w:val="decimal"/>
      <w:lvlText w:val="%1)"/>
      <w:lvlJc w:val="left"/>
      <w:pPr>
        <w:ind w:left="3338"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29234F16"/>
    <w:multiLevelType w:val="hybridMultilevel"/>
    <w:tmpl w:val="53C6431E"/>
    <w:lvl w:ilvl="0" w:tplc="3856A358">
      <w:start w:val="1"/>
      <w:numFmt w:val="decimal"/>
      <w:lvlText w:val="%1."/>
      <w:lvlJc w:val="left"/>
      <w:pPr>
        <w:tabs>
          <w:tab w:val="num" w:pos="1104"/>
        </w:tabs>
        <w:ind w:left="1104" w:hanging="340"/>
      </w:pPr>
      <w:rPr>
        <w:rFonts w:hint="default"/>
      </w:rPr>
    </w:lvl>
    <w:lvl w:ilvl="1" w:tplc="BEF2F0D6">
      <w:start w:val="1"/>
      <w:numFmt w:val="bullet"/>
      <w:lvlText w:val="-"/>
      <w:lvlJc w:val="left"/>
      <w:pPr>
        <w:tabs>
          <w:tab w:val="num" w:pos="1928"/>
        </w:tabs>
        <w:ind w:left="1928" w:hanging="368"/>
      </w:pPr>
      <w:rPr>
        <w:rFonts w:ascii="Arial" w:hAnsi="Arial" w:hint="default"/>
      </w:rPr>
    </w:lvl>
    <w:lvl w:ilvl="2" w:tplc="0415001B" w:tentative="1">
      <w:start w:val="1"/>
      <w:numFmt w:val="lowerRoman"/>
      <w:lvlText w:val="%3."/>
      <w:lvlJc w:val="right"/>
      <w:pPr>
        <w:tabs>
          <w:tab w:val="num" w:pos="2640"/>
        </w:tabs>
        <w:ind w:left="2640" w:hanging="180"/>
      </w:pPr>
    </w:lvl>
    <w:lvl w:ilvl="3" w:tplc="0415000F" w:tentative="1">
      <w:start w:val="1"/>
      <w:numFmt w:val="decimal"/>
      <w:lvlText w:val="%4."/>
      <w:lvlJc w:val="left"/>
      <w:pPr>
        <w:tabs>
          <w:tab w:val="num" w:pos="3360"/>
        </w:tabs>
        <w:ind w:left="3360" w:hanging="360"/>
      </w:pPr>
    </w:lvl>
    <w:lvl w:ilvl="4" w:tplc="04150019" w:tentative="1">
      <w:start w:val="1"/>
      <w:numFmt w:val="lowerLetter"/>
      <w:lvlText w:val="%5."/>
      <w:lvlJc w:val="left"/>
      <w:pPr>
        <w:tabs>
          <w:tab w:val="num" w:pos="4080"/>
        </w:tabs>
        <w:ind w:left="4080" w:hanging="360"/>
      </w:pPr>
    </w:lvl>
    <w:lvl w:ilvl="5" w:tplc="0415001B" w:tentative="1">
      <w:start w:val="1"/>
      <w:numFmt w:val="lowerRoman"/>
      <w:lvlText w:val="%6."/>
      <w:lvlJc w:val="right"/>
      <w:pPr>
        <w:tabs>
          <w:tab w:val="num" w:pos="4800"/>
        </w:tabs>
        <w:ind w:left="4800" w:hanging="180"/>
      </w:pPr>
    </w:lvl>
    <w:lvl w:ilvl="6" w:tplc="0415000F" w:tentative="1">
      <w:start w:val="1"/>
      <w:numFmt w:val="decimal"/>
      <w:lvlText w:val="%7."/>
      <w:lvlJc w:val="left"/>
      <w:pPr>
        <w:tabs>
          <w:tab w:val="num" w:pos="5520"/>
        </w:tabs>
        <w:ind w:left="5520" w:hanging="360"/>
      </w:pPr>
    </w:lvl>
    <w:lvl w:ilvl="7" w:tplc="04150019" w:tentative="1">
      <w:start w:val="1"/>
      <w:numFmt w:val="lowerLetter"/>
      <w:lvlText w:val="%8."/>
      <w:lvlJc w:val="left"/>
      <w:pPr>
        <w:tabs>
          <w:tab w:val="num" w:pos="6240"/>
        </w:tabs>
        <w:ind w:left="6240" w:hanging="360"/>
      </w:pPr>
    </w:lvl>
    <w:lvl w:ilvl="8" w:tplc="0415001B" w:tentative="1">
      <w:start w:val="1"/>
      <w:numFmt w:val="lowerRoman"/>
      <w:lvlText w:val="%9."/>
      <w:lvlJc w:val="right"/>
      <w:pPr>
        <w:tabs>
          <w:tab w:val="num" w:pos="6960"/>
        </w:tabs>
        <w:ind w:left="6960" w:hanging="180"/>
      </w:pPr>
    </w:lvl>
  </w:abstractNum>
  <w:abstractNum w:abstractNumId="66">
    <w:nsid w:val="29C36546"/>
    <w:multiLevelType w:val="hybridMultilevel"/>
    <w:tmpl w:val="D23A789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2B1D454C"/>
    <w:multiLevelType w:val="hybridMultilevel"/>
    <w:tmpl w:val="4BAA3B1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2B4710AB"/>
    <w:multiLevelType w:val="hybridMultilevel"/>
    <w:tmpl w:val="3DC4D564"/>
    <w:lvl w:ilvl="0" w:tplc="04150003">
      <w:start w:val="1"/>
      <w:numFmt w:val="bullet"/>
      <w:lvlText w:val="o"/>
      <w:lvlJc w:val="left"/>
      <w:pPr>
        <w:ind w:left="1146" w:hanging="360"/>
      </w:pPr>
      <w:rPr>
        <w:rFonts w:ascii="Courier New" w:hAnsi="Courier New" w:cs="Courier Ne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9">
    <w:nsid w:val="2BF811B6"/>
    <w:multiLevelType w:val="hybridMultilevel"/>
    <w:tmpl w:val="4406F6A8"/>
    <w:lvl w:ilvl="0" w:tplc="4D3C8D9E">
      <w:start w:val="1"/>
      <w:numFmt w:val="bullet"/>
      <w:lvlText w:val="o"/>
      <w:lvlJc w:val="left"/>
      <w:pPr>
        <w:ind w:left="1287" w:hanging="360"/>
      </w:pPr>
      <w:rPr>
        <w:rFonts w:ascii="Courier New" w:hAnsi="Courier New" w:cs="Courier New"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0">
    <w:nsid w:val="2C3121FF"/>
    <w:multiLevelType w:val="hybridMultilevel"/>
    <w:tmpl w:val="66C89B1A"/>
    <w:lvl w:ilvl="0" w:tplc="C80ABD44">
      <w:start w:val="1"/>
      <w:numFmt w:val="bullet"/>
      <w:lvlText w:val=""/>
      <w:lvlJc w:val="left"/>
      <w:pPr>
        <w:tabs>
          <w:tab w:val="num" w:pos="2520"/>
        </w:tabs>
        <w:ind w:left="2520" w:hanging="360"/>
      </w:pPr>
      <w:rPr>
        <w:rFonts w:ascii="Wingdings" w:hAnsi="Wingdings" w:hint="default"/>
      </w:rPr>
    </w:lvl>
    <w:lvl w:ilvl="1" w:tplc="787484F2">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1">
    <w:nsid w:val="2CDD4EC3"/>
    <w:multiLevelType w:val="hybridMultilevel"/>
    <w:tmpl w:val="ABA6791E"/>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2">
    <w:nsid w:val="2F9C2971"/>
    <w:multiLevelType w:val="hybridMultilevel"/>
    <w:tmpl w:val="AFACF2C0"/>
    <w:lvl w:ilvl="0" w:tplc="787484F2">
      <w:start w:val="1"/>
      <w:numFmt w:val="bullet"/>
      <w:lvlText w:val="o"/>
      <w:lvlJc w:val="left"/>
      <w:pPr>
        <w:tabs>
          <w:tab w:val="num" w:pos="1800"/>
        </w:tabs>
        <w:ind w:left="1800" w:hanging="360"/>
      </w:pPr>
      <w:rPr>
        <w:rFonts w:ascii="Courier New" w:hAnsi="Courier New"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3">
    <w:nsid w:val="2FD258A9"/>
    <w:multiLevelType w:val="hybridMultilevel"/>
    <w:tmpl w:val="D220D40C"/>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4">
    <w:nsid w:val="317875FC"/>
    <w:multiLevelType w:val="hybridMultilevel"/>
    <w:tmpl w:val="15CA2572"/>
    <w:lvl w:ilvl="0" w:tplc="04150003">
      <w:start w:val="1"/>
      <w:numFmt w:val="bullet"/>
      <w:lvlText w:val="o"/>
      <w:lvlJc w:val="left"/>
      <w:pPr>
        <w:tabs>
          <w:tab w:val="num" w:pos="720"/>
        </w:tabs>
        <w:ind w:left="720" w:hanging="360"/>
      </w:pPr>
      <w:rPr>
        <w:rFonts w:ascii="Courier New" w:hAnsi="Courier New" w:cs="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5">
    <w:nsid w:val="3250629A"/>
    <w:multiLevelType w:val="hybridMultilevel"/>
    <w:tmpl w:val="E72656CA"/>
    <w:lvl w:ilvl="0" w:tplc="787484F2">
      <w:start w:val="1"/>
      <w:numFmt w:val="bullet"/>
      <w:lvlText w:val="o"/>
      <w:lvlJc w:val="left"/>
      <w:pPr>
        <w:tabs>
          <w:tab w:val="num" w:pos="1440"/>
        </w:tabs>
        <w:ind w:left="144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6">
    <w:nsid w:val="34671343"/>
    <w:multiLevelType w:val="hybridMultilevel"/>
    <w:tmpl w:val="324A9AC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nsid w:val="348E7600"/>
    <w:multiLevelType w:val="hybridMultilevel"/>
    <w:tmpl w:val="4344F4F0"/>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8">
    <w:nsid w:val="3544290E"/>
    <w:multiLevelType w:val="hybridMultilevel"/>
    <w:tmpl w:val="2F8A4B1A"/>
    <w:lvl w:ilvl="0" w:tplc="49DABA18">
      <w:start w:val="1"/>
      <w:numFmt w:val="bullet"/>
      <w:lvlText w:val=""/>
      <w:lvlJc w:val="left"/>
      <w:pPr>
        <w:tabs>
          <w:tab w:val="num" w:pos="360"/>
        </w:tabs>
        <w:ind w:left="360" w:hanging="360"/>
      </w:pPr>
      <w:rPr>
        <w:rFonts w:ascii="Wingdings" w:hAnsi="Wingdings" w:hint="default"/>
        <w:b/>
      </w:rPr>
    </w:lvl>
    <w:lvl w:ilvl="1" w:tplc="04150003">
      <w:start w:val="1"/>
      <w:numFmt w:val="bullet"/>
      <w:lvlText w:val="o"/>
      <w:lvlJc w:val="left"/>
      <w:pPr>
        <w:tabs>
          <w:tab w:val="num" w:pos="1440"/>
        </w:tabs>
        <w:ind w:left="1440" w:hanging="360"/>
      </w:pPr>
      <w:rPr>
        <w:rFonts w:ascii="Courier New" w:hAnsi="Courier New" w:cs="Courier New" w:hint="default"/>
        <w:b/>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9">
    <w:nsid w:val="36435BCC"/>
    <w:multiLevelType w:val="hybridMultilevel"/>
    <w:tmpl w:val="8A1CD53A"/>
    <w:lvl w:ilvl="0" w:tplc="787484F2">
      <w:start w:val="1"/>
      <w:numFmt w:val="bullet"/>
      <w:lvlText w:val="o"/>
      <w:lvlJc w:val="left"/>
      <w:pPr>
        <w:tabs>
          <w:tab w:val="num" w:pos="2100"/>
        </w:tabs>
        <w:ind w:left="2100" w:hanging="360"/>
      </w:pPr>
      <w:rPr>
        <w:rFonts w:ascii="Courier New" w:hAnsi="Courier New" w:hint="default"/>
      </w:rPr>
    </w:lvl>
    <w:lvl w:ilvl="1" w:tplc="04150003" w:tentative="1">
      <w:start w:val="1"/>
      <w:numFmt w:val="bullet"/>
      <w:lvlText w:val="o"/>
      <w:lvlJc w:val="left"/>
      <w:pPr>
        <w:tabs>
          <w:tab w:val="num" w:pos="2100"/>
        </w:tabs>
        <w:ind w:left="2100" w:hanging="360"/>
      </w:pPr>
      <w:rPr>
        <w:rFonts w:ascii="Courier New" w:hAnsi="Courier New" w:cs="Courier New" w:hint="default"/>
      </w:rPr>
    </w:lvl>
    <w:lvl w:ilvl="2" w:tplc="04150005" w:tentative="1">
      <w:start w:val="1"/>
      <w:numFmt w:val="bullet"/>
      <w:lvlText w:val=""/>
      <w:lvlJc w:val="left"/>
      <w:pPr>
        <w:tabs>
          <w:tab w:val="num" w:pos="2820"/>
        </w:tabs>
        <w:ind w:left="2820" w:hanging="360"/>
      </w:pPr>
      <w:rPr>
        <w:rFonts w:ascii="Wingdings" w:hAnsi="Wingdings" w:hint="default"/>
      </w:rPr>
    </w:lvl>
    <w:lvl w:ilvl="3" w:tplc="04150001" w:tentative="1">
      <w:start w:val="1"/>
      <w:numFmt w:val="bullet"/>
      <w:lvlText w:val=""/>
      <w:lvlJc w:val="left"/>
      <w:pPr>
        <w:tabs>
          <w:tab w:val="num" w:pos="3540"/>
        </w:tabs>
        <w:ind w:left="3540" w:hanging="360"/>
      </w:pPr>
      <w:rPr>
        <w:rFonts w:ascii="Symbol" w:hAnsi="Symbol" w:hint="default"/>
      </w:rPr>
    </w:lvl>
    <w:lvl w:ilvl="4" w:tplc="04150003" w:tentative="1">
      <w:start w:val="1"/>
      <w:numFmt w:val="bullet"/>
      <w:lvlText w:val="o"/>
      <w:lvlJc w:val="left"/>
      <w:pPr>
        <w:tabs>
          <w:tab w:val="num" w:pos="4260"/>
        </w:tabs>
        <w:ind w:left="4260" w:hanging="360"/>
      </w:pPr>
      <w:rPr>
        <w:rFonts w:ascii="Courier New" w:hAnsi="Courier New" w:cs="Courier New" w:hint="default"/>
      </w:rPr>
    </w:lvl>
    <w:lvl w:ilvl="5" w:tplc="04150005" w:tentative="1">
      <w:start w:val="1"/>
      <w:numFmt w:val="bullet"/>
      <w:lvlText w:val=""/>
      <w:lvlJc w:val="left"/>
      <w:pPr>
        <w:tabs>
          <w:tab w:val="num" w:pos="4980"/>
        </w:tabs>
        <w:ind w:left="4980" w:hanging="360"/>
      </w:pPr>
      <w:rPr>
        <w:rFonts w:ascii="Wingdings" w:hAnsi="Wingdings" w:hint="default"/>
      </w:rPr>
    </w:lvl>
    <w:lvl w:ilvl="6" w:tplc="04150001" w:tentative="1">
      <w:start w:val="1"/>
      <w:numFmt w:val="bullet"/>
      <w:lvlText w:val=""/>
      <w:lvlJc w:val="left"/>
      <w:pPr>
        <w:tabs>
          <w:tab w:val="num" w:pos="5700"/>
        </w:tabs>
        <w:ind w:left="5700" w:hanging="360"/>
      </w:pPr>
      <w:rPr>
        <w:rFonts w:ascii="Symbol" w:hAnsi="Symbol" w:hint="default"/>
      </w:rPr>
    </w:lvl>
    <w:lvl w:ilvl="7" w:tplc="04150003" w:tentative="1">
      <w:start w:val="1"/>
      <w:numFmt w:val="bullet"/>
      <w:lvlText w:val="o"/>
      <w:lvlJc w:val="left"/>
      <w:pPr>
        <w:tabs>
          <w:tab w:val="num" w:pos="6420"/>
        </w:tabs>
        <w:ind w:left="6420" w:hanging="360"/>
      </w:pPr>
      <w:rPr>
        <w:rFonts w:ascii="Courier New" w:hAnsi="Courier New" w:cs="Courier New" w:hint="default"/>
      </w:rPr>
    </w:lvl>
    <w:lvl w:ilvl="8" w:tplc="04150005" w:tentative="1">
      <w:start w:val="1"/>
      <w:numFmt w:val="bullet"/>
      <w:lvlText w:val=""/>
      <w:lvlJc w:val="left"/>
      <w:pPr>
        <w:tabs>
          <w:tab w:val="num" w:pos="7140"/>
        </w:tabs>
        <w:ind w:left="7140" w:hanging="360"/>
      </w:pPr>
      <w:rPr>
        <w:rFonts w:ascii="Wingdings" w:hAnsi="Wingdings" w:hint="default"/>
      </w:rPr>
    </w:lvl>
  </w:abstractNum>
  <w:abstractNum w:abstractNumId="80">
    <w:nsid w:val="369D74D2"/>
    <w:multiLevelType w:val="hybridMultilevel"/>
    <w:tmpl w:val="551C8E0C"/>
    <w:lvl w:ilvl="0" w:tplc="698A6126">
      <w:start w:val="1"/>
      <w:numFmt w:val="bullet"/>
      <w:lvlText w:val=""/>
      <w:lvlJc w:val="left"/>
      <w:pPr>
        <w:ind w:left="2149" w:hanging="360"/>
      </w:pPr>
      <w:rPr>
        <w:rFonts w:ascii="Symbol" w:hAnsi="Symbol"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81">
    <w:nsid w:val="373231D7"/>
    <w:multiLevelType w:val="hybridMultilevel"/>
    <w:tmpl w:val="C6D2E3F2"/>
    <w:lvl w:ilvl="0" w:tplc="04150003">
      <w:start w:val="1"/>
      <w:numFmt w:val="bullet"/>
      <w:lvlText w:val="o"/>
      <w:lvlJc w:val="left"/>
      <w:pPr>
        <w:tabs>
          <w:tab w:val="num" w:pos="720"/>
        </w:tabs>
        <w:ind w:left="720" w:hanging="360"/>
      </w:pPr>
      <w:rPr>
        <w:rFonts w:ascii="Courier New" w:hAnsi="Courier New" w:cs="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2">
    <w:nsid w:val="37E629B8"/>
    <w:multiLevelType w:val="hybridMultilevel"/>
    <w:tmpl w:val="40FC8A14"/>
    <w:lvl w:ilvl="0" w:tplc="0415000B">
      <w:start w:val="1"/>
      <w:numFmt w:val="bullet"/>
      <w:lvlText w:val=""/>
      <w:lvlJc w:val="left"/>
      <w:pPr>
        <w:tabs>
          <w:tab w:val="num" w:pos="720"/>
        </w:tabs>
        <w:ind w:left="720" w:hanging="360"/>
      </w:pPr>
      <w:rPr>
        <w:rFonts w:ascii="Wingdings" w:hAnsi="Wingdings" w:hint="default"/>
      </w:rPr>
    </w:lvl>
    <w:lvl w:ilvl="1" w:tplc="4D2AD518">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3">
    <w:nsid w:val="3A01761A"/>
    <w:multiLevelType w:val="hybridMultilevel"/>
    <w:tmpl w:val="417C89FC"/>
    <w:lvl w:ilvl="0" w:tplc="52C834A8">
      <w:start w:val="1"/>
      <w:numFmt w:val="bullet"/>
      <w:lvlText w:val=""/>
      <w:lvlJc w:val="left"/>
      <w:pPr>
        <w:tabs>
          <w:tab w:val="num" w:pos="5880"/>
        </w:tabs>
        <w:ind w:left="5880" w:hanging="360"/>
      </w:pPr>
      <w:rPr>
        <w:rFonts w:ascii="Symbol" w:hAnsi="Symbol" w:hint="default"/>
        <w:color w:val="auto"/>
      </w:rPr>
    </w:lvl>
    <w:lvl w:ilvl="1" w:tplc="9E50DB5A">
      <w:start w:val="1"/>
      <w:numFmt w:val="bullet"/>
      <w:lvlText w:val="-"/>
      <w:lvlJc w:val="left"/>
      <w:pPr>
        <w:tabs>
          <w:tab w:val="num" w:pos="1838"/>
        </w:tabs>
        <w:ind w:left="1838" w:hanging="338"/>
      </w:pPr>
      <w:rPr>
        <w:rFonts w:ascii="Arial" w:hAnsi="Arial" w:hint="default"/>
        <w:color w:val="auto"/>
      </w:rPr>
    </w:lvl>
    <w:lvl w:ilvl="2" w:tplc="C5DC1A02">
      <w:start w:val="1"/>
      <w:numFmt w:val="decimal"/>
      <w:lvlText w:val="%3)"/>
      <w:lvlJc w:val="left"/>
      <w:pPr>
        <w:tabs>
          <w:tab w:val="num" w:pos="2580"/>
        </w:tabs>
        <w:ind w:left="2580" w:hanging="360"/>
      </w:pPr>
      <w:rPr>
        <w:rFonts w:hint="default"/>
        <w:color w:val="auto"/>
      </w:rPr>
    </w:lvl>
    <w:lvl w:ilvl="3" w:tplc="0B26EF0C">
      <w:start w:val="11"/>
      <w:numFmt w:val="upperRoman"/>
      <w:lvlText w:val="%4."/>
      <w:lvlJc w:val="left"/>
      <w:pPr>
        <w:ind w:left="3660" w:hanging="720"/>
      </w:pPr>
      <w:rPr>
        <w:rFonts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84">
    <w:nsid w:val="3A6D2189"/>
    <w:multiLevelType w:val="hybridMultilevel"/>
    <w:tmpl w:val="5934BBBE"/>
    <w:lvl w:ilvl="0" w:tplc="0415000D">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5">
    <w:nsid w:val="3ADC4518"/>
    <w:multiLevelType w:val="hybridMultilevel"/>
    <w:tmpl w:val="5E986CBE"/>
    <w:lvl w:ilvl="0" w:tplc="0415000D">
      <w:start w:val="1"/>
      <w:numFmt w:val="bullet"/>
      <w:lvlText w:val=""/>
      <w:lvlJc w:val="left"/>
      <w:pPr>
        <w:ind w:left="1506" w:hanging="360"/>
      </w:pPr>
      <w:rPr>
        <w:rFonts w:ascii="Wingdings" w:hAnsi="Wingding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86">
    <w:nsid w:val="3B747E5D"/>
    <w:multiLevelType w:val="hybridMultilevel"/>
    <w:tmpl w:val="B96E2C82"/>
    <w:lvl w:ilvl="0" w:tplc="787484F2">
      <w:start w:val="1"/>
      <w:numFmt w:val="bullet"/>
      <w:lvlText w:val="o"/>
      <w:lvlJc w:val="left"/>
      <w:pPr>
        <w:tabs>
          <w:tab w:val="num" w:pos="1440"/>
        </w:tabs>
        <w:ind w:left="1440" w:hanging="360"/>
      </w:pPr>
      <w:rPr>
        <w:rFonts w:ascii="Courier New" w:hAnsi="Courier New" w:hint="default"/>
      </w:rPr>
    </w:lvl>
    <w:lvl w:ilvl="1" w:tplc="08BEBA6C">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7">
    <w:nsid w:val="3C4C6979"/>
    <w:multiLevelType w:val="hybridMultilevel"/>
    <w:tmpl w:val="45C0235A"/>
    <w:lvl w:ilvl="0" w:tplc="787484F2">
      <w:start w:val="1"/>
      <w:numFmt w:val="bullet"/>
      <w:lvlText w:val="o"/>
      <w:lvlJc w:val="left"/>
      <w:pPr>
        <w:tabs>
          <w:tab w:val="num" w:pos="1440"/>
        </w:tabs>
        <w:ind w:left="144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8">
    <w:nsid w:val="3CF6672A"/>
    <w:multiLevelType w:val="hybridMultilevel"/>
    <w:tmpl w:val="ACDC2078"/>
    <w:lvl w:ilvl="0" w:tplc="4D2AD518">
      <w:start w:val="1"/>
      <w:numFmt w:val="bullet"/>
      <w:lvlText w:val="o"/>
      <w:lvlJc w:val="left"/>
      <w:pPr>
        <w:tabs>
          <w:tab w:val="num" w:pos="1440"/>
        </w:tabs>
        <w:ind w:left="1440" w:hanging="360"/>
      </w:pPr>
      <w:rPr>
        <w:rFonts w:ascii="Courier New" w:hAnsi="Courier New" w:hint="default"/>
      </w:rPr>
    </w:lvl>
    <w:lvl w:ilvl="1" w:tplc="304EA5D0">
      <w:start w:val="1"/>
      <w:numFmt w:val="bullet"/>
      <w:lvlText w:val="-"/>
      <w:lvlJc w:val="left"/>
      <w:pPr>
        <w:tabs>
          <w:tab w:val="num" w:pos="1418"/>
        </w:tabs>
        <w:ind w:left="1418" w:hanging="338"/>
      </w:pPr>
      <w:rPr>
        <w:rFonts w:ascii="Arial" w:hAnsi="Arial"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9">
    <w:nsid w:val="3DF52F6B"/>
    <w:multiLevelType w:val="hybridMultilevel"/>
    <w:tmpl w:val="14BAAB64"/>
    <w:lvl w:ilvl="0" w:tplc="BE28A802">
      <w:start w:val="1"/>
      <w:numFmt w:val="bullet"/>
      <w:lvlText w:val=""/>
      <w:lvlJc w:val="left"/>
      <w:pPr>
        <w:tabs>
          <w:tab w:val="num" w:pos="3240"/>
        </w:tabs>
        <w:ind w:left="324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0">
    <w:nsid w:val="3E2F5C7D"/>
    <w:multiLevelType w:val="hybridMultilevel"/>
    <w:tmpl w:val="E306FC34"/>
    <w:lvl w:ilvl="0" w:tplc="787484F2">
      <w:start w:val="1"/>
      <w:numFmt w:val="bullet"/>
      <w:lvlText w:val="o"/>
      <w:lvlJc w:val="left"/>
      <w:pPr>
        <w:tabs>
          <w:tab w:val="num" w:pos="1440"/>
        </w:tabs>
        <w:ind w:left="144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1">
    <w:nsid w:val="3E5B63FF"/>
    <w:multiLevelType w:val="multilevel"/>
    <w:tmpl w:val="68609EA0"/>
    <w:lvl w:ilvl="0">
      <w:start w:val="1"/>
      <w:numFmt w:val="decimal"/>
      <w:pStyle w:val="Podrozdzia"/>
      <w:suff w:val="space"/>
      <w:lvlText w:val="III.%1."/>
      <w:lvlJc w:val="left"/>
      <w:pPr>
        <w:ind w:left="1814" w:hanging="1417"/>
      </w:pPr>
      <w:rPr>
        <w:rFonts w:ascii="Times New Roman" w:hAnsi="Times New Roman" w:hint="default"/>
        <w:b/>
        <w:i w:val="0"/>
        <w:sz w:val="26"/>
        <w:szCs w:val="26"/>
      </w:rPr>
    </w:lvl>
    <w:lvl w:ilvl="1">
      <w:start w:val="1"/>
      <w:numFmt w:val="none"/>
      <w:pStyle w:val="Nagwek2"/>
      <w:suff w:val="nothing"/>
      <w:lvlText w:val=""/>
      <w:lvlJc w:val="left"/>
      <w:pPr>
        <w:ind w:left="0" w:firstLine="0"/>
      </w:pPr>
      <w:rPr>
        <w:rFonts w:hint="default"/>
      </w:rPr>
    </w:lvl>
    <w:lvl w:ilvl="2">
      <w:start w:val="1"/>
      <w:numFmt w:val="none"/>
      <w:pStyle w:val="Nagwek3"/>
      <w:suff w:val="nothing"/>
      <w:lvlText w:val=""/>
      <w:lvlJc w:val="left"/>
      <w:pPr>
        <w:ind w:left="0" w:firstLine="0"/>
      </w:pPr>
      <w:rPr>
        <w:rFonts w:hint="default"/>
      </w:rPr>
    </w:lvl>
    <w:lvl w:ilvl="3">
      <w:start w:val="1"/>
      <w:numFmt w:val="none"/>
      <w:pStyle w:val="Nagwek4"/>
      <w:suff w:val="nothing"/>
      <w:lvlText w:val=""/>
      <w:lvlJc w:val="left"/>
      <w:pPr>
        <w:ind w:left="0" w:firstLine="0"/>
      </w:pPr>
      <w:rPr>
        <w:rFonts w:hint="default"/>
      </w:rPr>
    </w:lvl>
    <w:lvl w:ilvl="4">
      <w:start w:val="1"/>
      <w:numFmt w:val="none"/>
      <w:pStyle w:val="Nagwek5"/>
      <w:suff w:val="nothing"/>
      <w:lvlText w:val=""/>
      <w:lvlJc w:val="left"/>
      <w:pPr>
        <w:ind w:left="0" w:firstLine="0"/>
      </w:pPr>
      <w:rPr>
        <w:rFonts w:hint="default"/>
      </w:rPr>
    </w:lvl>
    <w:lvl w:ilvl="5">
      <w:start w:val="1"/>
      <w:numFmt w:val="none"/>
      <w:pStyle w:val="Nagwek6"/>
      <w:suff w:val="nothing"/>
      <w:lvlText w:val=""/>
      <w:lvlJc w:val="left"/>
      <w:pPr>
        <w:ind w:left="0" w:firstLine="0"/>
      </w:pPr>
      <w:rPr>
        <w:rFonts w:hint="default"/>
      </w:rPr>
    </w:lvl>
    <w:lvl w:ilvl="6">
      <w:start w:val="1"/>
      <w:numFmt w:val="none"/>
      <w:pStyle w:val="Nagwek7"/>
      <w:suff w:val="nothing"/>
      <w:lvlText w:val=""/>
      <w:lvlJc w:val="left"/>
      <w:pPr>
        <w:ind w:left="0" w:firstLine="0"/>
      </w:pPr>
      <w:rPr>
        <w:rFonts w:hint="default"/>
      </w:rPr>
    </w:lvl>
    <w:lvl w:ilvl="7">
      <w:start w:val="1"/>
      <w:numFmt w:val="none"/>
      <w:pStyle w:val="Nagwek8"/>
      <w:suff w:val="nothing"/>
      <w:lvlText w:val=""/>
      <w:lvlJc w:val="left"/>
      <w:pPr>
        <w:ind w:left="0" w:firstLine="0"/>
      </w:pPr>
      <w:rPr>
        <w:rFonts w:hint="default"/>
      </w:rPr>
    </w:lvl>
    <w:lvl w:ilvl="8">
      <w:start w:val="1"/>
      <w:numFmt w:val="none"/>
      <w:pStyle w:val="Nagwek9"/>
      <w:suff w:val="nothing"/>
      <w:lvlText w:val=""/>
      <w:lvlJc w:val="left"/>
      <w:pPr>
        <w:ind w:left="0" w:firstLine="0"/>
      </w:pPr>
      <w:rPr>
        <w:rFonts w:hint="default"/>
      </w:rPr>
    </w:lvl>
  </w:abstractNum>
  <w:abstractNum w:abstractNumId="92">
    <w:nsid w:val="3F0C7EC3"/>
    <w:multiLevelType w:val="hybridMultilevel"/>
    <w:tmpl w:val="4BCAFCBA"/>
    <w:lvl w:ilvl="0" w:tplc="04150003">
      <w:start w:val="1"/>
      <w:numFmt w:val="bullet"/>
      <w:lvlText w:val="o"/>
      <w:lvlJc w:val="left"/>
      <w:pPr>
        <w:tabs>
          <w:tab w:val="num" w:pos="720"/>
        </w:tabs>
        <w:ind w:left="720" w:hanging="360"/>
      </w:pPr>
      <w:rPr>
        <w:rFonts w:ascii="Courier New" w:hAnsi="Courier New" w:cs="Courier New" w:hint="default"/>
      </w:rPr>
    </w:lvl>
    <w:lvl w:ilvl="1" w:tplc="4D82CCB0">
      <w:start w:val="1"/>
      <w:numFmt w:val="bullet"/>
      <w:lvlText w:val="o"/>
      <w:lvlJc w:val="left"/>
      <w:pPr>
        <w:tabs>
          <w:tab w:val="num" w:pos="1440"/>
        </w:tabs>
        <w:ind w:left="1440" w:hanging="360"/>
      </w:pPr>
      <w:rPr>
        <w:rFonts w:ascii="Courier New" w:hAnsi="Courier New" w:hint="default"/>
        <w:color w:val="auto"/>
      </w:rPr>
    </w:lvl>
    <w:lvl w:ilvl="2" w:tplc="8C5C07FE">
      <w:start w:val="1"/>
      <w:numFmt w:val="bullet"/>
      <w:lvlText w:val="o"/>
      <w:lvlJc w:val="left"/>
      <w:pPr>
        <w:tabs>
          <w:tab w:val="num" w:pos="2160"/>
        </w:tabs>
        <w:ind w:left="2160" w:hanging="360"/>
      </w:pPr>
      <w:rPr>
        <w:rFonts w:ascii="Courier New" w:hAnsi="Courier New" w:hint="default"/>
      </w:rPr>
    </w:lvl>
    <w:lvl w:ilvl="3" w:tplc="08BEBA6C">
      <w:start w:val="1"/>
      <w:numFmt w:val="bullet"/>
      <w:lvlText w:val=""/>
      <w:lvlJc w:val="left"/>
      <w:pPr>
        <w:tabs>
          <w:tab w:val="num" w:pos="2880"/>
        </w:tabs>
        <w:ind w:left="2880" w:hanging="360"/>
      </w:pPr>
      <w:rPr>
        <w:rFonts w:ascii="Wingdings" w:hAnsi="Wingdings"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3">
    <w:nsid w:val="3F4A4C9F"/>
    <w:multiLevelType w:val="hybridMultilevel"/>
    <w:tmpl w:val="04BA948C"/>
    <w:lvl w:ilvl="0" w:tplc="04150003">
      <w:start w:val="1"/>
      <w:numFmt w:val="bullet"/>
      <w:lvlText w:val="o"/>
      <w:lvlJc w:val="left"/>
      <w:pPr>
        <w:tabs>
          <w:tab w:val="num" w:pos="720"/>
        </w:tabs>
        <w:ind w:left="720" w:hanging="360"/>
      </w:pPr>
      <w:rPr>
        <w:rFonts w:ascii="Courier New" w:hAnsi="Courier New" w:cs="Courier New" w:hint="default"/>
      </w:rPr>
    </w:lvl>
    <w:lvl w:ilvl="1" w:tplc="4746D8C8">
      <w:start w:val="1"/>
      <w:numFmt w:val="bullet"/>
      <w:lvlText w:val=""/>
      <w:lvlJc w:val="left"/>
      <w:pPr>
        <w:tabs>
          <w:tab w:val="num" w:pos="1440"/>
        </w:tabs>
        <w:ind w:left="1440" w:hanging="360"/>
      </w:pPr>
      <w:rPr>
        <w:rFonts w:ascii="Wingdings" w:hAnsi="Wingdings" w:hint="default"/>
        <w:b/>
      </w:rPr>
    </w:lvl>
    <w:lvl w:ilvl="2" w:tplc="15526A94">
      <w:start w:val="1"/>
      <w:numFmt w:val="bullet"/>
      <w:lvlText w:val="-"/>
      <w:lvlJc w:val="left"/>
      <w:pPr>
        <w:tabs>
          <w:tab w:val="num" w:pos="2138"/>
        </w:tabs>
        <w:ind w:left="2138" w:hanging="338"/>
      </w:pPr>
      <w:rPr>
        <w:rFonts w:ascii="Arial" w:hAnsi="Arial"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4">
    <w:nsid w:val="401E74DB"/>
    <w:multiLevelType w:val="hybridMultilevel"/>
    <w:tmpl w:val="9000E34E"/>
    <w:lvl w:ilvl="0" w:tplc="0415000D">
      <w:start w:val="1"/>
      <w:numFmt w:val="bullet"/>
      <w:lvlText w:val=""/>
      <w:lvlJc w:val="left"/>
      <w:pPr>
        <w:ind w:left="2205" w:hanging="360"/>
      </w:pPr>
      <w:rPr>
        <w:rFonts w:ascii="Wingdings" w:hAnsi="Wingdings" w:hint="default"/>
      </w:rPr>
    </w:lvl>
    <w:lvl w:ilvl="1" w:tplc="04150003" w:tentative="1">
      <w:start w:val="1"/>
      <w:numFmt w:val="bullet"/>
      <w:lvlText w:val="o"/>
      <w:lvlJc w:val="left"/>
      <w:pPr>
        <w:ind w:left="2925" w:hanging="360"/>
      </w:pPr>
      <w:rPr>
        <w:rFonts w:ascii="Courier New" w:hAnsi="Courier New" w:cs="Courier New" w:hint="default"/>
      </w:rPr>
    </w:lvl>
    <w:lvl w:ilvl="2" w:tplc="04150005" w:tentative="1">
      <w:start w:val="1"/>
      <w:numFmt w:val="bullet"/>
      <w:lvlText w:val=""/>
      <w:lvlJc w:val="left"/>
      <w:pPr>
        <w:ind w:left="3645" w:hanging="360"/>
      </w:pPr>
      <w:rPr>
        <w:rFonts w:ascii="Wingdings" w:hAnsi="Wingdings" w:hint="default"/>
      </w:rPr>
    </w:lvl>
    <w:lvl w:ilvl="3" w:tplc="04150001" w:tentative="1">
      <w:start w:val="1"/>
      <w:numFmt w:val="bullet"/>
      <w:lvlText w:val=""/>
      <w:lvlJc w:val="left"/>
      <w:pPr>
        <w:ind w:left="4365" w:hanging="360"/>
      </w:pPr>
      <w:rPr>
        <w:rFonts w:ascii="Symbol" w:hAnsi="Symbol" w:hint="default"/>
      </w:rPr>
    </w:lvl>
    <w:lvl w:ilvl="4" w:tplc="04150003" w:tentative="1">
      <w:start w:val="1"/>
      <w:numFmt w:val="bullet"/>
      <w:lvlText w:val="o"/>
      <w:lvlJc w:val="left"/>
      <w:pPr>
        <w:ind w:left="5085" w:hanging="360"/>
      </w:pPr>
      <w:rPr>
        <w:rFonts w:ascii="Courier New" w:hAnsi="Courier New" w:cs="Courier New" w:hint="default"/>
      </w:rPr>
    </w:lvl>
    <w:lvl w:ilvl="5" w:tplc="04150005" w:tentative="1">
      <w:start w:val="1"/>
      <w:numFmt w:val="bullet"/>
      <w:lvlText w:val=""/>
      <w:lvlJc w:val="left"/>
      <w:pPr>
        <w:ind w:left="5805" w:hanging="360"/>
      </w:pPr>
      <w:rPr>
        <w:rFonts w:ascii="Wingdings" w:hAnsi="Wingdings" w:hint="default"/>
      </w:rPr>
    </w:lvl>
    <w:lvl w:ilvl="6" w:tplc="04150001" w:tentative="1">
      <w:start w:val="1"/>
      <w:numFmt w:val="bullet"/>
      <w:lvlText w:val=""/>
      <w:lvlJc w:val="left"/>
      <w:pPr>
        <w:ind w:left="6525" w:hanging="360"/>
      </w:pPr>
      <w:rPr>
        <w:rFonts w:ascii="Symbol" w:hAnsi="Symbol" w:hint="default"/>
      </w:rPr>
    </w:lvl>
    <w:lvl w:ilvl="7" w:tplc="04150003" w:tentative="1">
      <w:start w:val="1"/>
      <w:numFmt w:val="bullet"/>
      <w:lvlText w:val="o"/>
      <w:lvlJc w:val="left"/>
      <w:pPr>
        <w:ind w:left="7245" w:hanging="360"/>
      </w:pPr>
      <w:rPr>
        <w:rFonts w:ascii="Courier New" w:hAnsi="Courier New" w:cs="Courier New" w:hint="default"/>
      </w:rPr>
    </w:lvl>
    <w:lvl w:ilvl="8" w:tplc="04150005" w:tentative="1">
      <w:start w:val="1"/>
      <w:numFmt w:val="bullet"/>
      <w:lvlText w:val=""/>
      <w:lvlJc w:val="left"/>
      <w:pPr>
        <w:ind w:left="7965" w:hanging="360"/>
      </w:pPr>
      <w:rPr>
        <w:rFonts w:ascii="Wingdings" w:hAnsi="Wingdings" w:hint="default"/>
      </w:rPr>
    </w:lvl>
  </w:abstractNum>
  <w:abstractNum w:abstractNumId="95">
    <w:nsid w:val="407F02B1"/>
    <w:multiLevelType w:val="hybridMultilevel"/>
    <w:tmpl w:val="E230F340"/>
    <w:lvl w:ilvl="0" w:tplc="3AD8F9D0">
      <w:start w:val="1"/>
      <w:numFmt w:val="bullet"/>
      <w:lvlText w:val=""/>
      <w:lvlJc w:val="left"/>
      <w:pPr>
        <w:ind w:left="720" w:hanging="360"/>
      </w:pPr>
      <w:rPr>
        <w:rFonts w:ascii="Wingdings" w:hAnsi="Wingdings"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nsid w:val="41E127C6"/>
    <w:multiLevelType w:val="hybridMultilevel"/>
    <w:tmpl w:val="83F02FF2"/>
    <w:lvl w:ilvl="0" w:tplc="04150003">
      <w:start w:val="1"/>
      <w:numFmt w:val="bullet"/>
      <w:lvlText w:val="o"/>
      <w:lvlJc w:val="left"/>
      <w:pPr>
        <w:tabs>
          <w:tab w:val="num" w:pos="1800"/>
        </w:tabs>
        <w:ind w:left="1800" w:hanging="360"/>
      </w:pPr>
      <w:rPr>
        <w:rFonts w:ascii="Courier New" w:hAnsi="Courier New" w:cs="Courier New" w:hint="default"/>
      </w:rPr>
    </w:lvl>
    <w:lvl w:ilvl="1" w:tplc="AEB85406">
      <w:start w:val="1"/>
      <w:numFmt w:val="bullet"/>
      <w:lvlText w:val=""/>
      <w:lvlJc w:val="left"/>
      <w:pPr>
        <w:tabs>
          <w:tab w:val="num" w:pos="1800"/>
        </w:tabs>
        <w:ind w:left="1800" w:hanging="360"/>
      </w:pPr>
      <w:rPr>
        <w:rFonts w:ascii="Wingdings" w:hAnsi="Wingdings"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97">
    <w:nsid w:val="420033B6"/>
    <w:multiLevelType w:val="hybridMultilevel"/>
    <w:tmpl w:val="4F863976"/>
    <w:lvl w:ilvl="0" w:tplc="04150003">
      <w:start w:val="1"/>
      <w:numFmt w:val="bullet"/>
      <w:lvlText w:val="o"/>
      <w:lvlJc w:val="left"/>
      <w:pPr>
        <w:tabs>
          <w:tab w:val="num" w:pos="1080"/>
        </w:tabs>
        <w:ind w:left="1080" w:hanging="360"/>
      </w:pPr>
      <w:rPr>
        <w:rFonts w:ascii="Courier New" w:hAnsi="Courier New" w:cs="Courier New" w:hint="default"/>
      </w:rPr>
    </w:lvl>
    <w:lvl w:ilvl="1" w:tplc="9E50DB5A">
      <w:start w:val="1"/>
      <w:numFmt w:val="bullet"/>
      <w:lvlText w:val="-"/>
      <w:lvlJc w:val="left"/>
      <w:pPr>
        <w:tabs>
          <w:tab w:val="num" w:pos="1778"/>
        </w:tabs>
        <w:ind w:left="1778" w:hanging="338"/>
      </w:pPr>
      <w:rPr>
        <w:rFonts w:ascii="Arial" w:hAnsi="Arial"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98">
    <w:nsid w:val="423D6493"/>
    <w:multiLevelType w:val="hybridMultilevel"/>
    <w:tmpl w:val="B02C26F4"/>
    <w:lvl w:ilvl="0" w:tplc="AB4E744C">
      <w:start w:val="1"/>
      <w:numFmt w:val="bullet"/>
      <w:lvlText w:val=""/>
      <w:lvlJc w:val="left"/>
      <w:pPr>
        <w:ind w:left="360" w:hanging="360"/>
      </w:pPr>
      <w:rPr>
        <w:rFonts w:ascii="Wingdings" w:hAnsi="Wingdings" w:hint="default"/>
        <w:b/>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9">
    <w:nsid w:val="42B60CB2"/>
    <w:multiLevelType w:val="hybridMultilevel"/>
    <w:tmpl w:val="786C42CC"/>
    <w:lvl w:ilvl="0" w:tplc="4D2AD518">
      <w:start w:val="1"/>
      <w:numFmt w:val="bullet"/>
      <w:lvlText w:val="o"/>
      <w:lvlJc w:val="left"/>
      <w:pPr>
        <w:tabs>
          <w:tab w:val="num" w:pos="1440"/>
        </w:tabs>
        <w:ind w:left="144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0">
    <w:nsid w:val="4326401C"/>
    <w:multiLevelType w:val="hybridMultilevel"/>
    <w:tmpl w:val="CB3A0EE0"/>
    <w:lvl w:ilvl="0" w:tplc="20804330">
      <w:start w:val="1"/>
      <w:numFmt w:val="bullet"/>
      <w:lvlText w:val="o"/>
      <w:lvlJc w:val="left"/>
      <w:pPr>
        <w:tabs>
          <w:tab w:val="num" w:pos="1440"/>
        </w:tabs>
        <w:ind w:left="1440" w:hanging="360"/>
      </w:pPr>
      <w:rPr>
        <w:rFonts w:ascii="Courier New" w:hAnsi="Courier New"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1">
    <w:nsid w:val="4348748B"/>
    <w:multiLevelType w:val="hybridMultilevel"/>
    <w:tmpl w:val="62F0F6FE"/>
    <w:lvl w:ilvl="0" w:tplc="04150003">
      <w:start w:val="1"/>
      <w:numFmt w:val="bullet"/>
      <w:lvlText w:val="o"/>
      <w:lvlJc w:val="left"/>
      <w:pPr>
        <w:tabs>
          <w:tab w:val="num" w:pos="720"/>
        </w:tabs>
        <w:ind w:left="720" w:hanging="360"/>
      </w:pPr>
      <w:rPr>
        <w:rFonts w:ascii="Courier New" w:hAnsi="Courier New" w:cs="Courier New" w:hint="default"/>
      </w:rPr>
    </w:lvl>
    <w:lvl w:ilvl="1" w:tplc="BEF2F0D6">
      <w:start w:val="1"/>
      <w:numFmt w:val="bullet"/>
      <w:lvlText w:val="-"/>
      <w:lvlJc w:val="left"/>
      <w:pPr>
        <w:tabs>
          <w:tab w:val="num" w:pos="1448"/>
        </w:tabs>
        <w:ind w:left="1448" w:hanging="368"/>
      </w:pPr>
      <w:rPr>
        <w:rFonts w:ascii="Arial" w:hAnsi="Arial" w:hint="default"/>
      </w:rPr>
    </w:lvl>
    <w:lvl w:ilvl="2" w:tplc="9F3C56CE">
      <w:start w:val="1"/>
      <w:numFmt w:val="bullet"/>
      <w:lvlText w:val=""/>
      <w:lvlJc w:val="left"/>
      <w:pPr>
        <w:tabs>
          <w:tab w:val="num" w:pos="2160"/>
        </w:tabs>
        <w:ind w:left="2160" w:hanging="360"/>
      </w:pPr>
      <w:rPr>
        <w:rFonts w:ascii="Wingdings" w:hAnsi="Wingdings" w:hint="default"/>
        <w:b/>
      </w:rPr>
    </w:lvl>
    <w:lvl w:ilvl="3" w:tplc="6A082164">
      <w:start w:val="1"/>
      <w:numFmt w:val="bullet"/>
      <w:lvlText w:val="o"/>
      <w:lvlJc w:val="left"/>
      <w:pPr>
        <w:tabs>
          <w:tab w:val="num" w:pos="2880"/>
        </w:tabs>
        <w:ind w:left="2880" w:hanging="360"/>
      </w:pPr>
      <w:rPr>
        <w:rFonts w:ascii="Courier New" w:hAnsi="Courier New"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2">
    <w:nsid w:val="43734389"/>
    <w:multiLevelType w:val="hybridMultilevel"/>
    <w:tmpl w:val="4FFE1A50"/>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nsid w:val="459E0D6B"/>
    <w:multiLevelType w:val="hybridMultilevel"/>
    <w:tmpl w:val="016AB7A8"/>
    <w:lvl w:ilvl="0" w:tplc="AEB85406">
      <w:start w:val="1"/>
      <w:numFmt w:val="bullet"/>
      <w:lvlText w:val=""/>
      <w:lvlJc w:val="left"/>
      <w:pPr>
        <w:tabs>
          <w:tab w:val="num" w:pos="2880"/>
        </w:tabs>
        <w:ind w:left="2880" w:hanging="360"/>
      </w:pPr>
      <w:rPr>
        <w:rFonts w:ascii="Wingdings" w:hAnsi="Wingdings" w:hint="default"/>
      </w:rPr>
    </w:lvl>
    <w:lvl w:ilvl="1" w:tplc="787484F2">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4">
    <w:nsid w:val="45C60683"/>
    <w:multiLevelType w:val="hybridMultilevel"/>
    <w:tmpl w:val="E89C6E5E"/>
    <w:lvl w:ilvl="0" w:tplc="0415000D">
      <w:start w:val="1"/>
      <w:numFmt w:val="bullet"/>
      <w:lvlText w:val=""/>
      <w:lvlJc w:val="left"/>
      <w:pPr>
        <w:ind w:left="1860" w:hanging="360"/>
      </w:pPr>
      <w:rPr>
        <w:rFonts w:ascii="Wingdings" w:hAnsi="Wingdings" w:hint="default"/>
      </w:rPr>
    </w:lvl>
    <w:lvl w:ilvl="1" w:tplc="04150003" w:tentative="1">
      <w:start w:val="1"/>
      <w:numFmt w:val="bullet"/>
      <w:lvlText w:val="o"/>
      <w:lvlJc w:val="left"/>
      <w:pPr>
        <w:ind w:left="2580" w:hanging="360"/>
      </w:pPr>
      <w:rPr>
        <w:rFonts w:ascii="Courier New" w:hAnsi="Courier New" w:cs="Courier New" w:hint="default"/>
      </w:rPr>
    </w:lvl>
    <w:lvl w:ilvl="2" w:tplc="04150005" w:tentative="1">
      <w:start w:val="1"/>
      <w:numFmt w:val="bullet"/>
      <w:lvlText w:val=""/>
      <w:lvlJc w:val="left"/>
      <w:pPr>
        <w:ind w:left="3300" w:hanging="360"/>
      </w:pPr>
      <w:rPr>
        <w:rFonts w:ascii="Wingdings" w:hAnsi="Wingdings" w:hint="default"/>
      </w:rPr>
    </w:lvl>
    <w:lvl w:ilvl="3" w:tplc="04150001" w:tentative="1">
      <w:start w:val="1"/>
      <w:numFmt w:val="bullet"/>
      <w:lvlText w:val=""/>
      <w:lvlJc w:val="left"/>
      <w:pPr>
        <w:ind w:left="4020" w:hanging="360"/>
      </w:pPr>
      <w:rPr>
        <w:rFonts w:ascii="Symbol" w:hAnsi="Symbol" w:hint="default"/>
      </w:rPr>
    </w:lvl>
    <w:lvl w:ilvl="4" w:tplc="04150003" w:tentative="1">
      <w:start w:val="1"/>
      <w:numFmt w:val="bullet"/>
      <w:lvlText w:val="o"/>
      <w:lvlJc w:val="left"/>
      <w:pPr>
        <w:ind w:left="4740" w:hanging="360"/>
      </w:pPr>
      <w:rPr>
        <w:rFonts w:ascii="Courier New" w:hAnsi="Courier New" w:cs="Courier New" w:hint="default"/>
      </w:rPr>
    </w:lvl>
    <w:lvl w:ilvl="5" w:tplc="04150005" w:tentative="1">
      <w:start w:val="1"/>
      <w:numFmt w:val="bullet"/>
      <w:lvlText w:val=""/>
      <w:lvlJc w:val="left"/>
      <w:pPr>
        <w:ind w:left="5460" w:hanging="360"/>
      </w:pPr>
      <w:rPr>
        <w:rFonts w:ascii="Wingdings" w:hAnsi="Wingdings" w:hint="default"/>
      </w:rPr>
    </w:lvl>
    <w:lvl w:ilvl="6" w:tplc="04150001" w:tentative="1">
      <w:start w:val="1"/>
      <w:numFmt w:val="bullet"/>
      <w:lvlText w:val=""/>
      <w:lvlJc w:val="left"/>
      <w:pPr>
        <w:ind w:left="6180" w:hanging="360"/>
      </w:pPr>
      <w:rPr>
        <w:rFonts w:ascii="Symbol" w:hAnsi="Symbol" w:hint="default"/>
      </w:rPr>
    </w:lvl>
    <w:lvl w:ilvl="7" w:tplc="04150003" w:tentative="1">
      <w:start w:val="1"/>
      <w:numFmt w:val="bullet"/>
      <w:lvlText w:val="o"/>
      <w:lvlJc w:val="left"/>
      <w:pPr>
        <w:ind w:left="6900" w:hanging="360"/>
      </w:pPr>
      <w:rPr>
        <w:rFonts w:ascii="Courier New" w:hAnsi="Courier New" w:cs="Courier New" w:hint="default"/>
      </w:rPr>
    </w:lvl>
    <w:lvl w:ilvl="8" w:tplc="04150005" w:tentative="1">
      <w:start w:val="1"/>
      <w:numFmt w:val="bullet"/>
      <w:lvlText w:val=""/>
      <w:lvlJc w:val="left"/>
      <w:pPr>
        <w:ind w:left="7620" w:hanging="360"/>
      </w:pPr>
      <w:rPr>
        <w:rFonts w:ascii="Wingdings" w:hAnsi="Wingdings" w:hint="default"/>
      </w:rPr>
    </w:lvl>
  </w:abstractNum>
  <w:abstractNum w:abstractNumId="105">
    <w:nsid w:val="46CD6BA5"/>
    <w:multiLevelType w:val="hybridMultilevel"/>
    <w:tmpl w:val="5EFE8E8E"/>
    <w:lvl w:ilvl="0" w:tplc="72EC5372">
      <w:start w:val="1"/>
      <w:numFmt w:val="bullet"/>
      <w:lvlText w:val="o"/>
      <w:lvlJc w:val="left"/>
      <w:pPr>
        <w:ind w:left="1485" w:hanging="360"/>
      </w:pPr>
      <w:rPr>
        <w:rFonts w:ascii="Arial" w:hAnsi="Arial" w:cs="Aria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06">
    <w:nsid w:val="47BB246F"/>
    <w:multiLevelType w:val="hybridMultilevel"/>
    <w:tmpl w:val="E7346CE8"/>
    <w:lvl w:ilvl="0" w:tplc="0415000B">
      <w:start w:val="1"/>
      <w:numFmt w:val="bullet"/>
      <w:lvlText w:val=""/>
      <w:lvlJc w:val="left"/>
      <w:pPr>
        <w:tabs>
          <w:tab w:val="num" w:pos="360"/>
        </w:tabs>
        <w:ind w:left="360" w:hanging="360"/>
      </w:pPr>
      <w:rPr>
        <w:rFonts w:ascii="Wingdings" w:hAnsi="Wingdings" w:hint="default"/>
      </w:rPr>
    </w:lvl>
    <w:lvl w:ilvl="1" w:tplc="BEF2F0D6">
      <w:start w:val="1"/>
      <w:numFmt w:val="bullet"/>
      <w:lvlText w:val="-"/>
      <w:lvlJc w:val="left"/>
      <w:pPr>
        <w:tabs>
          <w:tab w:val="num" w:pos="1448"/>
        </w:tabs>
        <w:ind w:left="1448" w:hanging="368"/>
      </w:pPr>
      <w:rPr>
        <w:rFonts w:ascii="Arial" w:hAnsi="Arial" w:hint="default"/>
      </w:rPr>
    </w:lvl>
    <w:lvl w:ilvl="2" w:tplc="0415000B">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7">
    <w:nsid w:val="49754CAD"/>
    <w:multiLevelType w:val="hybridMultilevel"/>
    <w:tmpl w:val="7AF456C0"/>
    <w:lvl w:ilvl="0" w:tplc="368E6150">
      <w:start w:val="1"/>
      <w:numFmt w:val="decimal"/>
      <w:lvlText w:val="%1)"/>
      <w:lvlJc w:val="left"/>
      <w:pPr>
        <w:ind w:left="360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4FFF3FED"/>
    <w:multiLevelType w:val="hybridMultilevel"/>
    <w:tmpl w:val="C05632BA"/>
    <w:lvl w:ilvl="0" w:tplc="787484F2">
      <w:start w:val="1"/>
      <w:numFmt w:val="bullet"/>
      <w:lvlText w:val="o"/>
      <w:lvlJc w:val="left"/>
      <w:pPr>
        <w:tabs>
          <w:tab w:val="num" w:pos="1440"/>
        </w:tabs>
        <w:ind w:left="144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9">
    <w:nsid w:val="50213E7F"/>
    <w:multiLevelType w:val="hybridMultilevel"/>
    <w:tmpl w:val="97368BA2"/>
    <w:lvl w:ilvl="0" w:tplc="698A6126">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10">
    <w:nsid w:val="52513277"/>
    <w:multiLevelType w:val="hybridMultilevel"/>
    <w:tmpl w:val="64B26172"/>
    <w:lvl w:ilvl="0" w:tplc="0415000D">
      <w:start w:val="1"/>
      <w:numFmt w:val="bullet"/>
      <w:lvlText w:val=""/>
      <w:lvlJc w:val="left"/>
      <w:pPr>
        <w:ind w:left="1490" w:hanging="360"/>
      </w:pPr>
      <w:rPr>
        <w:rFonts w:ascii="Wingdings" w:hAnsi="Wingdings" w:hint="default"/>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111">
    <w:nsid w:val="52CB7089"/>
    <w:multiLevelType w:val="hybridMultilevel"/>
    <w:tmpl w:val="EA6A6F4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nsid w:val="534A00E7"/>
    <w:multiLevelType w:val="hybridMultilevel"/>
    <w:tmpl w:val="CBDC46FA"/>
    <w:lvl w:ilvl="0" w:tplc="0415000B">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B">
      <w:start w:val="1"/>
      <w:numFmt w:val="bullet"/>
      <w:lvlText w:val=""/>
      <w:lvlJc w:val="left"/>
      <w:pPr>
        <w:tabs>
          <w:tab w:val="num" w:pos="2160"/>
        </w:tabs>
        <w:ind w:left="2160" w:hanging="360"/>
      </w:pPr>
      <w:rPr>
        <w:rFonts w:ascii="Wingdings" w:hAnsi="Wingdings" w:hint="default"/>
      </w:rPr>
    </w:lvl>
    <w:lvl w:ilvl="3" w:tplc="7550E1C2">
      <w:start w:val="1"/>
      <w:numFmt w:val="bullet"/>
      <w:lvlText w:val="o"/>
      <w:lvlJc w:val="left"/>
      <w:pPr>
        <w:tabs>
          <w:tab w:val="num" w:pos="2880"/>
        </w:tabs>
        <w:ind w:left="2880" w:hanging="360"/>
      </w:pPr>
      <w:rPr>
        <w:rFonts w:ascii="Courier New" w:hAnsi="Courier New" w:cs="Courier New" w:hint="default"/>
        <w:color w:val="auto"/>
      </w:rPr>
    </w:lvl>
    <w:lvl w:ilvl="4" w:tplc="6CE63F48">
      <w:start w:val="1"/>
      <w:numFmt w:val="bullet"/>
      <w:lvlText w:val=""/>
      <w:lvlJc w:val="left"/>
      <w:pPr>
        <w:tabs>
          <w:tab w:val="num" w:pos="3600"/>
        </w:tabs>
        <w:ind w:left="3600" w:hanging="360"/>
      </w:pPr>
      <w:rPr>
        <w:rFonts w:ascii="Wingdings" w:hAnsi="Wingdings"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3">
    <w:nsid w:val="53966CB8"/>
    <w:multiLevelType w:val="hybridMultilevel"/>
    <w:tmpl w:val="46824BF8"/>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4">
    <w:nsid w:val="53B4549A"/>
    <w:multiLevelType w:val="hybridMultilevel"/>
    <w:tmpl w:val="BE80EFC4"/>
    <w:lvl w:ilvl="0" w:tplc="0415000D">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5">
    <w:nsid w:val="53D300F7"/>
    <w:multiLevelType w:val="hybridMultilevel"/>
    <w:tmpl w:val="5C78BE1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6">
    <w:nsid w:val="53F05E4F"/>
    <w:multiLevelType w:val="hybridMultilevel"/>
    <w:tmpl w:val="9B2EC950"/>
    <w:lvl w:ilvl="0" w:tplc="698A612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7">
    <w:nsid w:val="54A90FD2"/>
    <w:multiLevelType w:val="hybridMultilevel"/>
    <w:tmpl w:val="5980F5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8">
    <w:nsid w:val="554919C4"/>
    <w:multiLevelType w:val="multilevel"/>
    <w:tmpl w:val="F560E462"/>
    <w:lvl w:ilvl="0">
      <w:start w:val="1"/>
      <w:numFmt w:val="upperRoman"/>
      <w:suff w:val="space"/>
      <w:lvlText w:val="%1."/>
      <w:lvlJc w:val="left"/>
      <w:pPr>
        <w:ind w:left="1814" w:hanging="1417"/>
      </w:pPr>
      <w:rPr>
        <w:rFonts w:ascii="Times New Roman" w:hAnsi="Times New Roman" w:hint="default"/>
        <w:b/>
        <w:i w:val="0"/>
        <w:sz w:val="20"/>
        <w:szCs w:val="20"/>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9">
    <w:nsid w:val="565843FF"/>
    <w:multiLevelType w:val="hybridMultilevel"/>
    <w:tmpl w:val="A4968118"/>
    <w:lvl w:ilvl="0" w:tplc="787484F2">
      <w:start w:val="1"/>
      <w:numFmt w:val="bullet"/>
      <w:lvlText w:val="o"/>
      <w:lvlJc w:val="left"/>
      <w:pPr>
        <w:tabs>
          <w:tab w:val="num" w:pos="2160"/>
        </w:tabs>
        <w:ind w:left="2160" w:hanging="360"/>
      </w:pPr>
      <w:rPr>
        <w:rFonts w:ascii="Courier New" w:hAnsi="Courier New" w:hint="default"/>
      </w:rPr>
    </w:lvl>
    <w:lvl w:ilvl="1" w:tplc="04150003">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20">
    <w:nsid w:val="57756E1E"/>
    <w:multiLevelType w:val="hybridMultilevel"/>
    <w:tmpl w:val="643227FE"/>
    <w:lvl w:ilvl="0" w:tplc="698A612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1">
    <w:nsid w:val="58156C04"/>
    <w:multiLevelType w:val="hybridMultilevel"/>
    <w:tmpl w:val="BAA2510E"/>
    <w:lvl w:ilvl="0" w:tplc="698A612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2">
    <w:nsid w:val="584C1337"/>
    <w:multiLevelType w:val="hybridMultilevel"/>
    <w:tmpl w:val="9CEA44A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nsid w:val="589522DF"/>
    <w:multiLevelType w:val="hybridMultilevel"/>
    <w:tmpl w:val="0B18FC66"/>
    <w:lvl w:ilvl="0" w:tplc="B1DCFBBE">
      <w:start w:val="1"/>
      <w:numFmt w:val="bullet"/>
      <w:lvlText w:val=""/>
      <w:lvlJc w:val="left"/>
      <w:pPr>
        <w:tabs>
          <w:tab w:val="num" w:pos="2118"/>
        </w:tabs>
        <w:ind w:left="2118" w:hanging="360"/>
      </w:pPr>
      <w:rPr>
        <w:rFonts w:ascii="Wingdings" w:hAnsi="Wingdings" w:hint="default"/>
        <w:i/>
      </w:rPr>
    </w:lvl>
    <w:lvl w:ilvl="1" w:tplc="033C8328">
      <w:start w:val="8"/>
      <w:numFmt w:val="decimal"/>
      <w:lvlText w:val="%2."/>
      <w:lvlJc w:val="left"/>
      <w:pPr>
        <w:tabs>
          <w:tab w:val="num" w:pos="2160"/>
        </w:tabs>
        <w:ind w:left="2160" w:hanging="360"/>
      </w:pPr>
      <w:rPr>
        <w:rFonts w:hint="default"/>
        <w:b/>
        <w:i w:val="0"/>
      </w:rPr>
    </w:lvl>
    <w:lvl w:ilvl="2" w:tplc="04150005" w:tentative="1">
      <w:start w:val="1"/>
      <w:numFmt w:val="bullet"/>
      <w:lvlText w:val=""/>
      <w:lvlJc w:val="left"/>
      <w:pPr>
        <w:tabs>
          <w:tab w:val="num" w:pos="2838"/>
        </w:tabs>
        <w:ind w:left="2838" w:hanging="360"/>
      </w:pPr>
      <w:rPr>
        <w:rFonts w:ascii="Wingdings" w:hAnsi="Wingdings" w:hint="default"/>
      </w:rPr>
    </w:lvl>
    <w:lvl w:ilvl="3" w:tplc="04150001" w:tentative="1">
      <w:start w:val="1"/>
      <w:numFmt w:val="bullet"/>
      <w:lvlText w:val=""/>
      <w:lvlJc w:val="left"/>
      <w:pPr>
        <w:tabs>
          <w:tab w:val="num" w:pos="3558"/>
        </w:tabs>
        <w:ind w:left="3558" w:hanging="360"/>
      </w:pPr>
      <w:rPr>
        <w:rFonts w:ascii="Symbol" w:hAnsi="Symbol" w:hint="default"/>
      </w:rPr>
    </w:lvl>
    <w:lvl w:ilvl="4" w:tplc="04150003" w:tentative="1">
      <w:start w:val="1"/>
      <w:numFmt w:val="bullet"/>
      <w:lvlText w:val="o"/>
      <w:lvlJc w:val="left"/>
      <w:pPr>
        <w:tabs>
          <w:tab w:val="num" w:pos="4278"/>
        </w:tabs>
        <w:ind w:left="4278" w:hanging="360"/>
      </w:pPr>
      <w:rPr>
        <w:rFonts w:ascii="Courier New" w:hAnsi="Courier New" w:cs="Courier New" w:hint="default"/>
      </w:rPr>
    </w:lvl>
    <w:lvl w:ilvl="5" w:tplc="04150005" w:tentative="1">
      <w:start w:val="1"/>
      <w:numFmt w:val="bullet"/>
      <w:lvlText w:val=""/>
      <w:lvlJc w:val="left"/>
      <w:pPr>
        <w:tabs>
          <w:tab w:val="num" w:pos="4998"/>
        </w:tabs>
        <w:ind w:left="4998" w:hanging="360"/>
      </w:pPr>
      <w:rPr>
        <w:rFonts w:ascii="Wingdings" w:hAnsi="Wingdings" w:hint="default"/>
      </w:rPr>
    </w:lvl>
    <w:lvl w:ilvl="6" w:tplc="04150001" w:tentative="1">
      <w:start w:val="1"/>
      <w:numFmt w:val="bullet"/>
      <w:lvlText w:val=""/>
      <w:lvlJc w:val="left"/>
      <w:pPr>
        <w:tabs>
          <w:tab w:val="num" w:pos="5718"/>
        </w:tabs>
        <w:ind w:left="5718" w:hanging="360"/>
      </w:pPr>
      <w:rPr>
        <w:rFonts w:ascii="Symbol" w:hAnsi="Symbol" w:hint="default"/>
      </w:rPr>
    </w:lvl>
    <w:lvl w:ilvl="7" w:tplc="04150003" w:tentative="1">
      <w:start w:val="1"/>
      <w:numFmt w:val="bullet"/>
      <w:lvlText w:val="o"/>
      <w:lvlJc w:val="left"/>
      <w:pPr>
        <w:tabs>
          <w:tab w:val="num" w:pos="6438"/>
        </w:tabs>
        <w:ind w:left="6438" w:hanging="360"/>
      </w:pPr>
      <w:rPr>
        <w:rFonts w:ascii="Courier New" w:hAnsi="Courier New" w:cs="Courier New" w:hint="default"/>
      </w:rPr>
    </w:lvl>
    <w:lvl w:ilvl="8" w:tplc="04150005" w:tentative="1">
      <w:start w:val="1"/>
      <w:numFmt w:val="bullet"/>
      <w:lvlText w:val=""/>
      <w:lvlJc w:val="left"/>
      <w:pPr>
        <w:tabs>
          <w:tab w:val="num" w:pos="7158"/>
        </w:tabs>
        <w:ind w:left="7158" w:hanging="360"/>
      </w:pPr>
      <w:rPr>
        <w:rFonts w:ascii="Wingdings" w:hAnsi="Wingdings" w:hint="default"/>
      </w:rPr>
    </w:lvl>
  </w:abstractNum>
  <w:abstractNum w:abstractNumId="124">
    <w:nsid w:val="591B31D8"/>
    <w:multiLevelType w:val="hybridMultilevel"/>
    <w:tmpl w:val="BAEA2FFC"/>
    <w:lvl w:ilvl="0" w:tplc="A6D81B68">
      <w:start w:val="1"/>
      <w:numFmt w:val="bullet"/>
      <w:lvlText w:val=""/>
      <w:lvlJc w:val="left"/>
      <w:pPr>
        <w:tabs>
          <w:tab w:val="num" w:pos="4545"/>
        </w:tabs>
        <w:ind w:left="4545" w:hanging="360"/>
      </w:pPr>
      <w:rPr>
        <w:rFonts w:ascii="Arial" w:hAnsi="Arial" w:cs="Arial" w:hint="default"/>
      </w:rPr>
    </w:lvl>
    <w:lvl w:ilvl="1" w:tplc="04150003" w:tentative="1">
      <w:start w:val="1"/>
      <w:numFmt w:val="bullet"/>
      <w:lvlText w:val="o"/>
      <w:lvlJc w:val="left"/>
      <w:pPr>
        <w:tabs>
          <w:tab w:val="num" w:pos="1980"/>
        </w:tabs>
        <w:ind w:left="1980" w:hanging="360"/>
      </w:pPr>
      <w:rPr>
        <w:rFonts w:ascii="Courier New" w:hAnsi="Courier New" w:cs="Courier New" w:hint="default"/>
      </w:rPr>
    </w:lvl>
    <w:lvl w:ilvl="2" w:tplc="04150005" w:tentative="1">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8BEBA6C">
      <w:start w:val="1"/>
      <w:numFmt w:val="bullet"/>
      <w:lvlText w:val=""/>
      <w:lvlJc w:val="left"/>
      <w:pPr>
        <w:tabs>
          <w:tab w:val="num" w:pos="3960"/>
        </w:tabs>
        <w:ind w:left="3960" w:hanging="360"/>
      </w:pPr>
      <w:rPr>
        <w:rFonts w:ascii="Wingdings" w:hAnsi="Wingdings" w:hint="default"/>
      </w:rPr>
    </w:lvl>
    <w:lvl w:ilvl="5" w:tplc="04150005">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cs="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125">
    <w:nsid w:val="5A4A2484"/>
    <w:multiLevelType w:val="hybridMultilevel"/>
    <w:tmpl w:val="27CACE8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6">
    <w:nsid w:val="5B965C73"/>
    <w:multiLevelType w:val="hybridMultilevel"/>
    <w:tmpl w:val="E64ECE2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nsid w:val="5C0D3B0D"/>
    <w:multiLevelType w:val="hybridMultilevel"/>
    <w:tmpl w:val="244AABAA"/>
    <w:lvl w:ilvl="0" w:tplc="0415000D">
      <w:start w:val="1"/>
      <w:numFmt w:val="bullet"/>
      <w:lvlText w:val=""/>
      <w:lvlJc w:val="left"/>
      <w:pPr>
        <w:tabs>
          <w:tab w:val="num" w:pos="1800"/>
        </w:tabs>
        <w:ind w:left="1800" w:hanging="360"/>
      </w:pPr>
      <w:rPr>
        <w:rFonts w:ascii="Wingdings" w:hAnsi="Wingdings" w:hint="default"/>
      </w:rPr>
    </w:lvl>
    <w:lvl w:ilvl="1" w:tplc="787484F2">
      <w:start w:val="1"/>
      <w:numFmt w:val="bullet"/>
      <w:lvlText w:val="o"/>
      <w:lvlJc w:val="left"/>
      <w:pPr>
        <w:tabs>
          <w:tab w:val="num" w:pos="1800"/>
        </w:tabs>
        <w:ind w:left="1800" w:hanging="360"/>
      </w:pPr>
      <w:rPr>
        <w:rFonts w:ascii="Courier New" w:hAnsi="Courier New" w:hint="default"/>
      </w:rPr>
    </w:lvl>
    <w:lvl w:ilvl="2" w:tplc="AEB85406">
      <w:start w:val="1"/>
      <w:numFmt w:val="bullet"/>
      <w:lvlText w:val=""/>
      <w:lvlJc w:val="left"/>
      <w:pPr>
        <w:tabs>
          <w:tab w:val="num" w:pos="2520"/>
        </w:tabs>
        <w:ind w:left="2520" w:hanging="360"/>
      </w:pPr>
      <w:rPr>
        <w:rFonts w:ascii="Wingdings" w:hAnsi="Wingdings" w:hint="default"/>
      </w:rPr>
    </w:lvl>
    <w:lvl w:ilvl="3" w:tplc="8C5C07FE">
      <w:start w:val="1"/>
      <w:numFmt w:val="bullet"/>
      <w:lvlText w:val="o"/>
      <w:lvlJc w:val="left"/>
      <w:pPr>
        <w:tabs>
          <w:tab w:val="num" w:pos="3240"/>
        </w:tabs>
        <w:ind w:left="3240" w:hanging="360"/>
      </w:pPr>
      <w:rPr>
        <w:rFonts w:ascii="Courier New" w:hAnsi="Courier New"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28">
    <w:nsid w:val="5C5D33CC"/>
    <w:multiLevelType w:val="hybridMultilevel"/>
    <w:tmpl w:val="CE5E99DE"/>
    <w:lvl w:ilvl="0" w:tplc="698A6126">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29">
    <w:nsid w:val="5C92089B"/>
    <w:multiLevelType w:val="hybridMultilevel"/>
    <w:tmpl w:val="BE903DB0"/>
    <w:lvl w:ilvl="0" w:tplc="787484F2">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nsid w:val="5D625461"/>
    <w:multiLevelType w:val="hybridMultilevel"/>
    <w:tmpl w:val="679C26AC"/>
    <w:lvl w:ilvl="0" w:tplc="6A082164">
      <w:start w:val="1"/>
      <w:numFmt w:val="bullet"/>
      <w:lvlText w:val="o"/>
      <w:lvlJc w:val="left"/>
      <w:pPr>
        <w:tabs>
          <w:tab w:val="num" w:pos="1800"/>
        </w:tabs>
        <w:ind w:left="1800" w:hanging="360"/>
      </w:pPr>
      <w:rPr>
        <w:rFonts w:ascii="Courier New" w:hAnsi="Courier New" w:hint="default"/>
      </w:rPr>
    </w:lvl>
    <w:lvl w:ilvl="1" w:tplc="787484F2">
      <w:start w:val="1"/>
      <w:numFmt w:val="bullet"/>
      <w:lvlText w:val="o"/>
      <w:lvlJc w:val="left"/>
      <w:pPr>
        <w:tabs>
          <w:tab w:val="num" w:pos="1800"/>
        </w:tabs>
        <w:ind w:left="1800" w:hanging="360"/>
      </w:pPr>
      <w:rPr>
        <w:rFonts w:ascii="Courier New" w:hAnsi="Courier New" w:hint="default"/>
      </w:rPr>
    </w:lvl>
    <w:lvl w:ilvl="2" w:tplc="BE28A802">
      <w:start w:val="1"/>
      <w:numFmt w:val="bullet"/>
      <w:lvlText w:val=""/>
      <w:lvlJc w:val="left"/>
      <w:pPr>
        <w:tabs>
          <w:tab w:val="num" w:pos="2520"/>
        </w:tabs>
        <w:ind w:left="2520" w:hanging="360"/>
      </w:pPr>
      <w:rPr>
        <w:rFonts w:ascii="Wingdings" w:hAnsi="Wingdings" w:hint="default"/>
      </w:rPr>
    </w:lvl>
    <w:lvl w:ilvl="3" w:tplc="04150003">
      <w:start w:val="1"/>
      <w:numFmt w:val="bullet"/>
      <w:lvlText w:val="o"/>
      <w:lvlJc w:val="left"/>
      <w:pPr>
        <w:tabs>
          <w:tab w:val="num" w:pos="3240"/>
        </w:tabs>
        <w:ind w:left="3240" w:hanging="360"/>
      </w:pPr>
      <w:rPr>
        <w:rFonts w:ascii="Courier New" w:hAnsi="Courier New" w:cs="Courier New" w:hint="default"/>
      </w:rPr>
    </w:lvl>
    <w:lvl w:ilvl="4" w:tplc="08BEBA6C">
      <w:start w:val="1"/>
      <w:numFmt w:val="bullet"/>
      <w:lvlText w:val=""/>
      <w:lvlJc w:val="left"/>
      <w:pPr>
        <w:tabs>
          <w:tab w:val="num" w:pos="3960"/>
        </w:tabs>
        <w:ind w:left="3960" w:hanging="360"/>
      </w:pPr>
      <w:rPr>
        <w:rFonts w:ascii="Wingdings" w:hAnsi="Wingdings"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31">
    <w:nsid w:val="5F452C1E"/>
    <w:multiLevelType w:val="hybridMultilevel"/>
    <w:tmpl w:val="999C7D82"/>
    <w:lvl w:ilvl="0" w:tplc="AEB85406">
      <w:start w:val="1"/>
      <w:numFmt w:val="bullet"/>
      <w:lvlText w:val=""/>
      <w:lvlJc w:val="left"/>
      <w:pPr>
        <w:tabs>
          <w:tab w:val="num" w:pos="2880"/>
        </w:tabs>
        <w:ind w:left="2880" w:hanging="360"/>
      </w:pPr>
      <w:rPr>
        <w:rFonts w:ascii="Wingdings" w:hAnsi="Wingdings" w:hint="default"/>
      </w:rPr>
    </w:lvl>
    <w:lvl w:ilvl="1" w:tplc="787484F2">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2">
    <w:nsid w:val="606F5F61"/>
    <w:multiLevelType w:val="hybridMultilevel"/>
    <w:tmpl w:val="C9A087D8"/>
    <w:lvl w:ilvl="0" w:tplc="698A612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3">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4">
    <w:nsid w:val="61467E7D"/>
    <w:multiLevelType w:val="hybridMultilevel"/>
    <w:tmpl w:val="67BC16DA"/>
    <w:lvl w:ilvl="0" w:tplc="C80ABD44">
      <w:start w:val="1"/>
      <w:numFmt w:val="bullet"/>
      <w:lvlText w:val=""/>
      <w:lvlJc w:val="left"/>
      <w:pPr>
        <w:tabs>
          <w:tab w:val="num" w:pos="2160"/>
        </w:tabs>
        <w:ind w:left="2160" w:hanging="360"/>
      </w:pPr>
      <w:rPr>
        <w:rFonts w:ascii="Wingdings" w:hAnsi="Wingdings" w:hint="default"/>
      </w:rPr>
    </w:lvl>
    <w:lvl w:ilvl="1" w:tplc="08BEBA6C">
      <w:start w:val="1"/>
      <w:numFmt w:val="bullet"/>
      <w:lvlText w:val=""/>
      <w:lvlJc w:val="left"/>
      <w:pPr>
        <w:tabs>
          <w:tab w:val="num" w:pos="1440"/>
        </w:tabs>
        <w:ind w:left="1440" w:hanging="360"/>
      </w:pPr>
      <w:rPr>
        <w:rFonts w:ascii="Wingdings" w:hAnsi="Wingdings" w:hint="default"/>
      </w:rPr>
    </w:lvl>
    <w:lvl w:ilvl="2" w:tplc="8C5C07FE">
      <w:start w:val="1"/>
      <w:numFmt w:val="bullet"/>
      <w:lvlText w:val="o"/>
      <w:lvlJc w:val="left"/>
      <w:pPr>
        <w:tabs>
          <w:tab w:val="num" w:pos="2160"/>
        </w:tabs>
        <w:ind w:left="2160" w:hanging="360"/>
      </w:pPr>
      <w:rPr>
        <w:rFonts w:ascii="Courier New" w:hAnsi="Courier New"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5">
    <w:nsid w:val="62AC33B5"/>
    <w:multiLevelType w:val="hybridMultilevel"/>
    <w:tmpl w:val="D61EFE8C"/>
    <w:lvl w:ilvl="0" w:tplc="04150003">
      <w:start w:val="1"/>
      <w:numFmt w:val="bullet"/>
      <w:lvlText w:val="o"/>
      <w:lvlJc w:val="left"/>
      <w:pPr>
        <w:ind w:left="1080" w:hanging="360"/>
      </w:pPr>
      <w:rPr>
        <w:rFonts w:ascii="Courier New" w:hAnsi="Courier New" w:cs="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6">
    <w:nsid w:val="630C099C"/>
    <w:multiLevelType w:val="hybridMultilevel"/>
    <w:tmpl w:val="E3969580"/>
    <w:lvl w:ilvl="0" w:tplc="787484F2">
      <w:start w:val="1"/>
      <w:numFmt w:val="bullet"/>
      <w:lvlText w:val="o"/>
      <w:lvlJc w:val="left"/>
      <w:pPr>
        <w:tabs>
          <w:tab w:val="num" w:pos="1800"/>
        </w:tabs>
        <w:ind w:left="1800" w:hanging="360"/>
      </w:pPr>
      <w:rPr>
        <w:rFonts w:ascii="Courier New" w:hAnsi="Courier New" w:hint="default"/>
      </w:rPr>
    </w:lvl>
    <w:lvl w:ilvl="1" w:tplc="AEB85406">
      <w:start w:val="1"/>
      <w:numFmt w:val="bullet"/>
      <w:lvlText w:val=""/>
      <w:lvlJc w:val="left"/>
      <w:pPr>
        <w:tabs>
          <w:tab w:val="num" w:pos="1800"/>
        </w:tabs>
        <w:ind w:left="1800" w:hanging="360"/>
      </w:pPr>
      <w:rPr>
        <w:rFonts w:ascii="Wingdings" w:hAnsi="Wingdings" w:hint="default"/>
      </w:rPr>
    </w:lvl>
    <w:lvl w:ilvl="2" w:tplc="787484F2">
      <w:start w:val="1"/>
      <w:numFmt w:val="bullet"/>
      <w:lvlText w:val="o"/>
      <w:lvlJc w:val="left"/>
      <w:pPr>
        <w:tabs>
          <w:tab w:val="num" w:pos="2520"/>
        </w:tabs>
        <w:ind w:left="2520" w:hanging="360"/>
      </w:pPr>
      <w:rPr>
        <w:rFonts w:ascii="Courier New" w:hAnsi="Courier New"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37">
    <w:nsid w:val="63A7456A"/>
    <w:multiLevelType w:val="hybridMultilevel"/>
    <w:tmpl w:val="D16E0AA0"/>
    <w:lvl w:ilvl="0" w:tplc="1CA667B4">
      <w:start w:val="1"/>
      <w:numFmt w:val="bullet"/>
      <w:lvlText w:val="o"/>
      <w:lvlJc w:val="left"/>
      <w:pPr>
        <w:ind w:left="1080" w:hanging="360"/>
      </w:pPr>
      <w:rPr>
        <w:rFonts w:ascii="Courier New" w:hAnsi="Courier New" w:hint="default"/>
        <w:sz w:val="20"/>
        <w:szCs w:val="2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8">
    <w:nsid w:val="678239ED"/>
    <w:multiLevelType w:val="hybridMultilevel"/>
    <w:tmpl w:val="E190E2BE"/>
    <w:lvl w:ilvl="0" w:tplc="04150003">
      <w:start w:val="1"/>
      <w:numFmt w:val="bullet"/>
      <w:lvlText w:val="o"/>
      <w:lvlJc w:val="left"/>
      <w:pPr>
        <w:tabs>
          <w:tab w:val="num" w:pos="1080"/>
        </w:tabs>
        <w:ind w:left="1080" w:hanging="360"/>
      </w:pPr>
      <w:rPr>
        <w:rFonts w:ascii="Courier New" w:hAnsi="Courier New" w:cs="Courier New"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B">
      <w:start w:val="1"/>
      <w:numFmt w:val="bullet"/>
      <w:lvlText w:val=""/>
      <w:lvlJc w:val="left"/>
      <w:pPr>
        <w:tabs>
          <w:tab w:val="num" w:pos="2520"/>
        </w:tabs>
        <w:ind w:left="2520" w:hanging="360"/>
      </w:pPr>
      <w:rPr>
        <w:rFonts w:ascii="Wingdings" w:hAnsi="Wingdings" w:hint="default"/>
      </w:rPr>
    </w:lvl>
    <w:lvl w:ilvl="3" w:tplc="04150003">
      <w:start w:val="1"/>
      <w:numFmt w:val="bullet"/>
      <w:lvlText w:val="o"/>
      <w:lvlJc w:val="left"/>
      <w:pPr>
        <w:tabs>
          <w:tab w:val="num" w:pos="3240"/>
        </w:tabs>
        <w:ind w:left="3240" w:hanging="360"/>
      </w:pPr>
      <w:rPr>
        <w:rFonts w:ascii="Courier New" w:hAnsi="Courier New" w:cs="Courier New" w:hint="default"/>
      </w:rPr>
    </w:lvl>
    <w:lvl w:ilvl="4" w:tplc="0415000B">
      <w:start w:val="1"/>
      <w:numFmt w:val="bullet"/>
      <w:lvlText w:val=""/>
      <w:lvlJc w:val="left"/>
      <w:pPr>
        <w:tabs>
          <w:tab w:val="num" w:pos="3960"/>
        </w:tabs>
        <w:ind w:left="3960" w:hanging="360"/>
      </w:pPr>
      <w:rPr>
        <w:rFonts w:ascii="Wingdings" w:hAnsi="Wingdings"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39">
    <w:nsid w:val="67EA3AF2"/>
    <w:multiLevelType w:val="hybridMultilevel"/>
    <w:tmpl w:val="FC3AF8B0"/>
    <w:lvl w:ilvl="0" w:tplc="0415000B">
      <w:start w:val="1"/>
      <w:numFmt w:val="bullet"/>
      <w:lvlText w:val=""/>
      <w:lvlJc w:val="left"/>
      <w:pPr>
        <w:tabs>
          <w:tab w:val="num" w:pos="1080"/>
        </w:tabs>
        <w:ind w:left="1080" w:hanging="360"/>
      </w:pPr>
      <w:rPr>
        <w:rFonts w:ascii="Wingdings" w:hAnsi="Wingdings"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40">
    <w:nsid w:val="68013046"/>
    <w:multiLevelType w:val="hybridMultilevel"/>
    <w:tmpl w:val="63EE048A"/>
    <w:lvl w:ilvl="0" w:tplc="668A2AAC">
      <w:start w:val="1"/>
      <w:numFmt w:val="bullet"/>
      <w:lvlText w:val="-"/>
      <w:lvlJc w:val="left"/>
      <w:pPr>
        <w:tabs>
          <w:tab w:val="num" w:pos="1418"/>
        </w:tabs>
        <w:ind w:left="1418" w:hanging="338"/>
      </w:pPr>
      <w:rPr>
        <w:rFonts w:ascii="Arial" w:hAnsi="Aria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1">
    <w:nsid w:val="686424CC"/>
    <w:multiLevelType w:val="hybridMultilevel"/>
    <w:tmpl w:val="BD02A8DC"/>
    <w:lvl w:ilvl="0" w:tplc="04150003">
      <w:start w:val="1"/>
      <w:numFmt w:val="bullet"/>
      <w:lvlText w:val="o"/>
      <w:lvlJc w:val="left"/>
      <w:pPr>
        <w:ind w:left="1004" w:hanging="360"/>
      </w:pPr>
      <w:rPr>
        <w:rFonts w:ascii="Courier New" w:hAnsi="Courier New" w:cs="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2">
    <w:nsid w:val="69746317"/>
    <w:multiLevelType w:val="hybridMultilevel"/>
    <w:tmpl w:val="E7788B4A"/>
    <w:lvl w:ilvl="0" w:tplc="0415000B">
      <w:start w:val="1"/>
      <w:numFmt w:val="bullet"/>
      <w:lvlText w:val=""/>
      <w:lvlJc w:val="left"/>
      <w:pPr>
        <w:tabs>
          <w:tab w:val="num" w:pos="720"/>
        </w:tabs>
        <w:ind w:left="720" w:hanging="360"/>
      </w:pPr>
      <w:rPr>
        <w:rFonts w:ascii="Wingdings" w:hAnsi="Wingdings" w:hint="default"/>
      </w:rPr>
    </w:lvl>
    <w:lvl w:ilvl="1" w:tplc="6A082164">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3">
    <w:nsid w:val="6BA20075"/>
    <w:multiLevelType w:val="hybridMultilevel"/>
    <w:tmpl w:val="8A068DF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nsid w:val="6BA564E9"/>
    <w:multiLevelType w:val="hybridMultilevel"/>
    <w:tmpl w:val="021A070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nsid w:val="6C885C60"/>
    <w:multiLevelType w:val="hybridMultilevel"/>
    <w:tmpl w:val="8EAC00C4"/>
    <w:lvl w:ilvl="0" w:tplc="9C588490">
      <w:start w:val="1"/>
      <w:numFmt w:val="bullet"/>
      <w:lvlText w:val="o"/>
      <w:lvlJc w:val="left"/>
      <w:pPr>
        <w:tabs>
          <w:tab w:val="num" w:pos="1080"/>
        </w:tabs>
        <w:ind w:left="1080" w:hanging="360"/>
      </w:pPr>
      <w:rPr>
        <w:rFonts w:ascii="Courier New" w:hAnsi="Courier New" w:cs="Courier New" w:hint="default"/>
        <w:sz w:val="20"/>
        <w:szCs w:val="20"/>
      </w:rPr>
    </w:lvl>
    <w:lvl w:ilvl="1" w:tplc="9E50DB5A">
      <w:start w:val="1"/>
      <w:numFmt w:val="bullet"/>
      <w:lvlText w:val="-"/>
      <w:lvlJc w:val="left"/>
      <w:pPr>
        <w:tabs>
          <w:tab w:val="num" w:pos="1778"/>
        </w:tabs>
        <w:ind w:left="1778" w:hanging="338"/>
      </w:pPr>
      <w:rPr>
        <w:rFonts w:ascii="Arial" w:hAnsi="Arial"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46">
    <w:nsid w:val="6E1F73FF"/>
    <w:multiLevelType w:val="hybridMultilevel"/>
    <w:tmpl w:val="AA503484"/>
    <w:lvl w:ilvl="0" w:tplc="0415000B">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47">
    <w:nsid w:val="6F0F55DF"/>
    <w:multiLevelType w:val="hybridMultilevel"/>
    <w:tmpl w:val="5A84D730"/>
    <w:lvl w:ilvl="0" w:tplc="D2F489FE">
      <w:start w:val="2"/>
      <w:numFmt w:val="decimal"/>
      <w:lvlText w:val="%1."/>
      <w:lvlJc w:val="left"/>
      <w:pPr>
        <w:tabs>
          <w:tab w:val="num" w:pos="0"/>
        </w:tabs>
        <w:ind w:left="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148">
    <w:nsid w:val="70216F50"/>
    <w:multiLevelType w:val="hybridMultilevel"/>
    <w:tmpl w:val="DF8A4FBA"/>
    <w:lvl w:ilvl="0" w:tplc="0218931A">
      <w:start w:val="1"/>
      <w:numFmt w:val="decimal"/>
      <w:lvlText w:val="%1)"/>
      <w:lvlJc w:val="left"/>
      <w:pPr>
        <w:ind w:left="720" w:hanging="360"/>
      </w:pPr>
      <w:rPr>
        <w:rFonts w:hint="default"/>
        <w:sz w:val="16"/>
        <w:szCs w:val="16"/>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nsid w:val="70E84F50"/>
    <w:multiLevelType w:val="hybridMultilevel"/>
    <w:tmpl w:val="0812F510"/>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0">
    <w:nsid w:val="71936385"/>
    <w:multiLevelType w:val="hybridMultilevel"/>
    <w:tmpl w:val="DE002B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nsid w:val="72557382"/>
    <w:multiLevelType w:val="hybridMultilevel"/>
    <w:tmpl w:val="CE0AE58E"/>
    <w:lvl w:ilvl="0" w:tplc="4D3C8D9E">
      <w:start w:val="1"/>
      <w:numFmt w:val="bullet"/>
      <w:lvlText w:val="o"/>
      <w:lvlJc w:val="left"/>
      <w:pPr>
        <w:ind w:left="720" w:hanging="360"/>
      </w:pPr>
      <w:rPr>
        <w:rFonts w:ascii="Courier New" w:hAnsi="Courier New" w:cs="Courier New"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nsid w:val="731A7CF3"/>
    <w:multiLevelType w:val="hybridMultilevel"/>
    <w:tmpl w:val="49689A1E"/>
    <w:lvl w:ilvl="0" w:tplc="1CA667B4">
      <w:start w:val="1"/>
      <w:numFmt w:val="bullet"/>
      <w:lvlText w:val="o"/>
      <w:lvlJc w:val="left"/>
      <w:pPr>
        <w:tabs>
          <w:tab w:val="num" w:pos="1440"/>
        </w:tabs>
        <w:ind w:left="1440" w:hanging="360"/>
      </w:pPr>
      <w:rPr>
        <w:rFonts w:ascii="Courier New" w:hAnsi="Courier New"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4">
    <w:nsid w:val="73513912"/>
    <w:multiLevelType w:val="hybridMultilevel"/>
    <w:tmpl w:val="68481030"/>
    <w:lvl w:ilvl="0" w:tplc="0415000D">
      <w:start w:val="1"/>
      <w:numFmt w:val="bullet"/>
      <w:lvlText w:val=""/>
      <w:lvlJc w:val="left"/>
      <w:pPr>
        <w:ind w:left="2580" w:hanging="360"/>
      </w:pPr>
      <w:rPr>
        <w:rFonts w:ascii="Wingdings" w:hAnsi="Wingdings" w:hint="default"/>
      </w:rPr>
    </w:lvl>
    <w:lvl w:ilvl="1" w:tplc="04150003" w:tentative="1">
      <w:start w:val="1"/>
      <w:numFmt w:val="bullet"/>
      <w:lvlText w:val="o"/>
      <w:lvlJc w:val="left"/>
      <w:pPr>
        <w:ind w:left="3300" w:hanging="360"/>
      </w:pPr>
      <w:rPr>
        <w:rFonts w:ascii="Courier New" w:hAnsi="Courier New" w:cs="Courier New" w:hint="default"/>
      </w:rPr>
    </w:lvl>
    <w:lvl w:ilvl="2" w:tplc="04150005" w:tentative="1">
      <w:start w:val="1"/>
      <w:numFmt w:val="bullet"/>
      <w:lvlText w:val=""/>
      <w:lvlJc w:val="left"/>
      <w:pPr>
        <w:ind w:left="4020" w:hanging="360"/>
      </w:pPr>
      <w:rPr>
        <w:rFonts w:ascii="Wingdings" w:hAnsi="Wingdings" w:hint="default"/>
      </w:rPr>
    </w:lvl>
    <w:lvl w:ilvl="3" w:tplc="04150001" w:tentative="1">
      <w:start w:val="1"/>
      <w:numFmt w:val="bullet"/>
      <w:lvlText w:val=""/>
      <w:lvlJc w:val="left"/>
      <w:pPr>
        <w:ind w:left="4740" w:hanging="360"/>
      </w:pPr>
      <w:rPr>
        <w:rFonts w:ascii="Symbol" w:hAnsi="Symbol" w:hint="default"/>
      </w:rPr>
    </w:lvl>
    <w:lvl w:ilvl="4" w:tplc="04150003" w:tentative="1">
      <w:start w:val="1"/>
      <w:numFmt w:val="bullet"/>
      <w:lvlText w:val="o"/>
      <w:lvlJc w:val="left"/>
      <w:pPr>
        <w:ind w:left="5460" w:hanging="360"/>
      </w:pPr>
      <w:rPr>
        <w:rFonts w:ascii="Courier New" w:hAnsi="Courier New" w:cs="Courier New" w:hint="default"/>
      </w:rPr>
    </w:lvl>
    <w:lvl w:ilvl="5" w:tplc="04150005" w:tentative="1">
      <w:start w:val="1"/>
      <w:numFmt w:val="bullet"/>
      <w:lvlText w:val=""/>
      <w:lvlJc w:val="left"/>
      <w:pPr>
        <w:ind w:left="6180" w:hanging="360"/>
      </w:pPr>
      <w:rPr>
        <w:rFonts w:ascii="Wingdings" w:hAnsi="Wingdings" w:hint="default"/>
      </w:rPr>
    </w:lvl>
    <w:lvl w:ilvl="6" w:tplc="04150001" w:tentative="1">
      <w:start w:val="1"/>
      <w:numFmt w:val="bullet"/>
      <w:lvlText w:val=""/>
      <w:lvlJc w:val="left"/>
      <w:pPr>
        <w:ind w:left="6900" w:hanging="360"/>
      </w:pPr>
      <w:rPr>
        <w:rFonts w:ascii="Symbol" w:hAnsi="Symbol" w:hint="default"/>
      </w:rPr>
    </w:lvl>
    <w:lvl w:ilvl="7" w:tplc="04150003" w:tentative="1">
      <w:start w:val="1"/>
      <w:numFmt w:val="bullet"/>
      <w:lvlText w:val="o"/>
      <w:lvlJc w:val="left"/>
      <w:pPr>
        <w:ind w:left="7620" w:hanging="360"/>
      </w:pPr>
      <w:rPr>
        <w:rFonts w:ascii="Courier New" w:hAnsi="Courier New" w:cs="Courier New" w:hint="default"/>
      </w:rPr>
    </w:lvl>
    <w:lvl w:ilvl="8" w:tplc="04150005" w:tentative="1">
      <w:start w:val="1"/>
      <w:numFmt w:val="bullet"/>
      <w:lvlText w:val=""/>
      <w:lvlJc w:val="left"/>
      <w:pPr>
        <w:ind w:left="8340" w:hanging="360"/>
      </w:pPr>
      <w:rPr>
        <w:rFonts w:ascii="Wingdings" w:hAnsi="Wingdings" w:hint="default"/>
      </w:rPr>
    </w:lvl>
  </w:abstractNum>
  <w:abstractNum w:abstractNumId="155">
    <w:nsid w:val="73A67FB4"/>
    <w:multiLevelType w:val="hybridMultilevel"/>
    <w:tmpl w:val="9D74DD0E"/>
    <w:lvl w:ilvl="0" w:tplc="BEF2F0D6">
      <w:start w:val="1"/>
      <w:numFmt w:val="bullet"/>
      <w:lvlText w:val="-"/>
      <w:lvlJc w:val="left"/>
      <w:pPr>
        <w:tabs>
          <w:tab w:val="num" w:pos="1077"/>
        </w:tabs>
        <w:ind w:left="1077" w:hanging="368"/>
      </w:pPr>
      <w:rPr>
        <w:rFonts w:ascii="Arial" w:hAnsi="Aria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4D2AD518">
      <w:start w:val="1"/>
      <w:numFmt w:val="bullet"/>
      <w:lvlText w:val="o"/>
      <w:lvlJc w:val="left"/>
      <w:pPr>
        <w:tabs>
          <w:tab w:val="num" w:pos="2520"/>
        </w:tabs>
        <w:ind w:left="2520" w:hanging="360"/>
      </w:pPr>
      <w:rPr>
        <w:rFonts w:ascii="Courier New" w:hAnsi="Courier New" w:hint="default"/>
      </w:rPr>
    </w:lvl>
    <w:lvl w:ilvl="3" w:tplc="BEF2F0D6">
      <w:start w:val="1"/>
      <w:numFmt w:val="bullet"/>
      <w:lvlText w:val="-"/>
      <w:lvlJc w:val="left"/>
      <w:pPr>
        <w:tabs>
          <w:tab w:val="num" w:pos="2888"/>
        </w:tabs>
        <w:ind w:left="2888" w:hanging="368"/>
      </w:pPr>
      <w:rPr>
        <w:rFonts w:ascii="Arial" w:hAnsi="Arial" w:hint="default"/>
      </w:rPr>
    </w:lvl>
    <w:lvl w:ilvl="4" w:tplc="15526A94">
      <w:start w:val="1"/>
      <w:numFmt w:val="bullet"/>
      <w:lvlText w:val="-"/>
      <w:lvlJc w:val="left"/>
      <w:pPr>
        <w:tabs>
          <w:tab w:val="num" w:pos="3578"/>
        </w:tabs>
        <w:ind w:left="3578" w:hanging="338"/>
      </w:pPr>
      <w:rPr>
        <w:rFonts w:ascii="Arial" w:hAnsi="Arial"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6">
    <w:nsid w:val="73FC616F"/>
    <w:multiLevelType w:val="hybridMultilevel"/>
    <w:tmpl w:val="F03A77CE"/>
    <w:lvl w:ilvl="0" w:tplc="787484F2">
      <w:start w:val="1"/>
      <w:numFmt w:val="bullet"/>
      <w:lvlText w:val="o"/>
      <w:lvlJc w:val="left"/>
      <w:pPr>
        <w:tabs>
          <w:tab w:val="num" w:pos="1800"/>
        </w:tabs>
        <w:ind w:left="1800" w:hanging="360"/>
      </w:pPr>
      <w:rPr>
        <w:rFonts w:ascii="Courier New" w:hAnsi="Courier New"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57">
    <w:nsid w:val="75992EB7"/>
    <w:multiLevelType w:val="hybridMultilevel"/>
    <w:tmpl w:val="A178FB78"/>
    <w:lvl w:ilvl="0" w:tplc="698A61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nsid w:val="770422E9"/>
    <w:multiLevelType w:val="hybridMultilevel"/>
    <w:tmpl w:val="DE02A5C2"/>
    <w:lvl w:ilvl="0" w:tplc="04150003">
      <w:start w:val="1"/>
      <w:numFmt w:val="bullet"/>
      <w:lvlText w:val="o"/>
      <w:lvlJc w:val="left"/>
      <w:pPr>
        <w:tabs>
          <w:tab w:val="num" w:pos="1068"/>
        </w:tabs>
        <w:ind w:left="1068" w:hanging="360"/>
      </w:pPr>
      <w:rPr>
        <w:rFonts w:ascii="Courier New" w:hAnsi="Courier New" w:cs="Courier New" w:hint="default"/>
      </w:rPr>
    </w:lvl>
    <w:lvl w:ilvl="1" w:tplc="0415000B">
      <w:start w:val="1"/>
      <w:numFmt w:val="bullet"/>
      <w:lvlText w:val=""/>
      <w:lvlJc w:val="left"/>
      <w:pPr>
        <w:tabs>
          <w:tab w:val="num" w:pos="1788"/>
        </w:tabs>
        <w:ind w:left="1788" w:hanging="360"/>
      </w:pPr>
      <w:rPr>
        <w:rFonts w:ascii="Wingdings" w:hAnsi="Wingdings" w:hint="default"/>
      </w:rPr>
    </w:lvl>
    <w:lvl w:ilvl="2" w:tplc="04150003">
      <w:start w:val="1"/>
      <w:numFmt w:val="bullet"/>
      <w:lvlText w:val="o"/>
      <w:lvlJc w:val="left"/>
      <w:pPr>
        <w:tabs>
          <w:tab w:val="num" w:pos="2508"/>
        </w:tabs>
        <w:ind w:left="2508" w:hanging="360"/>
      </w:pPr>
      <w:rPr>
        <w:rFonts w:ascii="Courier New" w:hAnsi="Courier New" w:cs="Courier New"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cs="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cs="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159">
    <w:nsid w:val="77E2642E"/>
    <w:multiLevelType w:val="hybridMultilevel"/>
    <w:tmpl w:val="F740EB02"/>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0">
    <w:nsid w:val="7ACC4880"/>
    <w:multiLevelType w:val="hybridMultilevel"/>
    <w:tmpl w:val="AC885B5E"/>
    <w:lvl w:ilvl="0" w:tplc="0415000B">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8D00C872">
      <w:start w:val="1"/>
      <w:numFmt w:val="bullet"/>
      <w:lvlText w:val="-"/>
      <w:lvlJc w:val="left"/>
      <w:pPr>
        <w:tabs>
          <w:tab w:val="num" w:pos="2160"/>
        </w:tabs>
        <w:ind w:left="2160" w:hanging="360"/>
      </w:pPr>
      <w:rPr>
        <w:rFonts w:ascii="Arial" w:hAnsi="Arial"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1">
    <w:nsid w:val="7B1B0C5C"/>
    <w:multiLevelType w:val="hybridMultilevel"/>
    <w:tmpl w:val="7FCE893E"/>
    <w:lvl w:ilvl="0" w:tplc="AEB85406">
      <w:start w:val="1"/>
      <w:numFmt w:val="bullet"/>
      <w:lvlText w:val=""/>
      <w:lvlJc w:val="left"/>
      <w:pPr>
        <w:tabs>
          <w:tab w:val="num" w:pos="2880"/>
        </w:tabs>
        <w:ind w:left="2880" w:hanging="360"/>
      </w:pPr>
      <w:rPr>
        <w:rFonts w:ascii="Wingdings" w:hAnsi="Wingdings" w:hint="default"/>
      </w:rPr>
    </w:lvl>
    <w:lvl w:ilvl="1" w:tplc="787484F2">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2">
    <w:nsid w:val="7BE4329B"/>
    <w:multiLevelType w:val="hybridMultilevel"/>
    <w:tmpl w:val="9266001E"/>
    <w:lvl w:ilvl="0" w:tplc="0415000D">
      <w:start w:val="1"/>
      <w:numFmt w:val="bullet"/>
      <w:lvlText w:val=""/>
      <w:lvlJc w:val="left"/>
      <w:pPr>
        <w:ind w:left="1490" w:hanging="360"/>
      </w:pPr>
      <w:rPr>
        <w:rFonts w:ascii="Wingdings" w:hAnsi="Wingdings" w:hint="default"/>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163">
    <w:nsid w:val="7CCC6447"/>
    <w:multiLevelType w:val="hybridMultilevel"/>
    <w:tmpl w:val="66DA2600"/>
    <w:lvl w:ilvl="0" w:tplc="5C8E2134">
      <w:start w:val="5"/>
      <w:numFmt w:val="upperRoman"/>
      <w:pStyle w:val="Rozdziay"/>
      <w:lvlText w:val="%1."/>
      <w:lvlJc w:val="right"/>
      <w:pPr>
        <w:tabs>
          <w:tab w:val="num" w:pos="340"/>
        </w:tabs>
        <w:ind w:left="340" w:hanging="340"/>
      </w:pPr>
      <w:rPr>
        <w:rFonts w:ascii="Arial" w:hAnsi="Arial" w:cs="Arial" w:hint="default"/>
        <w:b/>
        <w:i w:val="0"/>
        <w:sz w:val="28"/>
        <w:szCs w:val="28"/>
      </w:rPr>
    </w:lvl>
    <w:lvl w:ilvl="1" w:tplc="47501F48">
      <w:start w:val="1"/>
      <w:numFmt w:val="decimal"/>
      <w:lvlText w:val="%2."/>
      <w:lvlJc w:val="left"/>
      <w:pPr>
        <w:tabs>
          <w:tab w:val="num" w:pos="691"/>
        </w:tabs>
        <w:ind w:left="691" w:hanging="511"/>
      </w:pPr>
      <w:rPr>
        <w:rFonts w:ascii="Arial" w:hAnsi="Arial" w:cs="Arial" w:hint="default"/>
        <w:b/>
        <w:i w:val="0"/>
        <w:sz w:val="24"/>
        <w:szCs w:val="24"/>
      </w:rPr>
    </w:lvl>
    <w:lvl w:ilvl="2" w:tplc="B3C40BF4">
      <w:start w:val="1"/>
      <w:numFmt w:val="bullet"/>
      <w:lvlText w:val=""/>
      <w:lvlJc w:val="left"/>
      <w:pPr>
        <w:tabs>
          <w:tab w:val="num" w:pos="2340"/>
        </w:tabs>
        <w:ind w:left="2340" w:hanging="360"/>
      </w:pPr>
      <w:rPr>
        <w:rFonts w:ascii="Wingdings" w:hAnsi="Wingdings" w:hint="default"/>
        <w:b/>
        <w:i w:val="0"/>
        <w:sz w:val="28"/>
        <w:szCs w:val="28"/>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4">
    <w:nsid w:val="7CF46348"/>
    <w:multiLevelType w:val="hybridMultilevel"/>
    <w:tmpl w:val="C5A86D0C"/>
    <w:lvl w:ilvl="0" w:tplc="04150003">
      <w:start w:val="1"/>
      <w:numFmt w:val="bullet"/>
      <w:lvlText w:val="o"/>
      <w:lvlJc w:val="left"/>
      <w:pPr>
        <w:tabs>
          <w:tab w:val="num" w:pos="2880"/>
        </w:tabs>
        <w:ind w:left="2880" w:hanging="360"/>
      </w:pPr>
      <w:rPr>
        <w:rFonts w:ascii="Courier New" w:hAnsi="Courier New" w:cs="Courier New" w:hint="default"/>
      </w:rPr>
    </w:lvl>
    <w:lvl w:ilvl="1" w:tplc="787484F2">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5">
    <w:nsid w:val="7D073F88"/>
    <w:multiLevelType w:val="hybridMultilevel"/>
    <w:tmpl w:val="22244AD2"/>
    <w:lvl w:ilvl="0" w:tplc="698A612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6">
    <w:nsid w:val="7D6025E2"/>
    <w:multiLevelType w:val="hybridMultilevel"/>
    <w:tmpl w:val="D7A6B818"/>
    <w:lvl w:ilvl="0" w:tplc="04150003">
      <w:start w:val="1"/>
      <w:numFmt w:val="bullet"/>
      <w:lvlText w:val="o"/>
      <w:lvlJc w:val="left"/>
      <w:pPr>
        <w:ind w:left="1004" w:hanging="360"/>
      </w:pPr>
      <w:rPr>
        <w:rFonts w:ascii="Courier New" w:hAnsi="Courier New" w:cs="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67">
    <w:nsid w:val="7DA9222A"/>
    <w:multiLevelType w:val="hybridMultilevel"/>
    <w:tmpl w:val="DFAC69F0"/>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8">
    <w:nsid w:val="7FBE6FC9"/>
    <w:multiLevelType w:val="hybridMultilevel"/>
    <w:tmpl w:val="234A2B1C"/>
    <w:lvl w:ilvl="0" w:tplc="08BEBA6C">
      <w:start w:val="1"/>
      <w:numFmt w:val="bullet"/>
      <w:lvlText w:val=""/>
      <w:lvlJc w:val="left"/>
      <w:pPr>
        <w:tabs>
          <w:tab w:val="num" w:pos="5085"/>
        </w:tabs>
        <w:ind w:left="5085" w:hanging="360"/>
      </w:pPr>
      <w:rPr>
        <w:rFonts w:ascii="Wingdings" w:hAnsi="Wingdings" w:hint="default"/>
      </w:rPr>
    </w:lvl>
    <w:lvl w:ilvl="1" w:tplc="8C5C07FE">
      <w:start w:val="1"/>
      <w:numFmt w:val="bullet"/>
      <w:lvlText w:val="o"/>
      <w:lvlJc w:val="left"/>
      <w:pPr>
        <w:tabs>
          <w:tab w:val="num" w:pos="2520"/>
        </w:tabs>
        <w:ind w:left="2520" w:hanging="360"/>
      </w:pPr>
      <w:rPr>
        <w:rFonts w:ascii="Courier New" w:hAnsi="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169">
    <w:nsid w:val="7FF1217A"/>
    <w:multiLevelType w:val="hybridMultilevel"/>
    <w:tmpl w:val="CD084778"/>
    <w:lvl w:ilvl="0" w:tplc="0415000D">
      <w:start w:val="1"/>
      <w:numFmt w:val="bullet"/>
      <w:lvlText w:val=""/>
      <w:lvlJc w:val="left"/>
      <w:pPr>
        <w:ind w:left="1145" w:hanging="360"/>
      </w:pPr>
      <w:rPr>
        <w:rFonts w:ascii="Wingdings" w:hAnsi="Wingding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num w:numId="1">
    <w:abstractNumId w:val="65"/>
  </w:num>
  <w:num w:numId="2">
    <w:abstractNumId w:val="35"/>
  </w:num>
  <w:num w:numId="3">
    <w:abstractNumId w:val="63"/>
  </w:num>
  <w:num w:numId="4">
    <w:abstractNumId w:val="93"/>
  </w:num>
  <w:num w:numId="5">
    <w:abstractNumId w:val="57"/>
  </w:num>
  <w:num w:numId="6">
    <w:abstractNumId w:val="163"/>
  </w:num>
  <w:num w:numId="7">
    <w:abstractNumId w:val="91"/>
  </w:num>
  <w:num w:numId="8">
    <w:abstractNumId w:val="45"/>
  </w:num>
  <w:num w:numId="9">
    <w:abstractNumId w:val="119"/>
  </w:num>
  <w:num w:numId="10">
    <w:abstractNumId w:val="123"/>
  </w:num>
  <w:num w:numId="11">
    <w:abstractNumId w:val="118"/>
  </w:num>
  <w:num w:numId="12">
    <w:abstractNumId w:val="163"/>
    <w:lvlOverride w:ilvl="0">
      <w:startOverride w:val="2"/>
    </w:lvlOverride>
  </w:num>
  <w:num w:numId="13">
    <w:abstractNumId w:val="97"/>
  </w:num>
  <w:num w:numId="14">
    <w:abstractNumId w:val="10"/>
  </w:num>
  <w:num w:numId="15">
    <w:abstractNumId w:val="14"/>
  </w:num>
  <w:num w:numId="16">
    <w:abstractNumId w:val="112"/>
  </w:num>
  <w:num w:numId="17">
    <w:abstractNumId w:val="139"/>
  </w:num>
  <w:num w:numId="18">
    <w:abstractNumId w:val="48"/>
  </w:num>
  <w:num w:numId="19">
    <w:abstractNumId w:val="8"/>
  </w:num>
  <w:num w:numId="20">
    <w:abstractNumId w:val="158"/>
  </w:num>
  <w:num w:numId="21">
    <w:abstractNumId w:val="18"/>
  </w:num>
  <w:num w:numId="22">
    <w:abstractNumId w:val="81"/>
  </w:num>
  <w:num w:numId="23">
    <w:abstractNumId w:val="145"/>
  </w:num>
  <w:num w:numId="24">
    <w:abstractNumId w:val="138"/>
  </w:num>
  <w:num w:numId="25">
    <w:abstractNumId w:val="134"/>
  </w:num>
  <w:num w:numId="26">
    <w:abstractNumId w:val="83"/>
  </w:num>
  <w:num w:numId="27">
    <w:abstractNumId w:val="130"/>
  </w:num>
  <w:num w:numId="28">
    <w:abstractNumId w:val="1"/>
  </w:num>
  <w:num w:numId="29">
    <w:abstractNumId w:val="5"/>
  </w:num>
  <w:num w:numId="30">
    <w:abstractNumId w:val="131"/>
  </w:num>
  <w:num w:numId="31">
    <w:abstractNumId w:val="160"/>
  </w:num>
  <w:num w:numId="32">
    <w:abstractNumId w:val="56"/>
  </w:num>
  <w:num w:numId="33">
    <w:abstractNumId w:val="74"/>
  </w:num>
  <w:num w:numId="34">
    <w:abstractNumId w:val="3"/>
  </w:num>
  <w:num w:numId="35">
    <w:abstractNumId w:val="101"/>
  </w:num>
  <w:num w:numId="36">
    <w:abstractNumId w:val="42"/>
  </w:num>
  <w:num w:numId="37">
    <w:abstractNumId w:val="100"/>
  </w:num>
  <w:num w:numId="38">
    <w:abstractNumId w:val="99"/>
  </w:num>
  <w:num w:numId="39">
    <w:abstractNumId w:val="88"/>
  </w:num>
  <w:num w:numId="40">
    <w:abstractNumId w:val="52"/>
  </w:num>
  <w:num w:numId="41">
    <w:abstractNumId w:val="21"/>
  </w:num>
  <w:num w:numId="42">
    <w:abstractNumId w:val="82"/>
  </w:num>
  <w:num w:numId="43">
    <w:abstractNumId w:val="28"/>
  </w:num>
  <w:num w:numId="44">
    <w:abstractNumId w:val="29"/>
  </w:num>
  <w:num w:numId="45">
    <w:abstractNumId w:val="106"/>
  </w:num>
  <w:num w:numId="46">
    <w:abstractNumId w:val="58"/>
  </w:num>
  <w:num w:numId="47">
    <w:abstractNumId w:val="142"/>
  </w:num>
  <w:num w:numId="48">
    <w:abstractNumId w:val="46"/>
  </w:num>
  <w:num w:numId="49">
    <w:abstractNumId w:val="155"/>
  </w:num>
  <w:num w:numId="50">
    <w:abstractNumId w:val="19"/>
  </w:num>
  <w:num w:numId="51">
    <w:abstractNumId w:val="12"/>
  </w:num>
  <w:num w:numId="52">
    <w:abstractNumId w:val="7"/>
  </w:num>
  <w:num w:numId="53">
    <w:abstractNumId w:val="78"/>
  </w:num>
  <w:num w:numId="54">
    <w:abstractNumId w:val="127"/>
  </w:num>
  <w:num w:numId="55">
    <w:abstractNumId w:val="96"/>
  </w:num>
  <w:num w:numId="56">
    <w:abstractNumId w:val="23"/>
  </w:num>
  <w:num w:numId="57">
    <w:abstractNumId w:val="34"/>
  </w:num>
  <w:num w:numId="58">
    <w:abstractNumId w:val="70"/>
  </w:num>
  <w:num w:numId="59">
    <w:abstractNumId w:val="44"/>
  </w:num>
  <w:num w:numId="60">
    <w:abstractNumId w:val="92"/>
  </w:num>
  <w:num w:numId="61">
    <w:abstractNumId w:val="9"/>
  </w:num>
  <w:num w:numId="62">
    <w:abstractNumId w:val="87"/>
  </w:num>
  <w:num w:numId="63">
    <w:abstractNumId w:val="79"/>
  </w:num>
  <w:num w:numId="64">
    <w:abstractNumId w:val="136"/>
  </w:num>
  <w:num w:numId="65">
    <w:abstractNumId w:val="103"/>
  </w:num>
  <w:num w:numId="66">
    <w:abstractNumId w:val="156"/>
  </w:num>
  <w:num w:numId="67">
    <w:abstractNumId w:val="86"/>
  </w:num>
  <w:num w:numId="68">
    <w:abstractNumId w:val="153"/>
  </w:num>
  <w:num w:numId="69">
    <w:abstractNumId w:val="75"/>
  </w:num>
  <w:num w:numId="70">
    <w:abstractNumId w:val="161"/>
  </w:num>
  <w:num w:numId="71">
    <w:abstractNumId w:val="72"/>
  </w:num>
  <w:num w:numId="72">
    <w:abstractNumId w:val="26"/>
  </w:num>
  <w:num w:numId="73">
    <w:abstractNumId w:val="90"/>
  </w:num>
  <w:num w:numId="74">
    <w:abstractNumId w:val="108"/>
  </w:num>
  <w:num w:numId="75">
    <w:abstractNumId w:val="140"/>
  </w:num>
  <w:num w:numId="76">
    <w:abstractNumId w:val="147"/>
  </w:num>
  <w:num w:numId="77">
    <w:abstractNumId w:val="47"/>
  </w:num>
  <w:num w:numId="78">
    <w:abstractNumId w:val="89"/>
  </w:num>
  <w:num w:numId="79">
    <w:abstractNumId w:val="124"/>
  </w:num>
  <w:num w:numId="80">
    <w:abstractNumId w:val="168"/>
  </w:num>
  <w:num w:numId="81">
    <w:abstractNumId w:val="25"/>
  </w:num>
  <w:num w:numId="82">
    <w:abstractNumId w:val="164"/>
  </w:num>
  <w:num w:numId="83">
    <w:abstractNumId w:val="148"/>
  </w:num>
  <w:num w:numId="84">
    <w:abstractNumId w:val="163"/>
    <w:lvlOverride w:ilvl="0">
      <w:startOverride w:val="9"/>
    </w:lvlOverride>
  </w:num>
  <w:num w:numId="85">
    <w:abstractNumId w:val="111"/>
  </w:num>
  <w:num w:numId="86">
    <w:abstractNumId w:val="73"/>
  </w:num>
  <w:num w:numId="87">
    <w:abstractNumId w:val="95"/>
  </w:num>
  <w:num w:numId="88">
    <w:abstractNumId w:val="40"/>
  </w:num>
  <w:num w:numId="89">
    <w:abstractNumId w:val="135"/>
  </w:num>
  <w:num w:numId="90">
    <w:abstractNumId w:val="125"/>
  </w:num>
  <w:num w:numId="91">
    <w:abstractNumId w:val="110"/>
  </w:num>
  <w:num w:numId="92">
    <w:abstractNumId w:val="162"/>
  </w:num>
  <w:num w:numId="93">
    <w:abstractNumId w:val="113"/>
  </w:num>
  <w:num w:numId="94">
    <w:abstractNumId w:val="31"/>
  </w:num>
  <w:num w:numId="95">
    <w:abstractNumId w:val="30"/>
  </w:num>
  <w:num w:numId="96">
    <w:abstractNumId w:val="41"/>
  </w:num>
  <w:num w:numId="97">
    <w:abstractNumId w:val="76"/>
  </w:num>
  <w:num w:numId="98">
    <w:abstractNumId w:val="137"/>
  </w:num>
  <w:num w:numId="99">
    <w:abstractNumId w:val="98"/>
  </w:num>
  <w:num w:numId="100">
    <w:abstractNumId w:val="115"/>
  </w:num>
  <w:num w:numId="101">
    <w:abstractNumId w:val="36"/>
  </w:num>
  <w:num w:numId="102">
    <w:abstractNumId w:val="129"/>
  </w:num>
  <w:num w:numId="103">
    <w:abstractNumId w:val="54"/>
  </w:num>
  <w:num w:numId="104">
    <w:abstractNumId w:val="22"/>
  </w:num>
  <w:num w:numId="105">
    <w:abstractNumId w:val="150"/>
  </w:num>
  <w:num w:numId="106">
    <w:abstractNumId w:val="77"/>
  </w:num>
  <w:num w:numId="107">
    <w:abstractNumId w:val="59"/>
  </w:num>
  <w:num w:numId="108">
    <w:abstractNumId w:val="4"/>
  </w:num>
  <w:num w:numId="109">
    <w:abstractNumId w:val="17"/>
  </w:num>
  <w:num w:numId="110">
    <w:abstractNumId w:val="6"/>
  </w:num>
  <w:num w:numId="111">
    <w:abstractNumId w:val="68"/>
  </w:num>
  <w:num w:numId="112">
    <w:abstractNumId w:val="61"/>
  </w:num>
  <w:num w:numId="113">
    <w:abstractNumId w:val="39"/>
  </w:num>
  <w:num w:numId="114">
    <w:abstractNumId w:val="2"/>
  </w:num>
  <w:num w:numId="115">
    <w:abstractNumId w:val="85"/>
  </w:num>
  <w:num w:numId="116">
    <w:abstractNumId w:val="11"/>
  </w:num>
  <w:num w:numId="117">
    <w:abstractNumId w:val="149"/>
  </w:num>
  <w:num w:numId="118">
    <w:abstractNumId w:val="49"/>
  </w:num>
  <w:num w:numId="119">
    <w:abstractNumId w:val="128"/>
  </w:num>
  <w:num w:numId="120">
    <w:abstractNumId w:val="38"/>
  </w:num>
  <w:num w:numId="121">
    <w:abstractNumId w:val="32"/>
  </w:num>
  <w:num w:numId="122">
    <w:abstractNumId w:val="167"/>
  </w:num>
  <w:num w:numId="123">
    <w:abstractNumId w:val="53"/>
  </w:num>
  <w:num w:numId="124">
    <w:abstractNumId w:val="146"/>
  </w:num>
  <w:num w:numId="125">
    <w:abstractNumId w:val="24"/>
  </w:num>
  <w:num w:numId="126">
    <w:abstractNumId w:val="50"/>
  </w:num>
  <w:num w:numId="127">
    <w:abstractNumId w:val="122"/>
  </w:num>
  <w:num w:numId="128">
    <w:abstractNumId w:val="154"/>
  </w:num>
  <w:num w:numId="129">
    <w:abstractNumId w:val="62"/>
  </w:num>
  <w:num w:numId="130">
    <w:abstractNumId w:val="13"/>
  </w:num>
  <w:num w:numId="131">
    <w:abstractNumId w:val="133"/>
  </w:num>
  <w:num w:numId="132">
    <w:abstractNumId w:val="117"/>
  </w:num>
  <w:num w:numId="133">
    <w:abstractNumId w:val="60"/>
  </w:num>
  <w:num w:numId="134">
    <w:abstractNumId w:val="15"/>
  </w:num>
  <w:num w:numId="135">
    <w:abstractNumId w:val="69"/>
  </w:num>
  <w:num w:numId="136">
    <w:abstractNumId w:val="151"/>
  </w:num>
  <w:num w:numId="137">
    <w:abstractNumId w:val="43"/>
  </w:num>
  <w:num w:numId="138">
    <w:abstractNumId w:val="109"/>
  </w:num>
  <w:num w:numId="139">
    <w:abstractNumId w:val="116"/>
  </w:num>
  <w:num w:numId="140">
    <w:abstractNumId w:val="121"/>
  </w:num>
  <w:num w:numId="141">
    <w:abstractNumId w:val="159"/>
  </w:num>
  <w:num w:numId="142">
    <w:abstractNumId w:val="80"/>
  </w:num>
  <w:num w:numId="143">
    <w:abstractNumId w:val="169"/>
  </w:num>
  <w:num w:numId="144">
    <w:abstractNumId w:val="126"/>
  </w:num>
  <w:num w:numId="145">
    <w:abstractNumId w:val="132"/>
  </w:num>
  <w:num w:numId="146">
    <w:abstractNumId w:val="165"/>
  </w:num>
  <w:num w:numId="147">
    <w:abstractNumId w:val="102"/>
  </w:num>
  <w:num w:numId="148">
    <w:abstractNumId w:val="143"/>
  </w:num>
  <w:num w:numId="149">
    <w:abstractNumId w:val="16"/>
  </w:num>
  <w:num w:numId="150">
    <w:abstractNumId w:val="37"/>
  </w:num>
  <w:num w:numId="151">
    <w:abstractNumId w:val="105"/>
  </w:num>
  <w:num w:numId="152">
    <w:abstractNumId w:val="141"/>
  </w:num>
  <w:num w:numId="153">
    <w:abstractNumId w:val="157"/>
  </w:num>
  <w:num w:numId="154">
    <w:abstractNumId w:val="166"/>
  </w:num>
  <w:num w:numId="155">
    <w:abstractNumId w:val="144"/>
  </w:num>
  <w:num w:numId="156">
    <w:abstractNumId w:val="33"/>
  </w:num>
  <w:num w:numId="157">
    <w:abstractNumId w:val="84"/>
  </w:num>
  <w:num w:numId="158">
    <w:abstractNumId w:val="66"/>
  </w:num>
  <w:num w:numId="159">
    <w:abstractNumId w:val="27"/>
  </w:num>
  <w:num w:numId="160">
    <w:abstractNumId w:val="51"/>
  </w:num>
  <w:num w:numId="161">
    <w:abstractNumId w:val="94"/>
  </w:num>
  <w:num w:numId="162">
    <w:abstractNumId w:val="104"/>
  </w:num>
  <w:num w:numId="163">
    <w:abstractNumId w:val="114"/>
  </w:num>
  <w:num w:numId="164">
    <w:abstractNumId w:val="67"/>
  </w:num>
  <w:num w:numId="165">
    <w:abstractNumId w:val="55"/>
  </w:num>
  <w:num w:numId="166">
    <w:abstractNumId w:val="152"/>
  </w:num>
  <w:num w:numId="167">
    <w:abstractNumId w:val="20"/>
  </w:num>
  <w:num w:numId="168">
    <w:abstractNumId w:val="107"/>
  </w:num>
  <w:num w:numId="169">
    <w:abstractNumId w:val="64"/>
  </w:num>
  <w:num w:numId="170">
    <w:abstractNumId w:val="0"/>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171">
    <w:abstractNumId w:val="71"/>
  </w:num>
  <w:num w:numId="172">
    <w:abstractNumId w:val="120"/>
  </w:num>
  <w:numIdMacAtCleanup w:val="1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7E7"/>
    <w:rsid w:val="00001B1E"/>
    <w:rsid w:val="00002641"/>
    <w:rsid w:val="0000496E"/>
    <w:rsid w:val="00005022"/>
    <w:rsid w:val="000069D7"/>
    <w:rsid w:val="000119CB"/>
    <w:rsid w:val="000151A7"/>
    <w:rsid w:val="0001562B"/>
    <w:rsid w:val="0002261A"/>
    <w:rsid w:val="00022744"/>
    <w:rsid w:val="000255CD"/>
    <w:rsid w:val="00025CF0"/>
    <w:rsid w:val="00027389"/>
    <w:rsid w:val="000309A2"/>
    <w:rsid w:val="00030D95"/>
    <w:rsid w:val="000368CD"/>
    <w:rsid w:val="000412ED"/>
    <w:rsid w:val="00042946"/>
    <w:rsid w:val="00045B84"/>
    <w:rsid w:val="000468DE"/>
    <w:rsid w:val="00047A83"/>
    <w:rsid w:val="000511F9"/>
    <w:rsid w:val="00053866"/>
    <w:rsid w:val="000538AE"/>
    <w:rsid w:val="00055E60"/>
    <w:rsid w:val="00056F3F"/>
    <w:rsid w:val="00057456"/>
    <w:rsid w:val="00057C2D"/>
    <w:rsid w:val="00057E6B"/>
    <w:rsid w:val="00057EF6"/>
    <w:rsid w:val="000611A0"/>
    <w:rsid w:val="00062723"/>
    <w:rsid w:val="00063355"/>
    <w:rsid w:val="00063A03"/>
    <w:rsid w:val="00063B3A"/>
    <w:rsid w:val="00063C14"/>
    <w:rsid w:val="0006413A"/>
    <w:rsid w:val="00064488"/>
    <w:rsid w:val="00071097"/>
    <w:rsid w:val="000724DB"/>
    <w:rsid w:val="000841C6"/>
    <w:rsid w:val="0008532D"/>
    <w:rsid w:val="000860FE"/>
    <w:rsid w:val="00090129"/>
    <w:rsid w:val="00090AB0"/>
    <w:rsid w:val="00091497"/>
    <w:rsid w:val="0009288B"/>
    <w:rsid w:val="00094470"/>
    <w:rsid w:val="00096EEC"/>
    <w:rsid w:val="00097F2C"/>
    <w:rsid w:val="000A0451"/>
    <w:rsid w:val="000A054E"/>
    <w:rsid w:val="000A0A1D"/>
    <w:rsid w:val="000A109C"/>
    <w:rsid w:val="000A1534"/>
    <w:rsid w:val="000A19A9"/>
    <w:rsid w:val="000A1BF2"/>
    <w:rsid w:val="000A1F39"/>
    <w:rsid w:val="000A324E"/>
    <w:rsid w:val="000A4CFF"/>
    <w:rsid w:val="000A535E"/>
    <w:rsid w:val="000A68C0"/>
    <w:rsid w:val="000A71CA"/>
    <w:rsid w:val="000B0247"/>
    <w:rsid w:val="000B0D5F"/>
    <w:rsid w:val="000B1BBF"/>
    <w:rsid w:val="000B2314"/>
    <w:rsid w:val="000B3F08"/>
    <w:rsid w:val="000B519C"/>
    <w:rsid w:val="000B617F"/>
    <w:rsid w:val="000B7810"/>
    <w:rsid w:val="000B79A4"/>
    <w:rsid w:val="000B7ADE"/>
    <w:rsid w:val="000B7EED"/>
    <w:rsid w:val="000C06B6"/>
    <w:rsid w:val="000C139A"/>
    <w:rsid w:val="000C246F"/>
    <w:rsid w:val="000C30FC"/>
    <w:rsid w:val="000C4D8F"/>
    <w:rsid w:val="000C5D35"/>
    <w:rsid w:val="000D18BA"/>
    <w:rsid w:val="000D6405"/>
    <w:rsid w:val="000E270C"/>
    <w:rsid w:val="000E3495"/>
    <w:rsid w:val="000E3E74"/>
    <w:rsid w:val="000E4936"/>
    <w:rsid w:val="000E664D"/>
    <w:rsid w:val="000E7E71"/>
    <w:rsid w:val="000F373E"/>
    <w:rsid w:val="000F41DC"/>
    <w:rsid w:val="000F706B"/>
    <w:rsid w:val="00101BA4"/>
    <w:rsid w:val="0010219B"/>
    <w:rsid w:val="0010442C"/>
    <w:rsid w:val="00105363"/>
    <w:rsid w:val="00107351"/>
    <w:rsid w:val="0011400A"/>
    <w:rsid w:val="0011493E"/>
    <w:rsid w:val="00116FFE"/>
    <w:rsid w:val="00120655"/>
    <w:rsid w:val="00121E82"/>
    <w:rsid w:val="00124F7B"/>
    <w:rsid w:val="0013123F"/>
    <w:rsid w:val="00131595"/>
    <w:rsid w:val="001324D8"/>
    <w:rsid w:val="00135AD3"/>
    <w:rsid w:val="00136AA9"/>
    <w:rsid w:val="001377FB"/>
    <w:rsid w:val="00140615"/>
    <w:rsid w:val="0014630F"/>
    <w:rsid w:val="00147B14"/>
    <w:rsid w:val="0015059B"/>
    <w:rsid w:val="0015074E"/>
    <w:rsid w:val="00151F18"/>
    <w:rsid w:val="0015221B"/>
    <w:rsid w:val="00155E1A"/>
    <w:rsid w:val="00161464"/>
    <w:rsid w:val="00162733"/>
    <w:rsid w:val="001633BB"/>
    <w:rsid w:val="00164DAB"/>
    <w:rsid w:val="00165A60"/>
    <w:rsid w:val="00165D0F"/>
    <w:rsid w:val="00167534"/>
    <w:rsid w:val="001715AB"/>
    <w:rsid w:val="00172515"/>
    <w:rsid w:val="00184AE3"/>
    <w:rsid w:val="00184D02"/>
    <w:rsid w:val="001857EC"/>
    <w:rsid w:val="001902D5"/>
    <w:rsid w:val="00190854"/>
    <w:rsid w:val="00190E24"/>
    <w:rsid w:val="00194294"/>
    <w:rsid w:val="00194CBB"/>
    <w:rsid w:val="00195849"/>
    <w:rsid w:val="00196115"/>
    <w:rsid w:val="001A04F7"/>
    <w:rsid w:val="001A0AC0"/>
    <w:rsid w:val="001A2D24"/>
    <w:rsid w:val="001A3132"/>
    <w:rsid w:val="001A3852"/>
    <w:rsid w:val="001A39DA"/>
    <w:rsid w:val="001A4FA4"/>
    <w:rsid w:val="001B0E9A"/>
    <w:rsid w:val="001B148B"/>
    <w:rsid w:val="001B212E"/>
    <w:rsid w:val="001B2213"/>
    <w:rsid w:val="001B3ACD"/>
    <w:rsid w:val="001B4514"/>
    <w:rsid w:val="001C3273"/>
    <w:rsid w:val="001C35E2"/>
    <w:rsid w:val="001C669B"/>
    <w:rsid w:val="001C7BE4"/>
    <w:rsid w:val="001D1B40"/>
    <w:rsid w:val="001D2033"/>
    <w:rsid w:val="001D298E"/>
    <w:rsid w:val="001D357A"/>
    <w:rsid w:val="001D6D35"/>
    <w:rsid w:val="001E0D32"/>
    <w:rsid w:val="001E1685"/>
    <w:rsid w:val="001E1992"/>
    <w:rsid w:val="001E1CAA"/>
    <w:rsid w:val="001E5FBB"/>
    <w:rsid w:val="001E6BD8"/>
    <w:rsid w:val="001E6EE1"/>
    <w:rsid w:val="001E78BD"/>
    <w:rsid w:val="001F0E2E"/>
    <w:rsid w:val="001F0FC3"/>
    <w:rsid w:val="001F172D"/>
    <w:rsid w:val="001F38CC"/>
    <w:rsid w:val="001F556A"/>
    <w:rsid w:val="001F6FD3"/>
    <w:rsid w:val="00200428"/>
    <w:rsid w:val="0020087F"/>
    <w:rsid w:val="002041F9"/>
    <w:rsid w:val="002044FA"/>
    <w:rsid w:val="00204819"/>
    <w:rsid w:val="0020711F"/>
    <w:rsid w:val="00211109"/>
    <w:rsid w:val="00212E0B"/>
    <w:rsid w:val="0021752F"/>
    <w:rsid w:val="0022173F"/>
    <w:rsid w:val="002242C5"/>
    <w:rsid w:val="002273B9"/>
    <w:rsid w:val="00231059"/>
    <w:rsid w:val="002313DA"/>
    <w:rsid w:val="00231B0F"/>
    <w:rsid w:val="00233286"/>
    <w:rsid w:val="00236B63"/>
    <w:rsid w:val="00237C79"/>
    <w:rsid w:val="00237DE6"/>
    <w:rsid w:val="002401B0"/>
    <w:rsid w:val="0024079F"/>
    <w:rsid w:val="0024109D"/>
    <w:rsid w:val="002418FD"/>
    <w:rsid w:val="00244553"/>
    <w:rsid w:val="00244BBC"/>
    <w:rsid w:val="00245BCA"/>
    <w:rsid w:val="002474D4"/>
    <w:rsid w:val="002513C8"/>
    <w:rsid w:val="00253399"/>
    <w:rsid w:val="00254935"/>
    <w:rsid w:val="00255F28"/>
    <w:rsid w:val="00257C3E"/>
    <w:rsid w:val="002610C4"/>
    <w:rsid w:val="00262ECC"/>
    <w:rsid w:val="00264184"/>
    <w:rsid w:val="00264B0D"/>
    <w:rsid w:val="002650DA"/>
    <w:rsid w:val="00265B25"/>
    <w:rsid w:val="00265B49"/>
    <w:rsid w:val="00266A1A"/>
    <w:rsid w:val="00271AB3"/>
    <w:rsid w:val="00272019"/>
    <w:rsid w:val="00272D2F"/>
    <w:rsid w:val="00273824"/>
    <w:rsid w:val="00282E44"/>
    <w:rsid w:val="002848A7"/>
    <w:rsid w:val="0028741B"/>
    <w:rsid w:val="002924B3"/>
    <w:rsid w:val="00294E67"/>
    <w:rsid w:val="00296B24"/>
    <w:rsid w:val="00296F52"/>
    <w:rsid w:val="002A116E"/>
    <w:rsid w:val="002A2FFB"/>
    <w:rsid w:val="002A3C74"/>
    <w:rsid w:val="002A3D76"/>
    <w:rsid w:val="002A4A0B"/>
    <w:rsid w:val="002A4C4D"/>
    <w:rsid w:val="002A78BE"/>
    <w:rsid w:val="002B0C70"/>
    <w:rsid w:val="002B2403"/>
    <w:rsid w:val="002B278A"/>
    <w:rsid w:val="002B2F5D"/>
    <w:rsid w:val="002B3335"/>
    <w:rsid w:val="002B4F60"/>
    <w:rsid w:val="002B576C"/>
    <w:rsid w:val="002C381D"/>
    <w:rsid w:val="002C473A"/>
    <w:rsid w:val="002C4B3F"/>
    <w:rsid w:val="002C6C2D"/>
    <w:rsid w:val="002C7DD6"/>
    <w:rsid w:val="002D0AAD"/>
    <w:rsid w:val="002D1E3F"/>
    <w:rsid w:val="002D25F4"/>
    <w:rsid w:val="002D32C3"/>
    <w:rsid w:val="002D46D9"/>
    <w:rsid w:val="002E081D"/>
    <w:rsid w:val="002E08F0"/>
    <w:rsid w:val="002E0B85"/>
    <w:rsid w:val="002E351D"/>
    <w:rsid w:val="002E4987"/>
    <w:rsid w:val="002E51C9"/>
    <w:rsid w:val="002E5B4E"/>
    <w:rsid w:val="002E78CC"/>
    <w:rsid w:val="002F0ABF"/>
    <w:rsid w:val="002F11E5"/>
    <w:rsid w:val="002F462E"/>
    <w:rsid w:val="00302126"/>
    <w:rsid w:val="003021E5"/>
    <w:rsid w:val="00302251"/>
    <w:rsid w:val="0030291C"/>
    <w:rsid w:val="00302B37"/>
    <w:rsid w:val="003047CB"/>
    <w:rsid w:val="0030574D"/>
    <w:rsid w:val="00306CA5"/>
    <w:rsid w:val="0030760D"/>
    <w:rsid w:val="00312265"/>
    <w:rsid w:val="003138A8"/>
    <w:rsid w:val="00314321"/>
    <w:rsid w:val="00316E38"/>
    <w:rsid w:val="00316EB4"/>
    <w:rsid w:val="00322577"/>
    <w:rsid w:val="00323D6C"/>
    <w:rsid w:val="00323F1B"/>
    <w:rsid w:val="00324162"/>
    <w:rsid w:val="0032739F"/>
    <w:rsid w:val="00330FDC"/>
    <w:rsid w:val="00331F5B"/>
    <w:rsid w:val="00332FE3"/>
    <w:rsid w:val="003360C8"/>
    <w:rsid w:val="0033778D"/>
    <w:rsid w:val="0034313E"/>
    <w:rsid w:val="00352A50"/>
    <w:rsid w:val="00352D19"/>
    <w:rsid w:val="00355802"/>
    <w:rsid w:val="00357DEB"/>
    <w:rsid w:val="003631F5"/>
    <w:rsid w:val="0036447B"/>
    <w:rsid w:val="00365660"/>
    <w:rsid w:val="0036772E"/>
    <w:rsid w:val="00372356"/>
    <w:rsid w:val="0037514B"/>
    <w:rsid w:val="00375566"/>
    <w:rsid w:val="00375764"/>
    <w:rsid w:val="00376CA0"/>
    <w:rsid w:val="00380406"/>
    <w:rsid w:val="0038100F"/>
    <w:rsid w:val="00381BB7"/>
    <w:rsid w:val="0038605A"/>
    <w:rsid w:val="00387C8A"/>
    <w:rsid w:val="00391047"/>
    <w:rsid w:val="003929DD"/>
    <w:rsid w:val="00392AC7"/>
    <w:rsid w:val="003972E5"/>
    <w:rsid w:val="003A208E"/>
    <w:rsid w:val="003A38AC"/>
    <w:rsid w:val="003A3CBD"/>
    <w:rsid w:val="003A43BF"/>
    <w:rsid w:val="003A4533"/>
    <w:rsid w:val="003A65FC"/>
    <w:rsid w:val="003A6A6B"/>
    <w:rsid w:val="003B3742"/>
    <w:rsid w:val="003B3792"/>
    <w:rsid w:val="003B535C"/>
    <w:rsid w:val="003B67EA"/>
    <w:rsid w:val="003B69FA"/>
    <w:rsid w:val="003C2EE9"/>
    <w:rsid w:val="003C4410"/>
    <w:rsid w:val="003C4761"/>
    <w:rsid w:val="003C6CE1"/>
    <w:rsid w:val="003C7322"/>
    <w:rsid w:val="003D0A55"/>
    <w:rsid w:val="003D16A1"/>
    <w:rsid w:val="003D1EDB"/>
    <w:rsid w:val="003D2B56"/>
    <w:rsid w:val="003D315D"/>
    <w:rsid w:val="003D685F"/>
    <w:rsid w:val="003D79C8"/>
    <w:rsid w:val="003E0CD3"/>
    <w:rsid w:val="003E1A7D"/>
    <w:rsid w:val="003E4A4C"/>
    <w:rsid w:val="003E591F"/>
    <w:rsid w:val="003E6913"/>
    <w:rsid w:val="003E758E"/>
    <w:rsid w:val="003F2619"/>
    <w:rsid w:val="003F34DF"/>
    <w:rsid w:val="003F3808"/>
    <w:rsid w:val="003F73DF"/>
    <w:rsid w:val="00400271"/>
    <w:rsid w:val="00400AE4"/>
    <w:rsid w:val="00401A63"/>
    <w:rsid w:val="00402795"/>
    <w:rsid w:val="00402DEC"/>
    <w:rsid w:val="00403494"/>
    <w:rsid w:val="00412524"/>
    <w:rsid w:val="00415B38"/>
    <w:rsid w:val="0041640F"/>
    <w:rsid w:val="004169B0"/>
    <w:rsid w:val="00417182"/>
    <w:rsid w:val="00420EB4"/>
    <w:rsid w:val="004210BD"/>
    <w:rsid w:val="00431F07"/>
    <w:rsid w:val="00431F09"/>
    <w:rsid w:val="0043446C"/>
    <w:rsid w:val="004371DE"/>
    <w:rsid w:val="00437393"/>
    <w:rsid w:val="00440A91"/>
    <w:rsid w:val="00445A24"/>
    <w:rsid w:val="00450867"/>
    <w:rsid w:val="00450FC3"/>
    <w:rsid w:val="004530C5"/>
    <w:rsid w:val="004533F2"/>
    <w:rsid w:val="00453D8F"/>
    <w:rsid w:val="00453FE7"/>
    <w:rsid w:val="00456970"/>
    <w:rsid w:val="00460561"/>
    <w:rsid w:val="00460D76"/>
    <w:rsid w:val="00461469"/>
    <w:rsid w:val="0046288E"/>
    <w:rsid w:val="004631F4"/>
    <w:rsid w:val="004642B9"/>
    <w:rsid w:val="00465299"/>
    <w:rsid w:val="00465C3F"/>
    <w:rsid w:val="00466580"/>
    <w:rsid w:val="004728C5"/>
    <w:rsid w:val="00474337"/>
    <w:rsid w:val="00474B2C"/>
    <w:rsid w:val="00476C44"/>
    <w:rsid w:val="004773DE"/>
    <w:rsid w:val="004776CB"/>
    <w:rsid w:val="0048203B"/>
    <w:rsid w:val="0048356B"/>
    <w:rsid w:val="00483F2D"/>
    <w:rsid w:val="00486250"/>
    <w:rsid w:val="004862EE"/>
    <w:rsid w:val="00486CA7"/>
    <w:rsid w:val="00490FE8"/>
    <w:rsid w:val="00493D99"/>
    <w:rsid w:val="004951A7"/>
    <w:rsid w:val="004957CE"/>
    <w:rsid w:val="004978A6"/>
    <w:rsid w:val="004A19E5"/>
    <w:rsid w:val="004A24E9"/>
    <w:rsid w:val="004A2528"/>
    <w:rsid w:val="004A26F9"/>
    <w:rsid w:val="004A6134"/>
    <w:rsid w:val="004A66DE"/>
    <w:rsid w:val="004A708C"/>
    <w:rsid w:val="004A7B64"/>
    <w:rsid w:val="004B2916"/>
    <w:rsid w:val="004B2E5B"/>
    <w:rsid w:val="004B3231"/>
    <w:rsid w:val="004B33D3"/>
    <w:rsid w:val="004B5A44"/>
    <w:rsid w:val="004B5BD0"/>
    <w:rsid w:val="004C0273"/>
    <w:rsid w:val="004C4038"/>
    <w:rsid w:val="004C5947"/>
    <w:rsid w:val="004C6CF3"/>
    <w:rsid w:val="004C76AE"/>
    <w:rsid w:val="004D0FE1"/>
    <w:rsid w:val="004D278C"/>
    <w:rsid w:val="004D7EB2"/>
    <w:rsid w:val="004E34BD"/>
    <w:rsid w:val="004E410D"/>
    <w:rsid w:val="004E4318"/>
    <w:rsid w:val="004E67DA"/>
    <w:rsid w:val="004E69CB"/>
    <w:rsid w:val="004F03B8"/>
    <w:rsid w:val="004F048F"/>
    <w:rsid w:val="004F0C5B"/>
    <w:rsid w:val="004F142C"/>
    <w:rsid w:val="004F1EE3"/>
    <w:rsid w:val="004F27DB"/>
    <w:rsid w:val="004F3636"/>
    <w:rsid w:val="004F37B2"/>
    <w:rsid w:val="004F4ECE"/>
    <w:rsid w:val="004F513F"/>
    <w:rsid w:val="004F5175"/>
    <w:rsid w:val="004F69C6"/>
    <w:rsid w:val="00500A97"/>
    <w:rsid w:val="00501729"/>
    <w:rsid w:val="00501F91"/>
    <w:rsid w:val="00502006"/>
    <w:rsid w:val="00502CAD"/>
    <w:rsid w:val="00502D95"/>
    <w:rsid w:val="00512491"/>
    <w:rsid w:val="00514264"/>
    <w:rsid w:val="00514FD9"/>
    <w:rsid w:val="005157A6"/>
    <w:rsid w:val="00516B77"/>
    <w:rsid w:val="00516F74"/>
    <w:rsid w:val="00517465"/>
    <w:rsid w:val="00522265"/>
    <w:rsid w:val="005238FD"/>
    <w:rsid w:val="00526E74"/>
    <w:rsid w:val="005274C6"/>
    <w:rsid w:val="005313A1"/>
    <w:rsid w:val="005325B5"/>
    <w:rsid w:val="00532CB1"/>
    <w:rsid w:val="00533168"/>
    <w:rsid w:val="00535F80"/>
    <w:rsid w:val="005374A7"/>
    <w:rsid w:val="00540B0D"/>
    <w:rsid w:val="0054212B"/>
    <w:rsid w:val="0054322A"/>
    <w:rsid w:val="00545353"/>
    <w:rsid w:val="00545363"/>
    <w:rsid w:val="00545864"/>
    <w:rsid w:val="0055625A"/>
    <w:rsid w:val="0056217C"/>
    <w:rsid w:val="00563F8E"/>
    <w:rsid w:val="00567981"/>
    <w:rsid w:val="00570DF5"/>
    <w:rsid w:val="005719D6"/>
    <w:rsid w:val="0057294C"/>
    <w:rsid w:val="00573FDC"/>
    <w:rsid w:val="0058259B"/>
    <w:rsid w:val="0058344E"/>
    <w:rsid w:val="0058510D"/>
    <w:rsid w:val="00586024"/>
    <w:rsid w:val="00591E78"/>
    <w:rsid w:val="00593C3D"/>
    <w:rsid w:val="00596467"/>
    <w:rsid w:val="00596772"/>
    <w:rsid w:val="0059792F"/>
    <w:rsid w:val="005A4907"/>
    <w:rsid w:val="005A4C3A"/>
    <w:rsid w:val="005A7289"/>
    <w:rsid w:val="005B07D4"/>
    <w:rsid w:val="005B1FD7"/>
    <w:rsid w:val="005B3968"/>
    <w:rsid w:val="005C0E79"/>
    <w:rsid w:val="005C2998"/>
    <w:rsid w:val="005C4157"/>
    <w:rsid w:val="005C46DE"/>
    <w:rsid w:val="005C6F55"/>
    <w:rsid w:val="005D032B"/>
    <w:rsid w:val="005D17E1"/>
    <w:rsid w:val="005D7726"/>
    <w:rsid w:val="005E11EF"/>
    <w:rsid w:val="005E150C"/>
    <w:rsid w:val="005E18AC"/>
    <w:rsid w:val="005E3E2F"/>
    <w:rsid w:val="005E5CA3"/>
    <w:rsid w:val="005F13DB"/>
    <w:rsid w:val="005F1664"/>
    <w:rsid w:val="005F360B"/>
    <w:rsid w:val="00600C6E"/>
    <w:rsid w:val="006020CC"/>
    <w:rsid w:val="00605139"/>
    <w:rsid w:val="006057F1"/>
    <w:rsid w:val="00605F9D"/>
    <w:rsid w:val="0060768F"/>
    <w:rsid w:val="006110F2"/>
    <w:rsid w:val="00614A99"/>
    <w:rsid w:val="00617A10"/>
    <w:rsid w:val="00622D84"/>
    <w:rsid w:val="00622FC5"/>
    <w:rsid w:val="006239D5"/>
    <w:rsid w:val="006247E8"/>
    <w:rsid w:val="00624DAF"/>
    <w:rsid w:val="006273AB"/>
    <w:rsid w:val="006309AD"/>
    <w:rsid w:val="00631286"/>
    <w:rsid w:val="00634B01"/>
    <w:rsid w:val="00644843"/>
    <w:rsid w:val="00644872"/>
    <w:rsid w:val="0065011B"/>
    <w:rsid w:val="006551FA"/>
    <w:rsid w:val="00660404"/>
    <w:rsid w:val="00661857"/>
    <w:rsid w:val="00666770"/>
    <w:rsid w:val="0066697E"/>
    <w:rsid w:val="00666E88"/>
    <w:rsid w:val="00667350"/>
    <w:rsid w:val="0067017B"/>
    <w:rsid w:val="006708B1"/>
    <w:rsid w:val="00670A82"/>
    <w:rsid w:val="00672141"/>
    <w:rsid w:val="0067366C"/>
    <w:rsid w:val="00675185"/>
    <w:rsid w:val="006751FB"/>
    <w:rsid w:val="00680B57"/>
    <w:rsid w:val="00680E72"/>
    <w:rsid w:val="00681109"/>
    <w:rsid w:val="00681462"/>
    <w:rsid w:val="00681988"/>
    <w:rsid w:val="00682BFF"/>
    <w:rsid w:val="0068484B"/>
    <w:rsid w:val="0069443E"/>
    <w:rsid w:val="00694E73"/>
    <w:rsid w:val="00695264"/>
    <w:rsid w:val="00696379"/>
    <w:rsid w:val="0069668C"/>
    <w:rsid w:val="006A2490"/>
    <w:rsid w:val="006A3477"/>
    <w:rsid w:val="006A485F"/>
    <w:rsid w:val="006A562C"/>
    <w:rsid w:val="006A6545"/>
    <w:rsid w:val="006B1BCC"/>
    <w:rsid w:val="006B29BF"/>
    <w:rsid w:val="006B4ABE"/>
    <w:rsid w:val="006C0484"/>
    <w:rsid w:val="006C06F9"/>
    <w:rsid w:val="006C0AF8"/>
    <w:rsid w:val="006C2F52"/>
    <w:rsid w:val="006C2FDA"/>
    <w:rsid w:val="006C4CC7"/>
    <w:rsid w:val="006D038B"/>
    <w:rsid w:val="006D1146"/>
    <w:rsid w:val="006D3305"/>
    <w:rsid w:val="006D7A04"/>
    <w:rsid w:val="006D7A60"/>
    <w:rsid w:val="006E2113"/>
    <w:rsid w:val="006E21D4"/>
    <w:rsid w:val="006E776C"/>
    <w:rsid w:val="006F06A2"/>
    <w:rsid w:val="006F0F03"/>
    <w:rsid w:val="006F14C2"/>
    <w:rsid w:val="006F79B6"/>
    <w:rsid w:val="00701CB2"/>
    <w:rsid w:val="00701EB6"/>
    <w:rsid w:val="007022F4"/>
    <w:rsid w:val="007033BB"/>
    <w:rsid w:val="007068F2"/>
    <w:rsid w:val="00706BDE"/>
    <w:rsid w:val="00707CAD"/>
    <w:rsid w:val="00716210"/>
    <w:rsid w:val="00721F2A"/>
    <w:rsid w:val="00727C0C"/>
    <w:rsid w:val="007304A3"/>
    <w:rsid w:val="00730972"/>
    <w:rsid w:val="00732237"/>
    <w:rsid w:val="00732F6F"/>
    <w:rsid w:val="00733076"/>
    <w:rsid w:val="00735F83"/>
    <w:rsid w:val="00736271"/>
    <w:rsid w:val="00736612"/>
    <w:rsid w:val="00740D4D"/>
    <w:rsid w:val="007419AA"/>
    <w:rsid w:val="00742772"/>
    <w:rsid w:val="00745C09"/>
    <w:rsid w:val="0075422C"/>
    <w:rsid w:val="007556A3"/>
    <w:rsid w:val="00756952"/>
    <w:rsid w:val="00756DA7"/>
    <w:rsid w:val="007605F8"/>
    <w:rsid w:val="007636E0"/>
    <w:rsid w:val="0076592B"/>
    <w:rsid w:val="007659B5"/>
    <w:rsid w:val="007702CE"/>
    <w:rsid w:val="00771168"/>
    <w:rsid w:val="00772C46"/>
    <w:rsid w:val="00773FD0"/>
    <w:rsid w:val="0077401B"/>
    <w:rsid w:val="00775E99"/>
    <w:rsid w:val="00776B26"/>
    <w:rsid w:val="00780645"/>
    <w:rsid w:val="00780B39"/>
    <w:rsid w:val="0078318F"/>
    <w:rsid w:val="007834A0"/>
    <w:rsid w:val="00783C73"/>
    <w:rsid w:val="0078589F"/>
    <w:rsid w:val="007864A4"/>
    <w:rsid w:val="00787B00"/>
    <w:rsid w:val="00787D57"/>
    <w:rsid w:val="00790348"/>
    <w:rsid w:val="0079039A"/>
    <w:rsid w:val="007A1208"/>
    <w:rsid w:val="007A12D1"/>
    <w:rsid w:val="007A2BB7"/>
    <w:rsid w:val="007A3F9E"/>
    <w:rsid w:val="007A73C9"/>
    <w:rsid w:val="007B0712"/>
    <w:rsid w:val="007B0A3B"/>
    <w:rsid w:val="007B2EBA"/>
    <w:rsid w:val="007B5EA7"/>
    <w:rsid w:val="007B7215"/>
    <w:rsid w:val="007C292D"/>
    <w:rsid w:val="007C297F"/>
    <w:rsid w:val="007C4A3C"/>
    <w:rsid w:val="007C5663"/>
    <w:rsid w:val="007C6445"/>
    <w:rsid w:val="007D021C"/>
    <w:rsid w:val="007D0E3B"/>
    <w:rsid w:val="007D1AA7"/>
    <w:rsid w:val="007D22EC"/>
    <w:rsid w:val="007D363C"/>
    <w:rsid w:val="007D4747"/>
    <w:rsid w:val="007D4D56"/>
    <w:rsid w:val="007D7D37"/>
    <w:rsid w:val="007E047B"/>
    <w:rsid w:val="007E1E6F"/>
    <w:rsid w:val="007E7B4D"/>
    <w:rsid w:val="007F0DB5"/>
    <w:rsid w:val="007F213C"/>
    <w:rsid w:val="007F3286"/>
    <w:rsid w:val="007F429E"/>
    <w:rsid w:val="007F554B"/>
    <w:rsid w:val="00802CBB"/>
    <w:rsid w:val="00803019"/>
    <w:rsid w:val="0080411F"/>
    <w:rsid w:val="00812033"/>
    <w:rsid w:val="00812928"/>
    <w:rsid w:val="00815128"/>
    <w:rsid w:val="00821224"/>
    <w:rsid w:val="00825332"/>
    <w:rsid w:val="00831697"/>
    <w:rsid w:val="00831ACD"/>
    <w:rsid w:val="008327E4"/>
    <w:rsid w:val="008341B9"/>
    <w:rsid w:val="008346CA"/>
    <w:rsid w:val="00835AC8"/>
    <w:rsid w:val="00835DDC"/>
    <w:rsid w:val="00836C30"/>
    <w:rsid w:val="00837249"/>
    <w:rsid w:val="008423F4"/>
    <w:rsid w:val="008451AE"/>
    <w:rsid w:val="00845316"/>
    <w:rsid w:val="0084605F"/>
    <w:rsid w:val="008464ED"/>
    <w:rsid w:val="0084682D"/>
    <w:rsid w:val="008472DD"/>
    <w:rsid w:val="00850E58"/>
    <w:rsid w:val="00853A5B"/>
    <w:rsid w:val="00855526"/>
    <w:rsid w:val="00860F12"/>
    <w:rsid w:val="00861697"/>
    <w:rsid w:val="00861B36"/>
    <w:rsid w:val="00861F46"/>
    <w:rsid w:val="008624B7"/>
    <w:rsid w:val="00864826"/>
    <w:rsid w:val="00866525"/>
    <w:rsid w:val="00866BF6"/>
    <w:rsid w:val="008674D2"/>
    <w:rsid w:val="00870B63"/>
    <w:rsid w:val="008713F8"/>
    <w:rsid w:val="008715D2"/>
    <w:rsid w:val="00871D47"/>
    <w:rsid w:val="008737E7"/>
    <w:rsid w:val="00874DC4"/>
    <w:rsid w:val="00876262"/>
    <w:rsid w:val="00877EA5"/>
    <w:rsid w:val="00880F13"/>
    <w:rsid w:val="00882D27"/>
    <w:rsid w:val="008837F6"/>
    <w:rsid w:val="00884B10"/>
    <w:rsid w:val="0088606D"/>
    <w:rsid w:val="00886900"/>
    <w:rsid w:val="00891C39"/>
    <w:rsid w:val="008924D1"/>
    <w:rsid w:val="00893B20"/>
    <w:rsid w:val="00894453"/>
    <w:rsid w:val="008A128D"/>
    <w:rsid w:val="008A1655"/>
    <w:rsid w:val="008A2B7C"/>
    <w:rsid w:val="008A57CD"/>
    <w:rsid w:val="008A6320"/>
    <w:rsid w:val="008A7F1D"/>
    <w:rsid w:val="008B0AF6"/>
    <w:rsid w:val="008B26CE"/>
    <w:rsid w:val="008B2D53"/>
    <w:rsid w:val="008B2E24"/>
    <w:rsid w:val="008B3474"/>
    <w:rsid w:val="008B46CE"/>
    <w:rsid w:val="008B6022"/>
    <w:rsid w:val="008B78D5"/>
    <w:rsid w:val="008C3B80"/>
    <w:rsid w:val="008C425B"/>
    <w:rsid w:val="008C544D"/>
    <w:rsid w:val="008D02C3"/>
    <w:rsid w:val="008D2933"/>
    <w:rsid w:val="008D2FA5"/>
    <w:rsid w:val="008D3C53"/>
    <w:rsid w:val="008D597C"/>
    <w:rsid w:val="008E06C9"/>
    <w:rsid w:val="008E0A0D"/>
    <w:rsid w:val="008E0A75"/>
    <w:rsid w:val="008E1189"/>
    <w:rsid w:val="008E4D50"/>
    <w:rsid w:val="008E4D6D"/>
    <w:rsid w:val="008E7A1D"/>
    <w:rsid w:val="008F0E5F"/>
    <w:rsid w:val="008F1FFE"/>
    <w:rsid w:val="008F30FC"/>
    <w:rsid w:val="008F65B3"/>
    <w:rsid w:val="0090101B"/>
    <w:rsid w:val="0090164F"/>
    <w:rsid w:val="009016D6"/>
    <w:rsid w:val="00904543"/>
    <w:rsid w:val="00904A90"/>
    <w:rsid w:val="00904B9F"/>
    <w:rsid w:val="009052F7"/>
    <w:rsid w:val="0090598F"/>
    <w:rsid w:val="00905A77"/>
    <w:rsid w:val="00906337"/>
    <w:rsid w:val="00907031"/>
    <w:rsid w:val="009123EB"/>
    <w:rsid w:val="009126EB"/>
    <w:rsid w:val="00912956"/>
    <w:rsid w:val="0091345F"/>
    <w:rsid w:val="009138F2"/>
    <w:rsid w:val="00913C68"/>
    <w:rsid w:val="00914B5E"/>
    <w:rsid w:val="00915982"/>
    <w:rsid w:val="00920D21"/>
    <w:rsid w:val="0092292D"/>
    <w:rsid w:val="009274D6"/>
    <w:rsid w:val="00930B4D"/>
    <w:rsid w:val="00930C65"/>
    <w:rsid w:val="00933C35"/>
    <w:rsid w:val="009345FB"/>
    <w:rsid w:val="009354BE"/>
    <w:rsid w:val="0093652D"/>
    <w:rsid w:val="00937991"/>
    <w:rsid w:val="0094066A"/>
    <w:rsid w:val="00941063"/>
    <w:rsid w:val="009419AF"/>
    <w:rsid w:val="009425D0"/>
    <w:rsid w:val="00942B46"/>
    <w:rsid w:val="00943553"/>
    <w:rsid w:val="009448FE"/>
    <w:rsid w:val="0095332D"/>
    <w:rsid w:val="0095524D"/>
    <w:rsid w:val="00956E84"/>
    <w:rsid w:val="0095703C"/>
    <w:rsid w:val="0095736C"/>
    <w:rsid w:val="00960B4E"/>
    <w:rsid w:val="00960CB4"/>
    <w:rsid w:val="00963BB2"/>
    <w:rsid w:val="00966A15"/>
    <w:rsid w:val="0096730D"/>
    <w:rsid w:val="00967C5E"/>
    <w:rsid w:val="00970C14"/>
    <w:rsid w:val="00970EDF"/>
    <w:rsid w:val="00971880"/>
    <w:rsid w:val="00971A3B"/>
    <w:rsid w:val="00971E06"/>
    <w:rsid w:val="00976A2C"/>
    <w:rsid w:val="00977784"/>
    <w:rsid w:val="00977904"/>
    <w:rsid w:val="009821C3"/>
    <w:rsid w:val="009830C3"/>
    <w:rsid w:val="00983469"/>
    <w:rsid w:val="00984396"/>
    <w:rsid w:val="00985184"/>
    <w:rsid w:val="009852A1"/>
    <w:rsid w:val="00987104"/>
    <w:rsid w:val="0099150D"/>
    <w:rsid w:val="00992466"/>
    <w:rsid w:val="00992679"/>
    <w:rsid w:val="00992940"/>
    <w:rsid w:val="009A0EBC"/>
    <w:rsid w:val="009A1A0C"/>
    <w:rsid w:val="009A2E26"/>
    <w:rsid w:val="009A2F2F"/>
    <w:rsid w:val="009A56BA"/>
    <w:rsid w:val="009A596B"/>
    <w:rsid w:val="009A5F6F"/>
    <w:rsid w:val="009B03E6"/>
    <w:rsid w:val="009B05D6"/>
    <w:rsid w:val="009B1A7D"/>
    <w:rsid w:val="009B40DB"/>
    <w:rsid w:val="009B4F12"/>
    <w:rsid w:val="009B6EAD"/>
    <w:rsid w:val="009C1AC3"/>
    <w:rsid w:val="009C215A"/>
    <w:rsid w:val="009C4F77"/>
    <w:rsid w:val="009D000F"/>
    <w:rsid w:val="009D0271"/>
    <w:rsid w:val="009D08C5"/>
    <w:rsid w:val="009D135F"/>
    <w:rsid w:val="009D1960"/>
    <w:rsid w:val="009D7E39"/>
    <w:rsid w:val="009E0CD0"/>
    <w:rsid w:val="009E1C4C"/>
    <w:rsid w:val="009E2A9E"/>
    <w:rsid w:val="009E67DB"/>
    <w:rsid w:val="009E6E0A"/>
    <w:rsid w:val="009F016F"/>
    <w:rsid w:val="009F1B17"/>
    <w:rsid w:val="009F2A05"/>
    <w:rsid w:val="009F2F88"/>
    <w:rsid w:val="009F3519"/>
    <w:rsid w:val="009F35FD"/>
    <w:rsid w:val="009F3BD7"/>
    <w:rsid w:val="00A00B35"/>
    <w:rsid w:val="00A00FCE"/>
    <w:rsid w:val="00A01E80"/>
    <w:rsid w:val="00A01EE6"/>
    <w:rsid w:val="00A035D4"/>
    <w:rsid w:val="00A06768"/>
    <w:rsid w:val="00A0751B"/>
    <w:rsid w:val="00A1088B"/>
    <w:rsid w:val="00A10E2B"/>
    <w:rsid w:val="00A128B7"/>
    <w:rsid w:val="00A13AFC"/>
    <w:rsid w:val="00A14E33"/>
    <w:rsid w:val="00A15BCD"/>
    <w:rsid w:val="00A17660"/>
    <w:rsid w:val="00A17B63"/>
    <w:rsid w:val="00A21004"/>
    <w:rsid w:val="00A228F6"/>
    <w:rsid w:val="00A24A47"/>
    <w:rsid w:val="00A25788"/>
    <w:rsid w:val="00A25A0C"/>
    <w:rsid w:val="00A25D27"/>
    <w:rsid w:val="00A26B40"/>
    <w:rsid w:val="00A309DE"/>
    <w:rsid w:val="00A30DCB"/>
    <w:rsid w:val="00A318DD"/>
    <w:rsid w:val="00A327FB"/>
    <w:rsid w:val="00A328DB"/>
    <w:rsid w:val="00A362F6"/>
    <w:rsid w:val="00A46239"/>
    <w:rsid w:val="00A50D0D"/>
    <w:rsid w:val="00A53319"/>
    <w:rsid w:val="00A54649"/>
    <w:rsid w:val="00A54D91"/>
    <w:rsid w:val="00A56E90"/>
    <w:rsid w:val="00A622BD"/>
    <w:rsid w:val="00A6440F"/>
    <w:rsid w:val="00A66E9A"/>
    <w:rsid w:val="00A67E39"/>
    <w:rsid w:val="00A759E7"/>
    <w:rsid w:val="00A77763"/>
    <w:rsid w:val="00A77E03"/>
    <w:rsid w:val="00A77F44"/>
    <w:rsid w:val="00A80C02"/>
    <w:rsid w:val="00A810FC"/>
    <w:rsid w:val="00A82CDE"/>
    <w:rsid w:val="00A86331"/>
    <w:rsid w:val="00A8637C"/>
    <w:rsid w:val="00A958C0"/>
    <w:rsid w:val="00A95C01"/>
    <w:rsid w:val="00A964AF"/>
    <w:rsid w:val="00A97D54"/>
    <w:rsid w:val="00A97FCA"/>
    <w:rsid w:val="00AA03E7"/>
    <w:rsid w:val="00AA04F0"/>
    <w:rsid w:val="00AA0664"/>
    <w:rsid w:val="00AA527A"/>
    <w:rsid w:val="00AA5D99"/>
    <w:rsid w:val="00AB188B"/>
    <w:rsid w:val="00AB2A9B"/>
    <w:rsid w:val="00AB2BF3"/>
    <w:rsid w:val="00AB361E"/>
    <w:rsid w:val="00AC14D4"/>
    <w:rsid w:val="00AC1DBD"/>
    <w:rsid w:val="00AC2DBF"/>
    <w:rsid w:val="00AC5E50"/>
    <w:rsid w:val="00AC7C30"/>
    <w:rsid w:val="00AD03B3"/>
    <w:rsid w:val="00AD0D0C"/>
    <w:rsid w:val="00AD0EB9"/>
    <w:rsid w:val="00AD1120"/>
    <w:rsid w:val="00AD23C0"/>
    <w:rsid w:val="00AD25DB"/>
    <w:rsid w:val="00AD274B"/>
    <w:rsid w:val="00AD4C98"/>
    <w:rsid w:val="00AD7A14"/>
    <w:rsid w:val="00AE5043"/>
    <w:rsid w:val="00AF0AA1"/>
    <w:rsid w:val="00AF1359"/>
    <w:rsid w:val="00AF1C1E"/>
    <w:rsid w:val="00AF31F9"/>
    <w:rsid w:val="00AF3480"/>
    <w:rsid w:val="00AF3516"/>
    <w:rsid w:val="00AF44E8"/>
    <w:rsid w:val="00AF54D7"/>
    <w:rsid w:val="00AF7878"/>
    <w:rsid w:val="00B00ACF"/>
    <w:rsid w:val="00B11DA7"/>
    <w:rsid w:val="00B12B04"/>
    <w:rsid w:val="00B137C2"/>
    <w:rsid w:val="00B148E9"/>
    <w:rsid w:val="00B1569C"/>
    <w:rsid w:val="00B15955"/>
    <w:rsid w:val="00B15F6E"/>
    <w:rsid w:val="00B224FA"/>
    <w:rsid w:val="00B23534"/>
    <w:rsid w:val="00B30DB4"/>
    <w:rsid w:val="00B31004"/>
    <w:rsid w:val="00B32DE5"/>
    <w:rsid w:val="00B32F8E"/>
    <w:rsid w:val="00B33683"/>
    <w:rsid w:val="00B3513D"/>
    <w:rsid w:val="00B3547E"/>
    <w:rsid w:val="00B36000"/>
    <w:rsid w:val="00B41872"/>
    <w:rsid w:val="00B41DB6"/>
    <w:rsid w:val="00B43A01"/>
    <w:rsid w:val="00B5119F"/>
    <w:rsid w:val="00B51870"/>
    <w:rsid w:val="00B53569"/>
    <w:rsid w:val="00B538FD"/>
    <w:rsid w:val="00B54431"/>
    <w:rsid w:val="00B54DC1"/>
    <w:rsid w:val="00B55784"/>
    <w:rsid w:val="00B569D4"/>
    <w:rsid w:val="00B572C1"/>
    <w:rsid w:val="00B605F6"/>
    <w:rsid w:val="00B65B17"/>
    <w:rsid w:val="00B67BBD"/>
    <w:rsid w:val="00B71136"/>
    <w:rsid w:val="00B7132F"/>
    <w:rsid w:val="00B73587"/>
    <w:rsid w:val="00B736FC"/>
    <w:rsid w:val="00B7463A"/>
    <w:rsid w:val="00B750B1"/>
    <w:rsid w:val="00B7704F"/>
    <w:rsid w:val="00B777F3"/>
    <w:rsid w:val="00B84205"/>
    <w:rsid w:val="00B85116"/>
    <w:rsid w:val="00B86CDE"/>
    <w:rsid w:val="00B90292"/>
    <w:rsid w:val="00B9168D"/>
    <w:rsid w:val="00B92179"/>
    <w:rsid w:val="00B92BD1"/>
    <w:rsid w:val="00B9315E"/>
    <w:rsid w:val="00B94F52"/>
    <w:rsid w:val="00B97540"/>
    <w:rsid w:val="00BA1D17"/>
    <w:rsid w:val="00BA373E"/>
    <w:rsid w:val="00BA67E4"/>
    <w:rsid w:val="00BB2B8F"/>
    <w:rsid w:val="00BB2DE6"/>
    <w:rsid w:val="00BB3489"/>
    <w:rsid w:val="00BB39EE"/>
    <w:rsid w:val="00BB594F"/>
    <w:rsid w:val="00BB6BAB"/>
    <w:rsid w:val="00BB6F8D"/>
    <w:rsid w:val="00BB796B"/>
    <w:rsid w:val="00BC070A"/>
    <w:rsid w:val="00BC079C"/>
    <w:rsid w:val="00BC0C15"/>
    <w:rsid w:val="00BC1B1E"/>
    <w:rsid w:val="00BC5D47"/>
    <w:rsid w:val="00BC7500"/>
    <w:rsid w:val="00BC7EC5"/>
    <w:rsid w:val="00BD1319"/>
    <w:rsid w:val="00BD5A78"/>
    <w:rsid w:val="00BD5FA9"/>
    <w:rsid w:val="00BE0F1A"/>
    <w:rsid w:val="00BE175C"/>
    <w:rsid w:val="00BE3347"/>
    <w:rsid w:val="00BE40AE"/>
    <w:rsid w:val="00BE70DC"/>
    <w:rsid w:val="00BE76BF"/>
    <w:rsid w:val="00BF0EFF"/>
    <w:rsid w:val="00BF1578"/>
    <w:rsid w:val="00BF1AA7"/>
    <w:rsid w:val="00BF3DD7"/>
    <w:rsid w:val="00BF57ED"/>
    <w:rsid w:val="00BF5E65"/>
    <w:rsid w:val="00BF6CA5"/>
    <w:rsid w:val="00BF7A7B"/>
    <w:rsid w:val="00BF7A7F"/>
    <w:rsid w:val="00C028CD"/>
    <w:rsid w:val="00C0298F"/>
    <w:rsid w:val="00C030AE"/>
    <w:rsid w:val="00C04111"/>
    <w:rsid w:val="00C0413C"/>
    <w:rsid w:val="00C04643"/>
    <w:rsid w:val="00C04FCE"/>
    <w:rsid w:val="00C05B09"/>
    <w:rsid w:val="00C146BA"/>
    <w:rsid w:val="00C16292"/>
    <w:rsid w:val="00C22AF8"/>
    <w:rsid w:val="00C2360A"/>
    <w:rsid w:val="00C262D0"/>
    <w:rsid w:val="00C27097"/>
    <w:rsid w:val="00C279BF"/>
    <w:rsid w:val="00C32944"/>
    <w:rsid w:val="00C33419"/>
    <w:rsid w:val="00C33AE2"/>
    <w:rsid w:val="00C3411D"/>
    <w:rsid w:val="00C34DAE"/>
    <w:rsid w:val="00C36A4A"/>
    <w:rsid w:val="00C37BAC"/>
    <w:rsid w:val="00C402A7"/>
    <w:rsid w:val="00C40DE3"/>
    <w:rsid w:val="00C429C8"/>
    <w:rsid w:val="00C42FEB"/>
    <w:rsid w:val="00C4421E"/>
    <w:rsid w:val="00C45380"/>
    <w:rsid w:val="00C4693C"/>
    <w:rsid w:val="00C46FA6"/>
    <w:rsid w:val="00C504CA"/>
    <w:rsid w:val="00C52D28"/>
    <w:rsid w:val="00C536EF"/>
    <w:rsid w:val="00C53A34"/>
    <w:rsid w:val="00C55125"/>
    <w:rsid w:val="00C55386"/>
    <w:rsid w:val="00C5595E"/>
    <w:rsid w:val="00C55C9F"/>
    <w:rsid w:val="00C63323"/>
    <w:rsid w:val="00C71DFC"/>
    <w:rsid w:val="00C72494"/>
    <w:rsid w:val="00C726E8"/>
    <w:rsid w:val="00C740BC"/>
    <w:rsid w:val="00C74504"/>
    <w:rsid w:val="00C74BAB"/>
    <w:rsid w:val="00C74D05"/>
    <w:rsid w:val="00C755F1"/>
    <w:rsid w:val="00C75852"/>
    <w:rsid w:val="00C76035"/>
    <w:rsid w:val="00C81A59"/>
    <w:rsid w:val="00C8268D"/>
    <w:rsid w:val="00C8402E"/>
    <w:rsid w:val="00C8438F"/>
    <w:rsid w:val="00C906EB"/>
    <w:rsid w:val="00C90AC5"/>
    <w:rsid w:val="00C91099"/>
    <w:rsid w:val="00C91D4E"/>
    <w:rsid w:val="00C93DDF"/>
    <w:rsid w:val="00C97D3A"/>
    <w:rsid w:val="00CA05CC"/>
    <w:rsid w:val="00CA13B6"/>
    <w:rsid w:val="00CA3AA9"/>
    <w:rsid w:val="00CA3BE5"/>
    <w:rsid w:val="00CA3E60"/>
    <w:rsid w:val="00CA41EB"/>
    <w:rsid w:val="00CB6919"/>
    <w:rsid w:val="00CC088E"/>
    <w:rsid w:val="00CC443A"/>
    <w:rsid w:val="00CC743D"/>
    <w:rsid w:val="00CD63B9"/>
    <w:rsid w:val="00CD6CC9"/>
    <w:rsid w:val="00CE0C9B"/>
    <w:rsid w:val="00CE13D6"/>
    <w:rsid w:val="00CE1C66"/>
    <w:rsid w:val="00CE3B85"/>
    <w:rsid w:val="00CE504D"/>
    <w:rsid w:val="00CE68C6"/>
    <w:rsid w:val="00CE7837"/>
    <w:rsid w:val="00CF031A"/>
    <w:rsid w:val="00CF1A91"/>
    <w:rsid w:val="00CF3EE2"/>
    <w:rsid w:val="00CF5AB2"/>
    <w:rsid w:val="00D023D8"/>
    <w:rsid w:val="00D04242"/>
    <w:rsid w:val="00D05EED"/>
    <w:rsid w:val="00D068BA"/>
    <w:rsid w:val="00D07514"/>
    <w:rsid w:val="00D13F71"/>
    <w:rsid w:val="00D17E0B"/>
    <w:rsid w:val="00D25191"/>
    <w:rsid w:val="00D25ACF"/>
    <w:rsid w:val="00D2624D"/>
    <w:rsid w:val="00D27608"/>
    <w:rsid w:val="00D307F3"/>
    <w:rsid w:val="00D33CED"/>
    <w:rsid w:val="00D36266"/>
    <w:rsid w:val="00D3649C"/>
    <w:rsid w:val="00D37E73"/>
    <w:rsid w:val="00D40899"/>
    <w:rsid w:val="00D413B0"/>
    <w:rsid w:val="00D416A2"/>
    <w:rsid w:val="00D42B69"/>
    <w:rsid w:val="00D46F29"/>
    <w:rsid w:val="00D47D7D"/>
    <w:rsid w:val="00D543D4"/>
    <w:rsid w:val="00D5530B"/>
    <w:rsid w:val="00D56D74"/>
    <w:rsid w:val="00D57323"/>
    <w:rsid w:val="00D57C34"/>
    <w:rsid w:val="00D60487"/>
    <w:rsid w:val="00D61B1C"/>
    <w:rsid w:val="00D72936"/>
    <w:rsid w:val="00D754EB"/>
    <w:rsid w:val="00D75B62"/>
    <w:rsid w:val="00D772BA"/>
    <w:rsid w:val="00D77A62"/>
    <w:rsid w:val="00D8056E"/>
    <w:rsid w:val="00D85B9A"/>
    <w:rsid w:val="00D92118"/>
    <w:rsid w:val="00D9389E"/>
    <w:rsid w:val="00D938AE"/>
    <w:rsid w:val="00DA02FD"/>
    <w:rsid w:val="00DA0AF4"/>
    <w:rsid w:val="00DA1570"/>
    <w:rsid w:val="00DA2416"/>
    <w:rsid w:val="00DA45EA"/>
    <w:rsid w:val="00DA6C34"/>
    <w:rsid w:val="00DA7695"/>
    <w:rsid w:val="00DB381C"/>
    <w:rsid w:val="00DB601A"/>
    <w:rsid w:val="00DB61D3"/>
    <w:rsid w:val="00DB6329"/>
    <w:rsid w:val="00DB6A83"/>
    <w:rsid w:val="00DB7962"/>
    <w:rsid w:val="00DC143B"/>
    <w:rsid w:val="00DC192E"/>
    <w:rsid w:val="00DC1C26"/>
    <w:rsid w:val="00DC27ED"/>
    <w:rsid w:val="00DC2D20"/>
    <w:rsid w:val="00DC332C"/>
    <w:rsid w:val="00DC4163"/>
    <w:rsid w:val="00DC4C3C"/>
    <w:rsid w:val="00DC6F18"/>
    <w:rsid w:val="00DD0D3E"/>
    <w:rsid w:val="00DD1A25"/>
    <w:rsid w:val="00DD3188"/>
    <w:rsid w:val="00DD324E"/>
    <w:rsid w:val="00DD5910"/>
    <w:rsid w:val="00DE11BA"/>
    <w:rsid w:val="00DE1224"/>
    <w:rsid w:val="00DE189D"/>
    <w:rsid w:val="00DE2A79"/>
    <w:rsid w:val="00DE4106"/>
    <w:rsid w:val="00DE554B"/>
    <w:rsid w:val="00DE6A41"/>
    <w:rsid w:val="00DE6EFE"/>
    <w:rsid w:val="00DF103D"/>
    <w:rsid w:val="00DF35C1"/>
    <w:rsid w:val="00DF5B74"/>
    <w:rsid w:val="00DF7F2A"/>
    <w:rsid w:val="00E0137A"/>
    <w:rsid w:val="00E01B4F"/>
    <w:rsid w:val="00E029BD"/>
    <w:rsid w:val="00E033EF"/>
    <w:rsid w:val="00E03921"/>
    <w:rsid w:val="00E03BFA"/>
    <w:rsid w:val="00E047E7"/>
    <w:rsid w:val="00E07EF1"/>
    <w:rsid w:val="00E135E6"/>
    <w:rsid w:val="00E157CF"/>
    <w:rsid w:val="00E15E3B"/>
    <w:rsid w:val="00E1730C"/>
    <w:rsid w:val="00E17326"/>
    <w:rsid w:val="00E21B37"/>
    <w:rsid w:val="00E223E3"/>
    <w:rsid w:val="00E22C2F"/>
    <w:rsid w:val="00E254E2"/>
    <w:rsid w:val="00E27A99"/>
    <w:rsid w:val="00E30BA6"/>
    <w:rsid w:val="00E30E13"/>
    <w:rsid w:val="00E3250D"/>
    <w:rsid w:val="00E335BC"/>
    <w:rsid w:val="00E335E0"/>
    <w:rsid w:val="00E342A0"/>
    <w:rsid w:val="00E35340"/>
    <w:rsid w:val="00E35367"/>
    <w:rsid w:val="00E44057"/>
    <w:rsid w:val="00E46056"/>
    <w:rsid w:val="00E51C49"/>
    <w:rsid w:val="00E5364C"/>
    <w:rsid w:val="00E55D4B"/>
    <w:rsid w:val="00E56317"/>
    <w:rsid w:val="00E57005"/>
    <w:rsid w:val="00E57494"/>
    <w:rsid w:val="00E57DBA"/>
    <w:rsid w:val="00E57F31"/>
    <w:rsid w:val="00E60DED"/>
    <w:rsid w:val="00E65AAD"/>
    <w:rsid w:val="00E65E3E"/>
    <w:rsid w:val="00E65E8D"/>
    <w:rsid w:val="00E662CA"/>
    <w:rsid w:val="00E70B10"/>
    <w:rsid w:val="00E72469"/>
    <w:rsid w:val="00E724C4"/>
    <w:rsid w:val="00E75404"/>
    <w:rsid w:val="00E7548E"/>
    <w:rsid w:val="00E77043"/>
    <w:rsid w:val="00E80EE4"/>
    <w:rsid w:val="00E82B9E"/>
    <w:rsid w:val="00E8372F"/>
    <w:rsid w:val="00E9165C"/>
    <w:rsid w:val="00E91AD4"/>
    <w:rsid w:val="00E91B3E"/>
    <w:rsid w:val="00E943A1"/>
    <w:rsid w:val="00E95163"/>
    <w:rsid w:val="00E95256"/>
    <w:rsid w:val="00EA0103"/>
    <w:rsid w:val="00EA3DF8"/>
    <w:rsid w:val="00EA6E24"/>
    <w:rsid w:val="00EB00DF"/>
    <w:rsid w:val="00EB0963"/>
    <w:rsid w:val="00EB0F35"/>
    <w:rsid w:val="00EB118C"/>
    <w:rsid w:val="00EB1473"/>
    <w:rsid w:val="00EB4B8E"/>
    <w:rsid w:val="00EB63C8"/>
    <w:rsid w:val="00EC0E06"/>
    <w:rsid w:val="00EC6B0A"/>
    <w:rsid w:val="00ED2286"/>
    <w:rsid w:val="00ED38A3"/>
    <w:rsid w:val="00ED617E"/>
    <w:rsid w:val="00ED672E"/>
    <w:rsid w:val="00ED7522"/>
    <w:rsid w:val="00ED7652"/>
    <w:rsid w:val="00EE21F6"/>
    <w:rsid w:val="00EE269C"/>
    <w:rsid w:val="00EE431F"/>
    <w:rsid w:val="00EE63F2"/>
    <w:rsid w:val="00EE6CAB"/>
    <w:rsid w:val="00EE6CD2"/>
    <w:rsid w:val="00EE7733"/>
    <w:rsid w:val="00EF0DCD"/>
    <w:rsid w:val="00EF24A6"/>
    <w:rsid w:val="00EF2954"/>
    <w:rsid w:val="00EF2A5D"/>
    <w:rsid w:val="00EF325C"/>
    <w:rsid w:val="00EF5C40"/>
    <w:rsid w:val="00F012DC"/>
    <w:rsid w:val="00F0219B"/>
    <w:rsid w:val="00F05CF7"/>
    <w:rsid w:val="00F070E0"/>
    <w:rsid w:val="00F079AC"/>
    <w:rsid w:val="00F07DB2"/>
    <w:rsid w:val="00F10CF9"/>
    <w:rsid w:val="00F12948"/>
    <w:rsid w:val="00F1437E"/>
    <w:rsid w:val="00F20C02"/>
    <w:rsid w:val="00F20DD2"/>
    <w:rsid w:val="00F21FAA"/>
    <w:rsid w:val="00F22ACE"/>
    <w:rsid w:val="00F254E5"/>
    <w:rsid w:val="00F27E31"/>
    <w:rsid w:val="00F31055"/>
    <w:rsid w:val="00F322A1"/>
    <w:rsid w:val="00F347FA"/>
    <w:rsid w:val="00F34BD4"/>
    <w:rsid w:val="00F4555C"/>
    <w:rsid w:val="00F47357"/>
    <w:rsid w:val="00F47379"/>
    <w:rsid w:val="00F504E8"/>
    <w:rsid w:val="00F50A42"/>
    <w:rsid w:val="00F50A46"/>
    <w:rsid w:val="00F50CC4"/>
    <w:rsid w:val="00F50E6A"/>
    <w:rsid w:val="00F550EA"/>
    <w:rsid w:val="00F551B2"/>
    <w:rsid w:val="00F60E3D"/>
    <w:rsid w:val="00F639F3"/>
    <w:rsid w:val="00F65266"/>
    <w:rsid w:val="00F655FE"/>
    <w:rsid w:val="00F6625C"/>
    <w:rsid w:val="00F67854"/>
    <w:rsid w:val="00F72AE9"/>
    <w:rsid w:val="00F745ED"/>
    <w:rsid w:val="00F77EAC"/>
    <w:rsid w:val="00F834FB"/>
    <w:rsid w:val="00F84267"/>
    <w:rsid w:val="00F8566A"/>
    <w:rsid w:val="00F86D4D"/>
    <w:rsid w:val="00F910E1"/>
    <w:rsid w:val="00F92A43"/>
    <w:rsid w:val="00F9333C"/>
    <w:rsid w:val="00F943C2"/>
    <w:rsid w:val="00F95483"/>
    <w:rsid w:val="00F96C16"/>
    <w:rsid w:val="00F96D1B"/>
    <w:rsid w:val="00FA039F"/>
    <w:rsid w:val="00FA1468"/>
    <w:rsid w:val="00FA148E"/>
    <w:rsid w:val="00FA17F6"/>
    <w:rsid w:val="00FA242F"/>
    <w:rsid w:val="00FA2B1A"/>
    <w:rsid w:val="00FA2BEA"/>
    <w:rsid w:val="00FA3303"/>
    <w:rsid w:val="00FA3422"/>
    <w:rsid w:val="00FA5B5B"/>
    <w:rsid w:val="00FA6EEF"/>
    <w:rsid w:val="00FA7421"/>
    <w:rsid w:val="00FB1320"/>
    <w:rsid w:val="00FB22E7"/>
    <w:rsid w:val="00FB39DE"/>
    <w:rsid w:val="00FB4C39"/>
    <w:rsid w:val="00FB500E"/>
    <w:rsid w:val="00FB558F"/>
    <w:rsid w:val="00FB5FC8"/>
    <w:rsid w:val="00FC4C19"/>
    <w:rsid w:val="00FC577B"/>
    <w:rsid w:val="00FC692D"/>
    <w:rsid w:val="00FC7482"/>
    <w:rsid w:val="00FD0D25"/>
    <w:rsid w:val="00FD0ED8"/>
    <w:rsid w:val="00FD16A9"/>
    <w:rsid w:val="00FD2704"/>
    <w:rsid w:val="00FD4C44"/>
    <w:rsid w:val="00FD5519"/>
    <w:rsid w:val="00FD5735"/>
    <w:rsid w:val="00FD647E"/>
    <w:rsid w:val="00FD66D2"/>
    <w:rsid w:val="00FD684E"/>
    <w:rsid w:val="00FD7235"/>
    <w:rsid w:val="00FD73C0"/>
    <w:rsid w:val="00FE0BAC"/>
    <w:rsid w:val="00FE324B"/>
    <w:rsid w:val="00FE347A"/>
    <w:rsid w:val="00FE4B9E"/>
    <w:rsid w:val="00FE742E"/>
    <w:rsid w:val="00FE79D7"/>
    <w:rsid w:val="00FE7F4F"/>
    <w:rsid w:val="00FF3F52"/>
    <w:rsid w:val="00FF74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37E7"/>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8737E7"/>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8737E7"/>
    <w:pPr>
      <w:keepNext/>
      <w:numPr>
        <w:ilvl w:val="1"/>
        <w:numId w:val="7"/>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8737E7"/>
    <w:pPr>
      <w:keepNext/>
      <w:numPr>
        <w:ilvl w:val="2"/>
        <w:numId w:val="7"/>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8737E7"/>
    <w:pPr>
      <w:keepNext/>
      <w:numPr>
        <w:ilvl w:val="3"/>
        <w:numId w:val="7"/>
      </w:numPr>
      <w:spacing w:before="240" w:after="60"/>
      <w:outlineLvl w:val="3"/>
    </w:pPr>
    <w:rPr>
      <w:b/>
      <w:bCs/>
      <w:sz w:val="28"/>
      <w:szCs w:val="28"/>
    </w:rPr>
  </w:style>
  <w:style w:type="paragraph" w:styleId="Nagwek5">
    <w:name w:val="heading 5"/>
    <w:basedOn w:val="Normalny"/>
    <w:next w:val="Normalny"/>
    <w:link w:val="Nagwek5Znak"/>
    <w:qFormat/>
    <w:rsid w:val="008737E7"/>
    <w:pPr>
      <w:numPr>
        <w:ilvl w:val="4"/>
        <w:numId w:val="7"/>
      </w:numPr>
      <w:spacing w:before="240" w:after="60"/>
      <w:outlineLvl w:val="4"/>
    </w:pPr>
    <w:rPr>
      <w:b/>
      <w:bCs/>
      <w:i/>
      <w:iCs/>
      <w:sz w:val="26"/>
      <w:szCs w:val="26"/>
    </w:rPr>
  </w:style>
  <w:style w:type="paragraph" w:styleId="Nagwek6">
    <w:name w:val="heading 6"/>
    <w:basedOn w:val="Normalny"/>
    <w:next w:val="Normalny"/>
    <w:link w:val="Nagwek6Znak"/>
    <w:qFormat/>
    <w:rsid w:val="008737E7"/>
    <w:pPr>
      <w:numPr>
        <w:ilvl w:val="5"/>
        <w:numId w:val="7"/>
      </w:numPr>
      <w:spacing w:before="240" w:after="60"/>
      <w:outlineLvl w:val="5"/>
    </w:pPr>
    <w:rPr>
      <w:b/>
      <w:bCs/>
      <w:sz w:val="22"/>
      <w:szCs w:val="22"/>
    </w:rPr>
  </w:style>
  <w:style w:type="paragraph" w:styleId="Nagwek7">
    <w:name w:val="heading 7"/>
    <w:basedOn w:val="Normalny"/>
    <w:next w:val="Normalny"/>
    <w:link w:val="Nagwek7Znak"/>
    <w:qFormat/>
    <w:rsid w:val="008737E7"/>
    <w:pPr>
      <w:numPr>
        <w:ilvl w:val="6"/>
        <w:numId w:val="7"/>
      </w:numPr>
      <w:spacing w:before="240" w:after="60"/>
      <w:outlineLvl w:val="6"/>
    </w:pPr>
  </w:style>
  <w:style w:type="paragraph" w:styleId="Nagwek8">
    <w:name w:val="heading 8"/>
    <w:basedOn w:val="Normalny"/>
    <w:next w:val="Normalny"/>
    <w:link w:val="Nagwek8Znak"/>
    <w:qFormat/>
    <w:rsid w:val="008737E7"/>
    <w:pPr>
      <w:numPr>
        <w:ilvl w:val="7"/>
        <w:numId w:val="7"/>
      </w:numPr>
      <w:spacing w:before="240" w:after="60"/>
      <w:outlineLvl w:val="7"/>
    </w:pPr>
    <w:rPr>
      <w:i/>
      <w:iCs/>
    </w:rPr>
  </w:style>
  <w:style w:type="paragraph" w:styleId="Nagwek9">
    <w:name w:val="heading 9"/>
    <w:basedOn w:val="Normalny"/>
    <w:next w:val="Normalny"/>
    <w:link w:val="Nagwek9Znak"/>
    <w:qFormat/>
    <w:rsid w:val="008737E7"/>
    <w:pPr>
      <w:numPr>
        <w:ilvl w:val="8"/>
        <w:numId w:val="7"/>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737E7"/>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8737E7"/>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8737E7"/>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8737E7"/>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8737E7"/>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8737E7"/>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8737E7"/>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8737E7"/>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8737E7"/>
    <w:rPr>
      <w:rFonts w:ascii="Arial" w:eastAsia="Times New Roman" w:hAnsi="Arial" w:cs="Arial"/>
      <w:lang w:eastAsia="pl-PL"/>
    </w:rPr>
  </w:style>
  <w:style w:type="table" w:styleId="Tabela-Siatka">
    <w:name w:val="Table Grid"/>
    <w:basedOn w:val="Standardowy"/>
    <w:rsid w:val="008737E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rsid w:val="008737E7"/>
    <w:pPr>
      <w:tabs>
        <w:tab w:val="center" w:pos="4536"/>
        <w:tab w:val="right" w:pos="9072"/>
      </w:tabs>
    </w:pPr>
  </w:style>
  <w:style w:type="character" w:customStyle="1" w:styleId="StopkaZnak">
    <w:name w:val="Stopka Znak"/>
    <w:basedOn w:val="Domylnaczcionkaakapitu"/>
    <w:link w:val="Stopka"/>
    <w:rsid w:val="008737E7"/>
    <w:rPr>
      <w:rFonts w:ascii="Times New Roman" w:eastAsia="Times New Roman" w:hAnsi="Times New Roman" w:cs="Times New Roman"/>
      <w:sz w:val="24"/>
      <w:szCs w:val="24"/>
      <w:lang w:eastAsia="pl-PL"/>
    </w:rPr>
  </w:style>
  <w:style w:type="character" w:styleId="Numerstrony">
    <w:name w:val="page number"/>
    <w:basedOn w:val="Domylnaczcionkaakapitu"/>
    <w:rsid w:val="008737E7"/>
  </w:style>
  <w:style w:type="paragraph" w:styleId="Nagwek">
    <w:name w:val="header"/>
    <w:basedOn w:val="Normalny"/>
    <w:link w:val="NagwekZnak"/>
    <w:rsid w:val="008737E7"/>
    <w:pPr>
      <w:tabs>
        <w:tab w:val="center" w:pos="4536"/>
        <w:tab w:val="right" w:pos="9072"/>
      </w:tabs>
    </w:pPr>
  </w:style>
  <w:style w:type="character" w:customStyle="1" w:styleId="NagwekZnak">
    <w:name w:val="Nagłówek Znak"/>
    <w:basedOn w:val="Domylnaczcionkaakapitu"/>
    <w:link w:val="Nagwek"/>
    <w:rsid w:val="008737E7"/>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8737E7"/>
    <w:pPr>
      <w:tabs>
        <w:tab w:val="left" w:pos="720"/>
      </w:tabs>
      <w:spacing w:line="360" w:lineRule="auto"/>
      <w:jc w:val="both"/>
    </w:pPr>
  </w:style>
  <w:style w:type="character" w:customStyle="1" w:styleId="TekstpodstawowyZnak">
    <w:name w:val="Tekst podstawowy Znak"/>
    <w:basedOn w:val="Domylnaczcionkaakapitu"/>
    <w:link w:val="Tekstpodstawowy"/>
    <w:rsid w:val="008737E7"/>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semiHidden/>
    <w:rsid w:val="008737E7"/>
    <w:rPr>
      <w:sz w:val="20"/>
      <w:szCs w:val="20"/>
    </w:rPr>
  </w:style>
  <w:style w:type="character" w:customStyle="1" w:styleId="TekstkomentarzaZnak">
    <w:name w:val="Tekst komentarza Znak"/>
    <w:basedOn w:val="Domylnaczcionkaakapitu"/>
    <w:link w:val="Tekstkomentarza"/>
    <w:semiHidden/>
    <w:rsid w:val="008737E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8737E7"/>
    <w:rPr>
      <w:b/>
      <w:bCs/>
    </w:rPr>
  </w:style>
  <w:style w:type="character" w:customStyle="1" w:styleId="TematkomentarzaZnak">
    <w:name w:val="Temat komentarza Znak"/>
    <w:basedOn w:val="TekstkomentarzaZnak"/>
    <w:link w:val="Tematkomentarza"/>
    <w:semiHidden/>
    <w:rsid w:val="008737E7"/>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rsid w:val="008737E7"/>
    <w:rPr>
      <w:rFonts w:ascii="Tahoma" w:hAnsi="Tahoma" w:cs="Tahoma"/>
      <w:sz w:val="16"/>
      <w:szCs w:val="16"/>
    </w:rPr>
  </w:style>
  <w:style w:type="character" w:customStyle="1" w:styleId="TekstdymkaZnak">
    <w:name w:val="Tekst dymka Znak"/>
    <w:basedOn w:val="Domylnaczcionkaakapitu"/>
    <w:link w:val="Tekstdymka"/>
    <w:semiHidden/>
    <w:rsid w:val="008737E7"/>
    <w:rPr>
      <w:rFonts w:ascii="Tahoma" w:eastAsia="Times New Roman" w:hAnsi="Tahoma" w:cs="Tahoma"/>
      <w:sz w:val="16"/>
      <w:szCs w:val="16"/>
      <w:lang w:eastAsia="pl-PL"/>
    </w:rPr>
  </w:style>
  <w:style w:type="paragraph" w:customStyle="1" w:styleId="NormalnyArialUnicodeMS">
    <w:name w:val="Normalny + Arial Unicode MS"/>
    <w:aliases w:val="13 pt"/>
    <w:basedOn w:val="Normalny"/>
    <w:rsid w:val="008737E7"/>
    <w:pPr>
      <w:tabs>
        <w:tab w:val="left" w:pos="540"/>
        <w:tab w:val="left" w:pos="900"/>
      </w:tabs>
      <w:jc w:val="both"/>
    </w:pPr>
    <w:rPr>
      <w:rFonts w:eastAsia="Arial Unicode MS" w:cs="Arial Unicode MS"/>
      <w:sz w:val="20"/>
      <w:szCs w:val="26"/>
    </w:rPr>
  </w:style>
  <w:style w:type="paragraph" w:styleId="Tekstblokowy">
    <w:name w:val="Block Text"/>
    <w:basedOn w:val="Normalny"/>
    <w:rsid w:val="008737E7"/>
    <w:pPr>
      <w:suppressAutoHyphens/>
      <w:ind w:left="180" w:right="-116"/>
    </w:pPr>
    <w:rPr>
      <w:sz w:val="18"/>
      <w:lang w:eastAsia="ar-SA"/>
    </w:rPr>
  </w:style>
  <w:style w:type="paragraph" w:customStyle="1" w:styleId="Zawartotabeli">
    <w:name w:val="Zawartość tabeli"/>
    <w:basedOn w:val="Normalny"/>
    <w:rsid w:val="008737E7"/>
    <w:pPr>
      <w:suppressLineNumbers/>
      <w:suppressAutoHyphens/>
    </w:pPr>
    <w:rPr>
      <w:lang w:eastAsia="ar-SA"/>
    </w:rPr>
  </w:style>
  <w:style w:type="paragraph" w:customStyle="1" w:styleId="Nagwektabeli">
    <w:name w:val="Nagłówek tabeli"/>
    <w:basedOn w:val="Zawartotabeli"/>
    <w:rsid w:val="008737E7"/>
    <w:pPr>
      <w:jc w:val="center"/>
    </w:pPr>
    <w:rPr>
      <w:b/>
      <w:bCs/>
    </w:rPr>
  </w:style>
  <w:style w:type="paragraph" w:customStyle="1" w:styleId="walldeck-new">
    <w:name w:val="walldeck-new"/>
    <w:basedOn w:val="Normalny"/>
    <w:rsid w:val="008737E7"/>
    <w:rPr>
      <w:rFonts w:ascii="Bookman Old Style" w:hAnsi="Bookman Old Style"/>
      <w:sz w:val="26"/>
    </w:rPr>
  </w:style>
  <w:style w:type="paragraph" w:styleId="Tekstpodstawowywcity3">
    <w:name w:val="Body Text Indent 3"/>
    <w:basedOn w:val="Normalny"/>
    <w:link w:val="Tekstpodstawowywcity3Znak"/>
    <w:rsid w:val="008737E7"/>
    <w:pPr>
      <w:spacing w:after="120"/>
      <w:ind w:left="283"/>
    </w:pPr>
    <w:rPr>
      <w:sz w:val="16"/>
      <w:szCs w:val="16"/>
    </w:rPr>
  </w:style>
  <w:style w:type="character" w:customStyle="1" w:styleId="Tekstpodstawowywcity3Znak">
    <w:name w:val="Tekst podstawowy wcięty 3 Znak"/>
    <w:basedOn w:val="Domylnaczcionkaakapitu"/>
    <w:link w:val="Tekstpodstawowywcity3"/>
    <w:rsid w:val="008737E7"/>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rsid w:val="008737E7"/>
    <w:pPr>
      <w:spacing w:after="120"/>
      <w:ind w:left="283"/>
    </w:pPr>
  </w:style>
  <w:style w:type="character" w:customStyle="1" w:styleId="TekstpodstawowywcityZnak">
    <w:name w:val="Tekst podstawowy wcięty Znak"/>
    <w:basedOn w:val="Domylnaczcionkaakapitu"/>
    <w:link w:val="Tekstpodstawowywcity"/>
    <w:rsid w:val="008737E7"/>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8737E7"/>
    <w:pPr>
      <w:spacing w:after="120" w:line="480" w:lineRule="auto"/>
      <w:ind w:left="283"/>
    </w:pPr>
  </w:style>
  <w:style w:type="character" w:customStyle="1" w:styleId="Tekstpodstawowywcity2Znak">
    <w:name w:val="Tekst podstawowy wcięty 2 Znak"/>
    <w:basedOn w:val="Domylnaczcionkaakapitu"/>
    <w:link w:val="Tekstpodstawowywcity2"/>
    <w:rsid w:val="008737E7"/>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8737E7"/>
    <w:pPr>
      <w:spacing w:after="120" w:line="480" w:lineRule="auto"/>
    </w:pPr>
    <w:rPr>
      <w:sz w:val="20"/>
      <w:szCs w:val="20"/>
    </w:rPr>
  </w:style>
  <w:style w:type="character" w:customStyle="1" w:styleId="Tekstpodstawowy2Znak">
    <w:name w:val="Tekst podstawowy 2 Znak"/>
    <w:basedOn w:val="Domylnaczcionkaakapitu"/>
    <w:link w:val="Tekstpodstawowy2"/>
    <w:rsid w:val="008737E7"/>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8737E7"/>
    <w:rPr>
      <w:sz w:val="20"/>
      <w:szCs w:val="20"/>
    </w:rPr>
  </w:style>
  <w:style w:type="character" w:customStyle="1" w:styleId="TekstprzypisukocowegoZnak">
    <w:name w:val="Tekst przypisu końcowego Znak"/>
    <w:basedOn w:val="Domylnaczcionkaakapitu"/>
    <w:link w:val="Tekstprzypisukocowego"/>
    <w:semiHidden/>
    <w:rsid w:val="008737E7"/>
    <w:rPr>
      <w:rFonts w:ascii="Times New Roman" w:eastAsia="Times New Roman" w:hAnsi="Times New Roman" w:cs="Times New Roman"/>
      <w:sz w:val="20"/>
      <w:szCs w:val="20"/>
      <w:lang w:eastAsia="pl-PL"/>
    </w:rPr>
  </w:style>
  <w:style w:type="paragraph" w:styleId="Lista">
    <w:name w:val="List"/>
    <w:basedOn w:val="Tekstpodstawowy"/>
    <w:rsid w:val="008737E7"/>
    <w:pPr>
      <w:tabs>
        <w:tab w:val="clear" w:pos="720"/>
      </w:tabs>
      <w:suppressAutoHyphens/>
      <w:spacing w:after="120" w:line="240" w:lineRule="auto"/>
      <w:jc w:val="left"/>
    </w:pPr>
    <w:rPr>
      <w:rFonts w:cs="Tahoma"/>
      <w:lang w:eastAsia="ar-SA"/>
    </w:rPr>
  </w:style>
  <w:style w:type="paragraph" w:customStyle="1" w:styleId="Rozdzia">
    <w:name w:val="Rozdział"/>
    <w:basedOn w:val="Nagwek1"/>
    <w:rsid w:val="008737E7"/>
    <w:rPr>
      <w:sz w:val="28"/>
    </w:rPr>
  </w:style>
  <w:style w:type="paragraph" w:customStyle="1" w:styleId="Rozdziay">
    <w:name w:val="Rozdziały"/>
    <w:basedOn w:val="Nagwek1"/>
    <w:rsid w:val="008737E7"/>
    <w:pPr>
      <w:numPr>
        <w:numId w:val="6"/>
      </w:numPr>
      <w:jc w:val="both"/>
    </w:pPr>
    <w:rPr>
      <w:sz w:val="28"/>
    </w:rPr>
  </w:style>
  <w:style w:type="paragraph" w:customStyle="1" w:styleId="TEKST">
    <w:name w:val="TEKST"/>
    <w:basedOn w:val="Normalny"/>
    <w:rsid w:val="008737E7"/>
    <w:pPr>
      <w:spacing w:line="360" w:lineRule="auto"/>
      <w:ind w:left="360"/>
      <w:jc w:val="both"/>
    </w:pPr>
    <w:rPr>
      <w:sz w:val="26"/>
      <w:szCs w:val="20"/>
    </w:rPr>
  </w:style>
  <w:style w:type="paragraph" w:customStyle="1" w:styleId="Podrozdzia">
    <w:name w:val="Podrozdział"/>
    <w:basedOn w:val="Normalny"/>
    <w:rsid w:val="008737E7"/>
    <w:pPr>
      <w:numPr>
        <w:numId w:val="7"/>
      </w:numPr>
      <w:jc w:val="both"/>
    </w:pPr>
    <w:rPr>
      <w:rFonts w:ascii="Arial" w:hAnsi="Arial"/>
      <w:b/>
      <w:bCs/>
      <w:sz w:val="26"/>
      <w:szCs w:val="20"/>
    </w:rPr>
  </w:style>
  <w:style w:type="paragraph" w:customStyle="1" w:styleId="Podrozdzia2">
    <w:name w:val="Podrozdział 2"/>
    <w:basedOn w:val="NormalnyArialUnicodeMS"/>
    <w:rsid w:val="008737E7"/>
    <w:rPr>
      <w:rFonts w:ascii="Arial" w:eastAsia="Times New Roman" w:hAnsi="Arial" w:cs="Times New Roman"/>
      <w:b/>
      <w:bCs/>
      <w:sz w:val="26"/>
      <w:szCs w:val="20"/>
    </w:rPr>
  </w:style>
  <w:style w:type="paragraph" w:customStyle="1" w:styleId="NormalnyArial">
    <w:name w:val="Normalny+Arial"/>
    <w:basedOn w:val="Nagwek1"/>
    <w:rsid w:val="008737E7"/>
    <w:pPr>
      <w:spacing w:before="120" w:after="120"/>
      <w:jc w:val="both"/>
    </w:pPr>
    <w:rPr>
      <w:sz w:val="24"/>
      <w:szCs w:val="24"/>
    </w:rPr>
  </w:style>
  <w:style w:type="paragraph" w:styleId="Akapitzlist">
    <w:name w:val="List Paragraph"/>
    <w:basedOn w:val="Normalny"/>
    <w:uiPriority w:val="34"/>
    <w:qFormat/>
    <w:rsid w:val="008737E7"/>
    <w:pPr>
      <w:suppressAutoHyphens/>
      <w:spacing w:after="200" w:line="276" w:lineRule="auto"/>
      <w:ind w:left="720"/>
    </w:pPr>
    <w:rPr>
      <w:rFonts w:ascii="Calibri" w:hAnsi="Calibri" w:cs="Calibri"/>
      <w:sz w:val="22"/>
      <w:szCs w:val="22"/>
      <w:lang w:eastAsia="ar-SA"/>
    </w:rPr>
  </w:style>
  <w:style w:type="paragraph" w:customStyle="1" w:styleId="NormalnyArial10">
    <w:name w:val="Normalny+Arial 10"/>
    <w:basedOn w:val="Nagwek7"/>
    <w:rsid w:val="008737E7"/>
    <w:pPr>
      <w:spacing w:line="360" w:lineRule="auto"/>
    </w:pPr>
    <w:rPr>
      <w:rFonts w:ascii="Arial" w:eastAsia="Arial Unicode MS" w:hAnsi="Arial"/>
      <w:sz w:val="20"/>
    </w:rPr>
  </w:style>
  <w:style w:type="character" w:styleId="Pogrubienie">
    <w:name w:val="Strong"/>
    <w:basedOn w:val="Domylnaczcionkaakapitu"/>
    <w:uiPriority w:val="22"/>
    <w:qFormat/>
    <w:rsid w:val="008737E7"/>
    <w:rPr>
      <w:b/>
      <w:bCs/>
    </w:rPr>
  </w:style>
  <w:style w:type="paragraph" w:customStyle="1" w:styleId="western">
    <w:name w:val="western"/>
    <w:basedOn w:val="Normalny"/>
    <w:rsid w:val="008737E7"/>
    <w:pPr>
      <w:spacing w:before="100" w:beforeAutospacing="1" w:after="119"/>
    </w:pPr>
    <w:rPr>
      <w:color w:val="000000"/>
    </w:rPr>
  </w:style>
  <w:style w:type="paragraph" w:styleId="Tekstprzypisudolnego">
    <w:name w:val="footnote text"/>
    <w:basedOn w:val="Normalny"/>
    <w:link w:val="TekstprzypisudolnegoZnak"/>
    <w:uiPriority w:val="99"/>
    <w:semiHidden/>
    <w:unhideWhenUsed/>
    <w:rsid w:val="00B85116"/>
    <w:rPr>
      <w:sz w:val="20"/>
      <w:szCs w:val="20"/>
    </w:rPr>
  </w:style>
  <w:style w:type="character" w:customStyle="1" w:styleId="TekstprzypisudolnegoZnak">
    <w:name w:val="Tekst przypisu dolnego Znak"/>
    <w:basedOn w:val="Domylnaczcionkaakapitu"/>
    <w:link w:val="Tekstprzypisudolnego"/>
    <w:uiPriority w:val="99"/>
    <w:semiHidden/>
    <w:rsid w:val="00B85116"/>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B85116"/>
    <w:rPr>
      <w:vertAlign w:val="superscript"/>
    </w:rPr>
  </w:style>
  <w:style w:type="character" w:styleId="Odwoanieprzypisukocowego">
    <w:name w:val="endnote reference"/>
    <w:basedOn w:val="Domylnaczcionkaakapitu"/>
    <w:uiPriority w:val="99"/>
    <w:semiHidden/>
    <w:unhideWhenUsed/>
    <w:rsid w:val="009B6EA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37E7"/>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8737E7"/>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8737E7"/>
    <w:pPr>
      <w:keepNext/>
      <w:numPr>
        <w:ilvl w:val="1"/>
        <w:numId w:val="7"/>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8737E7"/>
    <w:pPr>
      <w:keepNext/>
      <w:numPr>
        <w:ilvl w:val="2"/>
        <w:numId w:val="7"/>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8737E7"/>
    <w:pPr>
      <w:keepNext/>
      <w:numPr>
        <w:ilvl w:val="3"/>
        <w:numId w:val="7"/>
      </w:numPr>
      <w:spacing w:before="240" w:after="60"/>
      <w:outlineLvl w:val="3"/>
    </w:pPr>
    <w:rPr>
      <w:b/>
      <w:bCs/>
      <w:sz w:val="28"/>
      <w:szCs w:val="28"/>
    </w:rPr>
  </w:style>
  <w:style w:type="paragraph" w:styleId="Nagwek5">
    <w:name w:val="heading 5"/>
    <w:basedOn w:val="Normalny"/>
    <w:next w:val="Normalny"/>
    <w:link w:val="Nagwek5Znak"/>
    <w:qFormat/>
    <w:rsid w:val="008737E7"/>
    <w:pPr>
      <w:numPr>
        <w:ilvl w:val="4"/>
        <w:numId w:val="7"/>
      </w:numPr>
      <w:spacing w:before="240" w:after="60"/>
      <w:outlineLvl w:val="4"/>
    </w:pPr>
    <w:rPr>
      <w:b/>
      <w:bCs/>
      <w:i/>
      <w:iCs/>
      <w:sz w:val="26"/>
      <w:szCs w:val="26"/>
    </w:rPr>
  </w:style>
  <w:style w:type="paragraph" w:styleId="Nagwek6">
    <w:name w:val="heading 6"/>
    <w:basedOn w:val="Normalny"/>
    <w:next w:val="Normalny"/>
    <w:link w:val="Nagwek6Znak"/>
    <w:qFormat/>
    <w:rsid w:val="008737E7"/>
    <w:pPr>
      <w:numPr>
        <w:ilvl w:val="5"/>
        <w:numId w:val="7"/>
      </w:numPr>
      <w:spacing w:before="240" w:after="60"/>
      <w:outlineLvl w:val="5"/>
    </w:pPr>
    <w:rPr>
      <w:b/>
      <w:bCs/>
      <w:sz w:val="22"/>
      <w:szCs w:val="22"/>
    </w:rPr>
  </w:style>
  <w:style w:type="paragraph" w:styleId="Nagwek7">
    <w:name w:val="heading 7"/>
    <w:basedOn w:val="Normalny"/>
    <w:next w:val="Normalny"/>
    <w:link w:val="Nagwek7Znak"/>
    <w:qFormat/>
    <w:rsid w:val="008737E7"/>
    <w:pPr>
      <w:numPr>
        <w:ilvl w:val="6"/>
        <w:numId w:val="7"/>
      </w:numPr>
      <w:spacing w:before="240" w:after="60"/>
      <w:outlineLvl w:val="6"/>
    </w:pPr>
  </w:style>
  <w:style w:type="paragraph" w:styleId="Nagwek8">
    <w:name w:val="heading 8"/>
    <w:basedOn w:val="Normalny"/>
    <w:next w:val="Normalny"/>
    <w:link w:val="Nagwek8Znak"/>
    <w:qFormat/>
    <w:rsid w:val="008737E7"/>
    <w:pPr>
      <w:numPr>
        <w:ilvl w:val="7"/>
        <w:numId w:val="7"/>
      </w:numPr>
      <w:spacing w:before="240" w:after="60"/>
      <w:outlineLvl w:val="7"/>
    </w:pPr>
    <w:rPr>
      <w:i/>
      <w:iCs/>
    </w:rPr>
  </w:style>
  <w:style w:type="paragraph" w:styleId="Nagwek9">
    <w:name w:val="heading 9"/>
    <w:basedOn w:val="Normalny"/>
    <w:next w:val="Normalny"/>
    <w:link w:val="Nagwek9Znak"/>
    <w:qFormat/>
    <w:rsid w:val="008737E7"/>
    <w:pPr>
      <w:numPr>
        <w:ilvl w:val="8"/>
        <w:numId w:val="7"/>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737E7"/>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8737E7"/>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8737E7"/>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8737E7"/>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8737E7"/>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8737E7"/>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8737E7"/>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8737E7"/>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8737E7"/>
    <w:rPr>
      <w:rFonts w:ascii="Arial" w:eastAsia="Times New Roman" w:hAnsi="Arial" w:cs="Arial"/>
      <w:lang w:eastAsia="pl-PL"/>
    </w:rPr>
  </w:style>
  <w:style w:type="table" w:styleId="Tabela-Siatka">
    <w:name w:val="Table Grid"/>
    <w:basedOn w:val="Standardowy"/>
    <w:rsid w:val="008737E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rsid w:val="008737E7"/>
    <w:pPr>
      <w:tabs>
        <w:tab w:val="center" w:pos="4536"/>
        <w:tab w:val="right" w:pos="9072"/>
      </w:tabs>
    </w:pPr>
  </w:style>
  <w:style w:type="character" w:customStyle="1" w:styleId="StopkaZnak">
    <w:name w:val="Stopka Znak"/>
    <w:basedOn w:val="Domylnaczcionkaakapitu"/>
    <w:link w:val="Stopka"/>
    <w:rsid w:val="008737E7"/>
    <w:rPr>
      <w:rFonts w:ascii="Times New Roman" w:eastAsia="Times New Roman" w:hAnsi="Times New Roman" w:cs="Times New Roman"/>
      <w:sz w:val="24"/>
      <w:szCs w:val="24"/>
      <w:lang w:eastAsia="pl-PL"/>
    </w:rPr>
  </w:style>
  <w:style w:type="character" w:styleId="Numerstrony">
    <w:name w:val="page number"/>
    <w:basedOn w:val="Domylnaczcionkaakapitu"/>
    <w:rsid w:val="008737E7"/>
  </w:style>
  <w:style w:type="paragraph" w:styleId="Nagwek">
    <w:name w:val="header"/>
    <w:basedOn w:val="Normalny"/>
    <w:link w:val="NagwekZnak"/>
    <w:rsid w:val="008737E7"/>
    <w:pPr>
      <w:tabs>
        <w:tab w:val="center" w:pos="4536"/>
        <w:tab w:val="right" w:pos="9072"/>
      </w:tabs>
    </w:pPr>
  </w:style>
  <w:style w:type="character" w:customStyle="1" w:styleId="NagwekZnak">
    <w:name w:val="Nagłówek Znak"/>
    <w:basedOn w:val="Domylnaczcionkaakapitu"/>
    <w:link w:val="Nagwek"/>
    <w:rsid w:val="008737E7"/>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8737E7"/>
    <w:pPr>
      <w:tabs>
        <w:tab w:val="left" w:pos="720"/>
      </w:tabs>
      <w:spacing w:line="360" w:lineRule="auto"/>
      <w:jc w:val="both"/>
    </w:pPr>
  </w:style>
  <w:style w:type="character" w:customStyle="1" w:styleId="TekstpodstawowyZnak">
    <w:name w:val="Tekst podstawowy Znak"/>
    <w:basedOn w:val="Domylnaczcionkaakapitu"/>
    <w:link w:val="Tekstpodstawowy"/>
    <w:rsid w:val="008737E7"/>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semiHidden/>
    <w:rsid w:val="008737E7"/>
    <w:rPr>
      <w:sz w:val="20"/>
      <w:szCs w:val="20"/>
    </w:rPr>
  </w:style>
  <w:style w:type="character" w:customStyle="1" w:styleId="TekstkomentarzaZnak">
    <w:name w:val="Tekst komentarza Znak"/>
    <w:basedOn w:val="Domylnaczcionkaakapitu"/>
    <w:link w:val="Tekstkomentarza"/>
    <w:semiHidden/>
    <w:rsid w:val="008737E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8737E7"/>
    <w:rPr>
      <w:b/>
      <w:bCs/>
    </w:rPr>
  </w:style>
  <w:style w:type="character" w:customStyle="1" w:styleId="TematkomentarzaZnak">
    <w:name w:val="Temat komentarza Znak"/>
    <w:basedOn w:val="TekstkomentarzaZnak"/>
    <w:link w:val="Tematkomentarza"/>
    <w:semiHidden/>
    <w:rsid w:val="008737E7"/>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rsid w:val="008737E7"/>
    <w:rPr>
      <w:rFonts w:ascii="Tahoma" w:hAnsi="Tahoma" w:cs="Tahoma"/>
      <w:sz w:val="16"/>
      <w:szCs w:val="16"/>
    </w:rPr>
  </w:style>
  <w:style w:type="character" w:customStyle="1" w:styleId="TekstdymkaZnak">
    <w:name w:val="Tekst dymka Znak"/>
    <w:basedOn w:val="Domylnaczcionkaakapitu"/>
    <w:link w:val="Tekstdymka"/>
    <w:semiHidden/>
    <w:rsid w:val="008737E7"/>
    <w:rPr>
      <w:rFonts w:ascii="Tahoma" w:eastAsia="Times New Roman" w:hAnsi="Tahoma" w:cs="Tahoma"/>
      <w:sz w:val="16"/>
      <w:szCs w:val="16"/>
      <w:lang w:eastAsia="pl-PL"/>
    </w:rPr>
  </w:style>
  <w:style w:type="paragraph" w:customStyle="1" w:styleId="NormalnyArialUnicodeMS">
    <w:name w:val="Normalny + Arial Unicode MS"/>
    <w:aliases w:val="13 pt"/>
    <w:basedOn w:val="Normalny"/>
    <w:rsid w:val="008737E7"/>
    <w:pPr>
      <w:tabs>
        <w:tab w:val="left" w:pos="540"/>
        <w:tab w:val="left" w:pos="900"/>
      </w:tabs>
      <w:jc w:val="both"/>
    </w:pPr>
    <w:rPr>
      <w:rFonts w:eastAsia="Arial Unicode MS" w:cs="Arial Unicode MS"/>
      <w:sz w:val="20"/>
      <w:szCs w:val="26"/>
    </w:rPr>
  </w:style>
  <w:style w:type="paragraph" w:styleId="Tekstblokowy">
    <w:name w:val="Block Text"/>
    <w:basedOn w:val="Normalny"/>
    <w:rsid w:val="008737E7"/>
    <w:pPr>
      <w:suppressAutoHyphens/>
      <w:ind w:left="180" w:right="-116"/>
    </w:pPr>
    <w:rPr>
      <w:sz w:val="18"/>
      <w:lang w:eastAsia="ar-SA"/>
    </w:rPr>
  </w:style>
  <w:style w:type="paragraph" w:customStyle="1" w:styleId="Zawartotabeli">
    <w:name w:val="Zawartość tabeli"/>
    <w:basedOn w:val="Normalny"/>
    <w:rsid w:val="008737E7"/>
    <w:pPr>
      <w:suppressLineNumbers/>
      <w:suppressAutoHyphens/>
    </w:pPr>
    <w:rPr>
      <w:lang w:eastAsia="ar-SA"/>
    </w:rPr>
  </w:style>
  <w:style w:type="paragraph" w:customStyle="1" w:styleId="Nagwektabeli">
    <w:name w:val="Nagłówek tabeli"/>
    <w:basedOn w:val="Zawartotabeli"/>
    <w:rsid w:val="008737E7"/>
    <w:pPr>
      <w:jc w:val="center"/>
    </w:pPr>
    <w:rPr>
      <w:b/>
      <w:bCs/>
    </w:rPr>
  </w:style>
  <w:style w:type="paragraph" w:customStyle="1" w:styleId="walldeck-new">
    <w:name w:val="walldeck-new"/>
    <w:basedOn w:val="Normalny"/>
    <w:rsid w:val="008737E7"/>
    <w:rPr>
      <w:rFonts w:ascii="Bookman Old Style" w:hAnsi="Bookman Old Style"/>
      <w:sz w:val="26"/>
    </w:rPr>
  </w:style>
  <w:style w:type="paragraph" w:styleId="Tekstpodstawowywcity3">
    <w:name w:val="Body Text Indent 3"/>
    <w:basedOn w:val="Normalny"/>
    <w:link w:val="Tekstpodstawowywcity3Znak"/>
    <w:rsid w:val="008737E7"/>
    <w:pPr>
      <w:spacing w:after="120"/>
      <w:ind w:left="283"/>
    </w:pPr>
    <w:rPr>
      <w:sz w:val="16"/>
      <w:szCs w:val="16"/>
    </w:rPr>
  </w:style>
  <w:style w:type="character" w:customStyle="1" w:styleId="Tekstpodstawowywcity3Znak">
    <w:name w:val="Tekst podstawowy wcięty 3 Znak"/>
    <w:basedOn w:val="Domylnaczcionkaakapitu"/>
    <w:link w:val="Tekstpodstawowywcity3"/>
    <w:rsid w:val="008737E7"/>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rsid w:val="008737E7"/>
    <w:pPr>
      <w:spacing w:after="120"/>
      <w:ind w:left="283"/>
    </w:pPr>
  </w:style>
  <w:style w:type="character" w:customStyle="1" w:styleId="TekstpodstawowywcityZnak">
    <w:name w:val="Tekst podstawowy wcięty Znak"/>
    <w:basedOn w:val="Domylnaczcionkaakapitu"/>
    <w:link w:val="Tekstpodstawowywcity"/>
    <w:rsid w:val="008737E7"/>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8737E7"/>
    <w:pPr>
      <w:spacing w:after="120" w:line="480" w:lineRule="auto"/>
      <w:ind w:left="283"/>
    </w:pPr>
  </w:style>
  <w:style w:type="character" w:customStyle="1" w:styleId="Tekstpodstawowywcity2Znak">
    <w:name w:val="Tekst podstawowy wcięty 2 Znak"/>
    <w:basedOn w:val="Domylnaczcionkaakapitu"/>
    <w:link w:val="Tekstpodstawowywcity2"/>
    <w:rsid w:val="008737E7"/>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8737E7"/>
    <w:pPr>
      <w:spacing w:after="120" w:line="480" w:lineRule="auto"/>
    </w:pPr>
    <w:rPr>
      <w:sz w:val="20"/>
      <w:szCs w:val="20"/>
    </w:rPr>
  </w:style>
  <w:style w:type="character" w:customStyle="1" w:styleId="Tekstpodstawowy2Znak">
    <w:name w:val="Tekst podstawowy 2 Znak"/>
    <w:basedOn w:val="Domylnaczcionkaakapitu"/>
    <w:link w:val="Tekstpodstawowy2"/>
    <w:rsid w:val="008737E7"/>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8737E7"/>
    <w:rPr>
      <w:sz w:val="20"/>
      <w:szCs w:val="20"/>
    </w:rPr>
  </w:style>
  <w:style w:type="character" w:customStyle="1" w:styleId="TekstprzypisukocowegoZnak">
    <w:name w:val="Tekst przypisu końcowego Znak"/>
    <w:basedOn w:val="Domylnaczcionkaakapitu"/>
    <w:link w:val="Tekstprzypisukocowego"/>
    <w:semiHidden/>
    <w:rsid w:val="008737E7"/>
    <w:rPr>
      <w:rFonts w:ascii="Times New Roman" w:eastAsia="Times New Roman" w:hAnsi="Times New Roman" w:cs="Times New Roman"/>
      <w:sz w:val="20"/>
      <w:szCs w:val="20"/>
      <w:lang w:eastAsia="pl-PL"/>
    </w:rPr>
  </w:style>
  <w:style w:type="paragraph" w:styleId="Lista">
    <w:name w:val="List"/>
    <w:basedOn w:val="Tekstpodstawowy"/>
    <w:rsid w:val="008737E7"/>
    <w:pPr>
      <w:tabs>
        <w:tab w:val="clear" w:pos="720"/>
      </w:tabs>
      <w:suppressAutoHyphens/>
      <w:spacing w:after="120" w:line="240" w:lineRule="auto"/>
      <w:jc w:val="left"/>
    </w:pPr>
    <w:rPr>
      <w:rFonts w:cs="Tahoma"/>
      <w:lang w:eastAsia="ar-SA"/>
    </w:rPr>
  </w:style>
  <w:style w:type="paragraph" w:customStyle="1" w:styleId="Rozdzia">
    <w:name w:val="Rozdział"/>
    <w:basedOn w:val="Nagwek1"/>
    <w:rsid w:val="008737E7"/>
    <w:rPr>
      <w:sz w:val="28"/>
    </w:rPr>
  </w:style>
  <w:style w:type="paragraph" w:customStyle="1" w:styleId="Rozdziay">
    <w:name w:val="Rozdziały"/>
    <w:basedOn w:val="Nagwek1"/>
    <w:rsid w:val="008737E7"/>
    <w:pPr>
      <w:numPr>
        <w:numId w:val="6"/>
      </w:numPr>
      <w:jc w:val="both"/>
    </w:pPr>
    <w:rPr>
      <w:sz w:val="28"/>
    </w:rPr>
  </w:style>
  <w:style w:type="paragraph" w:customStyle="1" w:styleId="TEKST">
    <w:name w:val="TEKST"/>
    <w:basedOn w:val="Normalny"/>
    <w:rsid w:val="008737E7"/>
    <w:pPr>
      <w:spacing w:line="360" w:lineRule="auto"/>
      <w:ind w:left="360"/>
      <w:jc w:val="both"/>
    </w:pPr>
    <w:rPr>
      <w:sz w:val="26"/>
      <w:szCs w:val="20"/>
    </w:rPr>
  </w:style>
  <w:style w:type="paragraph" w:customStyle="1" w:styleId="Podrozdzia">
    <w:name w:val="Podrozdział"/>
    <w:basedOn w:val="Normalny"/>
    <w:rsid w:val="008737E7"/>
    <w:pPr>
      <w:numPr>
        <w:numId w:val="7"/>
      </w:numPr>
      <w:jc w:val="both"/>
    </w:pPr>
    <w:rPr>
      <w:rFonts w:ascii="Arial" w:hAnsi="Arial"/>
      <w:b/>
      <w:bCs/>
      <w:sz w:val="26"/>
      <w:szCs w:val="20"/>
    </w:rPr>
  </w:style>
  <w:style w:type="paragraph" w:customStyle="1" w:styleId="Podrozdzia2">
    <w:name w:val="Podrozdział 2"/>
    <w:basedOn w:val="NormalnyArialUnicodeMS"/>
    <w:rsid w:val="008737E7"/>
    <w:rPr>
      <w:rFonts w:ascii="Arial" w:eastAsia="Times New Roman" w:hAnsi="Arial" w:cs="Times New Roman"/>
      <w:b/>
      <w:bCs/>
      <w:sz w:val="26"/>
      <w:szCs w:val="20"/>
    </w:rPr>
  </w:style>
  <w:style w:type="paragraph" w:customStyle="1" w:styleId="NormalnyArial">
    <w:name w:val="Normalny+Arial"/>
    <w:basedOn w:val="Nagwek1"/>
    <w:rsid w:val="008737E7"/>
    <w:pPr>
      <w:spacing w:before="120" w:after="120"/>
      <w:jc w:val="both"/>
    </w:pPr>
    <w:rPr>
      <w:sz w:val="24"/>
      <w:szCs w:val="24"/>
    </w:rPr>
  </w:style>
  <w:style w:type="paragraph" w:styleId="Akapitzlist">
    <w:name w:val="List Paragraph"/>
    <w:basedOn w:val="Normalny"/>
    <w:uiPriority w:val="34"/>
    <w:qFormat/>
    <w:rsid w:val="008737E7"/>
    <w:pPr>
      <w:suppressAutoHyphens/>
      <w:spacing w:after="200" w:line="276" w:lineRule="auto"/>
      <w:ind w:left="720"/>
    </w:pPr>
    <w:rPr>
      <w:rFonts w:ascii="Calibri" w:hAnsi="Calibri" w:cs="Calibri"/>
      <w:sz w:val="22"/>
      <w:szCs w:val="22"/>
      <w:lang w:eastAsia="ar-SA"/>
    </w:rPr>
  </w:style>
  <w:style w:type="paragraph" w:customStyle="1" w:styleId="NormalnyArial10">
    <w:name w:val="Normalny+Arial 10"/>
    <w:basedOn w:val="Nagwek7"/>
    <w:rsid w:val="008737E7"/>
    <w:pPr>
      <w:spacing w:line="360" w:lineRule="auto"/>
    </w:pPr>
    <w:rPr>
      <w:rFonts w:ascii="Arial" w:eastAsia="Arial Unicode MS" w:hAnsi="Arial"/>
      <w:sz w:val="20"/>
    </w:rPr>
  </w:style>
  <w:style w:type="character" w:styleId="Pogrubienie">
    <w:name w:val="Strong"/>
    <w:basedOn w:val="Domylnaczcionkaakapitu"/>
    <w:uiPriority w:val="22"/>
    <w:qFormat/>
    <w:rsid w:val="008737E7"/>
    <w:rPr>
      <w:b/>
      <w:bCs/>
    </w:rPr>
  </w:style>
  <w:style w:type="paragraph" w:customStyle="1" w:styleId="western">
    <w:name w:val="western"/>
    <w:basedOn w:val="Normalny"/>
    <w:rsid w:val="008737E7"/>
    <w:pPr>
      <w:spacing w:before="100" w:beforeAutospacing="1" w:after="119"/>
    </w:pPr>
    <w:rPr>
      <w:color w:val="000000"/>
    </w:rPr>
  </w:style>
  <w:style w:type="paragraph" w:styleId="Tekstprzypisudolnego">
    <w:name w:val="footnote text"/>
    <w:basedOn w:val="Normalny"/>
    <w:link w:val="TekstprzypisudolnegoZnak"/>
    <w:uiPriority w:val="99"/>
    <w:semiHidden/>
    <w:unhideWhenUsed/>
    <w:rsid w:val="00B85116"/>
    <w:rPr>
      <w:sz w:val="20"/>
      <w:szCs w:val="20"/>
    </w:rPr>
  </w:style>
  <w:style w:type="character" w:customStyle="1" w:styleId="TekstprzypisudolnegoZnak">
    <w:name w:val="Tekst przypisu dolnego Znak"/>
    <w:basedOn w:val="Domylnaczcionkaakapitu"/>
    <w:link w:val="Tekstprzypisudolnego"/>
    <w:uiPriority w:val="99"/>
    <w:semiHidden/>
    <w:rsid w:val="00B85116"/>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B85116"/>
    <w:rPr>
      <w:vertAlign w:val="superscript"/>
    </w:rPr>
  </w:style>
  <w:style w:type="character" w:styleId="Odwoanieprzypisukocowego">
    <w:name w:val="endnote reference"/>
    <w:basedOn w:val="Domylnaczcionkaakapitu"/>
    <w:uiPriority w:val="99"/>
    <w:semiHidden/>
    <w:unhideWhenUsed/>
    <w:rsid w:val="009B6E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151248">
      <w:bodyDiv w:val="1"/>
      <w:marLeft w:val="0"/>
      <w:marRight w:val="0"/>
      <w:marTop w:val="0"/>
      <w:marBottom w:val="0"/>
      <w:divBdr>
        <w:top w:val="none" w:sz="0" w:space="0" w:color="auto"/>
        <w:left w:val="none" w:sz="0" w:space="0" w:color="auto"/>
        <w:bottom w:val="none" w:sz="0" w:space="0" w:color="auto"/>
        <w:right w:val="none" w:sz="0" w:space="0" w:color="auto"/>
      </w:divBdr>
    </w:div>
    <w:div w:id="321009340">
      <w:bodyDiv w:val="1"/>
      <w:marLeft w:val="0"/>
      <w:marRight w:val="0"/>
      <w:marTop w:val="0"/>
      <w:marBottom w:val="0"/>
      <w:divBdr>
        <w:top w:val="none" w:sz="0" w:space="0" w:color="auto"/>
        <w:left w:val="none" w:sz="0" w:space="0" w:color="auto"/>
        <w:bottom w:val="none" w:sz="0" w:space="0" w:color="auto"/>
        <w:right w:val="none" w:sz="0" w:space="0" w:color="auto"/>
      </w:divBdr>
    </w:div>
    <w:div w:id="502625039">
      <w:bodyDiv w:val="1"/>
      <w:marLeft w:val="0"/>
      <w:marRight w:val="0"/>
      <w:marTop w:val="0"/>
      <w:marBottom w:val="0"/>
      <w:divBdr>
        <w:top w:val="none" w:sz="0" w:space="0" w:color="auto"/>
        <w:left w:val="none" w:sz="0" w:space="0" w:color="auto"/>
        <w:bottom w:val="none" w:sz="0" w:space="0" w:color="auto"/>
        <w:right w:val="none" w:sz="0" w:space="0" w:color="auto"/>
      </w:divBdr>
    </w:div>
    <w:div w:id="576327493">
      <w:bodyDiv w:val="1"/>
      <w:marLeft w:val="0"/>
      <w:marRight w:val="0"/>
      <w:marTop w:val="0"/>
      <w:marBottom w:val="0"/>
      <w:divBdr>
        <w:top w:val="none" w:sz="0" w:space="0" w:color="auto"/>
        <w:left w:val="none" w:sz="0" w:space="0" w:color="auto"/>
        <w:bottom w:val="none" w:sz="0" w:space="0" w:color="auto"/>
        <w:right w:val="none" w:sz="0" w:space="0" w:color="auto"/>
      </w:divBdr>
    </w:div>
    <w:div w:id="804273520">
      <w:bodyDiv w:val="1"/>
      <w:marLeft w:val="0"/>
      <w:marRight w:val="0"/>
      <w:marTop w:val="0"/>
      <w:marBottom w:val="0"/>
      <w:divBdr>
        <w:top w:val="none" w:sz="0" w:space="0" w:color="auto"/>
        <w:left w:val="none" w:sz="0" w:space="0" w:color="auto"/>
        <w:bottom w:val="none" w:sz="0" w:space="0" w:color="auto"/>
        <w:right w:val="none" w:sz="0" w:space="0" w:color="auto"/>
      </w:divBdr>
    </w:div>
    <w:div w:id="805776910">
      <w:bodyDiv w:val="1"/>
      <w:marLeft w:val="0"/>
      <w:marRight w:val="0"/>
      <w:marTop w:val="0"/>
      <w:marBottom w:val="0"/>
      <w:divBdr>
        <w:top w:val="none" w:sz="0" w:space="0" w:color="auto"/>
        <w:left w:val="none" w:sz="0" w:space="0" w:color="auto"/>
        <w:bottom w:val="none" w:sz="0" w:space="0" w:color="auto"/>
        <w:right w:val="none" w:sz="0" w:space="0" w:color="auto"/>
      </w:divBdr>
    </w:div>
    <w:div w:id="1006059889">
      <w:bodyDiv w:val="1"/>
      <w:marLeft w:val="0"/>
      <w:marRight w:val="0"/>
      <w:marTop w:val="0"/>
      <w:marBottom w:val="0"/>
      <w:divBdr>
        <w:top w:val="none" w:sz="0" w:space="0" w:color="auto"/>
        <w:left w:val="none" w:sz="0" w:space="0" w:color="auto"/>
        <w:bottom w:val="none" w:sz="0" w:space="0" w:color="auto"/>
        <w:right w:val="none" w:sz="0" w:space="0" w:color="auto"/>
      </w:divBdr>
    </w:div>
    <w:div w:id="1082676999">
      <w:bodyDiv w:val="1"/>
      <w:marLeft w:val="0"/>
      <w:marRight w:val="0"/>
      <w:marTop w:val="0"/>
      <w:marBottom w:val="0"/>
      <w:divBdr>
        <w:top w:val="none" w:sz="0" w:space="0" w:color="auto"/>
        <w:left w:val="none" w:sz="0" w:space="0" w:color="auto"/>
        <w:bottom w:val="none" w:sz="0" w:space="0" w:color="auto"/>
        <w:right w:val="none" w:sz="0" w:space="0" w:color="auto"/>
      </w:divBdr>
    </w:div>
    <w:div w:id="1229608200">
      <w:bodyDiv w:val="1"/>
      <w:marLeft w:val="0"/>
      <w:marRight w:val="0"/>
      <w:marTop w:val="0"/>
      <w:marBottom w:val="0"/>
      <w:divBdr>
        <w:top w:val="none" w:sz="0" w:space="0" w:color="auto"/>
        <w:left w:val="none" w:sz="0" w:space="0" w:color="auto"/>
        <w:bottom w:val="none" w:sz="0" w:space="0" w:color="auto"/>
        <w:right w:val="none" w:sz="0" w:space="0" w:color="auto"/>
      </w:divBdr>
    </w:div>
    <w:div w:id="1238200711">
      <w:bodyDiv w:val="1"/>
      <w:marLeft w:val="0"/>
      <w:marRight w:val="0"/>
      <w:marTop w:val="0"/>
      <w:marBottom w:val="0"/>
      <w:divBdr>
        <w:top w:val="none" w:sz="0" w:space="0" w:color="auto"/>
        <w:left w:val="none" w:sz="0" w:space="0" w:color="auto"/>
        <w:bottom w:val="none" w:sz="0" w:space="0" w:color="auto"/>
        <w:right w:val="none" w:sz="0" w:space="0" w:color="auto"/>
      </w:divBdr>
    </w:div>
    <w:div w:id="1341929898">
      <w:bodyDiv w:val="1"/>
      <w:marLeft w:val="0"/>
      <w:marRight w:val="0"/>
      <w:marTop w:val="0"/>
      <w:marBottom w:val="0"/>
      <w:divBdr>
        <w:top w:val="none" w:sz="0" w:space="0" w:color="auto"/>
        <w:left w:val="none" w:sz="0" w:space="0" w:color="auto"/>
        <w:bottom w:val="none" w:sz="0" w:space="0" w:color="auto"/>
        <w:right w:val="none" w:sz="0" w:space="0" w:color="auto"/>
      </w:divBdr>
    </w:div>
    <w:div w:id="1412383841">
      <w:bodyDiv w:val="1"/>
      <w:marLeft w:val="0"/>
      <w:marRight w:val="0"/>
      <w:marTop w:val="0"/>
      <w:marBottom w:val="0"/>
      <w:divBdr>
        <w:top w:val="none" w:sz="0" w:space="0" w:color="auto"/>
        <w:left w:val="none" w:sz="0" w:space="0" w:color="auto"/>
        <w:bottom w:val="none" w:sz="0" w:space="0" w:color="auto"/>
        <w:right w:val="none" w:sz="0" w:space="0" w:color="auto"/>
      </w:divBdr>
    </w:div>
    <w:div w:id="1505706223">
      <w:bodyDiv w:val="1"/>
      <w:marLeft w:val="0"/>
      <w:marRight w:val="0"/>
      <w:marTop w:val="0"/>
      <w:marBottom w:val="0"/>
      <w:divBdr>
        <w:top w:val="none" w:sz="0" w:space="0" w:color="auto"/>
        <w:left w:val="none" w:sz="0" w:space="0" w:color="auto"/>
        <w:bottom w:val="none" w:sz="0" w:space="0" w:color="auto"/>
        <w:right w:val="none" w:sz="0" w:space="0" w:color="auto"/>
      </w:divBdr>
    </w:div>
    <w:div w:id="1555238058">
      <w:bodyDiv w:val="1"/>
      <w:marLeft w:val="0"/>
      <w:marRight w:val="0"/>
      <w:marTop w:val="0"/>
      <w:marBottom w:val="0"/>
      <w:divBdr>
        <w:top w:val="none" w:sz="0" w:space="0" w:color="auto"/>
        <w:left w:val="none" w:sz="0" w:space="0" w:color="auto"/>
        <w:bottom w:val="none" w:sz="0" w:space="0" w:color="auto"/>
        <w:right w:val="none" w:sz="0" w:space="0" w:color="auto"/>
      </w:divBdr>
    </w:div>
    <w:div w:id="1706057619">
      <w:bodyDiv w:val="1"/>
      <w:marLeft w:val="0"/>
      <w:marRight w:val="0"/>
      <w:marTop w:val="0"/>
      <w:marBottom w:val="0"/>
      <w:divBdr>
        <w:top w:val="none" w:sz="0" w:space="0" w:color="auto"/>
        <w:left w:val="none" w:sz="0" w:space="0" w:color="auto"/>
        <w:bottom w:val="none" w:sz="0" w:space="0" w:color="auto"/>
        <w:right w:val="none" w:sz="0" w:space="0" w:color="auto"/>
      </w:divBdr>
    </w:div>
    <w:div w:id="1717116658">
      <w:bodyDiv w:val="1"/>
      <w:marLeft w:val="0"/>
      <w:marRight w:val="0"/>
      <w:marTop w:val="0"/>
      <w:marBottom w:val="0"/>
      <w:divBdr>
        <w:top w:val="none" w:sz="0" w:space="0" w:color="auto"/>
        <w:left w:val="none" w:sz="0" w:space="0" w:color="auto"/>
        <w:bottom w:val="none" w:sz="0" w:space="0" w:color="auto"/>
        <w:right w:val="none" w:sz="0" w:space="0" w:color="auto"/>
      </w:divBdr>
    </w:div>
    <w:div w:id="1849631600">
      <w:bodyDiv w:val="1"/>
      <w:marLeft w:val="0"/>
      <w:marRight w:val="0"/>
      <w:marTop w:val="0"/>
      <w:marBottom w:val="0"/>
      <w:divBdr>
        <w:top w:val="none" w:sz="0" w:space="0" w:color="auto"/>
        <w:left w:val="none" w:sz="0" w:space="0" w:color="auto"/>
        <w:bottom w:val="none" w:sz="0" w:space="0" w:color="auto"/>
        <w:right w:val="none" w:sz="0" w:space="0" w:color="auto"/>
      </w:divBdr>
    </w:div>
    <w:div w:id="2102408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602D2-51A0-41F1-963C-9F9DAF4AB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16958</TotalTime>
  <Pages>77</Pages>
  <Words>27599</Words>
  <Characters>165600</Characters>
  <Application>Microsoft Office Word</Application>
  <DocSecurity>0</DocSecurity>
  <Lines>1380</Lines>
  <Paragraphs>385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192814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mkachlicka</dc:creator>
  <cp:lastModifiedBy>mkachlicka</cp:lastModifiedBy>
  <cp:revision>361</cp:revision>
  <cp:lastPrinted>2018-03-26T08:17:00Z</cp:lastPrinted>
  <dcterms:created xsi:type="dcterms:W3CDTF">2016-02-15T05:47:00Z</dcterms:created>
  <dcterms:modified xsi:type="dcterms:W3CDTF">2018-03-26T08:17:00Z</dcterms:modified>
</cp:coreProperties>
</file>