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277" w:rsidRDefault="00E91041" w:rsidP="00E91041">
      <w:pPr>
        <w:jc w:val="center"/>
        <w:rPr>
          <w:b/>
        </w:rPr>
      </w:pPr>
      <w:r w:rsidRPr="00E91041">
        <w:rPr>
          <w:b/>
        </w:rPr>
        <w:t>Uzasadnienie</w:t>
      </w:r>
      <w:r>
        <w:rPr>
          <w:b/>
        </w:rPr>
        <w:br/>
      </w:r>
      <w:r w:rsidRPr="00E91041">
        <w:rPr>
          <w:b/>
        </w:rPr>
        <w:t xml:space="preserve"> do Uchwały nr LXVI/   /2018</w:t>
      </w:r>
      <w:r w:rsidRPr="00E91041">
        <w:rPr>
          <w:b/>
        </w:rPr>
        <w:br/>
        <w:t xml:space="preserve">Rady Miejskiej w Rogoźnie </w:t>
      </w:r>
      <w:r w:rsidRPr="00E91041">
        <w:rPr>
          <w:b/>
        </w:rPr>
        <w:br/>
        <w:t>z dnia 27 czerwca 2018 roku</w:t>
      </w:r>
    </w:p>
    <w:p w:rsidR="00E91041" w:rsidRDefault="00E91041" w:rsidP="00E91041">
      <w:pPr>
        <w:rPr>
          <w:b/>
        </w:rPr>
      </w:pPr>
      <w:r>
        <w:rPr>
          <w:b/>
        </w:rPr>
        <w:t>w sprawie zmian w budżecie gminy na 2018 rok</w:t>
      </w:r>
    </w:p>
    <w:p w:rsidR="00E91041" w:rsidRDefault="00E91041" w:rsidP="00E91041">
      <w:pPr>
        <w:rPr>
          <w:b/>
        </w:rPr>
      </w:pPr>
      <w:r>
        <w:rPr>
          <w:b/>
        </w:rPr>
        <w:t>DOCHODY</w:t>
      </w:r>
    </w:p>
    <w:p w:rsidR="00E91041" w:rsidRDefault="00E91041" w:rsidP="00E91041">
      <w:pPr>
        <w:pStyle w:val="Akapitzlist"/>
        <w:numPr>
          <w:ilvl w:val="0"/>
          <w:numId w:val="1"/>
        </w:numPr>
      </w:pPr>
      <w:r>
        <w:t>W dziale 758 – Różne rozliczenia zwiększa się dochody o kwotę</w:t>
      </w:r>
      <w:r>
        <w:tab/>
      </w:r>
      <w:r>
        <w:tab/>
      </w:r>
      <w:r>
        <w:tab/>
        <w:t>55.650,00 zł</w:t>
      </w:r>
      <w:r>
        <w:br/>
        <w:t xml:space="preserve">z tytułu zwrotu niewykorzystanych w terminie wydatków, które nie wygasały </w:t>
      </w:r>
      <w:r>
        <w:br/>
        <w:t>z upływem 2017 roku.</w:t>
      </w:r>
    </w:p>
    <w:p w:rsidR="00E91041" w:rsidRDefault="00E91041" w:rsidP="00E91041">
      <w:pPr>
        <w:pStyle w:val="Akapitzlist"/>
        <w:numPr>
          <w:ilvl w:val="0"/>
          <w:numId w:val="1"/>
        </w:numPr>
      </w:pPr>
      <w:r>
        <w:t>W dziale 852 – Pomoc społeczna zwiększa się dochody o kwotę</w:t>
      </w:r>
      <w:r>
        <w:tab/>
      </w:r>
      <w:r>
        <w:tab/>
      </w:r>
      <w:r>
        <w:tab/>
        <w:t>52.106,00 zł</w:t>
      </w:r>
      <w:r>
        <w:br/>
        <w:t xml:space="preserve">z tytułu otrzymanej dotacji celowej na realizację zadań bieżących z zakresu </w:t>
      </w:r>
      <w:r>
        <w:br/>
        <w:t>administracji rządowej oraz innych zadań zleconych gminie ustawami.</w:t>
      </w:r>
    </w:p>
    <w:p w:rsidR="00E91041" w:rsidRDefault="00E91041" w:rsidP="00E91041">
      <w:pPr>
        <w:pStyle w:val="Akapitzlist"/>
      </w:pPr>
      <w:r>
        <w:t xml:space="preserve">Pisma Wojewody Wielkopolskiego nr: </w:t>
      </w:r>
    </w:p>
    <w:p w:rsidR="00E91041" w:rsidRDefault="00E91041" w:rsidP="00E91041">
      <w:pPr>
        <w:pStyle w:val="Akapitzlist"/>
      </w:pPr>
      <w:r>
        <w:t>FB-I. 3111.179.2018.2 z dnia 01.06.2018r.;</w:t>
      </w:r>
    </w:p>
    <w:p w:rsidR="00E91041" w:rsidRDefault="00E91041" w:rsidP="00E91041">
      <w:pPr>
        <w:pStyle w:val="Akapitzlist"/>
      </w:pPr>
      <w:r>
        <w:t>FB-I.3111.184.2018.2 z dnia 01.06.2018r.</w:t>
      </w:r>
      <w:r>
        <w:br/>
        <w:t>w/w dotacje dotyczą finansowania ośrodków wsparcia dla osób z zaburzeniami psychicznymi.</w:t>
      </w:r>
    </w:p>
    <w:p w:rsidR="00E91041" w:rsidRDefault="00E91041" w:rsidP="00E91041">
      <w:pPr>
        <w:rPr>
          <w:b/>
        </w:rPr>
      </w:pPr>
      <w:r w:rsidRPr="00E91041">
        <w:rPr>
          <w:b/>
        </w:rPr>
        <w:t>Ogółem dochody zwiększono o kwotę</w:t>
      </w:r>
      <w:r w:rsidRPr="00E91041">
        <w:rPr>
          <w:b/>
        </w:rPr>
        <w:tab/>
      </w:r>
      <w:r w:rsidRPr="00E91041">
        <w:rPr>
          <w:b/>
        </w:rPr>
        <w:tab/>
        <w:t>107.756,00 zł</w:t>
      </w:r>
    </w:p>
    <w:p w:rsidR="00E91041" w:rsidRDefault="00E91041" w:rsidP="00E91041">
      <w:pPr>
        <w:rPr>
          <w:b/>
        </w:rPr>
      </w:pPr>
      <w:r>
        <w:rPr>
          <w:b/>
        </w:rPr>
        <w:t>WYDATKI</w:t>
      </w:r>
    </w:p>
    <w:p w:rsidR="00E91041" w:rsidRDefault="00E91041" w:rsidP="00E91041">
      <w:pPr>
        <w:pStyle w:val="Akapitzlist"/>
        <w:numPr>
          <w:ilvl w:val="0"/>
          <w:numId w:val="2"/>
        </w:numPr>
      </w:pPr>
      <w:r w:rsidRPr="00E91041">
        <w:t>W dziale 630</w:t>
      </w:r>
      <w:r>
        <w:t xml:space="preserve"> – Turystyka dokonano przeniesienia wydatków między paragrafami w ramach rozdziału na kwotę +/- 500 zł</w:t>
      </w:r>
      <w:r w:rsidR="00A9796C">
        <w:t>.</w:t>
      </w:r>
    </w:p>
    <w:p w:rsidR="00A9796C" w:rsidRDefault="00A9796C" w:rsidP="00E91041">
      <w:pPr>
        <w:pStyle w:val="Akapitzlist"/>
        <w:numPr>
          <w:ilvl w:val="0"/>
          <w:numId w:val="2"/>
        </w:numPr>
      </w:pPr>
      <w:r>
        <w:t>W dziale 700 – Gospodarka mieszkaniowa zwiększa się wydatki o kwotę</w:t>
      </w:r>
      <w:r>
        <w:tab/>
        <w:t>53.650,00 zł</w:t>
      </w:r>
      <w:r>
        <w:br/>
        <w:t xml:space="preserve">z przeznaczeniem na zakup nieruchomości gruntowej od SM w Obornikach </w:t>
      </w:r>
      <w:r>
        <w:br/>
        <w:t xml:space="preserve">oraz dokonano przeniesienia wydatków między paragrafami w ramach rozdziału </w:t>
      </w:r>
      <w:r>
        <w:br/>
        <w:t>na kwotę +/- 40 zł.</w:t>
      </w:r>
    </w:p>
    <w:p w:rsidR="00A9796C" w:rsidRDefault="00A9796C" w:rsidP="00E91041">
      <w:pPr>
        <w:pStyle w:val="Akapitzlist"/>
        <w:numPr>
          <w:ilvl w:val="0"/>
          <w:numId w:val="2"/>
        </w:numPr>
      </w:pPr>
      <w:r>
        <w:t xml:space="preserve">W dziale 754 – Bezpieczeństwo publiczne i ochrona przeciwpożarowa dokonano przeniesienia wydatków między paragrafami na kwotę +/- 5.500 zł w związku z wnioskiem Komendanta Powiatowej Państwowej Straży Pożarnej o zmianę wpłaty z majątkowej </w:t>
      </w:r>
      <w:r>
        <w:br/>
        <w:t>do bieżących po przeprowadzonym postepowaniu zamówień publicznych na zakup ciężkiego ubrania gazoszczelnego.</w:t>
      </w:r>
    </w:p>
    <w:p w:rsidR="00A9796C" w:rsidRDefault="00A9796C" w:rsidP="00A9796C">
      <w:pPr>
        <w:pStyle w:val="Akapitzlist"/>
        <w:numPr>
          <w:ilvl w:val="0"/>
          <w:numId w:val="2"/>
        </w:numPr>
      </w:pPr>
      <w:r>
        <w:t>W dziale 801 – Oświata i wychowanie zwiększa się wydatki o kwotę</w:t>
      </w:r>
      <w:r>
        <w:tab/>
      </w:r>
      <w:r>
        <w:tab/>
        <w:t>2.000,00 zł</w:t>
      </w:r>
      <w:r>
        <w:br/>
        <w:t>z przeznaczeniem na organizację XI</w:t>
      </w:r>
      <w:r w:rsidR="00674152">
        <w:t>V</w:t>
      </w:r>
      <w:r>
        <w:t xml:space="preserve"> Powiatowego Festiwal</w:t>
      </w:r>
      <w:r w:rsidR="00BB1751">
        <w:t xml:space="preserve">u </w:t>
      </w:r>
      <w:r w:rsidR="00674152">
        <w:t>N</w:t>
      </w:r>
      <w:r w:rsidR="00BB1751">
        <w:t>auk</w:t>
      </w:r>
      <w:r>
        <w:t xml:space="preserve"> Przyrodnicz</w:t>
      </w:r>
      <w:r w:rsidR="00BB1751">
        <w:t>ych</w:t>
      </w:r>
      <w:r w:rsidR="00BB1751">
        <w:br/>
        <w:t xml:space="preserve"> – pomoc finansowa dla Powiatu obornickiego.</w:t>
      </w:r>
    </w:p>
    <w:p w:rsidR="00BB1751" w:rsidRDefault="00BB1751" w:rsidP="00A9796C">
      <w:pPr>
        <w:pStyle w:val="Akapitzlist"/>
        <w:numPr>
          <w:ilvl w:val="0"/>
          <w:numId w:val="2"/>
        </w:numPr>
      </w:pPr>
      <w:r>
        <w:t>W dziale 852 – Pomoc społeczna zwiększa się wydatki o kwotę</w:t>
      </w:r>
      <w:r>
        <w:tab/>
      </w:r>
      <w:r>
        <w:tab/>
      </w:r>
      <w:r>
        <w:tab/>
        <w:t>52.106,00 zł</w:t>
      </w:r>
      <w:r>
        <w:br/>
        <w:t>z przeznaczeniem na bieżące utrzymanie nowo budowanego ośrodka wsparcia</w:t>
      </w:r>
      <w:r>
        <w:br/>
        <w:t>dla osób z zaburzeniami psychicznymi – zdanie zlecone.</w:t>
      </w:r>
    </w:p>
    <w:p w:rsidR="00366ABD" w:rsidRDefault="00366ABD" w:rsidP="00A9796C">
      <w:pPr>
        <w:pStyle w:val="Akapitzlist"/>
        <w:numPr>
          <w:ilvl w:val="0"/>
          <w:numId w:val="2"/>
        </w:numPr>
      </w:pPr>
      <w:r>
        <w:t>W dziale 854 – Edukacyjna opieka wychowawcza dokonano przeniesienia wydatków miedzy rozdziałami na kwotę +/- 2.950 zł.</w:t>
      </w:r>
    </w:p>
    <w:p w:rsidR="002456F3" w:rsidRDefault="002456F3" w:rsidP="00A9796C">
      <w:pPr>
        <w:pStyle w:val="Akapitzlist"/>
        <w:numPr>
          <w:ilvl w:val="0"/>
          <w:numId w:val="2"/>
        </w:numPr>
      </w:pPr>
      <w:r>
        <w:t>W dziale 926 – Kultura fizyczna zwiększa się wydatki o kwotę</w:t>
      </w:r>
      <w:r>
        <w:tab/>
      </w:r>
      <w:r>
        <w:tab/>
      </w:r>
      <w:r>
        <w:tab/>
        <w:t>156.000,00 zł</w:t>
      </w:r>
      <w:r>
        <w:br/>
        <w:t xml:space="preserve">na zadaniu pn. „Centrum  Sportowo – Rekreacyjne nad Jeziorem Rogozińskim” </w:t>
      </w:r>
      <w:r>
        <w:br/>
        <w:t>w związku z przeprowadz</w:t>
      </w:r>
      <w:r w:rsidR="00061234">
        <w:t>onym</w:t>
      </w:r>
      <w:r>
        <w:t xml:space="preserve"> drugi</w:t>
      </w:r>
      <w:r w:rsidR="00061234">
        <w:t xml:space="preserve">m postępowaniu </w:t>
      </w:r>
      <w:r>
        <w:t xml:space="preserve">zamówień publicznych </w:t>
      </w:r>
      <w:r>
        <w:br/>
        <w:t>w celu wyłonienia wykonawców, zwiększa się udział własny w tym przedsięwzięciu.</w:t>
      </w:r>
    </w:p>
    <w:p w:rsidR="002456F3" w:rsidRDefault="002456F3" w:rsidP="002456F3">
      <w:pPr>
        <w:pStyle w:val="Akapitzlist"/>
      </w:pPr>
      <w:r>
        <w:t xml:space="preserve">Okres rozliczenia zadania upływa zgodnie z aneksem do umowy dofinansowania </w:t>
      </w:r>
      <w:r>
        <w:br/>
        <w:t>w dniu 30 września 2018 roku.</w:t>
      </w:r>
      <w:bookmarkStart w:id="0" w:name="_GoBack"/>
      <w:bookmarkEnd w:id="0"/>
    </w:p>
    <w:p w:rsidR="00BB1751" w:rsidRDefault="00BB1751" w:rsidP="00BB1751">
      <w:pPr>
        <w:ind w:left="360"/>
        <w:rPr>
          <w:b/>
        </w:rPr>
      </w:pPr>
      <w:r w:rsidRPr="00BB1751">
        <w:rPr>
          <w:b/>
        </w:rPr>
        <w:t>Ogółem wydatki zwiększono o kwotę</w:t>
      </w:r>
      <w:r w:rsidRPr="00BB1751">
        <w:rPr>
          <w:b/>
        </w:rPr>
        <w:tab/>
      </w:r>
      <w:r w:rsidR="002456F3">
        <w:rPr>
          <w:b/>
        </w:rPr>
        <w:t>263.756,00</w:t>
      </w:r>
      <w:r w:rsidRPr="00BB1751">
        <w:rPr>
          <w:b/>
        </w:rPr>
        <w:t xml:space="preserve"> zł</w:t>
      </w:r>
    </w:p>
    <w:p w:rsidR="00BB1751" w:rsidRDefault="00BB1751" w:rsidP="00BB1751">
      <w:pPr>
        <w:rPr>
          <w:b/>
        </w:rPr>
      </w:pPr>
      <w:r>
        <w:rPr>
          <w:b/>
        </w:rPr>
        <w:t>Dokonano zmian w n/w załącznikach:</w:t>
      </w:r>
    </w:p>
    <w:p w:rsidR="00634614" w:rsidRPr="008D56FE" w:rsidRDefault="00634614" w:rsidP="00634614">
      <w:r>
        <w:rPr>
          <w:b/>
        </w:rPr>
        <w:lastRenderedPageBreak/>
        <w:t xml:space="preserve">nr 3 „Plan przychodów i rozchodów związany z finansowaniem deficytu i rozdysponowaniem nadwyżki budżetowej w 2018 roku” </w:t>
      </w:r>
      <w:r>
        <w:t xml:space="preserve">zwiększono przychody o kwotę </w:t>
      </w:r>
      <w:r>
        <w:t>156.000</w:t>
      </w:r>
      <w:r>
        <w:t xml:space="preserve"> zł z tytułu wolnych środków, o których mowa w art. 217 ust. 2 pkt 6 ustawy.</w:t>
      </w:r>
    </w:p>
    <w:p w:rsidR="00BB1751" w:rsidRDefault="00BB1751" w:rsidP="00674152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nr </w:t>
      </w:r>
      <w:r w:rsidR="002456F3">
        <w:rPr>
          <w:rFonts w:ascii="Calibri" w:hAnsi="Calibri" w:cs="Calibri"/>
          <w:b/>
        </w:rPr>
        <w:t>4</w:t>
      </w:r>
      <w:r>
        <w:rPr>
          <w:rFonts w:ascii="Calibri" w:hAnsi="Calibri" w:cs="Calibri"/>
          <w:b/>
        </w:rPr>
        <w:t xml:space="preserve"> „Wykaz wydatków majątkowych Gminy ujętych w planie budżetu na rok 2018” </w:t>
      </w:r>
      <w:r>
        <w:rPr>
          <w:rFonts w:ascii="Calibri" w:hAnsi="Calibri" w:cs="Calibri"/>
        </w:rPr>
        <w:t xml:space="preserve">zwiększono </w:t>
      </w:r>
      <w:r w:rsidRPr="0049509E">
        <w:rPr>
          <w:rFonts w:ascii="Calibri" w:hAnsi="Calibri" w:cs="Calibri"/>
        </w:rPr>
        <w:t xml:space="preserve">o kwotę </w:t>
      </w:r>
      <w:r w:rsidR="002456F3">
        <w:rPr>
          <w:rFonts w:ascii="Calibri" w:hAnsi="Calibri" w:cs="Calibri"/>
        </w:rPr>
        <w:t xml:space="preserve">204.150 </w:t>
      </w:r>
      <w:r w:rsidRPr="0049509E">
        <w:rPr>
          <w:rFonts w:ascii="Calibri" w:hAnsi="Calibri" w:cs="Calibri"/>
        </w:rPr>
        <w:t>zł.</w:t>
      </w:r>
    </w:p>
    <w:p w:rsidR="00BB1751" w:rsidRDefault="00BB1751" w:rsidP="00674152">
      <w:r>
        <w:rPr>
          <w:rFonts w:ascii="Calibri" w:hAnsi="Calibri" w:cs="Calibri"/>
          <w:b/>
        </w:rPr>
        <w:t xml:space="preserve">nr </w:t>
      </w:r>
      <w:r w:rsidR="002456F3">
        <w:rPr>
          <w:rFonts w:ascii="Calibri" w:hAnsi="Calibri" w:cs="Calibri"/>
          <w:b/>
        </w:rPr>
        <w:t>5</w:t>
      </w:r>
      <w:r>
        <w:rPr>
          <w:rFonts w:ascii="Calibri" w:hAnsi="Calibri" w:cs="Calibri"/>
          <w:b/>
        </w:rPr>
        <w:t xml:space="preserve"> „</w:t>
      </w:r>
      <w:r>
        <w:rPr>
          <w:b/>
        </w:rPr>
        <w:t xml:space="preserve">Plan dochodów, dotacji i wydatków związanych z realizacją zadań z zakresu administracji rządowej i innych zadań zleconych gminie ustawami na 2018 rok” </w:t>
      </w:r>
      <w:r>
        <w:t>zwiększono plan dotacji i wydatków o kwotę 52.106,00 zł.</w:t>
      </w:r>
    </w:p>
    <w:p w:rsidR="00BB1751" w:rsidRDefault="00BB1751" w:rsidP="00674152">
      <w:pPr>
        <w:tabs>
          <w:tab w:val="left" w:pos="426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nr </w:t>
      </w:r>
      <w:r w:rsidR="002456F3">
        <w:rPr>
          <w:rFonts w:ascii="Calibri" w:hAnsi="Calibri" w:cs="Calibri"/>
          <w:b/>
        </w:rPr>
        <w:t>6</w:t>
      </w:r>
      <w:r>
        <w:rPr>
          <w:rFonts w:ascii="Calibri" w:hAnsi="Calibri" w:cs="Calibri"/>
          <w:b/>
        </w:rPr>
        <w:tab/>
        <w:t xml:space="preserve">„Zestawienie planowanych kwot dotacji w 2018 roku” </w:t>
      </w:r>
      <w:r>
        <w:rPr>
          <w:rFonts w:ascii="Calibri" w:hAnsi="Calibri" w:cs="Calibri"/>
        </w:rPr>
        <w:t xml:space="preserve"> zwiększono o kwotę 2.000 zł </w:t>
      </w:r>
      <w:r>
        <w:rPr>
          <w:rFonts w:ascii="Calibri" w:hAnsi="Calibri" w:cs="Calibri"/>
        </w:rPr>
        <w:br/>
        <w:t>z tego:</w:t>
      </w:r>
    </w:p>
    <w:p w:rsidR="00BB1751" w:rsidRDefault="00BB1751" w:rsidP="00674152">
      <w:pPr>
        <w:pStyle w:val="Akapitzlist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rFonts w:ascii="Calibri" w:hAnsi="Calibri" w:cs="Calibri"/>
        </w:rPr>
      </w:pPr>
      <w:r>
        <w:rPr>
          <w:rFonts w:ascii="Calibri" w:hAnsi="Calibri" w:cs="Calibri"/>
        </w:rPr>
        <w:t>dotacje dla jednostek sektora finansów publicznych o kwotę 2.000 zł w tym:</w:t>
      </w:r>
    </w:p>
    <w:p w:rsidR="00BB1751" w:rsidRDefault="00BB1751" w:rsidP="00674152">
      <w:pPr>
        <w:pStyle w:val="Akapitzlist"/>
        <w:numPr>
          <w:ilvl w:val="0"/>
          <w:numId w:val="4"/>
        </w:numPr>
        <w:spacing w:after="0" w:line="240" w:lineRule="auto"/>
        <w:ind w:left="0" w:firstLine="426"/>
        <w:rPr>
          <w:rFonts w:ascii="Calibri" w:hAnsi="Calibri" w:cs="Calibri"/>
        </w:rPr>
      </w:pPr>
      <w:r>
        <w:rPr>
          <w:rFonts w:ascii="Calibri" w:hAnsi="Calibri" w:cs="Calibri"/>
        </w:rPr>
        <w:t>na zadaniach bieżących o kwotę 2.000 zł;</w:t>
      </w:r>
    </w:p>
    <w:p w:rsidR="00BB1751" w:rsidRPr="0012671E" w:rsidRDefault="00BB1751" w:rsidP="00674152">
      <w:pPr>
        <w:spacing w:after="0" w:line="240" w:lineRule="auto"/>
        <w:rPr>
          <w:b/>
        </w:rPr>
      </w:pPr>
      <w:r w:rsidRPr="008C6FB7">
        <w:rPr>
          <w:rFonts w:ascii="Calibri" w:hAnsi="Calibri" w:cs="Calibri"/>
          <w:b/>
        </w:rPr>
        <w:t xml:space="preserve">nr </w:t>
      </w:r>
      <w:r w:rsidR="002456F3">
        <w:rPr>
          <w:rFonts w:ascii="Calibri" w:hAnsi="Calibri" w:cs="Calibri"/>
          <w:b/>
        </w:rPr>
        <w:t>7</w:t>
      </w:r>
      <w:r>
        <w:rPr>
          <w:rFonts w:ascii="Calibri" w:hAnsi="Calibri" w:cs="Calibri"/>
          <w:b/>
        </w:rPr>
        <w:t xml:space="preserve"> „Plan przychodów i kosztów zakładu budżetowego Gminy Rogoźno na 2018 rok” </w:t>
      </w:r>
      <w:r>
        <w:rPr>
          <w:rFonts w:ascii="Calibri" w:hAnsi="Calibri" w:cs="Calibri"/>
        </w:rPr>
        <w:t xml:space="preserve"> dokonano przeniesienia przychodów  </w:t>
      </w:r>
      <w:r w:rsidR="00674152">
        <w:rPr>
          <w:rFonts w:ascii="Calibri" w:hAnsi="Calibri" w:cs="Calibri"/>
        </w:rPr>
        <w:t xml:space="preserve">miedzy paragrafami </w:t>
      </w:r>
      <w:r>
        <w:rPr>
          <w:rFonts w:ascii="Calibri" w:hAnsi="Calibri" w:cs="Calibri"/>
        </w:rPr>
        <w:t xml:space="preserve">na kwotę +/- 7.000 zł i kosztów między paragrafami na kwotę </w:t>
      </w:r>
      <w:r w:rsidR="00C64255">
        <w:rPr>
          <w:rFonts w:ascii="Calibri" w:hAnsi="Calibri" w:cs="Calibri"/>
        </w:rPr>
        <w:t>+/- 67.000 zł w tym zwiększono koszty majątkowe o kwotę 1.100 zł.</w:t>
      </w:r>
    </w:p>
    <w:p w:rsidR="00BB1751" w:rsidRPr="00BB1751" w:rsidRDefault="00BB1751" w:rsidP="00674152">
      <w:pPr>
        <w:rPr>
          <w:b/>
        </w:rPr>
      </w:pPr>
    </w:p>
    <w:sectPr w:rsidR="00BB1751" w:rsidRPr="00BB1751" w:rsidSect="002456F3">
      <w:pgSz w:w="11906" w:h="16838"/>
      <w:pgMar w:top="567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357BD"/>
    <w:multiLevelType w:val="hybridMultilevel"/>
    <w:tmpl w:val="04661B5E"/>
    <w:lvl w:ilvl="0" w:tplc="698A61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890C92"/>
    <w:multiLevelType w:val="hybridMultilevel"/>
    <w:tmpl w:val="2A6E4098"/>
    <w:lvl w:ilvl="0" w:tplc="51BE59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54648"/>
    <w:multiLevelType w:val="hybridMultilevel"/>
    <w:tmpl w:val="46D817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7620FE"/>
    <w:multiLevelType w:val="hybridMultilevel"/>
    <w:tmpl w:val="31109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F0984"/>
    <w:multiLevelType w:val="hybridMultilevel"/>
    <w:tmpl w:val="66BCA240"/>
    <w:lvl w:ilvl="0" w:tplc="698A61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041"/>
    <w:rsid w:val="00061234"/>
    <w:rsid w:val="002456F3"/>
    <w:rsid w:val="00366ABD"/>
    <w:rsid w:val="00634614"/>
    <w:rsid w:val="00674152"/>
    <w:rsid w:val="00A9796C"/>
    <w:rsid w:val="00BB1751"/>
    <w:rsid w:val="00C64255"/>
    <w:rsid w:val="00E91041"/>
    <w:rsid w:val="00F3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1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1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7</cp:revision>
  <cp:lastPrinted>2018-06-18T16:08:00Z</cp:lastPrinted>
  <dcterms:created xsi:type="dcterms:W3CDTF">2018-06-18T15:37:00Z</dcterms:created>
  <dcterms:modified xsi:type="dcterms:W3CDTF">2018-06-19T09:14:00Z</dcterms:modified>
</cp:coreProperties>
</file>