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Projekt z dnia 2</w:t>
      </w:r>
      <w:r w:rsidR="006C5455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.10.2018r.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Uchwała nr  LXX/    /2018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Rady Miejskiej w Rogoźnie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center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</w:rPr>
        <w:t>z dnia  30 października 2018 roku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  <w:u w:val="single"/>
        </w:rPr>
        <w:t>w sprawie: zmian w  Wieloletniej Prognozie Finansowej Gminy Rogoźno na lata 2018-2037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Calibri" w:hAnsi="Calibri" w:cs="Calibri"/>
        </w:rPr>
        <w:t>Na podstawie art. 18 ust. 2 pkt 15 ustawy z dnia 8 marca 1990 roku o samorządzie gminnym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 xml:space="preserve">. Dz. U. z 2018r., poz. 994 z 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>. zm. ), art.226, 227, 228, 230 ust.6 ustawy z dnia 27 sierpnia 2009 roku o finansach publicznych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 U. z 2017r., poz. 2077 z późn.zm.) oraz Rozporządzenia Ministra Finansów z 10 stycznia 2013 r. w sprawie wieloletniej prognozy finansowej jednostek samorządu terytorialnego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 U. 2015r., poz. 92)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b/>
          <w:bCs/>
        </w:rPr>
        <w:t>Rada Miejska uchwala, co następuje: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rPr>
          <w:rFonts w:ascii="Calibri" w:hAnsi="Calibri" w:cs="Calibri"/>
        </w:rPr>
      </w:pPr>
      <w:r>
        <w:rPr>
          <w:rFonts w:ascii="Calibri" w:hAnsi="Calibri" w:cs="Calibri"/>
        </w:rPr>
        <w:t>§ 1. W uchwale nr LII/490/2017 Rady Miejskiej w Rogoźnie  w sprawie uchwalenia Wieloletniej Prognozy Finansowej Gminy Rogoźno na lata 2018 -2037 dokonuje się następującej zmiany:</w:t>
      </w:r>
    </w:p>
    <w:p w:rsidR="00AE32AC" w:rsidRDefault="00AE32AC" w:rsidP="00AE32AC">
      <w:pPr>
        <w:numPr>
          <w:ilvl w:val="0"/>
          <w:numId w:val="1"/>
        </w:numPr>
        <w:tabs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rPr>
          <w:rFonts w:ascii="Times New Roman" w:hAnsi="Times New Roman" w:cs="Times New Roman"/>
        </w:rPr>
      </w:pPr>
      <w:r>
        <w:rPr>
          <w:rFonts w:ascii="Calibri" w:hAnsi="Calibri" w:cs="Calibri"/>
        </w:rPr>
        <w:t>Dochody i wydatki bieżące, dochody i wydatki majątkowe, wynik budżetu, przeznaczenie nadwyżki lub sposób finansowania deficytu, przychody i rozchody budżetu, kwotę długu oraz sposób finansowania spłaty długu zgodnie z załącznikiem Nr 1 do niniejszej uchwały.</w:t>
      </w:r>
    </w:p>
    <w:p w:rsidR="00AE32AC" w:rsidRDefault="00AE32AC" w:rsidP="00AE32AC">
      <w:pPr>
        <w:tabs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ind w:left="1440"/>
        <w:rPr>
          <w:rFonts w:ascii="Times New Roman" w:hAnsi="Times New Roman" w:cs="Times New Roman"/>
        </w:rPr>
      </w:pP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rPr>
          <w:rFonts w:ascii="Times New Roman" w:hAnsi="Times New Roman" w:cs="Times New Roman"/>
        </w:rPr>
      </w:pPr>
      <w:r>
        <w:rPr>
          <w:rFonts w:ascii="Calibri" w:hAnsi="Calibri" w:cs="Calibri"/>
        </w:rPr>
        <w:t>§ 2. Wykonanie uchwały powierza się Burmistrzowi Rogoźna.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§ 3. Uchwała wchodzi w życie z dniem podjęcia.</w:t>
      </w: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AE32AC" w:rsidRDefault="00AE32AC" w:rsidP="00AE32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bookmarkStart w:id="0" w:name="_GoBack"/>
      <w:bookmarkEnd w:id="0"/>
    </w:p>
    <w:p w:rsidR="00AE32AC" w:rsidRDefault="00AE32AC" w:rsidP="00AE32A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E32AC" w:rsidRDefault="00AE32AC" w:rsidP="00AE32AC"/>
    <w:p w:rsidR="00813E59" w:rsidRDefault="00813E59"/>
    <w:sectPr w:rsidR="00813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AC"/>
    <w:rsid w:val="006C5455"/>
    <w:rsid w:val="00813E59"/>
    <w:rsid w:val="00AE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E32AC"/>
    <w:pPr>
      <w:autoSpaceDE w:val="0"/>
      <w:autoSpaceDN w:val="0"/>
      <w:adjustRightInd w:val="0"/>
      <w:ind w:left="720"/>
    </w:pPr>
    <w:rPr>
      <w:rFonts w:ascii="Calibri" w:hAnsi="Calibri" w:cs="Calibri"/>
    </w:rPr>
  </w:style>
  <w:style w:type="character" w:customStyle="1" w:styleId="Domylnaczcionkaakapitu1">
    <w:name w:val="Domyślna czcionka akapitu1"/>
    <w:basedOn w:val="Domylnaczcionkaakapitu"/>
    <w:rsid w:val="00AE3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E32AC"/>
    <w:pPr>
      <w:autoSpaceDE w:val="0"/>
      <w:autoSpaceDN w:val="0"/>
      <w:adjustRightInd w:val="0"/>
      <w:ind w:left="720"/>
    </w:pPr>
    <w:rPr>
      <w:rFonts w:ascii="Calibri" w:hAnsi="Calibri" w:cs="Calibri"/>
    </w:rPr>
  </w:style>
  <w:style w:type="character" w:customStyle="1" w:styleId="Domylnaczcionkaakapitu1">
    <w:name w:val="Domyślna czcionka akapitu1"/>
    <w:basedOn w:val="Domylnaczcionkaakapitu"/>
    <w:rsid w:val="00AE3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9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2</cp:revision>
  <dcterms:created xsi:type="dcterms:W3CDTF">2018-10-21T17:51:00Z</dcterms:created>
  <dcterms:modified xsi:type="dcterms:W3CDTF">2018-10-23T10:23:00Z</dcterms:modified>
</cp:coreProperties>
</file>