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4E" w:rsidRDefault="0065724E" w:rsidP="0065724E">
      <w:pPr>
        <w:jc w:val="center"/>
      </w:pPr>
      <w:r>
        <w:t xml:space="preserve">Uzasadnienie </w:t>
      </w:r>
      <w:r>
        <w:br/>
        <w:t>do Uchwały nr LXX/   /2018</w:t>
      </w:r>
      <w:r>
        <w:br/>
        <w:t>Rady Miejskiej w Rogoźnie</w:t>
      </w:r>
      <w:r>
        <w:br/>
        <w:t>z dnia 30 października 2018 roku</w:t>
      </w:r>
    </w:p>
    <w:p w:rsidR="0065724E" w:rsidRDefault="0065724E" w:rsidP="0065724E">
      <w:r>
        <w:t>w sprawie zmian w budżecie gminy na 2018 rok</w:t>
      </w:r>
    </w:p>
    <w:p w:rsidR="0065724E" w:rsidRDefault="0065724E" w:rsidP="0065724E">
      <w:r>
        <w:t>DOCHODY</w:t>
      </w:r>
    </w:p>
    <w:p w:rsidR="0065724E" w:rsidRDefault="0065724E" w:rsidP="0065724E">
      <w:pPr>
        <w:pStyle w:val="Akapitzlist"/>
        <w:numPr>
          <w:ilvl w:val="0"/>
          <w:numId w:val="1"/>
        </w:numPr>
      </w:pPr>
      <w:r>
        <w:t>W dziale 010 – Rolnictwo i łowiectwo zwiększa się dochody o kwotę</w:t>
      </w:r>
      <w:r>
        <w:tab/>
      </w:r>
      <w:r>
        <w:tab/>
      </w:r>
      <w:r w:rsidRPr="0065724E">
        <w:rPr>
          <w:b/>
        </w:rPr>
        <w:t>273.768,05 zł</w:t>
      </w:r>
      <w:r>
        <w:br/>
        <w:t>w związku ze zwiększeniem dotacji celowej z budżetu państwa na zadania zlecone</w:t>
      </w:r>
      <w:r>
        <w:br/>
        <w:t xml:space="preserve"> związane </w:t>
      </w:r>
      <w:r w:rsidR="00ED7A79">
        <w:t>z wypłatą</w:t>
      </w:r>
      <w:r>
        <w:t xml:space="preserve"> podatku akcyzowego zawartego w cenie oleju napędowego wykorzystywanego do produkcji rolnej oraz pokrycie kosztów jego zwrotu.</w:t>
      </w:r>
    </w:p>
    <w:p w:rsidR="0065724E" w:rsidRDefault="0065724E" w:rsidP="0065724E">
      <w:pPr>
        <w:pStyle w:val="Akapitzlist"/>
      </w:pPr>
      <w:r>
        <w:t>Pismo Wojewody Wielkopolskiego nr  FB-I.3111.398.2018.8 z dnia 18.10.2018r.</w:t>
      </w:r>
    </w:p>
    <w:p w:rsidR="0065724E" w:rsidRDefault="0065724E" w:rsidP="0065724E">
      <w:pPr>
        <w:pStyle w:val="Akapitzlist"/>
        <w:numPr>
          <w:ilvl w:val="0"/>
          <w:numId w:val="1"/>
        </w:numPr>
      </w:pPr>
      <w:r>
        <w:t>W dziale 600 – Transport i łączność zwiększa się dochody o kwotę</w:t>
      </w:r>
      <w:r>
        <w:tab/>
      </w:r>
      <w:r>
        <w:tab/>
      </w:r>
      <w:r>
        <w:rPr>
          <w:b/>
        </w:rPr>
        <w:t>192.864,00 zł</w:t>
      </w:r>
      <w:r>
        <w:rPr>
          <w:b/>
        </w:rPr>
        <w:br/>
      </w:r>
      <w:r w:rsidRPr="0065724E">
        <w:t xml:space="preserve">w związku z zawartą umową dofinansowania </w:t>
      </w:r>
      <w:r>
        <w:t xml:space="preserve"> przez Lasy Państwowe  remontu</w:t>
      </w:r>
      <w:r w:rsidR="00ED7A79">
        <w:br/>
      </w:r>
      <w:r>
        <w:t>drogi  publicznej położonej w obrębie ewidencyjnym Gościejewo w gminie Rogoźno.</w:t>
      </w:r>
    </w:p>
    <w:p w:rsidR="0065724E" w:rsidRDefault="0065724E" w:rsidP="0065724E">
      <w:pPr>
        <w:pStyle w:val="Akapitzlist"/>
        <w:numPr>
          <w:ilvl w:val="0"/>
          <w:numId w:val="1"/>
        </w:numPr>
      </w:pPr>
      <w:r>
        <w:t xml:space="preserve">W dziale 750 – Administracja publiczna zwiększa się dochody o kwotę </w:t>
      </w:r>
      <w:r>
        <w:tab/>
      </w:r>
      <w:r>
        <w:tab/>
        <w:t xml:space="preserve"> </w:t>
      </w:r>
      <w:r w:rsidRPr="0065724E">
        <w:rPr>
          <w:b/>
        </w:rPr>
        <w:t>10.000,00 zł</w:t>
      </w:r>
      <w:r>
        <w:rPr>
          <w:b/>
        </w:rPr>
        <w:br/>
      </w:r>
      <w:r w:rsidRPr="0065724E">
        <w:t xml:space="preserve">na podstawie otrzymanej pomocy finansowej z </w:t>
      </w:r>
      <w:r>
        <w:t>Urzędu Marszałkowskiego</w:t>
      </w:r>
      <w:r>
        <w:br/>
        <w:t>na realizację murali inspirowanych 100 Rocznicą Odzyskania Niepo</w:t>
      </w:r>
      <w:r w:rsidR="00C97303">
        <w:t>d</w:t>
      </w:r>
      <w:r>
        <w:t xml:space="preserve">ległości </w:t>
      </w:r>
      <w:r w:rsidR="00C97303">
        <w:br/>
      </w:r>
      <w:r>
        <w:t>oraz 100</w:t>
      </w:r>
      <w:r w:rsidR="00C97303">
        <w:t xml:space="preserve"> Rocznicą Wybuchu Powstania Wielkopolskiego. Umowa nr 49/DK/MURAL/2018 zawarta w dniu 25.09.2018r.</w:t>
      </w:r>
    </w:p>
    <w:p w:rsidR="00C97303" w:rsidRDefault="00C97303" w:rsidP="0065724E">
      <w:pPr>
        <w:pStyle w:val="Akapitzlist"/>
        <w:numPr>
          <w:ilvl w:val="0"/>
          <w:numId w:val="1"/>
        </w:numPr>
      </w:pPr>
      <w:r>
        <w:t>W dziale 756 – Dochody od osób prawnych, od osób fizycznych i od innych jednostek nieposiadających osobowości prawnej or</w:t>
      </w:r>
      <w:r w:rsidR="00ED7A79">
        <w:t>a</w:t>
      </w:r>
      <w:r>
        <w:t>z wydatki związane z ich poborem dokonano przeniesienia dochodów między rozdziałami w ramach działu na kwotę +/- 517.718 zł.</w:t>
      </w:r>
    </w:p>
    <w:p w:rsidR="00C97303" w:rsidRDefault="00C97303" w:rsidP="0065724E">
      <w:pPr>
        <w:pStyle w:val="Akapitzlist"/>
        <w:numPr>
          <w:ilvl w:val="0"/>
          <w:numId w:val="1"/>
        </w:numPr>
      </w:pPr>
      <w:r>
        <w:t>W dziale 801 – Oświata i wychowanie zmniejsza się dochody o kwotę</w:t>
      </w:r>
      <w:r>
        <w:tab/>
      </w:r>
      <w:r>
        <w:tab/>
        <w:t xml:space="preserve"> </w:t>
      </w:r>
      <w:r w:rsidRPr="00C97303">
        <w:rPr>
          <w:b/>
        </w:rPr>
        <w:t>58.000,00 zł</w:t>
      </w:r>
      <w:r>
        <w:rPr>
          <w:b/>
        </w:rPr>
        <w:br/>
      </w:r>
      <w:r w:rsidRPr="00C97303">
        <w:t xml:space="preserve">z tytułu </w:t>
      </w:r>
      <w:r>
        <w:t>wpływó</w:t>
      </w:r>
      <w:r w:rsidRPr="00C97303">
        <w:t>w z usług w jednostkach,</w:t>
      </w:r>
      <w:r>
        <w:t xml:space="preserve"> w których do końca roku one nie wystąpią.</w:t>
      </w:r>
    </w:p>
    <w:p w:rsidR="00C97303" w:rsidRDefault="00C97303" w:rsidP="0065724E">
      <w:pPr>
        <w:pStyle w:val="Akapitzlist"/>
        <w:numPr>
          <w:ilvl w:val="0"/>
          <w:numId w:val="1"/>
        </w:numPr>
      </w:pPr>
      <w:r>
        <w:t>W dziale 852 – Pomoc społeczna zwiększa się dochody o kwotę</w:t>
      </w:r>
      <w:r>
        <w:tab/>
      </w:r>
      <w:r>
        <w:tab/>
      </w:r>
      <w:r w:rsidRPr="00C97303">
        <w:rPr>
          <w:b/>
        </w:rPr>
        <w:tab/>
      </w:r>
      <w:r w:rsidR="00F31652">
        <w:rPr>
          <w:b/>
        </w:rPr>
        <w:t>176.794</w:t>
      </w:r>
      <w:r w:rsidRPr="00C97303">
        <w:rPr>
          <w:b/>
        </w:rPr>
        <w:t>,00 zł</w:t>
      </w:r>
      <w:r>
        <w:rPr>
          <w:b/>
        </w:rPr>
        <w:br/>
      </w:r>
      <w:r w:rsidRPr="00C97303">
        <w:t>w zwi</w:t>
      </w:r>
      <w:r>
        <w:t>ą</w:t>
      </w:r>
      <w:r w:rsidRPr="00C97303">
        <w:t>zku z otrzym</w:t>
      </w:r>
      <w:r>
        <w:t>an</w:t>
      </w:r>
      <w:r w:rsidRPr="00C97303">
        <w:t>ym zawiadomieniem o zwi</w:t>
      </w:r>
      <w:r>
        <w:t>ę</w:t>
      </w:r>
      <w:r w:rsidRPr="00C97303">
        <w:t>k</w:t>
      </w:r>
      <w:r>
        <w:t>s</w:t>
      </w:r>
      <w:r w:rsidRPr="00C97303">
        <w:t>zeniu dotacji celowej</w:t>
      </w:r>
      <w:r>
        <w:br/>
      </w:r>
      <w:r w:rsidRPr="00C97303">
        <w:t xml:space="preserve"> na zadania własne związane z:</w:t>
      </w:r>
    </w:p>
    <w:p w:rsidR="00C97303" w:rsidRDefault="00C97303" w:rsidP="00C97303">
      <w:pPr>
        <w:pStyle w:val="Akapitzlist"/>
        <w:numPr>
          <w:ilvl w:val="0"/>
          <w:numId w:val="2"/>
        </w:numPr>
      </w:pPr>
      <w:r>
        <w:t>wypłata zasiłków okresowych – 39.440 zł;</w:t>
      </w:r>
    </w:p>
    <w:p w:rsidR="00C97303" w:rsidRDefault="00C97303" w:rsidP="00C97303">
      <w:pPr>
        <w:pStyle w:val="Akapitzlist"/>
        <w:numPr>
          <w:ilvl w:val="0"/>
          <w:numId w:val="2"/>
        </w:numPr>
      </w:pPr>
      <w:r>
        <w:t>wypłat</w:t>
      </w:r>
      <w:r w:rsidR="00F31652">
        <w:t>ą zasiłków stałych – 111.054 zł;</w:t>
      </w:r>
    </w:p>
    <w:p w:rsidR="00F31652" w:rsidRDefault="00F31652" w:rsidP="00C97303">
      <w:pPr>
        <w:pStyle w:val="Akapitzlist"/>
        <w:numPr>
          <w:ilvl w:val="0"/>
          <w:numId w:val="2"/>
        </w:numPr>
      </w:pPr>
      <w:r>
        <w:t>wypłatą dodatków do wynagrodzeń pracowników socjalnych po 250 zł – 26.000 zł;</w:t>
      </w:r>
    </w:p>
    <w:p w:rsidR="00F31652" w:rsidRDefault="00F31652" w:rsidP="00C97303">
      <w:pPr>
        <w:pStyle w:val="Akapitzlist"/>
        <w:numPr>
          <w:ilvl w:val="0"/>
          <w:numId w:val="2"/>
        </w:numPr>
      </w:pPr>
      <w:r>
        <w:t>zwrotem nienależnie pobranych świadczeń z lat ubiegłych – 300 zł</w:t>
      </w:r>
    </w:p>
    <w:p w:rsidR="00F31652" w:rsidRDefault="00F31652" w:rsidP="00C97303">
      <w:pPr>
        <w:pStyle w:val="Akapitzlist"/>
        <w:numPr>
          <w:ilvl w:val="0"/>
          <w:numId w:val="2"/>
        </w:numPr>
      </w:pPr>
      <w:r>
        <w:t>oraz dokonano przeniesienia dochodów między paragrafami na kwotę +/- 700 zł</w:t>
      </w:r>
    </w:p>
    <w:p w:rsidR="00C97303" w:rsidRDefault="00C97303" w:rsidP="00C97303">
      <w:pPr>
        <w:ind w:left="708"/>
      </w:pPr>
      <w:r>
        <w:t>Pismo Wojewody Wielkopolskiego nr FB-I.3111.389.2018.8 z dnia 15.10.2018r.</w:t>
      </w:r>
      <w:r w:rsidR="00F31652">
        <w:t xml:space="preserve"> oraz nr FB-I.3111.399.2018.8 z dnia 18.10.2018r.</w:t>
      </w:r>
    </w:p>
    <w:p w:rsidR="000C1ACC" w:rsidRDefault="000C1ACC" w:rsidP="00C97303">
      <w:pPr>
        <w:pStyle w:val="Akapitzlist"/>
        <w:numPr>
          <w:ilvl w:val="0"/>
          <w:numId w:val="1"/>
        </w:numPr>
      </w:pPr>
      <w:r>
        <w:t xml:space="preserve">W dziale 854 – Edukacyjna opieka wychowawcza zwiększa się dochody o kwotę   </w:t>
      </w:r>
      <w:r w:rsidR="00F31652">
        <w:rPr>
          <w:b/>
        </w:rPr>
        <w:t>47.230,00</w:t>
      </w:r>
      <w:r>
        <w:rPr>
          <w:b/>
        </w:rPr>
        <w:t xml:space="preserve"> zł</w:t>
      </w:r>
      <w:r>
        <w:rPr>
          <w:b/>
        </w:rPr>
        <w:br/>
      </w:r>
      <w:r w:rsidRPr="000C1ACC">
        <w:t>w związku ze zwięk</w:t>
      </w:r>
      <w:r>
        <w:t>s</w:t>
      </w:r>
      <w:r w:rsidRPr="000C1ACC">
        <w:t>zeniem dotacji celo</w:t>
      </w:r>
      <w:r>
        <w:t>w</w:t>
      </w:r>
      <w:r w:rsidRPr="000C1ACC">
        <w:t xml:space="preserve">ej z budżetu państwa na realizacje zadań </w:t>
      </w:r>
      <w:r w:rsidR="00F31652">
        <w:br/>
      </w:r>
      <w:r w:rsidRPr="000C1ACC">
        <w:t>własnych</w:t>
      </w:r>
      <w:r w:rsidR="00F31652">
        <w:t xml:space="preserve"> </w:t>
      </w:r>
      <w:r>
        <w:t xml:space="preserve">dotyczących wypłaty świadczeń materialnych o charakterze socjalnym </w:t>
      </w:r>
      <w:r w:rsidR="00F31652">
        <w:br/>
      </w:r>
      <w:r>
        <w:t>dla uczniów</w:t>
      </w:r>
      <w:r w:rsidR="00F31652">
        <w:t xml:space="preserve">  (+) 45.895 zł i „Wyprawk</w:t>
      </w:r>
      <w:r w:rsidR="006D5EED">
        <w:t>i</w:t>
      </w:r>
      <w:r w:rsidR="00F31652">
        <w:t xml:space="preserve"> szkoln</w:t>
      </w:r>
      <w:r w:rsidR="006D5EED">
        <w:t>ej</w:t>
      </w:r>
      <w:r w:rsidR="00F31652">
        <w:t xml:space="preserve"> „ (+) 1.335 zł</w:t>
      </w:r>
      <w:r>
        <w:t>.</w:t>
      </w:r>
    </w:p>
    <w:p w:rsidR="00F31652" w:rsidRDefault="000C1ACC" w:rsidP="000C1ACC">
      <w:pPr>
        <w:pStyle w:val="Akapitzlist"/>
      </w:pPr>
      <w:r>
        <w:t>Pismo Wojewody Wielkopolskiego nr FB-I.3111.384.2018.8 z dnia 12.10.2018r.</w:t>
      </w:r>
    </w:p>
    <w:p w:rsidR="000C1ACC" w:rsidRDefault="00F31652" w:rsidP="000C1ACC">
      <w:pPr>
        <w:pStyle w:val="Akapitzlist"/>
      </w:pPr>
      <w:r>
        <w:t>i nr FB-I.3111.393.2018.5 z dnia 19.10.2018r.</w:t>
      </w:r>
    </w:p>
    <w:p w:rsidR="00F31652" w:rsidRDefault="000C1ACC" w:rsidP="000C1ACC">
      <w:pPr>
        <w:pStyle w:val="Akapitzlist"/>
        <w:numPr>
          <w:ilvl w:val="0"/>
          <w:numId w:val="1"/>
        </w:numPr>
      </w:pPr>
      <w:r>
        <w:t>W dziale 855 – Rodzina zwiększa się dochody o kwotę</w:t>
      </w:r>
      <w:r>
        <w:tab/>
      </w:r>
      <w:r>
        <w:tab/>
      </w:r>
      <w:r>
        <w:tab/>
      </w:r>
      <w:r>
        <w:tab/>
      </w:r>
      <w:r w:rsidR="00F31652" w:rsidRPr="00F31652">
        <w:rPr>
          <w:b/>
        </w:rPr>
        <w:t>68.065,00</w:t>
      </w:r>
      <w:r>
        <w:rPr>
          <w:b/>
        </w:rPr>
        <w:t xml:space="preserve"> zł</w:t>
      </w:r>
      <w:r>
        <w:rPr>
          <w:b/>
        </w:rPr>
        <w:br/>
      </w:r>
      <w:r w:rsidRPr="000C1ACC">
        <w:t>w związku z</w:t>
      </w:r>
      <w:r w:rsidR="00F31652">
        <w:t>:</w:t>
      </w:r>
    </w:p>
    <w:p w:rsidR="000C1ACC" w:rsidRDefault="000C1ACC" w:rsidP="00F31652">
      <w:pPr>
        <w:pStyle w:val="Akapitzlist"/>
        <w:numPr>
          <w:ilvl w:val="0"/>
          <w:numId w:val="6"/>
        </w:numPr>
      </w:pPr>
      <w:r w:rsidRPr="000C1ACC">
        <w:t xml:space="preserve">planowanym wpływem zwrotu nienależnie pobranych świadczeń </w:t>
      </w:r>
      <w:r w:rsidR="00ED7A79">
        <w:br/>
        <w:t>z lat</w:t>
      </w:r>
      <w:r w:rsidRPr="000C1ACC">
        <w:t xml:space="preserve"> ubiegłych</w:t>
      </w:r>
      <w:r w:rsidR="00F31652">
        <w:t xml:space="preserve"> (+) 12.000zł;</w:t>
      </w:r>
    </w:p>
    <w:p w:rsidR="00F31652" w:rsidRDefault="00F31652" w:rsidP="00F31652">
      <w:pPr>
        <w:pStyle w:val="Akapitzlist"/>
        <w:numPr>
          <w:ilvl w:val="0"/>
          <w:numId w:val="6"/>
        </w:numPr>
      </w:pPr>
      <w:r>
        <w:t xml:space="preserve">otrzymaną dotacją  celową </w:t>
      </w:r>
      <w:r w:rsidR="00C016A9">
        <w:t xml:space="preserve">z budżetu państwa </w:t>
      </w:r>
      <w:r>
        <w:t>na zadania własne związane</w:t>
      </w:r>
      <w:r w:rsidR="00C016A9">
        <w:br/>
      </w:r>
      <w:r>
        <w:t xml:space="preserve"> z </w:t>
      </w:r>
      <w:r w:rsidR="00C016A9">
        <w:t>realizacją Programu asystent rodziny i koordynator pieczy zastępczej  (+) 40.240 zł;</w:t>
      </w:r>
    </w:p>
    <w:p w:rsidR="00C016A9" w:rsidRDefault="00C016A9" w:rsidP="00F31652">
      <w:pPr>
        <w:pStyle w:val="Akapitzlist"/>
        <w:numPr>
          <w:ilvl w:val="0"/>
          <w:numId w:val="6"/>
        </w:numPr>
      </w:pPr>
      <w:r>
        <w:lastRenderedPageBreak/>
        <w:t xml:space="preserve">otrzymanymi środkami z Funduszu Pracy jako udział w realizacji </w:t>
      </w:r>
      <w:r>
        <w:t>Programu asystent rodziny i koordynator pieczy zastępczej  (+)</w:t>
      </w:r>
      <w:r>
        <w:t xml:space="preserve"> 15.825 zł;</w:t>
      </w:r>
    </w:p>
    <w:p w:rsidR="00C016A9" w:rsidRDefault="00C016A9" w:rsidP="00F31652">
      <w:pPr>
        <w:pStyle w:val="Akapitzlist"/>
        <w:numPr>
          <w:ilvl w:val="0"/>
          <w:numId w:val="6"/>
        </w:numPr>
      </w:pPr>
      <w:r>
        <w:t>oraz dokonano przeniesienia dochodów między paragrafami na kwotę +/- 47.000 zł</w:t>
      </w:r>
      <w:r>
        <w:br/>
        <w:t xml:space="preserve">związanych ze zwrotem nienależnie pobranych świadczeń </w:t>
      </w:r>
      <w:r w:rsidR="006D5EED">
        <w:t>wraz z</w:t>
      </w:r>
      <w:r>
        <w:t xml:space="preserve"> odsetk</w:t>
      </w:r>
      <w:r w:rsidR="006D5EED">
        <w:t>ami</w:t>
      </w:r>
      <w:r>
        <w:br/>
        <w:t>(zmiana klasyfikacji tych dochodów).</w:t>
      </w:r>
    </w:p>
    <w:p w:rsidR="000C1ACC" w:rsidRPr="000C1ACC" w:rsidRDefault="000C1ACC" w:rsidP="000C1ACC">
      <w:pPr>
        <w:pStyle w:val="Akapitzlist"/>
        <w:numPr>
          <w:ilvl w:val="0"/>
          <w:numId w:val="1"/>
        </w:numPr>
      </w:pPr>
      <w:r>
        <w:t>W dziale 926 – Kultura fizyczna zwiększa się dochody o kwotę</w:t>
      </w:r>
      <w:r>
        <w:tab/>
      </w:r>
      <w:r>
        <w:tab/>
      </w:r>
      <w:r>
        <w:tab/>
      </w:r>
      <w:r w:rsidRPr="000C1ACC">
        <w:rPr>
          <w:b/>
        </w:rPr>
        <w:t xml:space="preserve">  12.000,00 zł</w:t>
      </w:r>
    </w:p>
    <w:p w:rsidR="000C1ACC" w:rsidRDefault="00ED7A79" w:rsidP="000C1ACC">
      <w:pPr>
        <w:pStyle w:val="Akapitzlist"/>
      </w:pPr>
      <w:r>
        <w:t>z</w:t>
      </w:r>
      <w:r w:rsidR="000C1ACC">
        <w:t xml:space="preserve"> tytułu wpłaconych opłat startowych przez uczestników Półmaratonu</w:t>
      </w:r>
      <w:r w:rsidR="000C1ACC">
        <w:br/>
        <w:t>Przemysła II, który odbędzie się w miesiącu listopadzie br.</w:t>
      </w:r>
    </w:p>
    <w:p w:rsidR="009D7FBE" w:rsidRDefault="009D7FBE" w:rsidP="009D7FBE">
      <w:pPr>
        <w:rPr>
          <w:b/>
        </w:rPr>
      </w:pPr>
      <w:r w:rsidRPr="009D7FBE">
        <w:rPr>
          <w:b/>
        </w:rPr>
        <w:t xml:space="preserve">Ogółem dochody </w:t>
      </w:r>
      <w:r w:rsidR="00ED7A79" w:rsidRPr="009D7FBE">
        <w:rPr>
          <w:b/>
        </w:rPr>
        <w:t xml:space="preserve">zwiększa się </w:t>
      </w:r>
      <w:r w:rsidRPr="009D7FBE">
        <w:rPr>
          <w:b/>
        </w:rPr>
        <w:t>o kwotę</w:t>
      </w:r>
      <w:r w:rsidRPr="009D7FBE">
        <w:rPr>
          <w:b/>
        </w:rPr>
        <w:tab/>
      </w:r>
      <w:r w:rsidRPr="009D7FBE">
        <w:rPr>
          <w:b/>
        </w:rPr>
        <w:tab/>
      </w:r>
      <w:r w:rsidR="00C016A9">
        <w:rPr>
          <w:b/>
        </w:rPr>
        <w:t>722.721,05</w:t>
      </w:r>
      <w:r w:rsidRPr="009D7FBE">
        <w:rPr>
          <w:b/>
        </w:rPr>
        <w:t xml:space="preserve"> zł</w:t>
      </w:r>
    </w:p>
    <w:p w:rsidR="009D7FBE" w:rsidRDefault="009D7FBE" w:rsidP="009D7FBE">
      <w:pPr>
        <w:rPr>
          <w:b/>
        </w:rPr>
      </w:pPr>
      <w:r>
        <w:rPr>
          <w:b/>
        </w:rPr>
        <w:t>WYDATKI</w:t>
      </w:r>
    </w:p>
    <w:p w:rsidR="009D7FBE" w:rsidRDefault="009D7FBE" w:rsidP="009D7FBE">
      <w:pPr>
        <w:pStyle w:val="Akapitzlist"/>
        <w:numPr>
          <w:ilvl w:val="0"/>
          <w:numId w:val="3"/>
        </w:numPr>
      </w:pPr>
      <w:r>
        <w:t>W dziale 010 – Rolnictwo i łowiectwo zwiększa się wydatki  o kwotę</w:t>
      </w:r>
      <w:r>
        <w:tab/>
      </w:r>
      <w:r>
        <w:tab/>
      </w:r>
      <w:r w:rsidRPr="0065724E">
        <w:rPr>
          <w:b/>
        </w:rPr>
        <w:t>273.768,05 zł</w:t>
      </w:r>
      <w:r>
        <w:br/>
        <w:t xml:space="preserve">z przeznaczeniem na wypłatę podatku akcyzowego zawartego w cenie oleju </w:t>
      </w:r>
      <w:r>
        <w:br/>
        <w:t xml:space="preserve">napędowego wykorzystywanego do produkcji rolnej oraz pokrycie kosztów </w:t>
      </w:r>
    </w:p>
    <w:p w:rsidR="009D7FBE" w:rsidRDefault="009D7FBE" w:rsidP="009D7FBE">
      <w:pPr>
        <w:pStyle w:val="Akapitzlist"/>
      </w:pPr>
      <w:r>
        <w:t>jego zwrotu.</w:t>
      </w:r>
    </w:p>
    <w:p w:rsidR="009D7FBE" w:rsidRDefault="009D7FBE" w:rsidP="009D7FBE">
      <w:pPr>
        <w:pStyle w:val="Akapitzlist"/>
        <w:numPr>
          <w:ilvl w:val="0"/>
          <w:numId w:val="3"/>
        </w:numPr>
      </w:pPr>
      <w:r>
        <w:t xml:space="preserve">W dziale 600 – Transport i łączność zwiększa się </w:t>
      </w:r>
      <w:r w:rsidR="005B2661">
        <w:t>wydatki</w:t>
      </w:r>
      <w:r>
        <w:t xml:space="preserve"> o kwotę</w:t>
      </w:r>
      <w:r>
        <w:tab/>
      </w:r>
      <w:r>
        <w:tab/>
      </w:r>
      <w:r w:rsidRPr="005B2661">
        <w:rPr>
          <w:b/>
        </w:rPr>
        <w:t>192.864,00 zł</w:t>
      </w:r>
      <w:r w:rsidRPr="005B2661">
        <w:rPr>
          <w:b/>
        </w:rPr>
        <w:br/>
      </w:r>
      <w:r w:rsidR="005B2661">
        <w:t>z przeznaczeniem na wykonanie remontu drogi  publicznej położonej w obrębie ewidencyjnym Gościejewo w gminie Rogoźno - dofinansowane</w:t>
      </w:r>
      <w:r w:rsidR="006D5EED">
        <w:t>go</w:t>
      </w:r>
      <w:bookmarkStart w:id="0" w:name="_GoBack"/>
      <w:bookmarkEnd w:id="0"/>
      <w:r w:rsidR="005B2661">
        <w:t xml:space="preserve"> przez Lasy Państwowe  </w:t>
      </w:r>
      <w:r w:rsidR="00ED7A79">
        <w:br/>
      </w:r>
      <w:r w:rsidR="005B2661">
        <w:t>oraz dokonano przeniesienia wydatków między paragrafami w ramach rozdziału</w:t>
      </w:r>
      <w:r w:rsidR="00ED7A79">
        <w:br/>
      </w:r>
      <w:r w:rsidR="005B2661">
        <w:t>na kwotę +/- 23.300 zł.</w:t>
      </w:r>
    </w:p>
    <w:p w:rsidR="005B2661" w:rsidRPr="005B2661" w:rsidRDefault="005B2661" w:rsidP="009D7FBE">
      <w:pPr>
        <w:pStyle w:val="Akapitzlist"/>
        <w:numPr>
          <w:ilvl w:val="0"/>
          <w:numId w:val="3"/>
        </w:numPr>
      </w:pPr>
      <w:r>
        <w:t>W dziale 750 – Administracja publiczna  zwiększa się wydatki o kwotę</w:t>
      </w:r>
      <w:r>
        <w:tab/>
      </w:r>
      <w:r>
        <w:tab/>
      </w:r>
      <w:r w:rsidRPr="005B2661">
        <w:rPr>
          <w:b/>
        </w:rPr>
        <w:t>85.461,71 zł</w:t>
      </w:r>
      <w:r>
        <w:rPr>
          <w:b/>
        </w:rPr>
        <w:br/>
      </w:r>
      <w:r w:rsidRPr="005B2661">
        <w:t>z przeznaczeniem na:</w:t>
      </w:r>
    </w:p>
    <w:p w:rsidR="005B2661" w:rsidRDefault="005B2661" w:rsidP="005B2661">
      <w:pPr>
        <w:pStyle w:val="Akapitzlist"/>
        <w:numPr>
          <w:ilvl w:val="0"/>
          <w:numId w:val="4"/>
        </w:numPr>
      </w:pPr>
      <w:r>
        <w:t>zakup laptopów dla radnych Rady Miejskiej oraz biura Rady (+) 25.500 zł;</w:t>
      </w:r>
    </w:p>
    <w:p w:rsidR="005B2661" w:rsidRDefault="005B2661" w:rsidP="005B2661">
      <w:pPr>
        <w:pStyle w:val="Akapitzlist"/>
        <w:numPr>
          <w:ilvl w:val="0"/>
          <w:numId w:val="4"/>
        </w:numPr>
      </w:pPr>
      <w:r>
        <w:t xml:space="preserve">zakup urządzeń wraz z oprogramowaniem do obsługi sesji </w:t>
      </w:r>
      <w:r w:rsidR="00ED7A79">
        <w:t>R</w:t>
      </w:r>
      <w:r>
        <w:t>ady Miejskiej</w:t>
      </w:r>
      <w:r>
        <w:br/>
        <w:t>(+) 42.000 zł;</w:t>
      </w:r>
    </w:p>
    <w:p w:rsidR="005B2661" w:rsidRDefault="005B2661" w:rsidP="005B2661">
      <w:pPr>
        <w:pStyle w:val="Akapitzlist"/>
        <w:numPr>
          <w:ilvl w:val="0"/>
          <w:numId w:val="4"/>
        </w:numPr>
      </w:pPr>
      <w:r>
        <w:t xml:space="preserve">zakup wyposażenia </w:t>
      </w:r>
      <w:r w:rsidR="00ED7A79">
        <w:t>s</w:t>
      </w:r>
      <w:r>
        <w:t>ali ślubów USC (+) 7.961,71 zł;</w:t>
      </w:r>
    </w:p>
    <w:p w:rsidR="005B2661" w:rsidRDefault="005B2661" w:rsidP="005B2661">
      <w:pPr>
        <w:pStyle w:val="Akapitzlist"/>
        <w:numPr>
          <w:ilvl w:val="0"/>
          <w:numId w:val="4"/>
        </w:numPr>
      </w:pPr>
      <w:r>
        <w:t xml:space="preserve">realizację murali inspirowanych 100 Rocznicą Odzyskania Niepodległości </w:t>
      </w:r>
      <w:r>
        <w:br/>
        <w:t>oraz 100 Rocznicą Wybuchu Powstania Wielkopolskiego (+) 10.000 zł;</w:t>
      </w:r>
    </w:p>
    <w:p w:rsidR="005B2661" w:rsidRDefault="005B2661" w:rsidP="005B2661">
      <w:pPr>
        <w:pStyle w:val="Akapitzlist"/>
        <w:numPr>
          <w:ilvl w:val="0"/>
          <w:numId w:val="4"/>
        </w:numPr>
      </w:pPr>
      <w:r>
        <w:t>oraz dokonano przeniesienia wydatków między paragrafami na zadaniach zleconych na kwotę +/- 1.200 zł.</w:t>
      </w:r>
    </w:p>
    <w:p w:rsidR="005B2661" w:rsidRDefault="005B2661" w:rsidP="005B2661">
      <w:pPr>
        <w:pStyle w:val="Akapitzlist"/>
        <w:numPr>
          <w:ilvl w:val="0"/>
          <w:numId w:val="3"/>
        </w:numPr>
      </w:pPr>
      <w:r>
        <w:t>W dziale 751 – Urzędy naczelnych organów władzy państwowej , kontroli i ochrony prawa oraz sądownictwa dokonano przeniesienia wydatków między paragrafami</w:t>
      </w:r>
    </w:p>
    <w:p w:rsidR="005B2661" w:rsidRDefault="005B2661" w:rsidP="005B2661">
      <w:pPr>
        <w:pStyle w:val="Akapitzlist"/>
      </w:pPr>
      <w:r>
        <w:t xml:space="preserve"> na kwotę +/- 1.793,25 zł.</w:t>
      </w:r>
    </w:p>
    <w:p w:rsidR="005B2661" w:rsidRDefault="005B2661" w:rsidP="005B2661">
      <w:pPr>
        <w:pStyle w:val="Akapitzlist"/>
        <w:numPr>
          <w:ilvl w:val="0"/>
          <w:numId w:val="3"/>
        </w:numPr>
      </w:pPr>
      <w:r>
        <w:t xml:space="preserve">W dziale 754 – Bezpieczeństwo publiczne i ochrona przeciwpożarowa dokonano przeniesienia wydatków między paragrafami w ramach rozdziału na kwotę +/- </w:t>
      </w:r>
      <w:r w:rsidR="00D23016">
        <w:t>47.900</w:t>
      </w:r>
      <w:r>
        <w:t xml:space="preserve"> zł.</w:t>
      </w:r>
    </w:p>
    <w:p w:rsidR="00D23016" w:rsidRDefault="00D23016" w:rsidP="005B2661">
      <w:pPr>
        <w:pStyle w:val="Akapitzlist"/>
        <w:numPr>
          <w:ilvl w:val="0"/>
          <w:numId w:val="3"/>
        </w:numPr>
      </w:pPr>
      <w:r>
        <w:t>W dziale 758 – Różne rozliczenia zmniejsza się wydatki o kwotę</w:t>
      </w:r>
      <w:r>
        <w:tab/>
      </w:r>
      <w:r>
        <w:tab/>
      </w:r>
      <w:r>
        <w:tab/>
        <w:t xml:space="preserve">  </w:t>
      </w:r>
      <w:r>
        <w:rPr>
          <w:b/>
        </w:rPr>
        <w:t>7.961,71 zł</w:t>
      </w:r>
      <w:r>
        <w:rPr>
          <w:b/>
        </w:rPr>
        <w:br/>
      </w:r>
      <w:r w:rsidRPr="00D23016">
        <w:t>w związku z przeniesieniem wydatków między działami.</w:t>
      </w:r>
    </w:p>
    <w:p w:rsidR="009D7FBE" w:rsidRDefault="00D23016" w:rsidP="009D7FBE">
      <w:pPr>
        <w:pStyle w:val="Akapitzlist"/>
        <w:numPr>
          <w:ilvl w:val="0"/>
          <w:numId w:val="3"/>
        </w:numPr>
      </w:pPr>
      <w:r>
        <w:t>W dziale 801 – Oświata i wychowanie zmniejsza się wydatki o kwotę</w:t>
      </w:r>
      <w:r>
        <w:tab/>
      </w:r>
      <w:r>
        <w:tab/>
      </w:r>
      <w:r w:rsidRPr="00D23016">
        <w:rPr>
          <w:b/>
        </w:rPr>
        <w:t>150.500,00 zł</w:t>
      </w:r>
      <w:r w:rsidRPr="00D23016">
        <w:rPr>
          <w:b/>
        </w:rPr>
        <w:br/>
      </w:r>
      <w:r w:rsidRPr="00D23016">
        <w:t xml:space="preserve">z następujących </w:t>
      </w:r>
      <w:r>
        <w:t>zadań</w:t>
      </w:r>
      <w:r w:rsidRPr="00D23016">
        <w:t>:</w:t>
      </w:r>
    </w:p>
    <w:p w:rsidR="00D23016" w:rsidRDefault="00D23016" w:rsidP="00D23016">
      <w:pPr>
        <w:pStyle w:val="Akapitzlist"/>
        <w:numPr>
          <w:ilvl w:val="0"/>
          <w:numId w:val="5"/>
        </w:numPr>
      </w:pPr>
      <w:r>
        <w:t xml:space="preserve">dotacji podmiotowych dla niepublicznych jednostek systemu </w:t>
      </w:r>
      <w:r>
        <w:br/>
        <w:t>oświaty (-) 165.000 zł;</w:t>
      </w:r>
    </w:p>
    <w:p w:rsidR="00D23016" w:rsidRDefault="00D23016" w:rsidP="00D23016">
      <w:pPr>
        <w:pStyle w:val="Akapitzlist"/>
        <w:numPr>
          <w:ilvl w:val="0"/>
          <w:numId w:val="5"/>
        </w:numPr>
      </w:pPr>
      <w:r>
        <w:t>dotację celową dla powiatu na podstawie porozumienia  w sprawie prowadzenia Gimnazjum nr 2 w Rogoźnie (+) 72.500 zł;</w:t>
      </w:r>
    </w:p>
    <w:p w:rsidR="00D23016" w:rsidRDefault="00D23016" w:rsidP="00D23016">
      <w:pPr>
        <w:pStyle w:val="Akapitzlist"/>
        <w:numPr>
          <w:ilvl w:val="0"/>
          <w:numId w:val="5"/>
        </w:numPr>
      </w:pPr>
      <w:r>
        <w:t>zakupu artyku</w:t>
      </w:r>
      <w:r w:rsidR="00C016A9">
        <w:t>łów żywnościowych (-) 58.000 zł;</w:t>
      </w:r>
    </w:p>
    <w:p w:rsidR="00C016A9" w:rsidRDefault="00C016A9" w:rsidP="00D23016">
      <w:pPr>
        <w:pStyle w:val="Akapitzlist"/>
        <w:numPr>
          <w:ilvl w:val="0"/>
          <w:numId w:val="5"/>
        </w:numPr>
      </w:pPr>
      <w:r>
        <w:t>oraz dokonano przeniesienia wydatków między rozdziałami i paragrafami na ogólną kwotę +/- 52.503,34 zł.</w:t>
      </w:r>
    </w:p>
    <w:p w:rsidR="00D23016" w:rsidRDefault="00D23016" w:rsidP="00D23016">
      <w:pPr>
        <w:pStyle w:val="Akapitzlist"/>
        <w:numPr>
          <w:ilvl w:val="0"/>
          <w:numId w:val="3"/>
        </w:numPr>
      </w:pPr>
      <w:r>
        <w:t>W dziale 852 – Pomoc społeczna zwiększa się wydatki o kwotę</w:t>
      </w:r>
      <w:r>
        <w:tab/>
      </w:r>
      <w:r>
        <w:tab/>
      </w:r>
      <w:r w:rsidRPr="00D23016">
        <w:rPr>
          <w:b/>
        </w:rPr>
        <w:tab/>
      </w:r>
      <w:r w:rsidR="00C016A9">
        <w:rPr>
          <w:b/>
        </w:rPr>
        <w:t>176.794</w:t>
      </w:r>
      <w:r w:rsidRPr="00D23016">
        <w:rPr>
          <w:b/>
        </w:rPr>
        <w:t>,00 zł</w:t>
      </w:r>
      <w:r w:rsidRPr="00D23016">
        <w:rPr>
          <w:b/>
        </w:rPr>
        <w:br/>
      </w:r>
      <w:r w:rsidRPr="00C97303">
        <w:t>na zadania własne związane z:</w:t>
      </w:r>
    </w:p>
    <w:p w:rsidR="00D23016" w:rsidRDefault="00D23016" w:rsidP="00D23016">
      <w:pPr>
        <w:pStyle w:val="Akapitzlist"/>
        <w:numPr>
          <w:ilvl w:val="0"/>
          <w:numId w:val="2"/>
        </w:numPr>
      </w:pPr>
      <w:r>
        <w:t>wypłata zasiłków okresowych – 39.440 zł;</w:t>
      </w:r>
    </w:p>
    <w:p w:rsidR="00D23016" w:rsidRDefault="00D23016" w:rsidP="00D23016">
      <w:pPr>
        <w:pStyle w:val="Akapitzlist"/>
        <w:numPr>
          <w:ilvl w:val="0"/>
          <w:numId w:val="2"/>
        </w:numPr>
      </w:pPr>
      <w:r>
        <w:lastRenderedPageBreak/>
        <w:t>wypłatą zasiłków stałych – 111.054 zł;</w:t>
      </w:r>
    </w:p>
    <w:p w:rsidR="00D23016" w:rsidRDefault="00D23016" w:rsidP="00D23016">
      <w:pPr>
        <w:pStyle w:val="Akapitzlist"/>
        <w:numPr>
          <w:ilvl w:val="0"/>
          <w:numId w:val="2"/>
        </w:numPr>
      </w:pPr>
      <w:r>
        <w:t>zwrotem nienależnie pobranych zasiłków w latach</w:t>
      </w:r>
      <w:r w:rsidR="00C016A9">
        <w:t xml:space="preserve"> poprzednich o kwotę  –  300 zł;</w:t>
      </w:r>
    </w:p>
    <w:p w:rsidR="00C016A9" w:rsidRDefault="00C016A9" w:rsidP="00C016A9">
      <w:pPr>
        <w:pStyle w:val="Akapitzlist"/>
        <w:numPr>
          <w:ilvl w:val="0"/>
          <w:numId w:val="2"/>
        </w:numPr>
      </w:pPr>
      <w:r>
        <w:t>wypłatą dodatków do wynagrodzeń pracowników socjalnych po 250 zł – 26.000 zł;</w:t>
      </w:r>
    </w:p>
    <w:p w:rsidR="00C016A9" w:rsidRDefault="005429DD" w:rsidP="005429DD">
      <w:pPr>
        <w:pStyle w:val="Akapitzlist"/>
        <w:numPr>
          <w:ilvl w:val="0"/>
          <w:numId w:val="3"/>
        </w:numPr>
      </w:pPr>
      <w:r>
        <w:t xml:space="preserve">W dziale 854 Edukacyjna opieka wychowawcza zwiększa się wydatki o kwotę </w:t>
      </w:r>
      <w:r>
        <w:tab/>
        <w:t xml:space="preserve">  </w:t>
      </w:r>
      <w:r w:rsidR="00C016A9">
        <w:rPr>
          <w:b/>
        </w:rPr>
        <w:t>47.230</w:t>
      </w:r>
      <w:r>
        <w:rPr>
          <w:b/>
        </w:rPr>
        <w:t>,00 zł</w:t>
      </w:r>
      <w:r>
        <w:rPr>
          <w:b/>
        </w:rPr>
        <w:br/>
      </w:r>
      <w:r>
        <w:t>z przeznaczeniem  na</w:t>
      </w:r>
      <w:r w:rsidR="00C016A9">
        <w:t>:</w:t>
      </w:r>
    </w:p>
    <w:p w:rsidR="005429DD" w:rsidRDefault="005429DD" w:rsidP="00C016A9">
      <w:pPr>
        <w:pStyle w:val="Akapitzlist"/>
        <w:numPr>
          <w:ilvl w:val="0"/>
          <w:numId w:val="7"/>
        </w:numPr>
      </w:pPr>
      <w:r>
        <w:t>wypłaty świadczeń materialnych o charakterze socjalnym dla uczniów</w:t>
      </w:r>
      <w:r w:rsidR="0065075C">
        <w:t xml:space="preserve"> (+) 45.895 zł;</w:t>
      </w:r>
    </w:p>
    <w:p w:rsidR="0065075C" w:rsidRDefault="0065075C" w:rsidP="00C016A9">
      <w:pPr>
        <w:pStyle w:val="Akapitzlist"/>
        <w:numPr>
          <w:ilvl w:val="0"/>
          <w:numId w:val="7"/>
        </w:numPr>
      </w:pPr>
      <w:r>
        <w:t xml:space="preserve">„Wyprawkę szkolną” – (+) 1.335 zł. </w:t>
      </w:r>
    </w:p>
    <w:p w:rsidR="0065075C" w:rsidRDefault="005429DD" w:rsidP="005429DD">
      <w:pPr>
        <w:pStyle w:val="Akapitzlist"/>
        <w:numPr>
          <w:ilvl w:val="0"/>
          <w:numId w:val="3"/>
        </w:numPr>
      </w:pPr>
      <w:r>
        <w:t>W dziale 855 – Rodzina zwiększa się wydatki o kwotę</w:t>
      </w:r>
      <w:r>
        <w:tab/>
      </w:r>
      <w:r>
        <w:tab/>
      </w:r>
      <w:r>
        <w:tab/>
      </w:r>
      <w:r>
        <w:tab/>
        <w:t xml:space="preserve">   </w:t>
      </w:r>
      <w:r w:rsidR="0065075C">
        <w:rPr>
          <w:b/>
        </w:rPr>
        <w:t>68.065,00</w:t>
      </w:r>
      <w:r>
        <w:rPr>
          <w:b/>
        </w:rPr>
        <w:t xml:space="preserve"> zł</w:t>
      </w:r>
      <w:r>
        <w:rPr>
          <w:b/>
        </w:rPr>
        <w:br/>
      </w:r>
      <w:r>
        <w:t>z przeznaczeniem na</w:t>
      </w:r>
      <w:r w:rsidR="0065075C">
        <w:t>:</w:t>
      </w:r>
    </w:p>
    <w:p w:rsidR="005429DD" w:rsidRDefault="005429DD" w:rsidP="0065075C">
      <w:pPr>
        <w:pStyle w:val="Akapitzlist"/>
        <w:numPr>
          <w:ilvl w:val="0"/>
          <w:numId w:val="8"/>
        </w:numPr>
      </w:pPr>
      <w:r w:rsidRPr="000C1ACC">
        <w:t xml:space="preserve">zwrot nienależnie pobranych świadczeń </w:t>
      </w:r>
      <w:r>
        <w:t xml:space="preserve"> pobranych </w:t>
      </w:r>
      <w:r w:rsidRPr="000C1ACC">
        <w:t>w latach ubiegłych</w:t>
      </w:r>
      <w:r w:rsidR="0065075C">
        <w:t xml:space="preserve"> (+) 12.000 zł;</w:t>
      </w:r>
    </w:p>
    <w:p w:rsidR="0065075C" w:rsidRDefault="0065075C" w:rsidP="0065075C">
      <w:pPr>
        <w:pStyle w:val="Akapitzlist"/>
        <w:numPr>
          <w:ilvl w:val="0"/>
          <w:numId w:val="8"/>
        </w:numPr>
      </w:pPr>
      <w:r>
        <w:t>wynagrodzenia pracowników socjalnych (+) 56.065 zł (w tym: z dotacji budżetu</w:t>
      </w:r>
      <w:r>
        <w:br/>
        <w:t>państwa 40.240 zł i Funduszu Pracy 15.825 zł).</w:t>
      </w:r>
    </w:p>
    <w:p w:rsidR="00D23016" w:rsidRDefault="005429DD" w:rsidP="00D23016">
      <w:pPr>
        <w:pStyle w:val="Akapitzlist"/>
        <w:numPr>
          <w:ilvl w:val="0"/>
          <w:numId w:val="3"/>
        </w:numPr>
      </w:pPr>
      <w:r>
        <w:t>W dziale 900 – Gospodarka komunalna i ochrona środowiska  zmniejsz</w:t>
      </w:r>
      <w:r w:rsidR="00EB0176">
        <w:t>a</w:t>
      </w:r>
      <w:r>
        <w:t xml:space="preserve"> się wydatki 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29DD">
        <w:rPr>
          <w:b/>
        </w:rPr>
        <w:t xml:space="preserve">  5.000,00 zł</w:t>
      </w:r>
      <w:r>
        <w:rPr>
          <w:b/>
        </w:rPr>
        <w:br/>
      </w:r>
      <w:r w:rsidRPr="005429DD">
        <w:t>w związku z przeniesieniami wydatków między działami, rozdziałami i paragrafami.</w:t>
      </w:r>
    </w:p>
    <w:p w:rsidR="005429DD" w:rsidRDefault="005429DD" w:rsidP="00D23016">
      <w:pPr>
        <w:pStyle w:val="Akapitzlist"/>
        <w:numPr>
          <w:ilvl w:val="0"/>
          <w:numId w:val="3"/>
        </w:numPr>
      </w:pPr>
      <w:r>
        <w:t>W dziale 926 – Kultura fizyczna zwiększa się wydatki o kwotę</w:t>
      </w:r>
      <w:r>
        <w:tab/>
      </w:r>
      <w:r>
        <w:tab/>
      </w:r>
      <w:r>
        <w:tab/>
      </w:r>
      <w:r>
        <w:rPr>
          <w:b/>
        </w:rPr>
        <w:t>42.000,00 zł</w:t>
      </w:r>
      <w:r>
        <w:rPr>
          <w:b/>
        </w:rPr>
        <w:br/>
      </w:r>
      <w:r w:rsidRPr="005429DD">
        <w:t>z przeznaczeniem</w:t>
      </w:r>
      <w:r>
        <w:rPr>
          <w:b/>
        </w:rPr>
        <w:t xml:space="preserve">  </w:t>
      </w:r>
      <w:r w:rsidRPr="005429DD">
        <w:t xml:space="preserve">na </w:t>
      </w:r>
      <w:r>
        <w:t>Półmaraton Przemysła II.</w:t>
      </w:r>
    </w:p>
    <w:p w:rsidR="005429DD" w:rsidRPr="005429DD" w:rsidRDefault="005429DD" w:rsidP="005429DD">
      <w:pPr>
        <w:ind w:left="360"/>
        <w:rPr>
          <w:b/>
        </w:rPr>
      </w:pPr>
      <w:r w:rsidRPr="005429DD">
        <w:rPr>
          <w:b/>
        </w:rPr>
        <w:t xml:space="preserve">Ogółem wydatki zwiększono o kwotę </w:t>
      </w:r>
      <w:r w:rsidRPr="005429DD">
        <w:rPr>
          <w:b/>
        </w:rPr>
        <w:tab/>
      </w:r>
      <w:r w:rsidRPr="005429DD">
        <w:rPr>
          <w:b/>
        </w:rPr>
        <w:tab/>
      </w:r>
      <w:r w:rsidR="0065075C">
        <w:rPr>
          <w:b/>
        </w:rPr>
        <w:t>722.721,05</w:t>
      </w:r>
      <w:r w:rsidRPr="005429DD">
        <w:rPr>
          <w:b/>
        </w:rPr>
        <w:t xml:space="preserve"> zł</w:t>
      </w:r>
    </w:p>
    <w:p w:rsidR="005429DD" w:rsidRDefault="005429DD" w:rsidP="005429DD">
      <w:r>
        <w:t>Dokonano zmian w n/w załącznikach:</w:t>
      </w:r>
    </w:p>
    <w:p w:rsidR="005F0E22" w:rsidRPr="007D565B" w:rsidRDefault="005F0E22" w:rsidP="005F0E22">
      <w:r>
        <w:rPr>
          <w:b/>
        </w:rPr>
        <w:t xml:space="preserve">nr 3 „ Wykaz wydatków majątkowych gminy ujętych w planie budżetu na 2018 rok” </w:t>
      </w:r>
      <w:r w:rsidRPr="007D565B">
        <w:t xml:space="preserve">dokonano </w:t>
      </w:r>
      <w:r>
        <w:t xml:space="preserve">zwiększenia o kwotę </w:t>
      </w:r>
      <w:r w:rsidR="0087276B">
        <w:t>18.700 zł.</w:t>
      </w:r>
    </w:p>
    <w:p w:rsidR="005F0E22" w:rsidRDefault="005F0E22" w:rsidP="005F0E22">
      <w:r>
        <w:rPr>
          <w:b/>
        </w:rPr>
        <w:t xml:space="preserve">nr 4 „Plan dochodów, dotacji i wydatków związanych z realizacją zadań z zakresu administracji rządowej  i innych zadań zleconych gminie ustawami na 2018 rok” </w:t>
      </w:r>
      <w:r>
        <w:t xml:space="preserve">zwiększono plan dotacji </w:t>
      </w:r>
      <w:r>
        <w:br/>
        <w:t xml:space="preserve">i wydatków o kwotę </w:t>
      </w:r>
      <w:r w:rsidR="0087276B">
        <w:t>273.768,05</w:t>
      </w:r>
      <w:r>
        <w:t xml:space="preserve"> zł.</w:t>
      </w:r>
    </w:p>
    <w:p w:rsidR="0065075C" w:rsidRPr="0065075C" w:rsidRDefault="0065075C" w:rsidP="005F0E22">
      <w:r w:rsidRPr="0065075C">
        <w:rPr>
          <w:b/>
        </w:rPr>
        <w:t>nr 5</w:t>
      </w:r>
      <w:r>
        <w:rPr>
          <w:b/>
        </w:rPr>
        <w:t xml:space="preserve"> „Plan dochodów i wydatków związanych z realizacją zadań wykonywanych na podstawie porozumień między jednostkami samorządu terytorialnego i organami administracji rządowej </w:t>
      </w:r>
      <w:r>
        <w:rPr>
          <w:b/>
        </w:rPr>
        <w:br/>
        <w:t xml:space="preserve">na 2018 rok” </w:t>
      </w:r>
      <w:r>
        <w:t>wprowadzono</w:t>
      </w:r>
      <w:r w:rsidRPr="0065075C">
        <w:t xml:space="preserve"> kwotę 50.000 zł w zakresie </w:t>
      </w:r>
      <w:r>
        <w:t>zawartego porozumienia z Ministerstwem Sportu i Turystyki  na dofinansowanie zadania majątkowego  pn. „ Budowa otwartej strefy aktywności wariat rozszerzony przy ul. Nowej w Rogoźnie”</w:t>
      </w:r>
    </w:p>
    <w:p w:rsidR="005F0E22" w:rsidRDefault="005F0E22" w:rsidP="005F0E22">
      <w:r w:rsidRPr="00FA2CF4">
        <w:rPr>
          <w:b/>
        </w:rPr>
        <w:t xml:space="preserve">nr </w:t>
      </w:r>
      <w:r w:rsidR="0065075C">
        <w:rPr>
          <w:b/>
        </w:rPr>
        <w:t>6</w:t>
      </w:r>
      <w:r w:rsidRPr="00FA2CF4">
        <w:rPr>
          <w:b/>
        </w:rPr>
        <w:t xml:space="preserve"> „Plan dochodów i wydatków związanych z realizacją  zadań własnych na 2018 rok”</w:t>
      </w:r>
      <w:r>
        <w:rPr>
          <w:b/>
        </w:rPr>
        <w:t xml:space="preserve"> </w:t>
      </w:r>
      <w:r w:rsidRPr="00FA2CF4">
        <w:t>zwiększono o kwotę</w:t>
      </w:r>
      <w:r>
        <w:t xml:space="preserve">  </w:t>
      </w:r>
      <w:r w:rsidR="0065075C">
        <w:t>262.629</w:t>
      </w:r>
      <w:r>
        <w:t xml:space="preserve"> zł.</w:t>
      </w:r>
    </w:p>
    <w:p w:rsidR="005F0E22" w:rsidRDefault="005F0E22" w:rsidP="005F0E22">
      <w:pPr>
        <w:rPr>
          <w:rFonts w:ascii="Calibri" w:hAnsi="Calibri" w:cs="Calibri"/>
        </w:rPr>
      </w:pPr>
      <w:r w:rsidRPr="00C45A6D">
        <w:rPr>
          <w:b/>
        </w:rPr>
        <w:t xml:space="preserve">nr </w:t>
      </w:r>
      <w:r w:rsidR="0065075C">
        <w:rPr>
          <w:b/>
        </w:rPr>
        <w:t>7</w:t>
      </w:r>
      <w:r>
        <w:rPr>
          <w:b/>
        </w:rPr>
        <w:t xml:space="preserve"> „</w:t>
      </w:r>
      <w:r>
        <w:rPr>
          <w:rFonts w:ascii="Calibri" w:hAnsi="Calibri" w:cs="Calibri"/>
          <w:b/>
        </w:rPr>
        <w:t xml:space="preserve">Zestawienie planowanych kwot dotacji w 2018 roku” </w:t>
      </w:r>
      <w:r>
        <w:rPr>
          <w:rFonts w:ascii="Calibri" w:hAnsi="Calibri" w:cs="Calibri"/>
        </w:rPr>
        <w:t xml:space="preserve"> dokonano zmniejszenia  dotacji  o kwotę </w:t>
      </w:r>
      <w:r w:rsidR="0087276B">
        <w:rPr>
          <w:rFonts w:ascii="Calibri" w:hAnsi="Calibri" w:cs="Calibri"/>
        </w:rPr>
        <w:t>92.500</w:t>
      </w:r>
      <w:r>
        <w:rPr>
          <w:rFonts w:ascii="Calibri" w:hAnsi="Calibri" w:cs="Calibri"/>
        </w:rPr>
        <w:t xml:space="preserve"> zł.</w:t>
      </w:r>
    </w:p>
    <w:p w:rsidR="005F0E22" w:rsidRPr="0066186C" w:rsidRDefault="005F0E22" w:rsidP="005F0E22">
      <w:pPr>
        <w:spacing w:after="0" w:line="240" w:lineRule="auto"/>
      </w:pPr>
      <w:r w:rsidRPr="0066186C">
        <w:rPr>
          <w:rFonts w:ascii="Calibri" w:hAnsi="Calibri" w:cs="Calibri"/>
          <w:b/>
        </w:rPr>
        <w:t>nr</w:t>
      </w:r>
      <w:r w:rsidR="00EB0176">
        <w:rPr>
          <w:rFonts w:ascii="Calibri" w:hAnsi="Calibri" w:cs="Calibri"/>
          <w:b/>
        </w:rPr>
        <w:t xml:space="preserve"> </w:t>
      </w:r>
      <w:r w:rsidR="0065075C">
        <w:rPr>
          <w:rFonts w:ascii="Calibri" w:hAnsi="Calibri" w:cs="Calibri"/>
          <w:b/>
        </w:rPr>
        <w:t>8</w:t>
      </w:r>
      <w:r>
        <w:rPr>
          <w:rFonts w:ascii="Calibri" w:hAnsi="Calibri" w:cs="Calibri"/>
          <w:b/>
        </w:rPr>
        <w:t xml:space="preserve"> „Przedsięwzięcia w ramach funduszu sołeckiego na 2018 rok”</w:t>
      </w:r>
      <w:r>
        <w:rPr>
          <w:rFonts w:ascii="Calibri" w:hAnsi="Calibri" w:cs="Calibri"/>
        </w:rPr>
        <w:t xml:space="preserve"> dokonano zmiany przedsięwzię</w:t>
      </w:r>
      <w:r w:rsidR="00EB0176">
        <w:rPr>
          <w:rFonts w:ascii="Calibri" w:hAnsi="Calibri" w:cs="Calibri"/>
        </w:rPr>
        <w:t xml:space="preserve">cia </w:t>
      </w:r>
      <w:r>
        <w:rPr>
          <w:rFonts w:ascii="Calibri" w:hAnsi="Calibri" w:cs="Calibri"/>
        </w:rPr>
        <w:t xml:space="preserve"> funduszu sołectwa </w:t>
      </w:r>
      <w:r w:rsidR="0087276B">
        <w:rPr>
          <w:rFonts w:ascii="Calibri" w:hAnsi="Calibri" w:cs="Calibri"/>
        </w:rPr>
        <w:t xml:space="preserve">Parkowo </w:t>
      </w:r>
      <w:r>
        <w:rPr>
          <w:rFonts w:ascii="Calibri" w:hAnsi="Calibri" w:cs="Calibri"/>
        </w:rPr>
        <w:t xml:space="preserve">na kwotę +/- </w:t>
      </w:r>
      <w:r w:rsidR="0087276B">
        <w:rPr>
          <w:rFonts w:ascii="Calibri" w:hAnsi="Calibri" w:cs="Calibri"/>
        </w:rPr>
        <w:t>22.900 zł.</w:t>
      </w:r>
    </w:p>
    <w:p w:rsidR="005F0E22" w:rsidRDefault="005F0E22" w:rsidP="005F0E22"/>
    <w:p w:rsidR="005429DD" w:rsidRDefault="005429DD" w:rsidP="005429DD"/>
    <w:p w:rsidR="00C97303" w:rsidRPr="009D7FBE" w:rsidRDefault="000C1ACC" w:rsidP="009D7FBE">
      <w:pPr>
        <w:rPr>
          <w:b/>
        </w:rPr>
      </w:pPr>
      <w:r w:rsidRPr="009D7FBE">
        <w:rPr>
          <w:b/>
        </w:rPr>
        <w:br/>
      </w:r>
      <w:r w:rsidR="00C97303" w:rsidRPr="009D7FBE">
        <w:rPr>
          <w:b/>
        </w:rPr>
        <w:br/>
      </w:r>
    </w:p>
    <w:sectPr w:rsidR="00C97303" w:rsidRPr="009D7FBE" w:rsidSect="004D7760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3C8"/>
    <w:multiLevelType w:val="hybridMultilevel"/>
    <w:tmpl w:val="2E7473F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ED0E65"/>
    <w:multiLevelType w:val="hybridMultilevel"/>
    <w:tmpl w:val="B1E4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23F90"/>
    <w:multiLevelType w:val="hybridMultilevel"/>
    <w:tmpl w:val="6E1E0A8C"/>
    <w:lvl w:ilvl="0" w:tplc="0415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4BB773A5"/>
    <w:multiLevelType w:val="hybridMultilevel"/>
    <w:tmpl w:val="9BC2EBD6"/>
    <w:lvl w:ilvl="0" w:tplc="0415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4CB91658"/>
    <w:multiLevelType w:val="hybridMultilevel"/>
    <w:tmpl w:val="C3AAF3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B686DE4"/>
    <w:multiLevelType w:val="hybridMultilevel"/>
    <w:tmpl w:val="B1E4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A2E34"/>
    <w:multiLevelType w:val="hybridMultilevel"/>
    <w:tmpl w:val="85F22CE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29A5D37"/>
    <w:multiLevelType w:val="hybridMultilevel"/>
    <w:tmpl w:val="ADCE66F4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4E"/>
    <w:rsid w:val="000C1ACC"/>
    <w:rsid w:val="0025038A"/>
    <w:rsid w:val="004D7760"/>
    <w:rsid w:val="005429DD"/>
    <w:rsid w:val="005B2661"/>
    <w:rsid w:val="005F0E22"/>
    <w:rsid w:val="0065075C"/>
    <w:rsid w:val="0065724E"/>
    <w:rsid w:val="006D5EED"/>
    <w:rsid w:val="0087276B"/>
    <w:rsid w:val="009D7FBE"/>
    <w:rsid w:val="00C016A9"/>
    <w:rsid w:val="00C97303"/>
    <w:rsid w:val="00D23016"/>
    <w:rsid w:val="00EB0176"/>
    <w:rsid w:val="00ED7A79"/>
    <w:rsid w:val="00F3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cp:lastPrinted>2018-10-23T09:52:00Z</cp:lastPrinted>
  <dcterms:created xsi:type="dcterms:W3CDTF">2018-10-21T16:33:00Z</dcterms:created>
  <dcterms:modified xsi:type="dcterms:W3CDTF">2018-10-23T10:03:00Z</dcterms:modified>
</cp:coreProperties>
</file>